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9"/>
        <w:gridCol w:w="2126"/>
        <w:gridCol w:w="2127"/>
        <w:gridCol w:w="567"/>
        <w:gridCol w:w="567"/>
        <w:gridCol w:w="1417"/>
        <w:gridCol w:w="1418"/>
        <w:gridCol w:w="708"/>
        <w:gridCol w:w="709"/>
        <w:gridCol w:w="709"/>
        <w:gridCol w:w="1417"/>
        <w:gridCol w:w="1276"/>
        <w:gridCol w:w="992"/>
      </w:tblGrid>
      <w:tr w:rsidR="00497D74" w:rsidRPr="00F707B4" w:rsidTr="00CE3486">
        <w:trPr>
          <w:trHeight w:val="585"/>
        </w:trPr>
        <w:tc>
          <w:tcPr>
            <w:tcW w:w="69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设备名称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品牌型号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单位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数量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单价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小计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运输及保险费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技术服务费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税费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交货日期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交货地</w:t>
            </w:r>
          </w:p>
        </w:tc>
      </w:tr>
      <w:tr w:rsidR="00497D74" w:rsidRPr="00F707B4" w:rsidTr="00CE3486">
        <w:trPr>
          <w:trHeight w:val="300"/>
        </w:trPr>
        <w:tc>
          <w:tcPr>
            <w:tcW w:w="14732" w:type="dxa"/>
            <w:gridSpan w:val="13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一、摄像部分</w:t>
            </w: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高清摄像机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索尼Z280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49500.00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198000.00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0.00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0.00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198000.00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合同生效后60日内完成设备安装、调试、运行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采购人指定地点</w:t>
            </w: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存储卡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索尼SBP-128E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6500.00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13000.00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0.00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0.00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13000.00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三脚架（含脚轮）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捷宝CT628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套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1680.00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3360.00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0.00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3360.00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线材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国标定制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3000.00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3000.00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0.00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3000.00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300"/>
        </w:trPr>
        <w:tc>
          <w:tcPr>
            <w:tcW w:w="14732" w:type="dxa"/>
            <w:gridSpan w:val="13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二、音频系统</w:t>
            </w:r>
          </w:p>
        </w:tc>
      </w:tr>
      <w:tr w:rsidR="00497D74" w:rsidRPr="00F707B4" w:rsidTr="00CE3486">
        <w:trPr>
          <w:trHeight w:val="585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数字调音台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YAMAHA MG16XU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5499.00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5499.00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0.00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5499.00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合同生效后60日内完成设备安装、调试、运行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采购人指定地点</w:t>
            </w:r>
          </w:p>
        </w:tc>
      </w:tr>
      <w:tr w:rsidR="00497D74" w:rsidRPr="00F707B4" w:rsidTr="00CE3486">
        <w:trPr>
          <w:trHeight w:val="585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录音声卡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 YAMAHA  UR44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4610.00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4610.00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0.00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4610.00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85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无线领夹话筒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SONY  D11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套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5249.00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10498.00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0.00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10498.00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85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无线手持话筒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SONY  D12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套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5249.00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10498.00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10498.00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85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5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桌摆播音话筒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得胜MS-610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套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3999.00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7998.00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7998.00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85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专业监听耳机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AKG  K271MKII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个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1945.00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1945.00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1945.00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85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专业监听音箱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惠威m200mkii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4499.00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4499.00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4499.00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85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lastRenderedPageBreak/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音箱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惠威D1010-IV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1100.00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2200.00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2200.00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85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线材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定制设备连接线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3000.00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3000.00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3000.00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300"/>
        </w:trPr>
        <w:tc>
          <w:tcPr>
            <w:tcW w:w="14732" w:type="dxa"/>
            <w:gridSpan w:val="13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三、导播间系统</w:t>
            </w: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虚拟演播室录播直播系统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洋铭datavideo TVS-1200A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套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438000.00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438000.00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438000.00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合同生效后60日内完成设备安装、调试、运行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采购人指定地点</w:t>
            </w: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虚拟演播画面监视器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A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 xml:space="preserve">OC </w:t>
            </w:r>
            <w:r w:rsidRPr="00814EB2">
              <w:rPr>
                <w:rFonts w:ascii="宋体" w:hAnsi="宋体" w:cs="宋体"/>
                <w:color w:val="000000"/>
                <w:kern w:val="0"/>
                <w:szCs w:val="24"/>
              </w:rPr>
              <w:t>27B1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2899.00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5798.00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5798.00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画面监视器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DE2FBE">
              <w:rPr>
                <w:rFonts w:ascii="宋体" w:hAnsi="宋体" w:hint="eastAsia"/>
              </w:rPr>
              <w:t>海信HZ55H55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5500.00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11000.00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11000.00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监视器支架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定制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2600.00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5200.00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5200.00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分配器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绿联1进2出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3500.00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3500.00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3500.00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导播间设备控制机柜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定制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组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5500.00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5500.00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5500.00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线材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国标定制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3000.00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3000.00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3000.00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300"/>
        </w:trPr>
        <w:tc>
          <w:tcPr>
            <w:tcW w:w="14732" w:type="dxa"/>
            <w:gridSpan w:val="13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四、监看提词器</w:t>
            </w:r>
          </w:p>
        </w:tc>
      </w:tr>
      <w:tr w:rsidR="00497D74" w:rsidRPr="00F707B4" w:rsidTr="00CE3486">
        <w:trPr>
          <w:trHeight w:val="870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返看监视器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洋铭datavideo TP-300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25800.00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25800.00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25800.00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合同生效后60日内完成设备安装、调试、运行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采购人指定地点</w:t>
            </w:r>
          </w:p>
        </w:tc>
      </w:tr>
      <w:tr w:rsidR="00497D74" w:rsidRPr="00F707B4" w:rsidTr="00CE3486">
        <w:trPr>
          <w:trHeight w:val="870"/>
        </w:trPr>
        <w:tc>
          <w:tcPr>
            <w:tcW w:w="699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三角支架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洋铭datavideo LBK-2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个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1500.00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1500.00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1500.00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单轨4M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伟盛4M单轨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450.00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1800.00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1800.00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单滑轮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伟盛单滑轮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个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120.00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2280.00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2280.00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双滑轮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伟盛双滑轮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个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16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160.00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2560.00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2560.00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  <w:tr w:rsidR="00497D74" w:rsidRPr="00F707B4" w:rsidTr="00CE3486">
        <w:trPr>
          <w:trHeight w:val="567"/>
        </w:trPr>
        <w:tc>
          <w:tcPr>
            <w:tcW w:w="69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吊臂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伟盛吊臂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个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450.00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2700.00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0.00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F707B4">
              <w:rPr>
                <w:rFonts w:ascii="宋体" w:hAnsi="宋体" w:hint="eastAsia"/>
              </w:rPr>
              <w:t xml:space="preserve">2700.00 </w:t>
            </w:r>
          </w:p>
        </w:tc>
        <w:tc>
          <w:tcPr>
            <w:tcW w:w="1276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97D74" w:rsidRPr="00F707B4" w:rsidRDefault="00497D74" w:rsidP="00CE3486">
            <w:pPr>
              <w:spacing w:before="100" w:beforeAutospacing="1" w:after="100" w:afterAutospacing="1"/>
              <w:rPr>
                <w:rFonts w:ascii="宋体" w:hAnsi="宋体"/>
              </w:rPr>
            </w:pPr>
          </w:p>
        </w:tc>
      </w:tr>
    </w:tbl>
    <w:p w:rsidR="00BC7B5B" w:rsidRPr="00497D74" w:rsidRDefault="00BC7B5B" w:rsidP="00F47E5D"/>
    <w:sectPr w:rsidR="00BC7B5B" w:rsidRPr="00497D74" w:rsidSect="006031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8DA" w:rsidRDefault="00FA38DA" w:rsidP="00CC1460">
      <w:r>
        <w:separator/>
      </w:r>
    </w:p>
  </w:endnote>
  <w:endnote w:type="continuationSeparator" w:id="0">
    <w:p w:rsidR="00FA38DA" w:rsidRDefault="00FA38DA" w:rsidP="00CC1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8DA" w:rsidRDefault="00FA38DA" w:rsidP="00CC1460">
      <w:r>
        <w:separator/>
      </w:r>
    </w:p>
  </w:footnote>
  <w:footnote w:type="continuationSeparator" w:id="0">
    <w:p w:rsidR="00FA38DA" w:rsidRDefault="00FA38DA" w:rsidP="00CC1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460"/>
    <w:rsid w:val="0000162E"/>
    <w:rsid w:val="000A316B"/>
    <w:rsid w:val="001B0DBE"/>
    <w:rsid w:val="002E6697"/>
    <w:rsid w:val="004438D1"/>
    <w:rsid w:val="00496BD5"/>
    <w:rsid w:val="00497D74"/>
    <w:rsid w:val="005469B5"/>
    <w:rsid w:val="006031BC"/>
    <w:rsid w:val="00616B85"/>
    <w:rsid w:val="00630E21"/>
    <w:rsid w:val="006A673D"/>
    <w:rsid w:val="006C410D"/>
    <w:rsid w:val="006E175A"/>
    <w:rsid w:val="007977C6"/>
    <w:rsid w:val="007A4D48"/>
    <w:rsid w:val="00983FD0"/>
    <w:rsid w:val="00A3588B"/>
    <w:rsid w:val="00AA47E9"/>
    <w:rsid w:val="00BB2BA1"/>
    <w:rsid w:val="00BC7B5B"/>
    <w:rsid w:val="00C30082"/>
    <w:rsid w:val="00CC1460"/>
    <w:rsid w:val="00CD2D76"/>
    <w:rsid w:val="00DA0A5B"/>
    <w:rsid w:val="00E940F2"/>
    <w:rsid w:val="00EE0483"/>
    <w:rsid w:val="00F47E5D"/>
    <w:rsid w:val="00F919EF"/>
    <w:rsid w:val="00FA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4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4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4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7E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7E5D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列出段落 Char"/>
    <w:link w:val="a6"/>
    <w:rsid w:val="006031BC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List Paragraph"/>
    <w:basedOn w:val="a"/>
    <w:link w:val="Char2"/>
    <w:qFormat/>
    <w:rsid w:val="006031BC"/>
    <w:pPr>
      <w:ind w:firstLineChars="200" w:firstLine="420"/>
    </w:pPr>
    <w:rPr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298</Words>
  <Characters>1701</Characters>
  <Application>Microsoft Office Word</Application>
  <DocSecurity>0</DocSecurity>
  <Lines>14</Lines>
  <Paragraphs>3</Paragraphs>
  <ScaleCrop>false</ScaleCrop>
  <Company>CHINA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2019-03-18T10:05:00Z</dcterms:created>
  <dcterms:modified xsi:type="dcterms:W3CDTF">2019-06-26T09:17:00Z</dcterms:modified>
</cp:coreProperties>
</file>