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D0B51" w:rsidRDefault="00D2067B" w:rsidP="00D2067B">
      <w:pPr>
        <w:spacing w:line="220" w:lineRule="atLeast"/>
        <w:jc w:val="center"/>
        <w:rPr>
          <w:b/>
          <w:sz w:val="44"/>
          <w:szCs w:val="44"/>
        </w:rPr>
      </w:pPr>
      <w:r w:rsidRPr="007D0B51">
        <w:rPr>
          <w:rFonts w:ascii="宋体" w:eastAsia="宋体" w:hAnsi="宋体" w:cs="宋体" w:hint="eastAsia"/>
          <w:b/>
          <w:sz w:val="44"/>
          <w:szCs w:val="44"/>
        </w:rPr>
        <w:t>河南省体育局河南省首届老年人广场健身操舞大赛运动员服装</w:t>
      </w:r>
      <w:r w:rsidR="000C69D7">
        <w:rPr>
          <w:rFonts w:ascii="宋体" w:eastAsia="宋体" w:hAnsi="宋体" w:cs="宋体" w:hint="eastAsia"/>
          <w:b/>
          <w:sz w:val="44"/>
          <w:szCs w:val="44"/>
        </w:rPr>
        <w:t>采购项目</w:t>
      </w:r>
      <w:r w:rsidRPr="007D0B51">
        <w:rPr>
          <w:rFonts w:ascii="宋体" w:eastAsia="宋体" w:hAnsi="宋体" w:cs="宋体" w:hint="eastAsia"/>
          <w:b/>
          <w:sz w:val="44"/>
          <w:szCs w:val="44"/>
        </w:rPr>
        <w:t>中标清单</w:t>
      </w:r>
    </w:p>
    <w:p w:rsidR="00D2067B" w:rsidRDefault="00D2067B" w:rsidP="007D0B51">
      <w:pPr>
        <w:spacing w:line="220" w:lineRule="atLeast"/>
        <w:jc w:val="center"/>
        <w:rPr>
          <w:rFonts w:ascii="宋体" w:eastAsia="宋体" w:hAnsi="宋体" w:cs="宋体"/>
          <w:b/>
          <w:sz w:val="24"/>
        </w:rPr>
      </w:pPr>
      <w:r w:rsidRPr="007D0B51">
        <w:rPr>
          <w:rFonts w:ascii="宋体" w:eastAsia="宋体" w:hAnsi="宋体" w:cs="宋体" w:hint="eastAsia"/>
          <w:b/>
          <w:sz w:val="24"/>
        </w:rPr>
        <w:t>采购项目编号：豫财招标采购-2019-516-CZ</w:t>
      </w:r>
    </w:p>
    <w:p w:rsidR="00427356" w:rsidRPr="00427356" w:rsidRDefault="00427356" w:rsidP="00427356">
      <w:pPr>
        <w:spacing w:line="220" w:lineRule="atLeast"/>
        <w:rPr>
          <w:rFonts w:ascii="宋体" w:eastAsia="宋体" w:hAnsi="宋体" w:cs="宋体"/>
          <w:sz w:val="32"/>
          <w:szCs w:val="32"/>
        </w:rPr>
      </w:pPr>
      <w:r w:rsidRPr="00427356">
        <w:rPr>
          <w:rFonts w:ascii="宋体" w:eastAsia="宋体" w:hAnsi="宋体" w:cs="宋体" w:hint="eastAsia"/>
          <w:sz w:val="32"/>
          <w:szCs w:val="32"/>
        </w:rPr>
        <w:t>一、主要货物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2045"/>
        <w:gridCol w:w="847"/>
        <w:gridCol w:w="1186"/>
        <w:gridCol w:w="1186"/>
        <w:gridCol w:w="1186"/>
        <w:gridCol w:w="1186"/>
      </w:tblGrid>
      <w:tr w:rsidR="00D2067B" w:rsidRPr="00650AC0" w:rsidTr="00D2067B">
        <w:trPr>
          <w:trHeight w:val="741"/>
          <w:jc w:val="center"/>
        </w:trPr>
        <w:tc>
          <w:tcPr>
            <w:tcW w:w="899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650AC0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2045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650AC0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货物名称</w:t>
            </w:r>
          </w:p>
        </w:tc>
        <w:tc>
          <w:tcPr>
            <w:tcW w:w="847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品牌</w:t>
            </w:r>
          </w:p>
        </w:tc>
        <w:tc>
          <w:tcPr>
            <w:tcW w:w="1186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650AC0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数量</w:t>
            </w:r>
          </w:p>
        </w:tc>
        <w:tc>
          <w:tcPr>
            <w:tcW w:w="1186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单价/元</w:t>
            </w:r>
          </w:p>
        </w:tc>
        <w:tc>
          <w:tcPr>
            <w:tcW w:w="1186" w:type="dxa"/>
            <w:vAlign w:val="center"/>
          </w:tcPr>
          <w:p w:rsidR="00D2067B" w:rsidRDefault="00D2067B" w:rsidP="00D2067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交货期</w:t>
            </w:r>
          </w:p>
        </w:tc>
        <w:tc>
          <w:tcPr>
            <w:tcW w:w="1186" w:type="dxa"/>
            <w:vAlign w:val="center"/>
          </w:tcPr>
          <w:p w:rsidR="00D2067B" w:rsidRDefault="00D2067B" w:rsidP="00D2067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交货地</w:t>
            </w:r>
          </w:p>
        </w:tc>
      </w:tr>
      <w:tr w:rsidR="00D2067B" w:rsidRPr="00650AC0" w:rsidTr="00D2067B">
        <w:trPr>
          <w:trHeight w:val="591"/>
          <w:jc w:val="center"/>
        </w:trPr>
        <w:tc>
          <w:tcPr>
            <w:tcW w:w="899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运动服外衣上衣</w:t>
            </w:r>
          </w:p>
        </w:tc>
        <w:tc>
          <w:tcPr>
            <w:tcW w:w="847" w:type="dxa"/>
            <w:vMerge w:val="restart"/>
            <w:vAlign w:val="center"/>
          </w:tcPr>
          <w:p w:rsidR="00D2067B" w:rsidRPr="00873A3F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873A3F">
              <w:rPr>
                <w:rFonts w:ascii="宋体" w:eastAsia="宋体" w:hAnsi="宋体" w:cs="宋体" w:hint="eastAsia"/>
                <w:sz w:val="24"/>
              </w:rPr>
              <w:t>特步</w:t>
            </w:r>
          </w:p>
        </w:tc>
        <w:tc>
          <w:tcPr>
            <w:tcW w:w="1186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1350件</w:t>
            </w:r>
          </w:p>
        </w:tc>
        <w:tc>
          <w:tcPr>
            <w:tcW w:w="1186" w:type="dxa"/>
            <w:vAlign w:val="center"/>
          </w:tcPr>
          <w:p w:rsidR="00D2067B" w:rsidRPr="00873A3F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873A3F">
              <w:rPr>
                <w:rFonts w:ascii="宋体" w:eastAsia="宋体" w:hAnsi="宋体" w:cs="宋体" w:hint="eastAsia"/>
                <w:sz w:val="24"/>
              </w:rPr>
              <w:t>270</w:t>
            </w:r>
          </w:p>
        </w:tc>
        <w:tc>
          <w:tcPr>
            <w:tcW w:w="1186" w:type="dxa"/>
            <w:vMerge w:val="restart"/>
            <w:vAlign w:val="center"/>
          </w:tcPr>
          <w:p w:rsidR="00D2067B" w:rsidRPr="00873A3F" w:rsidRDefault="00D2067B" w:rsidP="00D2067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60天</w:t>
            </w:r>
          </w:p>
        </w:tc>
        <w:tc>
          <w:tcPr>
            <w:tcW w:w="1186" w:type="dxa"/>
            <w:vMerge w:val="restart"/>
            <w:vAlign w:val="center"/>
          </w:tcPr>
          <w:p w:rsidR="00D2067B" w:rsidRPr="00873A3F" w:rsidRDefault="00D2067B" w:rsidP="00D2067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873A3F">
              <w:rPr>
                <w:rFonts w:ascii="宋体" w:eastAsia="宋体" w:hAnsi="宋体" w:cs="宋体" w:hint="eastAsia"/>
                <w:sz w:val="24"/>
              </w:rPr>
              <w:t>招标人指定地点</w:t>
            </w:r>
          </w:p>
        </w:tc>
      </w:tr>
      <w:tr w:rsidR="00D2067B" w:rsidRPr="00650AC0" w:rsidTr="00444330">
        <w:trPr>
          <w:trHeight w:val="727"/>
          <w:jc w:val="center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运动服裤子</w:t>
            </w:r>
          </w:p>
        </w:tc>
        <w:tc>
          <w:tcPr>
            <w:tcW w:w="847" w:type="dxa"/>
            <w:vMerge/>
            <w:vAlign w:val="center"/>
          </w:tcPr>
          <w:p w:rsidR="00D2067B" w:rsidRPr="002264DD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1350件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D2067B" w:rsidRPr="00873A3F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873A3F">
              <w:rPr>
                <w:rFonts w:ascii="宋体" w:eastAsia="宋体" w:hAnsi="宋体" w:cs="宋体" w:hint="eastAsia"/>
                <w:sz w:val="24"/>
              </w:rPr>
              <w:t>200</w:t>
            </w:r>
          </w:p>
        </w:tc>
        <w:tc>
          <w:tcPr>
            <w:tcW w:w="1186" w:type="dxa"/>
            <w:vMerge/>
          </w:tcPr>
          <w:p w:rsidR="00D2067B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D2067B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D2067B" w:rsidRPr="00650AC0" w:rsidTr="00444330">
        <w:trPr>
          <w:trHeight w:val="597"/>
          <w:jc w:val="center"/>
        </w:trPr>
        <w:tc>
          <w:tcPr>
            <w:tcW w:w="899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045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短袖T恤</w:t>
            </w:r>
          </w:p>
        </w:tc>
        <w:tc>
          <w:tcPr>
            <w:tcW w:w="847" w:type="dxa"/>
            <w:vMerge/>
            <w:vAlign w:val="center"/>
          </w:tcPr>
          <w:p w:rsidR="00D2067B" w:rsidRPr="002264DD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1350件</w:t>
            </w:r>
          </w:p>
        </w:tc>
        <w:tc>
          <w:tcPr>
            <w:tcW w:w="1186" w:type="dxa"/>
            <w:vAlign w:val="center"/>
          </w:tcPr>
          <w:p w:rsidR="00D2067B" w:rsidRPr="00873A3F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873A3F">
              <w:rPr>
                <w:rFonts w:ascii="宋体" w:eastAsia="宋体" w:hAnsi="宋体" w:cs="宋体" w:hint="eastAsia"/>
                <w:sz w:val="24"/>
              </w:rPr>
              <w:t>140</w:t>
            </w:r>
          </w:p>
        </w:tc>
        <w:tc>
          <w:tcPr>
            <w:tcW w:w="1186" w:type="dxa"/>
            <w:vMerge/>
          </w:tcPr>
          <w:p w:rsidR="00D2067B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D2067B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D2067B" w:rsidRPr="00650AC0" w:rsidTr="00444330">
        <w:trPr>
          <w:trHeight w:val="597"/>
          <w:jc w:val="center"/>
        </w:trPr>
        <w:tc>
          <w:tcPr>
            <w:tcW w:w="899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045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运动鞋</w:t>
            </w:r>
          </w:p>
        </w:tc>
        <w:tc>
          <w:tcPr>
            <w:tcW w:w="847" w:type="dxa"/>
            <w:vMerge/>
          </w:tcPr>
          <w:p w:rsidR="00D2067B" w:rsidRPr="002264DD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D2067B" w:rsidRPr="00650AC0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650AC0">
              <w:rPr>
                <w:rFonts w:ascii="宋体" w:eastAsia="宋体" w:hAnsi="宋体" w:cs="宋体" w:hint="eastAsia"/>
                <w:sz w:val="24"/>
              </w:rPr>
              <w:t>1350双</w:t>
            </w:r>
          </w:p>
        </w:tc>
        <w:tc>
          <w:tcPr>
            <w:tcW w:w="1186" w:type="dxa"/>
            <w:vAlign w:val="center"/>
          </w:tcPr>
          <w:p w:rsidR="00D2067B" w:rsidRPr="00873A3F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</w:rPr>
            </w:pPr>
            <w:r w:rsidRPr="00873A3F">
              <w:rPr>
                <w:rFonts w:ascii="宋体" w:eastAsia="宋体" w:hAnsi="宋体" w:cs="宋体" w:hint="eastAsia"/>
                <w:sz w:val="24"/>
              </w:rPr>
              <w:t>280</w:t>
            </w:r>
          </w:p>
        </w:tc>
        <w:tc>
          <w:tcPr>
            <w:tcW w:w="1186" w:type="dxa"/>
            <w:vMerge/>
          </w:tcPr>
          <w:p w:rsidR="00D2067B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D2067B" w:rsidRDefault="00D2067B" w:rsidP="0044433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</w:tbl>
    <w:p w:rsidR="00D2067B" w:rsidRDefault="00D2067B" w:rsidP="00D31D50">
      <w:pPr>
        <w:spacing w:line="220" w:lineRule="atLeast"/>
      </w:pPr>
    </w:p>
    <w:sectPr w:rsidR="00D2067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320C5"/>
    <w:rsid w:val="00056C23"/>
    <w:rsid w:val="000C69D7"/>
    <w:rsid w:val="001548B6"/>
    <w:rsid w:val="00323B43"/>
    <w:rsid w:val="003D37D8"/>
    <w:rsid w:val="00426133"/>
    <w:rsid w:val="00427356"/>
    <w:rsid w:val="004358AB"/>
    <w:rsid w:val="00463C2F"/>
    <w:rsid w:val="007D0B51"/>
    <w:rsid w:val="008B7726"/>
    <w:rsid w:val="00966522"/>
    <w:rsid w:val="00A535C5"/>
    <w:rsid w:val="00D2067B"/>
    <w:rsid w:val="00D31D50"/>
    <w:rsid w:val="00E1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8</cp:revision>
  <dcterms:created xsi:type="dcterms:W3CDTF">2008-09-11T17:20:00Z</dcterms:created>
  <dcterms:modified xsi:type="dcterms:W3CDTF">2019-07-26T01:40:00Z</dcterms:modified>
</cp:coreProperties>
</file>