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307" w:rsidRDefault="00CF0307">
      <w:pPr>
        <w:jc w:val="center"/>
        <w:rPr>
          <w:rFonts w:ascii="宋体" w:hAnsi="宋体"/>
          <w:b/>
          <w:bCs/>
          <w:kern w:val="0"/>
          <w:sz w:val="44"/>
          <w:szCs w:val="44"/>
        </w:rPr>
      </w:pPr>
    </w:p>
    <w:p w:rsidR="00CF0307" w:rsidRDefault="00965280">
      <w:pPr>
        <w:jc w:val="center"/>
        <w:rPr>
          <w:rFonts w:ascii="宋体" w:hAnsi="宋体"/>
          <w:b/>
          <w:bCs/>
          <w:kern w:val="0"/>
          <w:sz w:val="44"/>
          <w:szCs w:val="44"/>
        </w:rPr>
      </w:pPr>
      <w:r>
        <w:rPr>
          <w:rFonts w:ascii="宋体" w:hAnsi="宋体" w:hint="eastAsia"/>
          <w:b/>
          <w:bCs/>
          <w:kern w:val="0"/>
          <w:sz w:val="44"/>
          <w:szCs w:val="44"/>
        </w:rPr>
        <w:t>河南工业大学</w:t>
      </w:r>
    </w:p>
    <w:p w:rsidR="00CF0307" w:rsidRDefault="00965280">
      <w:pPr>
        <w:jc w:val="center"/>
        <w:rPr>
          <w:rFonts w:ascii="宋体" w:hAnsi="宋体"/>
          <w:b/>
          <w:bCs/>
          <w:kern w:val="0"/>
          <w:sz w:val="44"/>
          <w:szCs w:val="44"/>
        </w:rPr>
      </w:pPr>
      <w:r>
        <w:rPr>
          <w:rFonts w:ascii="宋体" w:hAnsi="宋体" w:hint="eastAsia"/>
          <w:b/>
          <w:bCs/>
          <w:kern w:val="0"/>
          <w:sz w:val="44"/>
          <w:szCs w:val="44"/>
        </w:rPr>
        <w:t>100</w:t>
      </w:r>
      <w:r>
        <w:rPr>
          <w:rFonts w:ascii="宋体" w:hAnsi="宋体" w:hint="eastAsia"/>
          <w:b/>
          <w:bCs/>
          <w:kern w:val="0"/>
          <w:sz w:val="44"/>
          <w:szCs w:val="44"/>
        </w:rPr>
        <w:t>吨作动器等项目</w:t>
      </w:r>
    </w:p>
    <w:p w:rsidR="00CF0307" w:rsidRDefault="00CF0307">
      <w:pPr>
        <w:rPr>
          <w:rFonts w:ascii="宋体" w:hAnsi="宋体"/>
          <w:sz w:val="36"/>
          <w:szCs w:val="36"/>
        </w:rPr>
      </w:pPr>
    </w:p>
    <w:p w:rsidR="00CF0307" w:rsidRDefault="00CF0307">
      <w:pPr>
        <w:jc w:val="center"/>
        <w:rPr>
          <w:rFonts w:ascii="宋体" w:hAnsi="宋体"/>
          <w:sz w:val="36"/>
        </w:rPr>
      </w:pPr>
    </w:p>
    <w:p w:rsidR="00CF0307" w:rsidRDefault="00CF0307">
      <w:pPr>
        <w:jc w:val="center"/>
        <w:rPr>
          <w:rFonts w:ascii="宋体" w:hAnsi="宋体"/>
          <w:sz w:val="36"/>
        </w:rPr>
      </w:pPr>
    </w:p>
    <w:p w:rsidR="00CF0307" w:rsidRDefault="00CF0307">
      <w:pPr>
        <w:jc w:val="center"/>
        <w:rPr>
          <w:rFonts w:ascii="宋体" w:hAnsi="宋体"/>
          <w:sz w:val="36"/>
        </w:rPr>
      </w:pPr>
    </w:p>
    <w:p w:rsidR="00CF0307" w:rsidRDefault="00965280">
      <w:pPr>
        <w:jc w:val="center"/>
        <w:rPr>
          <w:rFonts w:ascii="宋体" w:hAnsi="宋体"/>
          <w:b/>
          <w:w w:val="150"/>
          <w:sz w:val="44"/>
          <w:szCs w:val="44"/>
        </w:rPr>
      </w:pPr>
      <w:r>
        <w:rPr>
          <w:rFonts w:ascii="宋体" w:hAnsi="宋体" w:hint="eastAsia"/>
          <w:b/>
          <w:w w:val="150"/>
          <w:sz w:val="44"/>
          <w:szCs w:val="44"/>
        </w:rPr>
        <w:t>单一来源采购文件</w:t>
      </w:r>
    </w:p>
    <w:p w:rsidR="00CF0307" w:rsidRDefault="00965280">
      <w:pPr>
        <w:jc w:val="center"/>
        <w:rPr>
          <w:rFonts w:ascii="宋体" w:hAnsi="宋体"/>
          <w:b/>
          <w:sz w:val="32"/>
          <w:szCs w:val="32"/>
        </w:rPr>
      </w:pPr>
      <w:r>
        <w:rPr>
          <w:rFonts w:ascii="宋体" w:hAnsi="宋体" w:hint="eastAsia"/>
          <w:b/>
          <w:sz w:val="32"/>
          <w:szCs w:val="32"/>
        </w:rPr>
        <w:t>采购编号：豫财单一采购</w:t>
      </w:r>
      <w:r>
        <w:rPr>
          <w:rFonts w:ascii="宋体" w:hAnsi="宋体" w:hint="eastAsia"/>
          <w:b/>
          <w:sz w:val="32"/>
          <w:szCs w:val="32"/>
        </w:rPr>
        <w:t>-2019-285</w:t>
      </w:r>
    </w:p>
    <w:p w:rsidR="00CF0307" w:rsidRDefault="00CF0307">
      <w:pPr>
        <w:rPr>
          <w:rFonts w:ascii="宋体" w:hAnsi="宋体"/>
          <w:sz w:val="36"/>
        </w:rPr>
      </w:pPr>
    </w:p>
    <w:p w:rsidR="00CF0307" w:rsidRDefault="00CF0307">
      <w:pPr>
        <w:rPr>
          <w:rFonts w:ascii="宋体" w:hAnsi="宋体"/>
          <w:sz w:val="36"/>
        </w:rPr>
      </w:pPr>
    </w:p>
    <w:p w:rsidR="00CF0307" w:rsidRDefault="00CF0307">
      <w:pPr>
        <w:rPr>
          <w:rFonts w:ascii="宋体" w:hAnsi="宋体"/>
          <w:sz w:val="36"/>
        </w:rPr>
      </w:pPr>
    </w:p>
    <w:p w:rsidR="00CF0307" w:rsidRDefault="00CF0307">
      <w:pPr>
        <w:rPr>
          <w:rFonts w:ascii="宋体" w:hAnsi="宋体"/>
          <w:sz w:val="36"/>
        </w:rPr>
      </w:pPr>
    </w:p>
    <w:p w:rsidR="00CF0307" w:rsidRDefault="00CF0307">
      <w:pPr>
        <w:rPr>
          <w:rFonts w:ascii="宋体" w:hAnsi="宋体"/>
          <w:sz w:val="36"/>
        </w:rPr>
      </w:pPr>
    </w:p>
    <w:p w:rsidR="00CF0307" w:rsidRDefault="00CF0307">
      <w:pPr>
        <w:rPr>
          <w:rFonts w:ascii="宋体" w:hAnsi="宋体"/>
          <w:sz w:val="36"/>
        </w:rPr>
      </w:pPr>
    </w:p>
    <w:p w:rsidR="00CF0307" w:rsidRDefault="00CF0307">
      <w:pPr>
        <w:rPr>
          <w:rFonts w:ascii="宋体" w:hAnsi="宋体"/>
          <w:sz w:val="36"/>
        </w:rPr>
      </w:pPr>
    </w:p>
    <w:p w:rsidR="00CF0307" w:rsidRDefault="00CF0307">
      <w:pPr>
        <w:rPr>
          <w:rFonts w:ascii="宋体" w:hAnsi="宋体"/>
          <w:sz w:val="36"/>
        </w:rPr>
      </w:pPr>
    </w:p>
    <w:p w:rsidR="00CF0307" w:rsidRDefault="00965280">
      <w:pPr>
        <w:jc w:val="center"/>
        <w:rPr>
          <w:rFonts w:ascii="宋体" w:hAnsi="宋体"/>
          <w:sz w:val="36"/>
        </w:rPr>
      </w:pPr>
      <w:r>
        <w:rPr>
          <w:rFonts w:ascii="宋体" w:hAnsi="宋体"/>
          <w:noProof/>
          <w:sz w:val="44"/>
        </w:rPr>
        <w:drawing>
          <wp:anchor distT="0" distB="0" distL="114300" distR="114300" simplePos="0" relativeHeight="251660288" behindDoc="0" locked="0" layoutInCell="1" allowOverlap="1">
            <wp:simplePos x="0" y="0"/>
            <wp:positionH relativeFrom="column">
              <wp:posOffset>154305</wp:posOffset>
            </wp:positionH>
            <wp:positionV relativeFrom="paragraph">
              <wp:posOffset>697230</wp:posOffset>
            </wp:positionV>
            <wp:extent cx="771525" cy="462280"/>
            <wp:effectExtent l="0" t="0" r="9525" b="13970"/>
            <wp:wrapNone/>
            <wp:docPr id="4" name="图片 4"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徽标"/>
                    <pic:cNvPicPr>
                      <a:picLocks noChangeAspect="1" noChangeArrowheads="1"/>
                    </pic:cNvPicPr>
                  </pic:nvPicPr>
                  <pic:blipFill>
                    <a:blip r:embed="rId8" cstate="print"/>
                    <a:srcRect/>
                    <a:stretch>
                      <a:fillRect/>
                    </a:stretch>
                  </pic:blipFill>
                  <pic:spPr>
                    <a:xfrm>
                      <a:off x="0" y="0"/>
                      <a:ext cx="771525" cy="462280"/>
                    </a:xfrm>
                    <a:prstGeom prst="rect">
                      <a:avLst/>
                    </a:prstGeom>
                    <a:noFill/>
                    <a:ln w="9525" cmpd="sng">
                      <a:noFill/>
                      <a:miter lim="800000"/>
                      <a:headEnd/>
                      <a:tailEnd/>
                    </a:ln>
                  </pic:spPr>
                </pic:pic>
              </a:graphicData>
            </a:graphic>
          </wp:anchor>
        </w:drawing>
      </w:r>
      <w:bookmarkStart w:id="0" w:name="_GoBack"/>
      <w:r w:rsidR="00CF0307" w:rsidRPr="00CF0307">
        <w:rPr>
          <w:rFonts w:ascii="宋体" w:hAnsi="宋体"/>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2.9pt;margin-top:54.9pt;width:336pt;height:36.9pt;z-index:251661312;mso-position-horizontal-relative:text;mso-position-vertical-relative:text">
            <v:imagedata r:id="rId9" o:title="" cropbottom="13918f"/>
            <w10:wrap type="topAndBottom"/>
          </v:shape>
          <o:OLEObject Type="Embed" ProgID="Word.Picture.8" ShapeID="_x0000_s1026" DrawAspect="Content" ObjectID="_1632330788" r:id="rId10"/>
        </w:pict>
      </w:r>
      <w:bookmarkEnd w:id="0"/>
    </w:p>
    <w:p w:rsidR="00CF0307" w:rsidRDefault="00965280">
      <w:pPr>
        <w:jc w:val="center"/>
        <w:rPr>
          <w:rFonts w:ascii="宋体" w:hAnsi="宋体"/>
          <w:sz w:val="32"/>
        </w:rPr>
      </w:pPr>
      <w:r>
        <w:rPr>
          <w:rFonts w:ascii="宋体" w:hAnsi="宋体" w:hint="eastAsia"/>
          <w:sz w:val="32"/>
        </w:rPr>
        <w:t>HENAN TENDER</w:t>
      </w:r>
      <w:r>
        <w:rPr>
          <w:rFonts w:ascii="宋体" w:hAnsi="宋体"/>
          <w:sz w:val="32"/>
        </w:rPr>
        <w:t>-</w:t>
      </w:r>
      <w:r>
        <w:rPr>
          <w:rFonts w:ascii="宋体" w:hAnsi="宋体" w:hint="eastAsia"/>
          <w:sz w:val="32"/>
        </w:rPr>
        <w:t xml:space="preserve">PURCHASE </w:t>
      </w:r>
      <w:r>
        <w:rPr>
          <w:rFonts w:ascii="宋体" w:hAnsi="宋体"/>
          <w:sz w:val="32"/>
        </w:rPr>
        <w:t>SERVICE CO.,</w:t>
      </w:r>
      <w:r>
        <w:rPr>
          <w:rFonts w:ascii="宋体" w:hAnsi="宋体" w:hint="eastAsia"/>
          <w:sz w:val="32"/>
        </w:rPr>
        <w:t>LTD.</w:t>
      </w:r>
    </w:p>
    <w:p w:rsidR="00CF0307" w:rsidRDefault="00965280">
      <w:pPr>
        <w:widowControl/>
        <w:jc w:val="center"/>
        <w:rPr>
          <w:rFonts w:ascii="宋体" w:hAnsi="宋体" w:cs="宋体"/>
          <w:color w:val="000000"/>
          <w:szCs w:val="44"/>
        </w:rPr>
      </w:pPr>
      <w:r>
        <w:rPr>
          <w:rFonts w:ascii="宋体" w:hAnsi="宋体"/>
          <w:b/>
          <w:sz w:val="32"/>
        </w:rPr>
        <w:br w:type="page"/>
      </w:r>
      <w:bookmarkStart w:id="1" w:name="_Toc364329280"/>
      <w:r>
        <w:rPr>
          <w:rFonts w:ascii="宋体" w:hAnsi="宋体" w:cs="宋体" w:hint="eastAsia"/>
          <w:b/>
          <w:color w:val="000000"/>
          <w:sz w:val="30"/>
          <w:szCs w:val="30"/>
        </w:rPr>
        <w:lastRenderedPageBreak/>
        <w:t>特</w:t>
      </w:r>
      <w:r>
        <w:rPr>
          <w:rFonts w:ascii="宋体" w:hAnsi="宋体" w:cs="宋体" w:hint="eastAsia"/>
          <w:b/>
          <w:color w:val="000000"/>
          <w:sz w:val="30"/>
          <w:szCs w:val="30"/>
        </w:rPr>
        <w:t xml:space="preserve"> </w:t>
      </w:r>
      <w:r>
        <w:rPr>
          <w:rFonts w:ascii="宋体" w:hAnsi="宋体" w:cs="宋体" w:hint="eastAsia"/>
          <w:b/>
          <w:color w:val="000000"/>
          <w:sz w:val="30"/>
          <w:szCs w:val="30"/>
        </w:rPr>
        <w:t>别</w:t>
      </w:r>
      <w:r>
        <w:rPr>
          <w:rFonts w:ascii="宋体" w:hAnsi="宋体" w:cs="宋体" w:hint="eastAsia"/>
          <w:b/>
          <w:color w:val="000000"/>
          <w:sz w:val="30"/>
          <w:szCs w:val="30"/>
        </w:rPr>
        <w:t xml:space="preserve"> </w:t>
      </w:r>
      <w:r>
        <w:rPr>
          <w:rFonts w:ascii="宋体" w:hAnsi="宋体" w:cs="宋体" w:hint="eastAsia"/>
          <w:b/>
          <w:color w:val="000000"/>
          <w:sz w:val="30"/>
          <w:szCs w:val="30"/>
        </w:rPr>
        <w:t>提</w:t>
      </w:r>
      <w:r>
        <w:rPr>
          <w:rFonts w:ascii="宋体" w:hAnsi="宋体" w:cs="宋体" w:hint="eastAsia"/>
          <w:b/>
          <w:color w:val="000000"/>
          <w:sz w:val="30"/>
          <w:szCs w:val="30"/>
        </w:rPr>
        <w:t xml:space="preserve"> </w:t>
      </w:r>
      <w:r>
        <w:rPr>
          <w:rFonts w:ascii="宋体" w:hAnsi="宋体" w:cs="宋体" w:hint="eastAsia"/>
          <w:b/>
          <w:color w:val="000000"/>
          <w:sz w:val="30"/>
          <w:szCs w:val="30"/>
        </w:rPr>
        <w:t>示</w:t>
      </w:r>
      <w:bookmarkEnd w:id="1"/>
    </w:p>
    <w:p w:rsidR="00CF0307" w:rsidRDefault="00965280">
      <w:pPr>
        <w:spacing w:line="440" w:lineRule="exact"/>
        <w:ind w:firstLineChars="200" w:firstLine="482"/>
        <w:rPr>
          <w:rFonts w:ascii="宋体" w:hAnsi="宋体"/>
          <w:b/>
          <w:sz w:val="24"/>
        </w:rPr>
      </w:pPr>
      <w:r>
        <w:rPr>
          <w:rFonts w:ascii="宋体" w:hAnsi="宋体" w:hint="eastAsia"/>
          <w:b/>
          <w:sz w:val="24"/>
        </w:rPr>
        <w:t>1</w:t>
      </w:r>
      <w:r>
        <w:rPr>
          <w:rFonts w:ascii="宋体" w:hAnsi="宋体" w:hint="eastAsia"/>
          <w:b/>
          <w:sz w:val="24"/>
        </w:rPr>
        <w:t>、供应商注册</w:t>
      </w:r>
    </w:p>
    <w:p w:rsidR="00CF0307" w:rsidRDefault="00965280">
      <w:pPr>
        <w:spacing w:line="440" w:lineRule="exact"/>
        <w:ind w:firstLineChars="200" w:firstLine="480"/>
        <w:rPr>
          <w:rFonts w:ascii="宋体" w:hAnsi="宋体"/>
          <w:sz w:val="24"/>
        </w:rPr>
      </w:pPr>
      <w:r>
        <w:rPr>
          <w:rFonts w:ascii="宋体" w:hAnsi="宋体" w:hint="eastAsia"/>
          <w:sz w:val="24"/>
        </w:rPr>
        <w:t>供应商（市场主体）需要完成信息登记及</w:t>
      </w:r>
      <w:r>
        <w:rPr>
          <w:rFonts w:ascii="宋体" w:hAnsi="宋体" w:hint="eastAsia"/>
          <w:sz w:val="24"/>
        </w:rPr>
        <w:t>CA</w:t>
      </w:r>
      <w:r>
        <w:rPr>
          <w:rFonts w:ascii="宋体" w:hAnsi="宋体" w:hint="eastAsia"/>
          <w:sz w:val="24"/>
        </w:rPr>
        <w:t>数字证书办理，才能通过河南省公共资源交易中心平台参与交易活动，具体办理事宜请查阅《河南省公共资源交易中心》网站“办事指南”专区的《河南省公共资源交易平台市场主体信息库登记指南（工程建设、政府采购）》完成注册。</w:t>
      </w:r>
      <w:r>
        <w:rPr>
          <w:rFonts w:ascii="宋体" w:hAnsi="宋体" w:hint="eastAsia"/>
          <w:sz w:val="24"/>
        </w:rPr>
        <w:t>CA</w:t>
      </w:r>
      <w:r>
        <w:rPr>
          <w:rFonts w:ascii="宋体" w:hAnsi="宋体" w:hint="eastAsia"/>
          <w:sz w:val="24"/>
        </w:rPr>
        <w:t>数字证书及电子签章由河南省信息化发展有限公司（以下称为</w:t>
      </w:r>
      <w:r>
        <w:rPr>
          <w:rFonts w:ascii="宋体" w:hAnsi="宋体" w:hint="eastAsia"/>
          <w:sz w:val="24"/>
        </w:rPr>
        <w:t>CA</w:t>
      </w:r>
      <w:r>
        <w:rPr>
          <w:rFonts w:ascii="宋体" w:hAnsi="宋体" w:hint="eastAsia"/>
          <w:sz w:val="24"/>
        </w:rPr>
        <w:t>机构）办理，办理地址：郑州市金水东路与东风南路交叉口卫华大厦</w:t>
      </w:r>
      <w:r>
        <w:rPr>
          <w:rFonts w:ascii="宋体" w:hAnsi="宋体" w:hint="eastAsia"/>
          <w:sz w:val="24"/>
        </w:rPr>
        <w:t>18</w:t>
      </w:r>
      <w:r>
        <w:rPr>
          <w:rFonts w:ascii="宋体" w:hAnsi="宋体" w:hint="eastAsia"/>
          <w:sz w:val="24"/>
        </w:rPr>
        <w:t>楼，咨询客服电话：</w:t>
      </w:r>
      <w:r>
        <w:rPr>
          <w:rFonts w:ascii="宋体" w:hAnsi="宋体" w:hint="eastAsia"/>
          <w:sz w:val="24"/>
        </w:rPr>
        <w:t>0371-96596-0</w:t>
      </w:r>
      <w:r>
        <w:rPr>
          <w:rFonts w:ascii="宋体" w:hAnsi="宋体" w:hint="eastAsia"/>
          <w:sz w:val="24"/>
        </w:rPr>
        <w:t>转人工。</w:t>
      </w:r>
    </w:p>
    <w:p w:rsidR="00CF0307" w:rsidRDefault="00965280">
      <w:pPr>
        <w:spacing w:line="440" w:lineRule="exact"/>
        <w:ind w:firstLineChars="200" w:firstLine="482"/>
        <w:rPr>
          <w:rFonts w:ascii="宋体" w:hAnsi="宋体"/>
          <w:b/>
          <w:sz w:val="24"/>
        </w:rPr>
      </w:pPr>
      <w:r>
        <w:rPr>
          <w:rFonts w:ascii="宋体" w:hAnsi="宋体" w:hint="eastAsia"/>
          <w:b/>
          <w:sz w:val="24"/>
        </w:rPr>
        <w:t>2</w:t>
      </w:r>
      <w:r>
        <w:rPr>
          <w:rFonts w:ascii="宋体" w:hAnsi="宋体" w:hint="eastAsia"/>
          <w:b/>
          <w:sz w:val="24"/>
        </w:rPr>
        <w:t>、响应文件制作</w:t>
      </w:r>
    </w:p>
    <w:p w:rsidR="00CF0307" w:rsidRDefault="00965280">
      <w:pPr>
        <w:spacing w:line="440" w:lineRule="exact"/>
        <w:ind w:firstLineChars="200" w:firstLine="482"/>
        <w:rPr>
          <w:rFonts w:ascii="宋体" w:hAnsi="宋体"/>
          <w:sz w:val="24"/>
        </w:rPr>
      </w:pPr>
      <w:r>
        <w:rPr>
          <w:rFonts w:ascii="宋体" w:hAnsi="宋体" w:hint="eastAsia"/>
          <w:b/>
          <w:sz w:val="24"/>
        </w:rPr>
        <w:t>2.1</w:t>
      </w:r>
      <w:r>
        <w:rPr>
          <w:rFonts w:ascii="宋体" w:hAnsi="宋体" w:hint="eastAsia"/>
          <w:b/>
          <w:sz w:val="24"/>
        </w:rPr>
        <w:t>、</w:t>
      </w:r>
      <w:r>
        <w:rPr>
          <w:rFonts w:ascii="宋体" w:hAnsi="宋体" w:hint="eastAsia"/>
          <w:sz w:val="24"/>
        </w:rPr>
        <w:t>供应商凭</w:t>
      </w:r>
      <w:r>
        <w:rPr>
          <w:rFonts w:ascii="宋体" w:hAnsi="宋体" w:hint="eastAsia"/>
          <w:sz w:val="24"/>
        </w:rPr>
        <w:t>CA</w:t>
      </w:r>
      <w:r>
        <w:rPr>
          <w:rFonts w:ascii="宋体" w:hAnsi="宋体" w:hint="eastAsia"/>
          <w:sz w:val="24"/>
        </w:rPr>
        <w:t>密钥登陆市场主体专区并按“河南省公共资源交易中心（</w:t>
      </w:r>
      <w:r>
        <w:rPr>
          <w:rFonts w:ascii="宋体" w:hAnsi="宋体" w:hint="eastAsia"/>
          <w:sz w:val="24"/>
        </w:rPr>
        <w:t>www.hnggzy.com</w:t>
      </w:r>
      <w:r>
        <w:rPr>
          <w:rFonts w:ascii="宋体" w:hAnsi="宋体" w:hint="eastAsia"/>
          <w:sz w:val="24"/>
        </w:rPr>
        <w:t>）”网上提示自行下载所需项目包含的格式的采购文件。</w:t>
      </w:r>
    </w:p>
    <w:p w:rsidR="00CF0307" w:rsidRDefault="00965280">
      <w:pPr>
        <w:tabs>
          <w:tab w:val="left" w:pos="720"/>
        </w:tabs>
        <w:spacing w:line="440" w:lineRule="exact"/>
        <w:ind w:firstLineChars="200" w:firstLine="482"/>
        <w:rPr>
          <w:rFonts w:ascii="宋体" w:hAnsi="宋体"/>
          <w:color w:val="FF0000"/>
          <w:sz w:val="24"/>
        </w:rPr>
      </w:pPr>
      <w:r>
        <w:rPr>
          <w:rFonts w:ascii="宋体" w:hAnsi="宋体" w:hint="eastAsia"/>
          <w:b/>
          <w:sz w:val="24"/>
        </w:rPr>
        <w:t>2.2</w:t>
      </w:r>
      <w:r>
        <w:rPr>
          <w:rFonts w:ascii="宋体" w:hAnsi="宋体" w:hint="eastAsia"/>
          <w:b/>
          <w:sz w:val="24"/>
        </w:rPr>
        <w:t>、</w:t>
      </w:r>
      <w:r>
        <w:rPr>
          <w:rFonts w:ascii="宋体" w:hAnsi="宋体" w:hint="eastAsia"/>
          <w:sz w:val="24"/>
        </w:rPr>
        <w:t>供应商须在响应性文件</w:t>
      </w:r>
      <w:r>
        <w:rPr>
          <w:rFonts w:ascii="宋体" w:hAnsi="宋体" w:hint="eastAsia"/>
          <w:kern w:val="0"/>
          <w:sz w:val="24"/>
          <w:lang w:val="zh-CN"/>
        </w:rPr>
        <w:t>递交</w:t>
      </w:r>
      <w:r>
        <w:rPr>
          <w:rFonts w:ascii="宋体" w:hAnsi="宋体"/>
          <w:kern w:val="0"/>
          <w:sz w:val="24"/>
          <w:lang w:val="zh-CN"/>
        </w:rPr>
        <w:t>截止时间</w:t>
      </w:r>
      <w:r>
        <w:rPr>
          <w:rFonts w:ascii="宋体" w:hAnsi="宋体" w:hint="eastAsia"/>
          <w:sz w:val="24"/>
        </w:rPr>
        <w:t>前制作并提交：加密的电子响应性文件（</w:t>
      </w:r>
      <w:r>
        <w:rPr>
          <w:rFonts w:ascii="宋体" w:hAnsi="宋体" w:hint="eastAsia"/>
          <w:sz w:val="24"/>
        </w:rPr>
        <w:t xml:space="preserve">*.hntf </w:t>
      </w:r>
      <w:r>
        <w:rPr>
          <w:rFonts w:ascii="宋体" w:hAnsi="宋体" w:hint="eastAsia"/>
          <w:sz w:val="24"/>
        </w:rPr>
        <w:t>格式</w:t>
      </w:r>
      <w:r>
        <w:rPr>
          <w:rFonts w:ascii="宋体" w:hAnsi="宋体"/>
          <w:sz w:val="24"/>
        </w:rPr>
        <w:t>）</w:t>
      </w:r>
      <w:r>
        <w:rPr>
          <w:rFonts w:ascii="宋体" w:hAnsi="宋体" w:hint="eastAsia"/>
          <w:sz w:val="24"/>
        </w:rPr>
        <w:t>,</w:t>
      </w:r>
      <w:r>
        <w:rPr>
          <w:rFonts w:ascii="宋体" w:hAnsi="宋体" w:hint="eastAsia"/>
          <w:sz w:val="24"/>
        </w:rPr>
        <w:t>应在响应性文件截止时间前通过“河南省公共资源交易中心（</w:t>
      </w:r>
      <w:r>
        <w:rPr>
          <w:rFonts w:ascii="宋体" w:hAnsi="宋体" w:hint="eastAsia"/>
          <w:bCs/>
          <w:iCs/>
          <w:sz w:val="24"/>
        </w:rPr>
        <w:t>www.hnggzy.com</w:t>
      </w:r>
      <w:r>
        <w:rPr>
          <w:rFonts w:ascii="宋体" w:hAnsi="宋体" w:hint="eastAsia"/>
          <w:sz w:val="24"/>
        </w:rPr>
        <w:t>）”电子交易平台内上传；</w:t>
      </w:r>
    </w:p>
    <w:p w:rsidR="00CF0307" w:rsidRDefault="00965280">
      <w:pPr>
        <w:spacing w:line="440" w:lineRule="exact"/>
        <w:ind w:firstLineChars="200" w:firstLine="482"/>
        <w:rPr>
          <w:rFonts w:ascii="宋体" w:hAnsi="宋体"/>
          <w:sz w:val="24"/>
        </w:rPr>
      </w:pPr>
      <w:r>
        <w:rPr>
          <w:rFonts w:ascii="宋体" w:hAnsi="宋体" w:hint="eastAsia"/>
          <w:b/>
          <w:kern w:val="0"/>
          <w:sz w:val="24"/>
          <w:lang w:val="zh-CN"/>
        </w:rPr>
        <w:t>2.3</w:t>
      </w:r>
      <w:r>
        <w:rPr>
          <w:rFonts w:ascii="宋体" w:hAnsi="宋体" w:hint="eastAsia"/>
          <w:b/>
          <w:kern w:val="0"/>
          <w:sz w:val="24"/>
          <w:lang w:val="zh-CN"/>
        </w:rPr>
        <w:t>、</w:t>
      </w:r>
      <w:r>
        <w:rPr>
          <w:rFonts w:ascii="宋体" w:hAnsi="宋体" w:hint="eastAsia"/>
          <w:sz w:val="24"/>
        </w:rPr>
        <w:t>加密的电子响应性文件为“河南省公共资源交易中心（</w:t>
      </w:r>
      <w:r>
        <w:rPr>
          <w:rFonts w:ascii="宋体" w:hAnsi="宋体" w:hint="eastAsia"/>
          <w:bCs/>
          <w:iCs/>
          <w:sz w:val="24"/>
        </w:rPr>
        <w:t>www.hnggzy.com</w:t>
      </w:r>
      <w:r>
        <w:rPr>
          <w:rFonts w:ascii="宋体" w:hAnsi="宋体" w:hint="eastAsia"/>
          <w:sz w:val="24"/>
        </w:rPr>
        <w:t>）”</w:t>
      </w:r>
      <w:r>
        <w:rPr>
          <w:rFonts w:ascii="宋体" w:hAnsi="宋体" w:hint="eastAsia"/>
          <w:sz w:val="24"/>
        </w:rPr>
        <w:t xml:space="preserve"> </w:t>
      </w:r>
      <w:r>
        <w:rPr>
          <w:rFonts w:ascii="宋体" w:hAnsi="宋体" w:hint="eastAsia"/>
          <w:sz w:val="24"/>
        </w:rPr>
        <w:t>网站提供的“响应性文件制作工具”软件制作生成的加密版响应性文件。</w:t>
      </w:r>
    </w:p>
    <w:p w:rsidR="00CF0307" w:rsidRDefault="00965280">
      <w:pPr>
        <w:spacing w:line="440" w:lineRule="exact"/>
        <w:ind w:firstLineChars="200" w:firstLine="482"/>
        <w:jc w:val="left"/>
        <w:rPr>
          <w:rFonts w:ascii="宋体" w:hAnsi="宋体"/>
          <w:sz w:val="24"/>
        </w:rPr>
      </w:pPr>
      <w:r>
        <w:rPr>
          <w:rFonts w:ascii="宋体" w:hAnsi="宋体" w:hint="eastAsia"/>
          <w:b/>
          <w:kern w:val="0"/>
          <w:sz w:val="24"/>
          <w:lang w:val="zh-CN"/>
        </w:rPr>
        <w:t>2.4</w:t>
      </w:r>
      <w:r>
        <w:rPr>
          <w:rFonts w:ascii="宋体" w:hAnsi="宋体" w:hint="eastAsia"/>
          <w:b/>
          <w:kern w:val="0"/>
          <w:sz w:val="24"/>
          <w:lang w:val="zh-CN"/>
        </w:rPr>
        <w:t>、</w:t>
      </w:r>
      <w:r>
        <w:rPr>
          <w:rFonts w:ascii="宋体" w:hAnsi="宋体" w:hint="eastAsia"/>
          <w:sz w:val="24"/>
        </w:rPr>
        <w:t>严格按照本项目采购文件所有格式如实填写（不涉及的内容除外），不应存在漏项或缺项，否则将存在响应文件被拒绝的风险。</w:t>
      </w:r>
    </w:p>
    <w:p w:rsidR="00CF0307" w:rsidRDefault="00965280">
      <w:pPr>
        <w:spacing w:line="440" w:lineRule="exact"/>
        <w:ind w:firstLineChars="200" w:firstLine="482"/>
        <w:jc w:val="left"/>
        <w:rPr>
          <w:rFonts w:ascii="宋体" w:hAnsi="宋体"/>
          <w:sz w:val="24"/>
        </w:rPr>
      </w:pPr>
      <w:r>
        <w:rPr>
          <w:rFonts w:ascii="宋体" w:hAnsi="宋体" w:hint="eastAsia"/>
          <w:b/>
          <w:sz w:val="24"/>
        </w:rPr>
        <w:t>2.5</w:t>
      </w:r>
      <w:r>
        <w:rPr>
          <w:rFonts w:ascii="宋体" w:hAnsi="宋体" w:hint="eastAsia"/>
          <w:b/>
          <w:sz w:val="24"/>
        </w:rPr>
        <w:t>、</w:t>
      </w:r>
      <w:r>
        <w:rPr>
          <w:rFonts w:ascii="宋体" w:hAnsi="宋体" w:hint="eastAsia"/>
          <w:sz w:val="24"/>
        </w:rPr>
        <w:t>采购文件格式所要求包含的全部资料应全部制作在响应文件内，响应文件以外的任何资料采购人和代理机构将拒收。</w:t>
      </w:r>
    </w:p>
    <w:p w:rsidR="00CF0307" w:rsidRDefault="00965280">
      <w:pPr>
        <w:spacing w:line="440" w:lineRule="exact"/>
        <w:ind w:firstLineChars="200" w:firstLine="480"/>
        <w:jc w:val="left"/>
        <w:rPr>
          <w:rFonts w:ascii="宋体" w:hAnsi="宋体"/>
          <w:sz w:val="24"/>
        </w:rPr>
      </w:pPr>
      <w:r>
        <w:rPr>
          <w:rFonts w:ascii="宋体" w:hAnsi="宋体" w:hint="eastAsia"/>
          <w:sz w:val="24"/>
        </w:rPr>
        <w:t>2.6</w:t>
      </w:r>
      <w:r>
        <w:rPr>
          <w:rFonts w:ascii="宋体" w:hAnsi="宋体" w:hint="eastAsia"/>
          <w:sz w:val="24"/>
        </w:rPr>
        <w:t>、供应商编辑电子响应性文件时，根据采购文件要求用法定代表人</w:t>
      </w:r>
      <w:r>
        <w:rPr>
          <w:rFonts w:ascii="宋体" w:hAnsi="宋体" w:hint="eastAsia"/>
          <w:sz w:val="24"/>
        </w:rPr>
        <w:t>CA</w:t>
      </w:r>
      <w:r>
        <w:rPr>
          <w:rFonts w:ascii="宋体" w:hAnsi="宋体" w:hint="eastAsia"/>
          <w:sz w:val="24"/>
        </w:rPr>
        <w:t>密钥和企业</w:t>
      </w:r>
      <w:r>
        <w:rPr>
          <w:rFonts w:ascii="宋体" w:hAnsi="宋体" w:hint="eastAsia"/>
          <w:sz w:val="24"/>
        </w:rPr>
        <w:t>CA</w:t>
      </w:r>
      <w:r>
        <w:rPr>
          <w:rFonts w:ascii="宋体" w:hAnsi="宋体" w:hint="eastAsia"/>
          <w:sz w:val="24"/>
        </w:rPr>
        <w:t>密钥进行签章制作；最后一步生成电子响应性文件（</w:t>
      </w:r>
      <w:r>
        <w:rPr>
          <w:rFonts w:ascii="宋体" w:hAnsi="宋体" w:hint="eastAsia"/>
          <w:sz w:val="24"/>
        </w:rPr>
        <w:t>*.hntf</w:t>
      </w:r>
      <w:r>
        <w:rPr>
          <w:rFonts w:ascii="宋体" w:hAnsi="宋体" w:hint="eastAsia"/>
          <w:sz w:val="24"/>
        </w:rPr>
        <w:t>格式和</w:t>
      </w:r>
      <w:r>
        <w:rPr>
          <w:rFonts w:ascii="宋体" w:hAnsi="宋体" w:hint="eastAsia"/>
          <w:sz w:val="24"/>
        </w:rPr>
        <w:t>*.nhntf</w:t>
      </w:r>
      <w:r>
        <w:rPr>
          <w:rFonts w:ascii="宋体" w:hAnsi="宋体" w:hint="eastAsia"/>
          <w:sz w:val="24"/>
        </w:rPr>
        <w:t>格式）时，只能用本单位的企业</w:t>
      </w:r>
      <w:r>
        <w:rPr>
          <w:rFonts w:ascii="宋体" w:hAnsi="宋体" w:hint="eastAsia"/>
          <w:sz w:val="24"/>
        </w:rPr>
        <w:t>CA</w:t>
      </w:r>
      <w:r>
        <w:rPr>
          <w:rFonts w:ascii="宋体" w:hAnsi="宋体" w:hint="eastAsia"/>
          <w:sz w:val="24"/>
        </w:rPr>
        <w:t>密钥。</w:t>
      </w:r>
    </w:p>
    <w:p w:rsidR="00CF0307" w:rsidRDefault="00965280">
      <w:pPr>
        <w:spacing w:line="440" w:lineRule="exact"/>
        <w:ind w:firstLineChars="206" w:firstLine="496"/>
        <w:rPr>
          <w:rFonts w:ascii="宋体" w:hAnsi="宋体"/>
          <w:b/>
          <w:sz w:val="24"/>
        </w:rPr>
      </w:pPr>
      <w:r>
        <w:rPr>
          <w:rFonts w:ascii="宋体" w:hAnsi="宋体" w:hint="eastAsia"/>
          <w:b/>
          <w:sz w:val="24"/>
        </w:rPr>
        <w:t>3</w:t>
      </w:r>
      <w:r>
        <w:rPr>
          <w:rFonts w:ascii="宋体" w:hAnsi="宋体" w:hint="eastAsia"/>
          <w:b/>
          <w:sz w:val="24"/>
        </w:rPr>
        <w:t>、澄清与变更</w:t>
      </w:r>
    </w:p>
    <w:p w:rsidR="00CF0307" w:rsidRDefault="00965280">
      <w:pPr>
        <w:spacing w:line="440" w:lineRule="exact"/>
        <w:ind w:firstLineChars="206" w:firstLine="494"/>
        <w:rPr>
          <w:rFonts w:ascii="宋体" w:hAnsi="宋体"/>
          <w:b/>
          <w:sz w:val="24"/>
        </w:rPr>
      </w:pPr>
      <w:r>
        <w:rPr>
          <w:rFonts w:ascii="宋体" w:hAnsi="宋体" w:hint="eastAsia"/>
          <w:sz w:val="24"/>
        </w:rPr>
        <w:t>采购人、招标代理机构可对已发出的采购文件进行必要的澄清或修改，澄清或修改的内容将作为采购文件的组成部分。招标代理机构将通过网站“变更公告”和系统内部“答疑文件”告知供应商，对于项目各包</w:t>
      </w:r>
      <w:r>
        <w:rPr>
          <w:rFonts w:ascii="宋体" w:hAnsi="宋体" w:hint="eastAsia"/>
          <w:sz w:val="24"/>
        </w:rPr>
        <w:t>/</w:t>
      </w:r>
      <w:r>
        <w:rPr>
          <w:rFonts w:ascii="宋体" w:hAnsi="宋体" w:hint="eastAsia"/>
          <w:sz w:val="24"/>
        </w:rPr>
        <w:t>标段中已经成功报名并下载采购文件的项目供应商，同时以短信推送的形式群发消息通知。各供应商须重新下载最新的采购文件及答疑文件，以此编制响应文件。供应商注册时所留手机联系方式要保持畅通，因联系方式变更而未及时更新系统内联系方式的，责任自负。</w:t>
      </w:r>
    </w:p>
    <w:p w:rsidR="00CF0307" w:rsidRDefault="00965280">
      <w:pPr>
        <w:spacing w:line="440" w:lineRule="exact"/>
        <w:ind w:firstLineChars="250" w:firstLine="602"/>
        <w:jc w:val="left"/>
        <w:rPr>
          <w:rFonts w:ascii="宋体" w:hAnsi="宋体"/>
          <w:b/>
          <w:sz w:val="24"/>
        </w:rPr>
      </w:pPr>
      <w:r>
        <w:rPr>
          <w:rFonts w:ascii="宋体" w:hAnsi="宋体" w:hint="eastAsia"/>
          <w:b/>
          <w:sz w:val="24"/>
        </w:rPr>
        <w:t>4</w:t>
      </w:r>
      <w:r>
        <w:rPr>
          <w:rFonts w:ascii="宋体" w:hAnsi="宋体" w:hint="eastAsia"/>
          <w:b/>
          <w:sz w:val="24"/>
        </w:rPr>
        <w:t>、因河南省公共资源交易中心平台在开标前具有保密性，供应商在响应文件递交截</w:t>
      </w:r>
      <w:r>
        <w:rPr>
          <w:rFonts w:ascii="宋体" w:hAnsi="宋体" w:hint="eastAsia"/>
          <w:b/>
          <w:sz w:val="24"/>
        </w:rPr>
        <w:lastRenderedPageBreak/>
        <w:t>止时间前须自行</w:t>
      </w:r>
      <w:r>
        <w:rPr>
          <w:rFonts w:ascii="宋体" w:hAnsi="宋体" w:hint="eastAsia"/>
          <w:b/>
          <w:sz w:val="24"/>
        </w:rPr>
        <w:t>查看项目进展、变更通知、澄清及回复，因供应商未及时查看而造成的后果自负。</w:t>
      </w:r>
    </w:p>
    <w:p w:rsidR="00CF0307" w:rsidRDefault="00965280">
      <w:pPr>
        <w:spacing w:line="440" w:lineRule="exact"/>
        <w:ind w:firstLineChars="250" w:firstLine="602"/>
        <w:jc w:val="left"/>
        <w:rPr>
          <w:rFonts w:ascii="宋体" w:hAnsi="宋体"/>
          <w:b/>
          <w:sz w:val="24"/>
          <w:u w:val="single"/>
        </w:rPr>
      </w:pPr>
      <w:r>
        <w:rPr>
          <w:rFonts w:ascii="宋体" w:hAnsi="宋体" w:hint="eastAsia"/>
          <w:b/>
          <w:sz w:val="24"/>
        </w:rPr>
        <w:t>5</w:t>
      </w:r>
      <w:r>
        <w:rPr>
          <w:rFonts w:ascii="宋体" w:hAnsi="宋体" w:hint="eastAsia"/>
          <w:b/>
          <w:sz w:val="24"/>
        </w:rPr>
        <w:t>、根据《河南省公共资源交易中心关于推行全程不见面服务的通知》要求，除必须提交样品或现场演示情况外，所有项目均</w:t>
      </w:r>
      <w:r>
        <w:rPr>
          <w:rFonts w:ascii="宋体" w:hAnsi="宋体" w:hint="eastAsia"/>
          <w:b/>
          <w:sz w:val="24"/>
          <w:u w:val="single"/>
        </w:rPr>
        <w:t>采用不见面开标</w:t>
      </w:r>
      <w:r>
        <w:rPr>
          <w:rFonts w:ascii="宋体" w:hAnsi="宋体" w:hint="eastAsia"/>
          <w:b/>
          <w:sz w:val="24"/>
        </w:rPr>
        <w:t>供应商无需到省交易中心现场参加开标会议，供应商（供应商）应当在招标（采购）文件确定的投标截止时间前，登录远程开标大厅，在线准时参加开标活动并进行文件解密、答疑澄清、二次报价等。详见</w:t>
      </w:r>
      <w:r>
        <w:rPr>
          <w:rFonts w:ascii="宋体" w:hAnsi="宋体" w:hint="eastAsia"/>
          <w:b/>
          <w:sz w:val="24"/>
          <w:u w:val="single"/>
        </w:rPr>
        <w:t>《河南省公共资源交易中心》首页</w:t>
      </w:r>
      <w:r>
        <w:rPr>
          <w:rFonts w:ascii="宋体" w:hAnsi="宋体" w:hint="eastAsia"/>
          <w:b/>
          <w:sz w:val="24"/>
          <w:u w:val="single"/>
        </w:rPr>
        <w:t>-</w:t>
      </w:r>
      <w:r>
        <w:rPr>
          <w:rFonts w:ascii="宋体" w:hAnsi="宋体" w:hint="eastAsia"/>
          <w:b/>
          <w:sz w:val="24"/>
          <w:u w:val="single"/>
        </w:rPr>
        <w:t>公共服务</w:t>
      </w:r>
      <w:r>
        <w:rPr>
          <w:rFonts w:ascii="宋体" w:hAnsi="宋体" w:hint="eastAsia"/>
          <w:b/>
          <w:sz w:val="24"/>
          <w:u w:val="single"/>
        </w:rPr>
        <w:t>-</w:t>
      </w:r>
      <w:r>
        <w:rPr>
          <w:rFonts w:ascii="宋体" w:hAnsi="宋体" w:hint="eastAsia"/>
          <w:b/>
          <w:sz w:val="24"/>
          <w:u w:val="single"/>
        </w:rPr>
        <w:t>办事指南</w:t>
      </w:r>
      <w:r>
        <w:rPr>
          <w:rFonts w:ascii="宋体" w:hAnsi="宋体" w:hint="eastAsia"/>
          <w:b/>
          <w:sz w:val="24"/>
          <w:u w:val="single"/>
        </w:rPr>
        <w:t xml:space="preserve"> </w:t>
      </w:r>
      <w:r>
        <w:rPr>
          <w:rFonts w:ascii="宋体" w:hAnsi="宋体" w:hint="eastAsia"/>
          <w:b/>
          <w:sz w:val="24"/>
          <w:u w:val="single"/>
        </w:rPr>
        <w:t>《河南省公共资源交易平台不见面服务系统使用指南》</w:t>
      </w:r>
    </w:p>
    <w:p w:rsidR="00CF0307" w:rsidRDefault="00965280">
      <w:pPr>
        <w:spacing w:line="440" w:lineRule="exact"/>
        <w:ind w:firstLineChars="250" w:firstLine="602"/>
        <w:jc w:val="left"/>
        <w:rPr>
          <w:rFonts w:ascii="宋体" w:hAnsi="宋体"/>
          <w:b/>
          <w:sz w:val="24"/>
        </w:rPr>
      </w:pPr>
      <w:r>
        <w:rPr>
          <w:rFonts w:ascii="宋体" w:hAnsi="宋体" w:hint="eastAsia"/>
          <w:b/>
          <w:sz w:val="24"/>
          <w:u w:val="single"/>
        </w:rPr>
        <w:t>按照省交易中心的要求，为了不影响</w:t>
      </w:r>
      <w:r>
        <w:rPr>
          <w:rFonts w:ascii="宋体" w:hAnsi="宋体" w:hint="eastAsia"/>
          <w:b/>
          <w:sz w:val="24"/>
          <w:u w:val="single"/>
        </w:rPr>
        <w:t>投标，交易主体（供应商）务必尽快根据自己的实际情况和文件</w:t>
      </w:r>
      <w:r>
        <w:rPr>
          <w:rFonts w:ascii="宋体" w:hAnsi="宋体" w:hint="eastAsia"/>
          <w:b/>
          <w:sz w:val="24"/>
          <w:u w:val="single"/>
        </w:rPr>
        <w:t>/</w:t>
      </w:r>
      <w:r>
        <w:rPr>
          <w:rFonts w:ascii="宋体" w:hAnsi="宋体" w:hint="eastAsia"/>
          <w:b/>
          <w:sz w:val="24"/>
          <w:u w:val="single"/>
        </w:rPr>
        <w:t>采购文件，在网上添加市场主体类型，完善各供应商主体库中的相应信息包括企业资质、业绩、人员、获奖、证书、纳税、社会保障、财务状况等采购文件中要求的相应资料，并对新增主体类型进行</w:t>
      </w:r>
      <w:r>
        <w:rPr>
          <w:rFonts w:ascii="宋体" w:hAnsi="宋体" w:hint="eastAsia"/>
          <w:b/>
          <w:sz w:val="24"/>
          <w:u w:val="single"/>
        </w:rPr>
        <w:t>CA</w:t>
      </w:r>
      <w:r>
        <w:rPr>
          <w:rFonts w:ascii="宋体" w:hAnsi="宋体" w:hint="eastAsia"/>
          <w:b/>
          <w:sz w:val="24"/>
          <w:u w:val="single"/>
        </w:rPr>
        <w:t>证书激活，否则可能影响投标文件</w:t>
      </w:r>
      <w:r>
        <w:rPr>
          <w:rFonts w:ascii="宋体" w:hAnsi="宋体" w:hint="eastAsia"/>
          <w:b/>
          <w:sz w:val="24"/>
          <w:u w:val="single"/>
        </w:rPr>
        <w:t>/</w:t>
      </w:r>
      <w:r>
        <w:rPr>
          <w:rFonts w:ascii="宋体" w:hAnsi="宋体" w:hint="eastAsia"/>
          <w:b/>
          <w:sz w:val="24"/>
          <w:u w:val="single"/>
        </w:rPr>
        <w:t>响应文件的制作，添加主体类型并激活证书后，新增主体类型的基本信息需要提交交易中心工作人员验证，验证时间为一个工作日，建议供应商（供应商）提前办理，以免影响报名及投标。市场主体登记的信息在交易中心网站“市场主体库公示”专栏对外公开，接受社会监督，</w:t>
      </w:r>
      <w:r>
        <w:rPr>
          <w:rFonts w:ascii="宋体" w:hAnsi="宋体" w:hint="eastAsia"/>
          <w:b/>
          <w:sz w:val="24"/>
          <w:u w:val="single"/>
        </w:rPr>
        <w:t>登记的信息必须真实准确、合法有效，如信息填写错误或者未及时更新信息或者弄虚作假的，自行承担相应的后果及责任</w:t>
      </w:r>
      <w:r>
        <w:rPr>
          <w:rFonts w:ascii="宋体" w:hAnsi="宋体" w:hint="eastAsia"/>
          <w:b/>
          <w:sz w:val="24"/>
        </w:rPr>
        <w:t>。</w:t>
      </w:r>
    </w:p>
    <w:p w:rsidR="00CF0307" w:rsidRDefault="00965280">
      <w:pPr>
        <w:spacing w:line="440" w:lineRule="exact"/>
        <w:ind w:firstLineChars="250" w:firstLine="600"/>
        <w:jc w:val="left"/>
        <w:rPr>
          <w:rFonts w:ascii="宋体" w:hAnsi="宋体"/>
          <w:b/>
          <w:sz w:val="24"/>
        </w:rPr>
      </w:pPr>
      <w:r>
        <w:rPr>
          <w:rFonts w:ascii="宋体" w:hAnsi="宋体"/>
          <w:sz w:val="24"/>
        </w:rPr>
        <w:t>河南省公共资源交易平台不见面服务系统使用指南</w:t>
      </w:r>
      <w:hyperlink r:id="rId11" w:history="1">
        <w:r>
          <w:rPr>
            <w:rStyle w:val="aa"/>
            <w:rFonts w:ascii="宋体" w:hAnsi="宋体"/>
            <w:sz w:val="24"/>
          </w:rPr>
          <w:t>http://www.hnggzy.com/hnsggzy/infodetail/?infoid=e70f7862-200e</w:t>
        </w:r>
        <w:r>
          <w:rPr>
            <w:rStyle w:val="aa"/>
            <w:rFonts w:ascii="宋体" w:hAnsi="宋体"/>
            <w:sz w:val="24"/>
          </w:rPr>
          <w:t>-4b0d-973f-bd872e9ab283&amp;categoryNum=003003</w:t>
        </w:r>
      </w:hyperlink>
      <w:r>
        <w:rPr>
          <w:rFonts w:ascii="宋体" w:hAnsi="宋体" w:hint="eastAsia"/>
          <w:sz w:val="24"/>
        </w:rPr>
        <w:t xml:space="preserve"> </w:t>
      </w:r>
      <w:r>
        <w:rPr>
          <w:rFonts w:ascii="宋体" w:hAnsi="宋体" w:hint="eastAsia"/>
          <w:sz w:val="24"/>
        </w:rPr>
        <w:t>包括不见面服务操作手册</w:t>
      </w:r>
      <w:r>
        <w:rPr>
          <w:rFonts w:ascii="宋体" w:hAnsi="宋体" w:hint="eastAsia"/>
          <w:sz w:val="24"/>
        </w:rPr>
        <w:t>-</w:t>
      </w:r>
      <w:r>
        <w:rPr>
          <w:rFonts w:ascii="宋体" w:hAnsi="宋体" w:hint="eastAsia"/>
          <w:sz w:val="24"/>
        </w:rPr>
        <w:t>主体库信息（企业资质业绩人员等）补充、不见面服务操作手册</w:t>
      </w:r>
      <w:r>
        <w:rPr>
          <w:rFonts w:ascii="宋体" w:hAnsi="宋体" w:hint="eastAsia"/>
          <w:sz w:val="24"/>
        </w:rPr>
        <w:t>-</w:t>
      </w:r>
      <w:r>
        <w:rPr>
          <w:rFonts w:ascii="宋体" w:hAnsi="宋体" w:hint="eastAsia"/>
          <w:sz w:val="24"/>
        </w:rPr>
        <w:t>投标响应文件制作（供应商）、不见面服务操作手册</w:t>
      </w:r>
      <w:r>
        <w:rPr>
          <w:rFonts w:ascii="宋体" w:hAnsi="宋体" w:hint="eastAsia"/>
          <w:sz w:val="24"/>
        </w:rPr>
        <w:t>-</w:t>
      </w:r>
      <w:r>
        <w:rPr>
          <w:rFonts w:ascii="宋体" w:hAnsi="宋体" w:hint="eastAsia"/>
          <w:sz w:val="24"/>
        </w:rPr>
        <w:t>远程开标（供应商）、不见面服务操作手册</w:t>
      </w:r>
      <w:r>
        <w:rPr>
          <w:rFonts w:ascii="宋体" w:hAnsi="宋体" w:hint="eastAsia"/>
          <w:sz w:val="24"/>
        </w:rPr>
        <w:t>-</w:t>
      </w:r>
      <w:r>
        <w:rPr>
          <w:rFonts w:ascii="宋体" w:hAnsi="宋体" w:hint="eastAsia"/>
          <w:sz w:val="24"/>
        </w:rPr>
        <w:t>质疑异议（供应商）等，各供应商一定要仔细研究。</w:t>
      </w:r>
    </w:p>
    <w:p w:rsidR="00CF0307" w:rsidRDefault="00CF0307">
      <w:pPr>
        <w:spacing w:line="440" w:lineRule="exact"/>
        <w:ind w:firstLineChars="250" w:firstLine="602"/>
        <w:jc w:val="left"/>
        <w:rPr>
          <w:rFonts w:ascii="宋体" w:hAnsi="宋体"/>
          <w:b/>
          <w:sz w:val="24"/>
        </w:rPr>
      </w:pPr>
    </w:p>
    <w:p w:rsidR="00CF0307" w:rsidRDefault="00965280">
      <w:pPr>
        <w:widowControl/>
        <w:jc w:val="left"/>
        <w:rPr>
          <w:rFonts w:ascii="宋体" w:hAnsi="宋体"/>
          <w:b/>
          <w:sz w:val="32"/>
        </w:rPr>
      </w:pPr>
      <w:r>
        <w:rPr>
          <w:rFonts w:ascii="宋体" w:hAnsi="宋体"/>
          <w:b/>
          <w:sz w:val="32"/>
        </w:rPr>
        <w:br w:type="page"/>
      </w:r>
    </w:p>
    <w:p w:rsidR="00CF0307" w:rsidRDefault="00965280">
      <w:pPr>
        <w:jc w:val="center"/>
        <w:rPr>
          <w:rFonts w:ascii="宋体" w:hAnsi="宋体"/>
          <w:color w:val="000000" w:themeColor="text1"/>
        </w:rPr>
      </w:pPr>
      <w:r>
        <w:rPr>
          <w:rFonts w:ascii="宋体" w:hAnsi="宋体" w:hint="eastAsia"/>
          <w:b/>
          <w:sz w:val="32"/>
        </w:rPr>
        <w:lastRenderedPageBreak/>
        <w:t>目</w:t>
      </w:r>
      <w:r>
        <w:rPr>
          <w:rFonts w:ascii="宋体" w:hAnsi="宋体" w:hint="eastAsia"/>
          <w:b/>
          <w:sz w:val="32"/>
        </w:rPr>
        <w:t xml:space="preserve">  </w:t>
      </w:r>
      <w:r>
        <w:rPr>
          <w:rFonts w:ascii="宋体" w:hAnsi="宋体" w:hint="eastAsia"/>
          <w:b/>
          <w:sz w:val="32"/>
        </w:rPr>
        <w:t>录</w:t>
      </w:r>
      <w:r w:rsidR="00CF0307" w:rsidRPr="00CF0307">
        <w:rPr>
          <w:rFonts w:ascii="宋体" w:hAnsi="宋体"/>
          <w:color w:val="000000" w:themeColor="text1"/>
          <w:sz w:val="32"/>
        </w:rPr>
        <w:fldChar w:fldCharType="begin"/>
      </w:r>
      <w:r>
        <w:rPr>
          <w:rFonts w:ascii="宋体" w:hAnsi="宋体"/>
          <w:color w:val="000000" w:themeColor="text1"/>
          <w:sz w:val="32"/>
        </w:rPr>
        <w:instrText xml:space="preserve"> TOC \o "1-2" \h \z \u </w:instrText>
      </w:r>
      <w:r w:rsidR="00CF0307" w:rsidRPr="00CF0307">
        <w:rPr>
          <w:rFonts w:ascii="宋体" w:hAnsi="宋体"/>
          <w:color w:val="000000" w:themeColor="text1"/>
          <w:sz w:val="32"/>
        </w:rPr>
        <w:fldChar w:fldCharType="separate"/>
      </w:r>
    </w:p>
    <w:p w:rsidR="00CF0307" w:rsidRDefault="00CF0307">
      <w:pPr>
        <w:pStyle w:val="10"/>
        <w:rPr>
          <w:color w:val="000000" w:themeColor="text1"/>
        </w:rPr>
      </w:pPr>
      <w:hyperlink w:anchor="_Toc241311210" w:history="1">
        <w:r w:rsidR="00965280">
          <w:rPr>
            <w:rStyle w:val="aa"/>
            <w:rFonts w:hint="eastAsia"/>
            <w:b w:val="0"/>
            <w:color w:val="000000" w:themeColor="text1"/>
          </w:rPr>
          <w:t>第一部分邀请函</w:t>
        </w:r>
        <w:r w:rsidR="00965280">
          <w:rPr>
            <w:b w:val="0"/>
            <w:color w:val="000000" w:themeColor="text1"/>
          </w:rPr>
          <w:tab/>
        </w:r>
        <w:r>
          <w:rPr>
            <w:b w:val="0"/>
            <w:color w:val="000000" w:themeColor="text1"/>
          </w:rPr>
          <w:fldChar w:fldCharType="begin"/>
        </w:r>
        <w:r w:rsidR="00965280">
          <w:rPr>
            <w:b w:val="0"/>
            <w:color w:val="000000" w:themeColor="text1"/>
          </w:rPr>
          <w:instrText xml:space="preserve"> PAGEREF _Toc241311210 \h </w:instrText>
        </w:r>
        <w:r>
          <w:rPr>
            <w:b w:val="0"/>
            <w:color w:val="000000" w:themeColor="text1"/>
          </w:rPr>
        </w:r>
        <w:r>
          <w:rPr>
            <w:b w:val="0"/>
            <w:color w:val="000000" w:themeColor="text1"/>
          </w:rPr>
          <w:fldChar w:fldCharType="separate"/>
        </w:r>
        <w:r w:rsidR="00965280">
          <w:rPr>
            <w:b w:val="0"/>
            <w:color w:val="000000" w:themeColor="text1"/>
          </w:rPr>
          <w:t>8</w:t>
        </w:r>
        <w:r>
          <w:rPr>
            <w:b w:val="0"/>
            <w:color w:val="000000" w:themeColor="text1"/>
          </w:rPr>
          <w:fldChar w:fldCharType="end"/>
        </w:r>
      </w:hyperlink>
    </w:p>
    <w:p w:rsidR="00CF0307" w:rsidRDefault="00CF0307">
      <w:pPr>
        <w:rPr>
          <w:rFonts w:ascii="宋体" w:hAnsi="宋体"/>
          <w:color w:val="000000" w:themeColor="text1"/>
        </w:rPr>
      </w:pPr>
    </w:p>
    <w:p w:rsidR="00CF0307" w:rsidRDefault="00CF0307">
      <w:pPr>
        <w:pStyle w:val="10"/>
        <w:rPr>
          <w:color w:val="000000" w:themeColor="text1"/>
        </w:rPr>
      </w:pPr>
      <w:hyperlink w:anchor="_Toc241311211" w:history="1">
        <w:r w:rsidR="00965280">
          <w:rPr>
            <w:rStyle w:val="aa"/>
            <w:rFonts w:hint="eastAsia"/>
            <w:b w:val="0"/>
            <w:color w:val="000000" w:themeColor="text1"/>
          </w:rPr>
          <w:t>第二部分</w:t>
        </w:r>
        <w:r w:rsidR="00965280">
          <w:rPr>
            <w:rStyle w:val="aa"/>
            <w:rFonts w:hint="eastAsia"/>
            <w:b w:val="0"/>
            <w:color w:val="000000" w:themeColor="text1"/>
          </w:rPr>
          <w:t xml:space="preserve"> </w:t>
        </w:r>
        <w:r w:rsidR="00965280">
          <w:rPr>
            <w:rStyle w:val="aa"/>
            <w:rFonts w:hint="eastAsia"/>
            <w:b w:val="0"/>
            <w:color w:val="000000" w:themeColor="text1"/>
          </w:rPr>
          <w:t>主要货物及服务内容</w:t>
        </w:r>
        <w:r w:rsidR="00965280">
          <w:rPr>
            <w:b w:val="0"/>
            <w:color w:val="000000" w:themeColor="text1"/>
          </w:rPr>
          <w:tab/>
        </w:r>
        <w:r>
          <w:rPr>
            <w:b w:val="0"/>
            <w:color w:val="000000" w:themeColor="text1"/>
          </w:rPr>
          <w:fldChar w:fldCharType="begin"/>
        </w:r>
        <w:r w:rsidR="00965280">
          <w:rPr>
            <w:b w:val="0"/>
            <w:color w:val="000000" w:themeColor="text1"/>
          </w:rPr>
          <w:instrText xml:space="preserve"> PAGEREF _Toc241311211 \h </w:instrText>
        </w:r>
        <w:r>
          <w:rPr>
            <w:b w:val="0"/>
            <w:color w:val="000000" w:themeColor="text1"/>
          </w:rPr>
        </w:r>
        <w:r>
          <w:rPr>
            <w:b w:val="0"/>
            <w:color w:val="000000" w:themeColor="text1"/>
          </w:rPr>
          <w:fldChar w:fldCharType="separate"/>
        </w:r>
        <w:r w:rsidR="00965280">
          <w:rPr>
            <w:b w:val="0"/>
            <w:color w:val="000000" w:themeColor="text1"/>
          </w:rPr>
          <w:t>9</w:t>
        </w:r>
        <w:r>
          <w:rPr>
            <w:b w:val="0"/>
            <w:color w:val="000000" w:themeColor="text1"/>
          </w:rPr>
          <w:fldChar w:fldCharType="end"/>
        </w:r>
      </w:hyperlink>
    </w:p>
    <w:p w:rsidR="00CF0307" w:rsidRDefault="00CF0307">
      <w:pPr>
        <w:rPr>
          <w:rFonts w:ascii="宋体" w:hAnsi="宋体"/>
          <w:color w:val="000000" w:themeColor="text1"/>
        </w:rPr>
      </w:pPr>
    </w:p>
    <w:p w:rsidR="00CF0307" w:rsidRDefault="00CF0307">
      <w:pPr>
        <w:pStyle w:val="10"/>
        <w:rPr>
          <w:color w:val="000000" w:themeColor="text1"/>
        </w:rPr>
      </w:pPr>
      <w:hyperlink w:anchor="_Toc241311212" w:history="1">
        <w:r w:rsidR="00965280">
          <w:rPr>
            <w:rStyle w:val="aa"/>
            <w:rFonts w:hint="eastAsia"/>
            <w:b w:val="0"/>
            <w:color w:val="000000" w:themeColor="text1"/>
          </w:rPr>
          <w:t>第三部分采购须知</w:t>
        </w:r>
        <w:r w:rsidR="00965280">
          <w:rPr>
            <w:b w:val="0"/>
            <w:color w:val="000000" w:themeColor="text1"/>
          </w:rPr>
          <w:tab/>
        </w:r>
      </w:hyperlink>
      <w:hyperlink w:anchor="_Toc241311241" w:history="1">
        <w:r>
          <w:rPr>
            <w:b w:val="0"/>
            <w:color w:val="000000" w:themeColor="text1"/>
          </w:rPr>
          <w:fldChar w:fldCharType="begin"/>
        </w:r>
        <w:r w:rsidR="00965280">
          <w:rPr>
            <w:b w:val="0"/>
            <w:color w:val="000000" w:themeColor="text1"/>
          </w:rPr>
          <w:instrText xml:space="preserve"> PAGEREF _Toc241311241 \h </w:instrText>
        </w:r>
        <w:r>
          <w:rPr>
            <w:b w:val="0"/>
            <w:color w:val="000000" w:themeColor="text1"/>
          </w:rPr>
        </w:r>
        <w:r>
          <w:rPr>
            <w:b w:val="0"/>
            <w:color w:val="000000" w:themeColor="text1"/>
          </w:rPr>
          <w:fldChar w:fldCharType="separate"/>
        </w:r>
        <w:r w:rsidR="00965280">
          <w:rPr>
            <w:b w:val="0"/>
            <w:color w:val="000000" w:themeColor="text1"/>
          </w:rPr>
          <w:t>17</w:t>
        </w:r>
        <w:r>
          <w:rPr>
            <w:b w:val="0"/>
            <w:color w:val="000000" w:themeColor="text1"/>
          </w:rPr>
          <w:fldChar w:fldCharType="end"/>
        </w:r>
      </w:hyperlink>
    </w:p>
    <w:p w:rsidR="00CF0307" w:rsidRDefault="00CF0307">
      <w:pPr>
        <w:rPr>
          <w:rFonts w:ascii="宋体" w:hAnsi="宋体"/>
          <w:color w:val="000000" w:themeColor="text1"/>
        </w:rPr>
      </w:pPr>
    </w:p>
    <w:p w:rsidR="00CF0307" w:rsidRDefault="00CF0307">
      <w:pPr>
        <w:pStyle w:val="10"/>
        <w:rPr>
          <w:color w:val="000000" w:themeColor="text1"/>
        </w:rPr>
      </w:pPr>
      <w:hyperlink w:anchor="_Toc241311247" w:history="1">
        <w:r w:rsidR="00965280">
          <w:rPr>
            <w:rStyle w:val="aa"/>
            <w:rFonts w:hint="eastAsia"/>
            <w:b w:val="0"/>
            <w:color w:val="000000" w:themeColor="text1"/>
          </w:rPr>
          <w:t>第四部分响应文件格式及内容</w:t>
        </w:r>
        <w:r w:rsidR="00965280">
          <w:rPr>
            <w:b w:val="0"/>
            <w:color w:val="000000" w:themeColor="text1"/>
          </w:rPr>
          <w:tab/>
        </w:r>
        <w:r>
          <w:rPr>
            <w:b w:val="0"/>
            <w:color w:val="000000" w:themeColor="text1"/>
          </w:rPr>
          <w:fldChar w:fldCharType="begin"/>
        </w:r>
        <w:r w:rsidR="00965280">
          <w:rPr>
            <w:b w:val="0"/>
            <w:color w:val="000000" w:themeColor="text1"/>
          </w:rPr>
          <w:instrText xml:space="preserve"> PAGEREF _Toc241311247 \h </w:instrText>
        </w:r>
        <w:r>
          <w:rPr>
            <w:b w:val="0"/>
            <w:color w:val="000000" w:themeColor="text1"/>
          </w:rPr>
        </w:r>
        <w:r>
          <w:rPr>
            <w:b w:val="0"/>
            <w:color w:val="000000" w:themeColor="text1"/>
          </w:rPr>
          <w:fldChar w:fldCharType="separate"/>
        </w:r>
        <w:r w:rsidR="00965280">
          <w:rPr>
            <w:b w:val="0"/>
            <w:color w:val="000000" w:themeColor="text1"/>
          </w:rPr>
          <w:t>19</w:t>
        </w:r>
        <w:r>
          <w:rPr>
            <w:b w:val="0"/>
            <w:color w:val="000000" w:themeColor="text1"/>
          </w:rPr>
          <w:fldChar w:fldCharType="end"/>
        </w:r>
      </w:hyperlink>
    </w:p>
    <w:p w:rsidR="00CF0307" w:rsidRDefault="00CF0307">
      <w:pPr>
        <w:rPr>
          <w:rFonts w:ascii="宋体" w:hAnsi="宋体"/>
          <w:color w:val="000000" w:themeColor="text1"/>
        </w:rPr>
      </w:pPr>
    </w:p>
    <w:p w:rsidR="00CF0307" w:rsidRDefault="00CF0307">
      <w:pPr>
        <w:pStyle w:val="10"/>
        <w:rPr>
          <w:b w:val="0"/>
          <w:color w:val="000000" w:themeColor="text1"/>
          <w:kern w:val="2"/>
          <w:sz w:val="21"/>
        </w:rPr>
      </w:pPr>
      <w:r>
        <w:rPr>
          <w:color w:val="000000" w:themeColor="text1"/>
          <w:sz w:val="32"/>
        </w:rPr>
        <w:fldChar w:fldCharType="end"/>
      </w:r>
      <w:hyperlink w:anchor="_Toc241311247" w:history="1">
        <w:r w:rsidR="00965280">
          <w:rPr>
            <w:rStyle w:val="aa"/>
            <w:rFonts w:hint="eastAsia"/>
            <w:b w:val="0"/>
            <w:color w:val="000000" w:themeColor="text1"/>
            <w:u w:val="none"/>
          </w:rPr>
          <w:t>第五部分</w:t>
        </w:r>
        <w:r w:rsidR="00965280">
          <w:rPr>
            <w:rStyle w:val="aa"/>
            <w:rFonts w:hint="eastAsia"/>
            <w:b w:val="0"/>
            <w:color w:val="000000" w:themeColor="text1"/>
            <w:u w:val="none"/>
          </w:rPr>
          <w:t xml:space="preserve"> </w:t>
        </w:r>
        <w:r w:rsidR="00965280">
          <w:rPr>
            <w:rStyle w:val="aa"/>
            <w:rFonts w:hint="eastAsia"/>
            <w:b w:val="0"/>
            <w:color w:val="000000" w:themeColor="text1"/>
            <w:u w:val="none"/>
          </w:rPr>
          <w:t>合同格式</w:t>
        </w:r>
        <w:r w:rsidR="00965280">
          <w:rPr>
            <w:b w:val="0"/>
            <w:color w:val="000000" w:themeColor="text1"/>
          </w:rPr>
          <w:tab/>
        </w:r>
        <w:r w:rsidR="00965280">
          <w:rPr>
            <w:rFonts w:hint="eastAsia"/>
            <w:b w:val="0"/>
            <w:color w:val="000000" w:themeColor="text1"/>
          </w:rPr>
          <w:t>31</w:t>
        </w:r>
      </w:hyperlink>
    </w:p>
    <w:p w:rsidR="00CF0307" w:rsidRDefault="00CF0307">
      <w:pPr>
        <w:adjustRightInd w:val="0"/>
        <w:snapToGrid w:val="0"/>
        <w:spacing w:line="400" w:lineRule="exact"/>
        <w:jc w:val="center"/>
        <w:rPr>
          <w:rFonts w:ascii="宋体" w:hAnsi="宋体"/>
          <w:color w:val="000000" w:themeColor="text1"/>
          <w:sz w:val="32"/>
        </w:rPr>
      </w:pPr>
    </w:p>
    <w:p w:rsidR="00CF0307" w:rsidRDefault="00965280">
      <w:pPr>
        <w:adjustRightInd w:val="0"/>
        <w:snapToGrid w:val="0"/>
        <w:spacing w:line="400" w:lineRule="exact"/>
        <w:jc w:val="center"/>
        <w:rPr>
          <w:rFonts w:ascii="宋体" w:hAnsi="宋体"/>
          <w:color w:val="000000" w:themeColor="text1"/>
          <w:sz w:val="52"/>
        </w:rPr>
      </w:pPr>
      <w:r>
        <w:rPr>
          <w:rFonts w:ascii="宋体" w:hAnsi="宋体"/>
          <w:color w:val="000000" w:themeColor="text1"/>
          <w:sz w:val="32"/>
        </w:rPr>
        <w:br w:type="page"/>
      </w:r>
    </w:p>
    <w:p w:rsidR="00CF0307" w:rsidRDefault="00965280">
      <w:pPr>
        <w:pStyle w:val="a4"/>
        <w:jc w:val="center"/>
        <w:rPr>
          <w:rFonts w:ascii="宋体" w:eastAsia="宋体"/>
          <w:color w:val="000000" w:themeColor="text1"/>
          <w:sz w:val="32"/>
          <w:szCs w:val="32"/>
        </w:rPr>
      </w:pPr>
      <w:bookmarkStart w:id="2" w:name="_Toc137008342"/>
      <w:r>
        <w:rPr>
          <w:rFonts w:ascii="宋体" w:eastAsia="宋体" w:hint="eastAsia"/>
          <w:color w:val="000000" w:themeColor="text1"/>
          <w:sz w:val="32"/>
          <w:szCs w:val="32"/>
        </w:rPr>
        <w:lastRenderedPageBreak/>
        <w:t>单一来源采购须知前附表</w:t>
      </w:r>
      <w:bookmarkEnd w:id="2"/>
    </w:p>
    <w:p w:rsidR="00CF0307" w:rsidRDefault="00965280">
      <w:pPr>
        <w:pStyle w:val="a5"/>
        <w:spacing w:line="360" w:lineRule="auto"/>
        <w:ind w:firstLineChars="150" w:firstLine="367"/>
        <w:rPr>
          <w:rFonts w:ascii="宋体" w:hAnsi="宋体" w:cs="宋体"/>
          <w:color w:val="000000"/>
        </w:rPr>
      </w:pPr>
      <w:r>
        <w:rPr>
          <w:rFonts w:ascii="宋体" w:hAnsi="宋体" w:cs="宋体" w:hint="eastAsia"/>
          <w:b/>
          <w:color w:val="000000"/>
        </w:rPr>
        <w:t>此采购须知前附表带“</w:t>
      </w:r>
      <w:r>
        <w:rPr>
          <w:rFonts w:ascii="宋体" w:hAnsi="宋体" w:cs="宋体" w:hint="eastAsia"/>
          <w:b/>
          <w:color w:val="000000"/>
        </w:rPr>
        <w:t>*</w:t>
      </w:r>
      <w:r>
        <w:rPr>
          <w:rFonts w:ascii="宋体" w:hAnsi="宋体" w:cs="宋体" w:hint="eastAsia"/>
          <w:b/>
          <w:color w:val="000000"/>
        </w:rPr>
        <w:t>”的为供应商必须满足的实质性要求，如不满足，将导致无效投标或投标不予接受。</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1968"/>
        <w:gridCol w:w="6024"/>
      </w:tblGrid>
      <w:tr w:rsidR="00CF0307">
        <w:trPr>
          <w:trHeight w:val="534"/>
          <w:jc w:val="center"/>
        </w:trPr>
        <w:tc>
          <w:tcPr>
            <w:tcW w:w="680" w:type="dxa"/>
            <w:vAlign w:val="center"/>
          </w:tcPr>
          <w:p w:rsidR="00CF0307" w:rsidRDefault="00965280">
            <w:pPr>
              <w:spacing w:line="0" w:lineRule="atLeast"/>
              <w:ind w:leftChars="-28" w:left="-59"/>
              <w:jc w:val="center"/>
              <w:rPr>
                <w:rFonts w:ascii="宋体" w:hAnsi="宋体"/>
                <w:color w:val="000000" w:themeColor="text1"/>
                <w:spacing w:val="6"/>
                <w:sz w:val="24"/>
              </w:rPr>
            </w:pPr>
            <w:r>
              <w:rPr>
                <w:rFonts w:ascii="宋体" w:hAnsi="宋体" w:hint="eastAsia"/>
                <w:color w:val="000000" w:themeColor="text1"/>
                <w:spacing w:val="6"/>
                <w:sz w:val="24"/>
              </w:rPr>
              <w:t>项号</w:t>
            </w:r>
          </w:p>
        </w:tc>
        <w:tc>
          <w:tcPr>
            <w:tcW w:w="1968" w:type="dxa"/>
            <w:vAlign w:val="center"/>
          </w:tcPr>
          <w:p w:rsidR="00CF0307" w:rsidRDefault="00965280">
            <w:pPr>
              <w:spacing w:line="0" w:lineRule="atLeast"/>
              <w:jc w:val="center"/>
              <w:rPr>
                <w:rFonts w:ascii="宋体" w:hAnsi="宋体"/>
                <w:color w:val="000000" w:themeColor="text1"/>
                <w:spacing w:val="6"/>
                <w:sz w:val="24"/>
              </w:rPr>
            </w:pPr>
            <w:r>
              <w:rPr>
                <w:rFonts w:ascii="宋体" w:hAnsi="宋体" w:hint="eastAsia"/>
                <w:color w:val="000000" w:themeColor="text1"/>
                <w:spacing w:val="6"/>
                <w:sz w:val="24"/>
              </w:rPr>
              <w:t>内</w:t>
            </w:r>
            <w:r>
              <w:rPr>
                <w:rFonts w:ascii="宋体" w:hAnsi="宋体" w:hint="eastAsia"/>
                <w:color w:val="000000" w:themeColor="text1"/>
                <w:spacing w:val="6"/>
                <w:sz w:val="24"/>
              </w:rPr>
              <w:t xml:space="preserve">  </w:t>
            </w:r>
            <w:r>
              <w:rPr>
                <w:rFonts w:ascii="宋体" w:hAnsi="宋体" w:hint="eastAsia"/>
                <w:color w:val="000000" w:themeColor="text1"/>
                <w:spacing w:val="6"/>
                <w:sz w:val="24"/>
              </w:rPr>
              <w:t>容</w:t>
            </w:r>
          </w:p>
        </w:tc>
        <w:tc>
          <w:tcPr>
            <w:tcW w:w="6024" w:type="dxa"/>
            <w:vAlign w:val="center"/>
          </w:tcPr>
          <w:p w:rsidR="00CF0307" w:rsidRDefault="00965280">
            <w:pPr>
              <w:spacing w:line="0" w:lineRule="atLeast"/>
              <w:jc w:val="center"/>
              <w:rPr>
                <w:rFonts w:ascii="宋体" w:hAnsi="宋体"/>
                <w:color w:val="000000" w:themeColor="text1"/>
                <w:spacing w:val="6"/>
                <w:sz w:val="24"/>
              </w:rPr>
            </w:pPr>
            <w:r>
              <w:rPr>
                <w:rFonts w:ascii="宋体" w:hAnsi="宋体" w:hint="eastAsia"/>
                <w:color w:val="000000" w:themeColor="text1"/>
                <w:spacing w:val="6"/>
                <w:sz w:val="24"/>
              </w:rPr>
              <w:t>说明与要求</w:t>
            </w:r>
          </w:p>
        </w:tc>
      </w:tr>
      <w:tr w:rsidR="00CF0307">
        <w:trPr>
          <w:trHeight w:val="449"/>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hint="eastAsia"/>
                <w:color w:val="000000" w:themeColor="text1"/>
                <w:spacing w:val="6"/>
                <w:sz w:val="24"/>
              </w:rPr>
              <w:t>1</w:t>
            </w:r>
          </w:p>
        </w:tc>
        <w:tc>
          <w:tcPr>
            <w:tcW w:w="1968" w:type="dxa"/>
            <w:vAlign w:val="center"/>
          </w:tcPr>
          <w:p w:rsidR="00CF0307" w:rsidRDefault="00965280">
            <w:pPr>
              <w:spacing w:line="400" w:lineRule="exact"/>
              <w:rPr>
                <w:rFonts w:ascii="宋体" w:hAnsi="宋体"/>
                <w:color w:val="000000" w:themeColor="text1"/>
                <w:sz w:val="24"/>
              </w:rPr>
            </w:pPr>
            <w:r>
              <w:rPr>
                <w:rFonts w:ascii="宋体" w:hAnsi="宋体" w:hint="eastAsia"/>
                <w:color w:val="000000" w:themeColor="text1"/>
                <w:sz w:val="24"/>
              </w:rPr>
              <w:t>项目名称</w:t>
            </w:r>
          </w:p>
        </w:tc>
        <w:tc>
          <w:tcPr>
            <w:tcW w:w="6024" w:type="dxa"/>
            <w:vAlign w:val="center"/>
          </w:tcPr>
          <w:p w:rsidR="00CF0307" w:rsidRDefault="00965280">
            <w:pPr>
              <w:spacing w:line="400" w:lineRule="exact"/>
              <w:rPr>
                <w:rFonts w:ascii="宋体" w:hAnsi="宋体"/>
                <w:color w:val="000000" w:themeColor="text1"/>
                <w:sz w:val="24"/>
              </w:rPr>
            </w:pPr>
            <w:r>
              <w:rPr>
                <w:rFonts w:ascii="宋体" w:hAnsi="宋体" w:hint="eastAsia"/>
                <w:color w:val="000000" w:themeColor="text1"/>
                <w:sz w:val="24"/>
              </w:rPr>
              <w:t>河南工业大学</w:t>
            </w:r>
            <w:r>
              <w:rPr>
                <w:rFonts w:ascii="宋体" w:hAnsi="宋体" w:hint="eastAsia"/>
                <w:color w:val="000000" w:themeColor="text1"/>
                <w:sz w:val="24"/>
              </w:rPr>
              <w:t>100</w:t>
            </w:r>
            <w:r>
              <w:rPr>
                <w:rFonts w:ascii="宋体" w:hAnsi="宋体" w:hint="eastAsia"/>
                <w:color w:val="000000" w:themeColor="text1"/>
                <w:sz w:val="24"/>
              </w:rPr>
              <w:t>吨作动器等</w:t>
            </w:r>
          </w:p>
        </w:tc>
      </w:tr>
      <w:tr w:rsidR="00CF0307">
        <w:trPr>
          <w:trHeight w:val="449"/>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hint="eastAsia"/>
                <w:color w:val="000000" w:themeColor="text1"/>
                <w:spacing w:val="6"/>
                <w:sz w:val="24"/>
              </w:rPr>
              <w:t>2</w:t>
            </w:r>
          </w:p>
        </w:tc>
        <w:tc>
          <w:tcPr>
            <w:tcW w:w="1968" w:type="dxa"/>
            <w:vAlign w:val="center"/>
          </w:tcPr>
          <w:p w:rsidR="00CF0307" w:rsidRDefault="00965280">
            <w:pPr>
              <w:spacing w:line="400" w:lineRule="exact"/>
              <w:rPr>
                <w:rFonts w:ascii="宋体" w:hAnsi="宋体"/>
                <w:color w:val="000000" w:themeColor="text1"/>
                <w:spacing w:val="6"/>
                <w:sz w:val="24"/>
              </w:rPr>
            </w:pPr>
            <w:r>
              <w:rPr>
                <w:rFonts w:ascii="宋体" w:hAnsi="宋体" w:hint="eastAsia"/>
                <w:color w:val="000000" w:themeColor="text1"/>
                <w:spacing w:val="6"/>
                <w:sz w:val="24"/>
              </w:rPr>
              <w:t>采购人</w:t>
            </w:r>
          </w:p>
        </w:tc>
        <w:tc>
          <w:tcPr>
            <w:tcW w:w="6024" w:type="dxa"/>
            <w:vAlign w:val="center"/>
          </w:tcPr>
          <w:p w:rsidR="00CF0307" w:rsidRDefault="00965280">
            <w:pPr>
              <w:spacing w:line="360" w:lineRule="auto"/>
              <w:rPr>
                <w:rFonts w:ascii="宋体" w:hAnsi="宋体"/>
                <w:color w:val="000000" w:themeColor="text1"/>
                <w:sz w:val="24"/>
              </w:rPr>
            </w:pPr>
            <w:r>
              <w:rPr>
                <w:rFonts w:ascii="宋体" w:hAnsi="宋体" w:hint="eastAsia"/>
                <w:color w:val="000000" w:themeColor="text1"/>
                <w:sz w:val="24"/>
              </w:rPr>
              <w:t>河南工业大学</w:t>
            </w:r>
          </w:p>
        </w:tc>
      </w:tr>
      <w:tr w:rsidR="00CF0307">
        <w:trPr>
          <w:trHeight w:val="318"/>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hint="eastAsia"/>
                <w:color w:val="000000" w:themeColor="text1"/>
                <w:spacing w:val="6"/>
                <w:sz w:val="24"/>
              </w:rPr>
              <w:t>3</w:t>
            </w:r>
          </w:p>
        </w:tc>
        <w:tc>
          <w:tcPr>
            <w:tcW w:w="1968" w:type="dxa"/>
            <w:vAlign w:val="center"/>
          </w:tcPr>
          <w:p w:rsidR="00CF0307" w:rsidRDefault="00965280">
            <w:pPr>
              <w:spacing w:line="400" w:lineRule="exact"/>
              <w:rPr>
                <w:rFonts w:ascii="宋体" w:hAnsi="宋体"/>
                <w:color w:val="000000" w:themeColor="text1"/>
                <w:spacing w:val="6"/>
                <w:sz w:val="24"/>
              </w:rPr>
            </w:pPr>
            <w:r>
              <w:rPr>
                <w:rFonts w:ascii="宋体" w:hAnsi="宋体" w:hint="eastAsia"/>
                <w:color w:val="000000" w:themeColor="text1"/>
                <w:spacing w:val="6"/>
                <w:sz w:val="24"/>
              </w:rPr>
              <w:t>采购方式</w:t>
            </w:r>
          </w:p>
        </w:tc>
        <w:tc>
          <w:tcPr>
            <w:tcW w:w="6024" w:type="dxa"/>
            <w:vAlign w:val="center"/>
          </w:tcPr>
          <w:p w:rsidR="00CF0307" w:rsidRDefault="00965280">
            <w:pPr>
              <w:spacing w:line="240" w:lineRule="exact"/>
              <w:rPr>
                <w:rFonts w:ascii="宋体" w:hAnsi="宋体"/>
                <w:color w:val="000000" w:themeColor="text1"/>
                <w:spacing w:val="6"/>
                <w:sz w:val="24"/>
              </w:rPr>
            </w:pPr>
            <w:r>
              <w:rPr>
                <w:rFonts w:ascii="宋体" w:hAnsi="宋体" w:hint="eastAsia"/>
                <w:color w:val="000000" w:themeColor="text1"/>
                <w:spacing w:val="6"/>
                <w:sz w:val="24"/>
              </w:rPr>
              <w:t>单一来源采购</w:t>
            </w:r>
          </w:p>
        </w:tc>
      </w:tr>
      <w:tr w:rsidR="00CF0307">
        <w:trPr>
          <w:trHeight w:val="567"/>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hint="eastAsia"/>
                <w:color w:val="000000" w:themeColor="text1"/>
                <w:spacing w:val="6"/>
                <w:sz w:val="24"/>
              </w:rPr>
              <w:t>4</w:t>
            </w:r>
          </w:p>
        </w:tc>
        <w:tc>
          <w:tcPr>
            <w:tcW w:w="1968" w:type="dxa"/>
            <w:vAlign w:val="center"/>
          </w:tcPr>
          <w:p w:rsidR="00CF0307" w:rsidRDefault="00965280">
            <w:pPr>
              <w:spacing w:line="400" w:lineRule="exact"/>
              <w:rPr>
                <w:rFonts w:ascii="宋体" w:hAnsi="宋体"/>
                <w:color w:val="000000" w:themeColor="text1"/>
                <w:spacing w:val="6"/>
                <w:sz w:val="24"/>
              </w:rPr>
            </w:pPr>
            <w:r>
              <w:rPr>
                <w:rFonts w:ascii="宋体" w:hAnsi="宋体" w:cs="宋体" w:hint="eastAsia"/>
                <w:b/>
                <w:color w:val="000000"/>
              </w:rPr>
              <w:t>*</w:t>
            </w:r>
            <w:r>
              <w:rPr>
                <w:rFonts w:ascii="宋体" w:hAnsi="宋体" w:hint="eastAsia"/>
                <w:color w:val="000000" w:themeColor="text1"/>
                <w:spacing w:val="6"/>
                <w:sz w:val="24"/>
              </w:rPr>
              <w:t>供应商资质</w:t>
            </w:r>
          </w:p>
        </w:tc>
        <w:tc>
          <w:tcPr>
            <w:tcW w:w="6024" w:type="dxa"/>
            <w:vAlign w:val="center"/>
          </w:tcPr>
          <w:p w:rsidR="00CF0307" w:rsidRDefault="00965280">
            <w:pPr>
              <w:spacing w:line="400" w:lineRule="exact"/>
              <w:jc w:val="left"/>
              <w:rPr>
                <w:rFonts w:ascii="宋体" w:hAnsi="宋体"/>
                <w:color w:val="000000"/>
                <w:sz w:val="24"/>
              </w:rPr>
            </w:pPr>
            <w:r>
              <w:rPr>
                <w:rFonts w:ascii="宋体" w:hAnsi="宋体" w:hint="eastAsia"/>
                <w:color w:val="000000"/>
                <w:sz w:val="24"/>
              </w:rPr>
              <w:t>注册于中华人民共和国境内的投标人且符合以下要求：</w:t>
            </w:r>
          </w:p>
          <w:p w:rsidR="00CF0307" w:rsidRDefault="00965280">
            <w:pPr>
              <w:spacing w:line="400" w:lineRule="exact"/>
              <w:jc w:val="left"/>
              <w:rPr>
                <w:rFonts w:ascii="宋体" w:hAnsi="宋体"/>
                <w:color w:val="000000"/>
                <w:sz w:val="24"/>
              </w:rPr>
            </w:pPr>
            <w:r>
              <w:rPr>
                <w:rFonts w:ascii="宋体" w:hAnsi="宋体" w:hint="eastAsia"/>
                <w:color w:val="000000"/>
                <w:sz w:val="24"/>
              </w:rPr>
              <w:t>1</w:t>
            </w:r>
            <w:r>
              <w:rPr>
                <w:rFonts w:ascii="宋体" w:hAnsi="宋体" w:hint="eastAsia"/>
                <w:color w:val="000000"/>
                <w:sz w:val="24"/>
              </w:rPr>
              <w:t>）具有独立承担民事责任的能力；</w:t>
            </w:r>
          </w:p>
          <w:p w:rsidR="00CF0307" w:rsidRDefault="00965280">
            <w:pPr>
              <w:spacing w:line="400" w:lineRule="exact"/>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）具有良好的商业信誉和健全的财务会计制度（</w:t>
            </w:r>
            <w:r>
              <w:rPr>
                <w:rFonts w:ascii="宋体" w:hAnsi="宋体" w:hint="eastAsia"/>
                <w:color w:val="000000"/>
                <w:sz w:val="24"/>
              </w:rPr>
              <w:t>提供近年审计报告，</w:t>
            </w:r>
            <w:r>
              <w:rPr>
                <w:rFonts w:ascii="宋体" w:hAnsi="宋体" w:hint="eastAsia"/>
                <w:color w:val="000000"/>
                <w:sz w:val="24"/>
              </w:rPr>
              <w:t>要求注册会计师签字并加盖会计师印章；如截至到开标时间投标人成立</w:t>
            </w:r>
            <w:r>
              <w:rPr>
                <w:rFonts w:ascii="宋体" w:hAnsi="宋体" w:hint="eastAsia"/>
                <w:color w:val="000000"/>
                <w:sz w:val="24"/>
              </w:rPr>
              <w:t>，</w:t>
            </w:r>
            <w:r>
              <w:rPr>
                <w:rFonts w:ascii="宋体" w:hAnsi="宋体" w:hint="eastAsia"/>
                <w:color w:val="000000"/>
                <w:sz w:val="24"/>
              </w:rPr>
              <w:t>时间不足要求时限的，须提供近三个月内其基本开户银行出具的资信证明）；</w:t>
            </w:r>
          </w:p>
          <w:p w:rsidR="00CF0307" w:rsidRDefault="00965280">
            <w:pPr>
              <w:spacing w:line="400" w:lineRule="exact"/>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）具有履行合同所必需的设备和专业技术能力；</w:t>
            </w:r>
          </w:p>
          <w:p w:rsidR="00CF0307" w:rsidRDefault="00965280">
            <w:pPr>
              <w:spacing w:line="400" w:lineRule="exact"/>
              <w:jc w:val="left"/>
              <w:rPr>
                <w:rFonts w:ascii="宋体" w:hAnsi="宋体"/>
                <w:color w:val="000000"/>
                <w:sz w:val="24"/>
              </w:rPr>
            </w:pPr>
            <w:r>
              <w:rPr>
                <w:rFonts w:ascii="宋体" w:hAnsi="宋体" w:hint="eastAsia"/>
                <w:color w:val="000000"/>
                <w:sz w:val="24"/>
              </w:rPr>
              <w:t>4</w:t>
            </w:r>
            <w:r>
              <w:rPr>
                <w:rFonts w:ascii="宋体" w:hAnsi="宋体" w:hint="eastAsia"/>
                <w:color w:val="000000"/>
                <w:sz w:val="24"/>
              </w:rPr>
              <w:t>）有依法缴纳税收和社会保障资金的良好记录（提供</w:t>
            </w:r>
            <w:r>
              <w:rPr>
                <w:rFonts w:ascii="宋体" w:hAnsi="宋体" w:hint="eastAsia"/>
                <w:color w:val="000000"/>
                <w:sz w:val="24"/>
              </w:rPr>
              <w:t xml:space="preserve"> 2019 </w:t>
            </w:r>
            <w:r>
              <w:rPr>
                <w:rFonts w:ascii="宋体" w:hAnsi="宋体" w:hint="eastAsia"/>
                <w:color w:val="000000"/>
                <w:sz w:val="24"/>
              </w:rPr>
              <w:t>年</w:t>
            </w:r>
            <w:r>
              <w:rPr>
                <w:rFonts w:ascii="宋体" w:hAnsi="宋体" w:hint="eastAsia"/>
                <w:color w:val="000000"/>
                <w:sz w:val="24"/>
              </w:rPr>
              <w:t xml:space="preserve"> 1 </w:t>
            </w:r>
            <w:r>
              <w:rPr>
                <w:rFonts w:ascii="宋体" w:hAnsi="宋体" w:hint="eastAsia"/>
                <w:color w:val="000000"/>
                <w:sz w:val="24"/>
              </w:rPr>
              <w:t>月</w:t>
            </w:r>
            <w:r>
              <w:rPr>
                <w:rFonts w:ascii="宋体" w:hAnsi="宋体" w:hint="eastAsia"/>
                <w:color w:val="000000"/>
                <w:sz w:val="24"/>
              </w:rPr>
              <w:t xml:space="preserve"> 1 </w:t>
            </w:r>
            <w:r>
              <w:rPr>
                <w:rFonts w:ascii="宋体" w:hAnsi="宋体" w:hint="eastAsia"/>
                <w:color w:val="000000"/>
                <w:sz w:val="24"/>
              </w:rPr>
              <w:t>日以来任意一个月纳税凭证和社保缴费凭证）；</w:t>
            </w:r>
          </w:p>
          <w:p w:rsidR="00CF0307" w:rsidRDefault="00965280">
            <w:pPr>
              <w:spacing w:line="400" w:lineRule="exact"/>
              <w:jc w:val="left"/>
              <w:rPr>
                <w:rFonts w:ascii="宋体" w:hAnsi="宋体"/>
                <w:color w:val="000000"/>
                <w:sz w:val="24"/>
              </w:rPr>
            </w:pPr>
            <w:r>
              <w:rPr>
                <w:rFonts w:ascii="宋体" w:hAnsi="宋体" w:hint="eastAsia"/>
                <w:color w:val="000000"/>
                <w:sz w:val="24"/>
              </w:rPr>
              <w:t>5</w:t>
            </w:r>
            <w:r>
              <w:rPr>
                <w:rFonts w:ascii="宋体" w:hAnsi="宋体" w:hint="eastAsia"/>
                <w:color w:val="000000"/>
                <w:sz w:val="24"/>
              </w:rPr>
              <w:t>）参加政府采购活动前三年内，在经营活动中没有重大违法记录</w:t>
            </w:r>
            <w:r>
              <w:rPr>
                <w:rFonts w:ascii="宋体" w:hAnsi="宋体" w:hint="eastAsia"/>
                <w:color w:val="000000"/>
                <w:sz w:val="24"/>
              </w:rPr>
              <w:t>，提供声明书</w:t>
            </w:r>
            <w:r>
              <w:rPr>
                <w:rFonts w:ascii="宋体" w:hAnsi="宋体" w:hint="eastAsia"/>
                <w:color w:val="000000"/>
                <w:sz w:val="24"/>
              </w:rPr>
              <w:t>。在”信用</w:t>
            </w:r>
            <w:r>
              <w:rPr>
                <w:rFonts w:ascii="宋体" w:hAnsi="宋体" w:hint="eastAsia"/>
                <w:color w:val="000000"/>
                <w:sz w:val="24"/>
              </w:rPr>
              <w:t xml:space="preserve"> </w:t>
            </w:r>
            <w:r>
              <w:rPr>
                <w:rFonts w:ascii="宋体" w:hAnsi="宋体" w:hint="eastAsia"/>
                <w:color w:val="000000"/>
                <w:sz w:val="24"/>
              </w:rPr>
              <w:t>中</w:t>
            </w:r>
            <w:r>
              <w:rPr>
                <w:rFonts w:ascii="宋体" w:hAnsi="宋体" w:hint="eastAsia"/>
                <w:color w:val="000000"/>
                <w:sz w:val="24"/>
              </w:rPr>
              <w:t xml:space="preserve"> </w:t>
            </w:r>
            <w:r>
              <w:rPr>
                <w:rFonts w:ascii="宋体" w:hAnsi="宋体" w:hint="eastAsia"/>
                <w:color w:val="000000"/>
                <w:sz w:val="24"/>
              </w:rPr>
              <w:t>国</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网</w:t>
            </w:r>
            <w:r>
              <w:rPr>
                <w:rFonts w:ascii="宋体" w:hAnsi="宋体" w:hint="eastAsia"/>
                <w:color w:val="000000"/>
                <w:sz w:val="24"/>
              </w:rPr>
              <w:t xml:space="preserve"> </w:t>
            </w:r>
            <w:r>
              <w:rPr>
                <w:rFonts w:ascii="宋体" w:hAnsi="宋体" w:hint="eastAsia"/>
                <w:color w:val="000000"/>
                <w:sz w:val="24"/>
              </w:rPr>
              <w:t>站</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www.creditchina.gov.cn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中</w:t>
            </w:r>
            <w:r>
              <w:rPr>
                <w:rFonts w:ascii="宋体" w:hAnsi="宋体" w:hint="eastAsia"/>
                <w:color w:val="000000"/>
                <w:sz w:val="24"/>
              </w:rPr>
              <w:t xml:space="preserve"> </w:t>
            </w:r>
            <w:r>
              <w:rPr>
                <w:rFonts w:ascii="宋体" w:hAnsi="宋体" w:hint="eastAsia"/>
                <w:color w:val="000000"/>
                <w:sz w:val="24"/>
              </w:rPr>
              <w:t>国</w:t>
            </w:r>
            <w:r>
              <w:rPr>
                <w:rFonts w:ascii="宋体" w:hAnsi="宋体" w:hint="eastAsia"/>
                <w:color w:val="000000"/>
                <w:sz w:val="24"/>
              </w:rPr>
              <w:t xml:space="preserve"> </w:t>
            </w:r>
            <w:r>
              <w:rPr>
                <w:rFonts w:ascii="宋体" w:hAnsi="宋体" w:hint="eastAsia"/>
                <w:color w:val="000000"/>
                <w:sz w:val="24"/>
              </w:rPr>
              <w:t>政</w:t>
            </w:r>
            <w:r>
              <w:rPr>
                <w:rFonts w:ascii="宋体" w:hAnsi="宋体" w:hint="eastAsia"/>
                <w:color w:val="000000"/>
                <w:sz w:val="24"/>
              </w:rPr>
              <w:t xml:space="preserve"> </w:t>
            </w:r>
            <w:r>
              <w:rPr>
                <w:rFonts w:ascii="宋体" w:hAnsi="宋体" w:hint="eastAsia"/>
                <w:color w:val="000000"/>
                <w:sz w:val="24"/>
              </w:rPr>
              <w:t>府</w:t>
            </w:r>
            <w:r>
              <w:rPr>
                <w:rFonts w:ascii="宋体" w:hAnsi="宋体" w:hint="eastAsia"/>
                <w:color w:val="000000"/>
                <w:sz w:val="24"/>
              </w:rPr>
              <w:t xml:space="preserve"> </w:t>
            </w:r>
            <w:r>
              <w:rPr>
                <w:rFonts w:ascii="宋体" w:hAnsi="宋体" w:hint="eastAsia"/>
                <w:color w:val="000000"/>
                <w:sz w:val="24"/>
              </w:rPr>
              <w:t>采</w:t>
            </w:r>
            <w:r>
              <w:rPr>
                <w:rFonts w:ascii="宋体" w:hAnsi="宋体" w:hint="eastAsia"/>
                <w:color w:val="000000"/>
                <w:sz w:val="24"/>
              </w:rPr>
              <w:t xml:space="preserve"> </w:t>
            </w:r>
            <w:r>
              <w:rPr>
                <w:rFonts w:ascii="宋体" w:hAnsi="宋体" w:hint="eastAsia"/>
                <w:color w:val="000000"/>
                <w:sz w:val="24"/>
              </w:rPr>
              <w:t>购</w:t>
            </w:r>
            <w:r>
              <w:rPr>
                <w:rFonts w:ascii="宋体" w:hAnsi="宋体" w:hint="eastAsia"/>
                <w:color w:val="000000"/>
                <w:sz w:val="24"/>
              </w:rPr>
              <w:t xml:space="preserve"> </w:t>
            </w:r>
            <w:r>
              <w:rPr>
                <w:rFonts w:ascii="宋体" w:hAnsi="宋体" w:hint="eastAsia"/>
                <w:color w:val="000000"/>
                <w:sz w:val="24"/>
              </w:rPr>
              <w:t>网</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www.ccgp.gov.cn</w:t>
            </w:r>
            <w:r>
              <w:rPr>
                <w:rFonts w:ascii="宋体" w:hAnsi="宋体" w:hint="eastAsia"/>
                <w:color w:val="000000"/>
                <w:sz w:val="24"/>
              </w:rPr>
              <w:t>）未被列入失信被执行人、重大税收违法案件当事人名单、政府采购严重违法失信行为记录名单；</w:t>
            </w:r>
          </w:p>
          <w:p w:rsidR="00CF0307" w:rsidRDefault="00965280">
            <w:pPr>
              <w:spacing w:line="400" w:lineRule="exact"/>
              <w:jc w:val="left"/>
              <w:rPr>
                <w:rFonts w:ascii="宋体" w:hAnsi="宋体"/>
                <w:color w:val="000000"/>
                <w:sz w:val="24"/>
              </w:rPr>
            </w:pPr>
            <w:r>
              <w:rPr>
                <w:rFonts w:ascii="宋体" w:hAnsi="宋体" w:hint="eastAsia"/>
                <w:color w:val="000000"/>
                <w:sz w:val="24"/>
              </w:rPr>
              <w:t>6</w:t>
            </w:r>
            <w:r>
              <w:rPr>
                <w:rFonts w:ascii="宋体" w:hAnsi="宋体" w:hint="eastAsia"/>
                <w:color w:val="000000"/>
                <w:sz w:val="24"/>
              </w:rPr>
              <w:t>）与采购人、采购人就本次采购的项目委托的咨询机构、采购代理机构以及上述机构的附属机构没有行政或经济关联。</w:t>
            </w:r>
          </w:p>
          <w:p w:rsidR="00CF0307" w:rsidRDefault="00965280">
            <w:pPr>
              <w:spacing w:line="400" w:lineRule="exact"/>
              <w:jc w:val="left"/>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本次招标不接受联合体投标。</w:t>
            </w:r>
          </w:p>
          <w:p w:rsidR="00CF0307" w:rsidRDefault="00965280">
            <w:pPr>
              <w:spacing w:line="400" w:lineRule="exact"/>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 xml:space="preserve"> </w:t>
            </w:r>
            <w:r>
              <w:rPr>
                <w:rFonts w:ascii="宋体" w:hAnsi="宋体" w:hint="eastAsia"/>
                <w:color w:val="000000"/>
                <w:sz w:val="24"/>
              </w:rPr>
              <w:t>单位负责人为同一人或者存在直接控股、管理关系的不同单位，不得参加同一合同项下的政府采购活动。</w:t>
            </w:r>
          </w:p>
          <w:p w:rsidR="00CF0307" w:rsidRDefault="00965280">
            <w:pPr>
              <w:spacing w:line="400" w:lineRule="exact"/>
              <w:jc w:val="left"/>
              <w:rPr>
                <w:rFonts w:ascii="宋体" w:hAnsi="宋体"/>
                <w:color w:val="000000" w:themeColor="text1"/>
                <w:sz w:val="24"/>
              </w:rPr>
            </w:pPr>
            <w:r>
              <w:rPr>
                <w:rFonts w:ascii="宋体" w:hAnsi="宋体" w:hint="eastAsia"/>
                <w:color w:val="000000"/>
                <w:sz w:val="24"/>
              </w:rPr>
              <w:t xml:space="preserve">4. </w:t>
            </w:r>
            <w:r>
              <w:rPr>
                <w:rFonts w:ascii="宋体" w:hAnsi="宋体" w:hint="eastAsia"/>
                <w:color w:val="000000"/>
                <w:sz w:val="24"/>
              </w:rPr>
              <w:t>提供政府采购反商业贿赂承诺书。</w:t>
            </w:r>
          </w:p>
        </w:tc>
      </w:tr>
      <w:tr w:rsidR="00CF0307">
        <w:trPr>
          <w:trHeight w:val="567"/>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cs="宋体" w:hint="eastAsia"/>
                <w:b/>
                <w:color w:val="000000"/>
                <w:sz w:val="24"/>
              </w:rPr>
              <w:t>*</w:t>
            </w:r>
            <w:r>
              <w:rPr>
                <w:rFonts w:ascii="宋体" w:hAnsi="宋体" w:hint="eastAsia"/>
                <w:color w:val="000000" w:themeColor="text1"/>
                <w:spacing w:val="6"/>
                <w:sz w:val="24"/>
              </w:rPr>
              <w:t>5</w:t>
            </w:r>
          </w:p>
        </w:tc>
        <w:tc>
          <w:tcPr>
            <w:tcW w:w="1968" w:type="dxa"/>
            <w:vAlign w:val="center"/>
          </w:tcPr>
          <w:p w:rsidR="00CF0307" w:rsidRDefault="00965280">
            <w:pPr>
              <w:spacing w:line="400" w:lineRule="exact"/>
              <w:rPr>
                <w:rFonts w:ascii="宋体" w:hAnsi="宋体"/>
                <w:color w:val="000000" w:themeColor="text1"/>
                <w:spacing w:val="6"/>
                <w:sz w:val="24"/>
              </w:rPr>
            </w:pPr>
            <w:r>
              <w:rPr>
                <w:rFonts w:ascii="宋体" w:hAnsi="宋体" w:hint="eastAsia"/>
                <w:color w:val="000000" w:themeColor="text1"/>
                <w:spacing w:val="6"/>
                <w:sz w:val="24"/>
              </w:rPr>
              <w:t>响应保证金</w:t>
            </w:r>
          </w:p>
        </w:tc>
        <w:tc>
          <w:tcPr>
            <w:tcW w:w="6024" w:type="dxa"/>
            <w:vAlign w:val="center"/>
          </w:tcPr>
          <w:p w:rsidR="00CF0307" w:rsidRDefault="00965280">
            <w:pPr>
              <w:spacing w:line="400" w:lineRule="exact"/>
              <w:rPr>
                <w:rFonts w:ascii="宋体" w:hAnsi="宋体"/>
                <w:color w:val="000000" w:themeColor="text1"/>
                <w:sz w:val="24"/>
              </w:rPr>
            </w:pPr>
            <w:r>
              <w:rPr>
                <w:rFonts w:ascii="宋体" w:hAnsi="宋体" w:hint="eastAsia"/>
                <w:color w:val="000000" w:themeColor="text1"/>
                <w:spacing w:val="6"/>
                <w:sz w:val="24"/>
              </w:rPr>
              <w:t>根据《河南省财政厅关于优化政府采购营商环境有关问题的通知》（豫财购【</w:t>
            </w:r>
            <w:r>
              <w:rPr>
                <w:rFonts w:ascii="宋体" w:hAnsi="宋体" w:hint="eastAsia"/>
                <w:color w:val="000000" w:themeColor="text1"/>
                <w:spacing w:val="6"/>
                <w:sz w:val="24"/>
              </w:rPr>
              <w:t>2019</w:t>
            </w:r>
            <w:r>
              <w:rPr>
                <w:rFonts w:ascii="宋体" w:hAnsi="宋体" w:hint="eastAsia"/>
                <w:color w:val="000000" w:themeColor="text1"/>
                <w:spacing w:val="6"/>
                <w:sz w:val="24"/>
              </w:rPr>
              <w:t>】</w:t>
            </w:r>
            <w:r>
              <w:rPr>
                <w:rFonts w:ascii="宋体" w:hAnsi="宋体" w:hint="eastAsia"/>
                <w:color w:val="000000" w:themeColor="text1"/>
                <w:spacing w:val="6"/>
                <w:sz w:val="24"/>
              </w:rPr>
              <w:t>4</w:t>
            </w:r>
            <w:r>
              <w:rPr>
                <w:rFonts w:ascii="宋体" w:hAnsi="宋体" w:hint="eastAsia"/>
                <w:color w:val="000000" w:themeColor="text1"/>
                <w:spacing w:val="6"/>
                <w:sz w:val="24"/>
              </w:rPr>
              <w:t>号），本次招标活动不再收取投标保证金。</w:t>
            </w:r>
          </w:p>
        </w:tc>
      </w:tr>
      <w:tr w:rsidR="00CF0307">
        <w:trPr>
          <w:trHeight w:val="254"/>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cs="宋体" w:hint="eastAsia"/>
                <w:b/>
                <w:color w:val="000000"/>
                <w:sz w:val="24"/>
              </w:rPr>
              <w:t>*</w:t>
            </w:r>
            <w:r>
              <w:rPr>
                <w:rFonts w:ascii="宋体" w:hAnsi="宋体" w:hint="eastAsia"/>
                <w:color w:val="000000" w:themeColor="text1"/>
                <w:spacing w:val="6"/>
                <w:sz w:val="24"/>
              </w:rPr>
              <w:t>6</w:t>
            </w:r>
          </w:p>
        </w:tc>
        <w:tc>
          <w:tcPr>
            <w:tcW w:w="1968" w:type="dxa"/>
            <w:vAlign w:val="center"/>
          </w:tcPr>
          <w:p w:rsidR="00CF0307" w:rsidRDefault="00965280">
            <w:pPr>
              <w:spacing w:line="400" w:lineRule="exact"/>
              <w:rPr>
                <w:rFonts w:ascii="宋体" w:hAnsi="宋体"/>
                <w:color w:val="000000" w:themeColor="text1"/>
                <w:spacing w:val="6"/>
                <w:sz w:val="24"/>
              </w:rPr>
            </w:pPr>
            <w:r>
              <w:rPr>
                <w:rFonts w:ascii="宋体" w:hAnsi="宋体" w:hint="eastAsia"/>
                <w:color w:val="000000" w:themeColor="text1"/>
                <w:sz w:val="24"/>
              </w:rPr>
              <w:t>响应有效期</w:t>
            </w:r>
          </w:p>
        </w:tc>
        <w:tc>
          <w:tcPr>
            <w:tcW w:w="6024" w:type="dxa"/>
            <w:vAlign w:val="center"/>
          </w:tcPr>
          <w:p w:rsidR="00CF0307" w:rsidRDefault="00965280">
            <w:pPr>
              <w:spacing w:line="300" w:lineRule="exact"/>
              <w:ind w:left="-7"/>
              <w:rPr>
                <w:rFonts w:ascii="宋体" w:hAnsi="宋体"/>
                <w:spacing w:val="6"/>
                <w:sz w:val="24"/>
              </w:rPr>
            </w:pPr>
            <w:r>
              <w:rPr>
                <w:rFonts w:ascii="宋体" w:hAnsi="宋体" w:hint="eastAsia"/>
                <w:sz w:val="24"/>
              </w:rPr>
              <w:t>自谈判开始之日起</w:t>
            </w:r>
            <w:r>
              <w:rPr>
                <w:rFonts w:ascii="宋体" w:hAnsi="宋体" w:hint="eastAsia"/>
                <w:sz w:val="24"/>
              </w:rPr>
              <w:t>60</w:t>
            </w:r>
            <w:r>
              <w:rPr>
                <w:rFonts w:ascii="宋体" w:hAnsi="宋体" w:hint="eastAsia"/>
                <w:sz w:val="24"/>
              </w:rPr>
              <w:t>天</w:t>
            </w:r>
          </w:p>
        </w:tc>
      </w:tr>
      <w:tr w:rsidR="00CF0307">
        <w:trPr>
          <w:trHeight w:val="254"/>
          <w:jc w:val="center"/>
        </w:trPr>
        <w:tc>
          <w:tcPr>
            <w:tcW w:w="680" w:type="dxa"/>
            <w:vAlign w:val="center"/>
          </w:tcPr>
          <w:p w:rsidR="00CF0307" w:rsidRDefault="00965280">
            <w:pPr>
              <w:spacing w:line="400" w:lineRule="exact"/>
              <w:jc w:val="center"/>
              <w:rPr>
                <w:rFonts w:ascii="宋体" w:hAnsi="宋体" w:cs="宋体"/>
                <w:b/>
                <w:color w:val="000000"/>
                <w:sz w:val="24"/>
              </w:rPr>
            </w:pPr>
            <w:r>
              <w:rPr>
                <w:rFonts w:ascii="宋体" w:hAnsi="宋体" w:cs="宋体" w:hint="eastAsia"/>
                <w:b/>
                <w:color w:val="000000"/>
                <w:sz w:val="24"/>
              </w:rPr>
              <w:lastRenderedPageBreak/>
              <w:t>7</w:t>
            </w:r>
          </w:p>
        </w:tc>
        <w:tc>
          <w:tcPr>
            <w:tcW w:w="1968" w:type="dxa"/>
            <w:vAlign w:val="center"/>
          </w:tcPr>
          <w:p w:rsidR="00CF0307" w:rsidRDefault="00965280">
            <w:pPr>
              <w:spacing w:line="400" w:lineRule="exact"/>
              <w:jc w:val="left"/>
              <w:rPr>
                <w:rFonts w:ascii="宋体" w:hAnsi="宋体" w:cs="宋体"/>
                <w:b/>
                <w:color w:val="000000"/>
                <w:sz w:val="24"/>
              </w:rPr>
            </w:pPr>
            <w:r>
              <w:rPr>
                <w:rFonts w:ascii="宋体" w:hAnsi="宋体" w:hint="eastAsia"/>
                <w:color w:val="000000" w:themeColor="text1"/>
                <w:sz w:val="24"/>
              </w:rPr>
              <w:t>交货期</w:t>
            </w:r>
          </w:p>
        </w:tc>
        <w:tc>
          <w:tcPr>
            <w:tcW w:w="6024" w:type="dxa"/>
            <w:vAlign w:val="center"/>
          </w:tcPr>
          <w:p w:rsidR="00CF0307" w:rsidRDefault="00B4450E">
            <w:pPr>
              <w:spacing w:line="400" w:lineRule="exact"/>
              <w:rPr>
                <w:rFonts w:ascii="宋体" w:hAnsi="宋体"/>
                <w:color w:val="000000" w:themeColor="text1"/>
                <w:sz w:val="24"/>
              </w:rPr>
            </w:pPr>
            <w:r>
              <w:rPr>
                <w:rFonts w:hint="eastAsia"/>
                <w:sz w:val="24"/>
              </w:rPr>
              <w:t>合同签订后</w:t>
            </w:r>
            <w:r>
              <w:rPr>
                <w:rFonts w:hint="eastAsia"/>
                <w:sz w:val="24"/>
              </w:rPr>
              <w:t>30</w:t>
            </w:r>
            <w:r>
              <w:rPr>
                <w:rFonts w:hint="eastAsia"/>
                <w:sz w:val="24"/>
              </w:rPr>
              <w:t>日内</w:t>
            </w:r>
          </w:p>
        </w:tc>
      </w:tr>
      <w:tr w:rsidR="00CF0307">
        <w:trPr>
          <w:trHeight w:val="151"/>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hint="eastAsia"/>
                <w:color w:val="000000" w:themeColor="text1"/>
                <w:spacing w:val="6"/>
                <w:sz w:val="24"/>
              </w:rPr>
              <w:t>8</w:t>
            </w:r>
          </w:p>
        </w:tc>
        <w:tc>
          <w:tcPr>
            <w:tcW w:w="1968" w:type="dxa"/>
            <w:vAlign w:val="center"/>
          </w:tcPr>
          <w:p w:rsidR="00CF0307" w:rsidRDefault="00965280">
            <w:pPr>
              <w:spacing w:line="380" w:lineRule="exact"/>
              <w:rPr>
                <w:rFonts w:ascii="宋体" w:hAnsi="宋体"/>
                <w:color w:val="000000" w:themeColor="text1"/>
                <w:spacing w:val="6"/>
                <w:sz w:val="24"/>
              </w:rPr>
            </w:pPr>
            <w:r>
              <w:rPr>
                <w:rFonts w:ascii="宋体" w:hAnsi="宋体" w:hint="eastAsia"/>
                <w:color w:val="000000" w:themeColor="text1"/>
                <w:spacing w:val="6"/>
                <w:sz w:val="24"/>
              </w:rPr>
              <w:t>响应文件份数</w:t>
            </w:r>
          </w:p>
        </w:tc>
        <w:tc>
          <w:tcPr>
            <w:tcW w:w="6024" w:type="dxa"/>
            <w:vAlign w:val="center"/>
          </w:tcPr>
          <w:p w:rsidR="00CF0307" w:rsidRDefault="00965280">
            <w:pPr>
              <w:spacing w:line="400" w:lineRule="exact"/>
              <w:rPr>
                <w:rFonts w:ascii="宋体" w:hAnsi="宋体"/>
                <w:spacing w:val="6"/>
                <w:sz w:val="24"/>
              </w:rPr>
            </w:pPr>
            <w:r>
              <w:rPr>
                <w:rFonts w:ascii="宋体" w:hAnsi="宋体" w:hint="eastAsia"/>
                <w:spacing w:val="6"/>
                <w:sz w:val="24"/>
              </w:rPr>
              <w:t>加密的电子响应文件壹份。请在谈判截止时间之前将电子响应文件上传指定位置。</w:t>
            </w:r>
          </w:p>
        </w:tc>
      </w:tr>
      <w:tr w:rsidR="00CF0307">
        <w:trPr>
          <w:trHeight w:val="151"/>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cs="宋体" w:hint="eastAsia"/>
                <w:b/>
                <w:color w:val="000000"/>
                <w:sz w:val="24"/>
              </w:rPr>
              <w:t>*</w:t>
            </w:r>
            <w:r>
              <w:rPr>
                <w:rFonts w:ascii="宋体" w:hAnsi="宋体" w:hint="eastAsia"/>
                <w:color w:val="000000" w:themeColor="text1"/>
                <w:spacing w:val="6"/>
                <w:sz w:val="24"/>
              </w:rPr>
              <w:t>9</w:t>
            </w:r>
          </w:p>
        </w:tc>
        <w:tc>
          <w:tcPr>
            <w:tcW w:w="1968" w:type="dxa"/>
            <w:vAlign w:val="center"/>
          </w:tcPr>
          <w:p w:rsidR="00CF0307" w:rsidRDefault="00965280">
            <w:pPr>
              <w:spacing w:line="380" w:lineRule="exact"/>
              <w:rPr>
                <w:rFonts w:ascii="宋体" w:hAnsi="宋体"/>
                <w:color w:val="000000" w:themeColor="text1"/>
                <w:spacing w:val="6"/>
                <w:sz w:val="24"/>
              </w:rPr>
            </w:pPr>
            <w:r>
              <w:rPr>
                <w:rFonts w:ascii="宋体" w:hAnsi="宋体" w:hint="eastAsia"/>
                <w:color w:val="000000" w:themeColor="text1"/>
                <w:spacing w:val="6"/>
                <w:sz w:val="24"/>
              </w:rPr>
              <w:t>响应文件递交</w:t>
            </w:r>
          </w:p>
        </w:tc>
        <w:tc>
          <w:tcPr>
            <w:tcW w:w="6024" w:type="dxa"/>
            <w:vAlign w:val="center"/>
          </w:tcPr>
          <w:p w:rsidR="00CF0307" w:rsidRDefault="00965280">
            <w:pPr>
              <w:spacing w:line="400" w:lineRule="exact"/>
              <w:rPr>
                <w:rFonts w:ascii="宋体" w:hAnsi="宋体"/>
                <w:spacing w:val="6"/>
                <w:sz w:val="24"/>
              </w:rPr>
            </w:pPr>
            <w:r>
              <w:rPr>
                <w:rFonts w:ascii="宋体" w:hAnsi="宋体" w:hint="eastAsia"/>
                <w:spacing w:val="6"/>
                <w:sz w:val="24"/>
              </w:rPr>
              <w:t>截止时间：</w:t>
            </w:r>
            <w:r>
              <w:rPr>
                <w:rFonts w:ascii="宋体" w:hAnsi="宋体" w:hint="eastAsia"/>
                <w:spacing w:val="6"/>
                <w:sz w:val="24"/>
              </w:rPr>
              <w:t>2019</w:t>
            </w:r>
            <w:r>
              <w:rPr>
                <w:rFonts w:ascii="宋体" w:hAnsi="宋体" w:hint="eastAsia"/>
                <w:spacing w:val="6"/>
                <w:sz w:val="24"/>
              </w:rPr>
              <w:t>年</w:t>
            </w:r>
            <w:r>
              <w:rPr>
                <w:rFonts w:ascii="宋体" w:hAnsi="宋体" w:hint="eastAsia"/>
                <w:spacing w:val="6"/>
                <w:sz w:val="24"/>
              </w:rPr>
              <w:t>10</w:t>
            </w:r>
            <w:r>
              <w:rPr>
                <w:rFonts w:ascii="宋体" w:hAnsi="宋体" w:hint="eastAsia"/>
                <w:spacing w:val="6"/>
                <w:sz w:val="24"/>
              </w:rPr>
              <w:t>月</w:t>
            </w:r>
            <w:r>
              <w:rPr>
                <w:rFonts w:ascii="宋体" w:hAnsi="宋体" w:hint="eastAsia"/>
                <w:spacing w:val="6"/>
                <w:sz w:val="24"/>
              </w:rPr>
              <w:t>11</w:t>
            </w:r>
            <w:r>
              <w:rPr>
                <w:rFonts w:ascii="宋体" w:hAnsi="宋体" w:hint="eastAsia"/>
                <w:spacing w:val="6"/>
                <w:sz w:val="24"/>
              </w:rPr>
              <w:t>日</w:t>
            </w:r>
            <w:r>
              <w:rPr>
                <w:rFonts w:ascii="宋体" w:hAnsi="宋体" w:hint="eastAsia"/>
                <w:spacing w:val="6"/>
                <w:sz w:val="24"/>
              </w:rPr>
              <w:t>14</w:t>
            </w:r>
            <w:r>
              <w:rPr>
                <w:rFonts w:ascii="宋体" w:hAnsi="宋体" w:hint="eastAsia"/>
                <w:spacing w:val="6"/>
                <w:sz w:val="24"/>
              </w:rPr>
              <w:t>：</w:t>
            </w:r>
            <w:r>
              <w:rPr>
                <w:rFonts w:ascii="宋体" w:hAnsi="宋体" w:hint="eastAsia"/>
                <w:spacing w:val="6"/>
                <w:sz w:val="24"/>
              </w:rPr>
              <w:t>30</w:t>
            </w:r>
            <w:r>
              <w:rPr>
                <w:rFonts w:ascii="宋体" w:hAnsi="宋体" w:hint="eastAsia"/>
                <w:spacing w:val="6"/>
                <w:sz w:val="24"/>
              </w:rPr>
              <w:t>（北京时间）</w:t>
            </w:r>
          </w:p>
          <w:p w:rsidR="00CF0307" w:rsidRDefault="00965280">
            <w:pPr>
              <w:spacing w:line="400" w:lineRule="exact"/>
              <w:rPr>
                <w:rFonts w:ascii="宋体" w:hAnsi="宋体"/>
                <w:spacing w:val="6"/>
                <w:sz w:val="24"/>
              </w:rPr>
            </w:pPr>
            <w:r>
              <w:rPr>
                <w:rFonts w:ascii="宋体" w:hAnsi="宋体" w:hint="eastAsia"/>
                <w:spacing w:val="6"/>
                <w:sz w:val="24"/>
              </w:rPr>
              <w:t>加密的电子投标文件壹份（</w:t>
            </w:r>
            <w:r>
              <w:rPr>
                <w:rFonts w:ascii="宋体" w:hAnsi="宋体" w:hint="eastAsia"/>
                <w:spacing w:val="6"/>
                <w:sz w:val="24"/>
              </w:rPr>
              <w:t xml:space="preserve">*.hntf </w:t>
            </w:r>
            <w:r>
              <w:rPr>
                <w:rFonts w:ascii="宋体" w:hAnsi="宋体" w:hint="eastAsia"/>
                <w:spacing w:val="6"/>
                <w:sz w:val="24"/>
              </w:rPr>
              <w:t>格式，在会员系统指定位置上传）；</w:t>
            </w:r>
          </w:p>
        </w:tc>
      </w:tr>
      <w:tr w:rsidR="00CF0307">
        <w:trPr>
          <w:trHeight w:val="567"/>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hint="eastAsia"/>
                <w:color w:val="000000" w:themeColor="text1"/>
                <w:spacing w:val="6"/>
                <w:sz w:val="24"/>
              </w:rPr>
              <w:t>10</w:t>
            </w:r>
          </w:p>
        </w:tc>
        <w:tc>
          <w:tcPr>
            <w:tcW w:w="1968" w:type="dxa"/>
            <w:vAlign w:val="center"/>
          </w:tcPr>
          <w:p w:rsidR="00CF0307" w:rsidRDefault="00965280">
            <w:pPr>
              <w:spacing w:line="400" w:lineRule="exact"/>
              <w:rPr>
                <w:rFonts w:ascii="宋体" w:hAnsi="宋体"/>
                <w:color w:val="000000" w:themeColor="text1"/>
                <w:spacing w:val="6"/>
                <w:sz w:val="24"/>
              </w:rPr>
            </w:pPr>
            <w:r>
              <w:rPr>
                <w:rFonts w:ascii="宋体" w:hAnsi="宋体" w:hint="eastAsia"/>
                <w:color w:val="000000" w:themeColor="text1"/>
                <w:spacing w:val="6"/>
                <w:sz w:val="24"/>
              </w:rPr>
              <w:t>谈判时间、地点</w:t>
            </w:r>
          </w:p>
        </w:tc>
        <w:tc>
          <w:tcPr>
            <w:tcW w:w="6024" w:type="dxa"/>
            <w:vAlign w:val="center"/>
          </w:tcPr>
          <w:p w:rsidR="00CF0307" w:rsidRDefault="00965280">
            <w:pPr>
              <w:spacing w:line="400" w:lineRule="exact"/>
              <w:rPr>
                <w:rFonts w:ascii="宋体" w:hAnsi="宋体"/>
                <w:spacing w:val="6"/>
                <w:sz w:val="24"/>
              </w:rPr>
            </w:pPr>
            <w:r>
              <w:rPr>
                <w:rFonts w:ascii="宋体" w:hAnsi="宋体" w:hint="eastAsia"/>
                <w:spacing w:val="6"/>
                <w:sz w:val="24"/>
              </w:rPr>
              <w:t>开始时间：</w:t>
            </w:r>
            <w:r>
              <w:rPr>
                <w:rFonts w:ascii="宋体" w:hAnsi="宋体" w:hint="eastAsia"/>
                <w:spacing w:val="6"/>
                <w:sz w:val="24"/>
              </w:rPr>
              <w:t>2019</w:t>
            </w:r>
            <w:r>
              <w:rPr>
                <w:rFonts w:ascii="宋体" w:hAnsi="宋体" w:hint="eastAsia"/>
                <w:spacing w:val="6"/>
                <w:sz w:val="24"/>
              </w:rPr>
              <w:t>年</w:t>
            </w:r>
            <w:r>
              <w:rPr>
                <w:rFonts w:ascii="宋体" w:hAnsi="宋体" w:hint="eastAsia"/>
                <w:spacing w:val="6"/>
                <w:sz w:val="24"/>
              </w:rPr>
              <w:t>10</w:t>
            </w:r>
            <w:r>
              <w:rPr>
                <w:rFonts w:ascii="宋体" w:hAnsi="宋体" w:hint="eastAsia"/>
                <w:spacing w:val="6"/>
                <w:sz w:val="24"/>
              </w:rPr>
              <w:t>月</w:t>
            </w:r>
            <w:r>
              <w:rPr>
                <w:rFonts w:ascii="宋体" w:hAnsi="宋体" w:hint="eastAsia"/>
                <w:spacing w:val="6"/>
                <w:sz w:val="24"/>
              </w:rPr>
              <w:t>11</w:t>
            </w:r>
            <w:r>
              <w:rPr>
                <w:rFonts w:ascii="宋体" w:hAnsi="宋体" w:hint="eastAsia"/>
                <w:spacing w:val="6"/>
                <w:sz w:val="24"/>
              </w:rPr>
              <w:t>日</w:t>
            </w:r>
            <w:r>
              <w:rPr>
                <w:rFonts w:ascii="宋体" w:hAnsi="宋体" w:hint="eastAsia"/>
                <w:spacing w:val="6"/>
                <w:sz w:val="24"/>
              </w:rPr>
              <w:t>14</w:t>
            </w:r>
            <w:r>
              <w:rPr>
                <w:rFonts w:ascii="宋体" w:hAnsi="宋体" w:hint="eastAsia"/>
                <w:spacing w:val="6"/>
                <w:sz w:val="24"/>
              </w:rPr>
              <w:t>：</w:t>
            </w:r>
            <w:r>
              <w:rPr>
                <w:rFonts w:ascii="宋体" w:hAnsi="宋体" w:hint="eastAsia"/>
                <w:spacing w:val="6"/>
                <w:sz w:val="24"/>
              </w:rPr>
              <w:t>30</w:t>
            </w:r>
            <w:r>
              <w:rPr>
                <w:rFonts w:ascii="宋体" w:hAnsi="宋体" w:hint="eastAsia"/>
                <w:spacing w:val="6"/>
                <w:sz w:val="24"/>
              </w:rPr>
              <w:t>(</w:t>
            </w:r>
            <w:r>
              <w:rPr>
                <w:rFonts w:ascii="宋体" w:hAnsi="宋体" w:hint="eastAsia"/>
                <w:spacing w:val="6"/>
                <w:sz w:val="24"/>
              </w:rPr>
              <w:t>北京时间）</w:t>
            </w:r>
          </w:p>
          <w:p w:rsidR="00CF0307" w:rsidRDefault="00965280">
            <w:pPr>
              <w:spacing w:line="400" w:lineRule="exact"/>
              <w:rPr>
                <w:rFonts w:ascii="宋体" w:hAnsi="宋体"/>
                <w:spacing w:val="6"/>
                <w:sz w:val="24"/>
              </w:rPr>
            </w:pPr>
            <w:r>
              <w:rPr>
                <w:rFonts w:ascii="宋体" w:hAnsi="宋体" w:hint="eastAsia"/>
                <w:spacing w:val="6"/>
                <w:sz w:val="24"/>
              </w:rPr>
              <w:t>本次采购项目采用远程不见面开标方式，请各供应商在采购文件确定的投标截止时间前，登录远程开标大厅，在线准时参加开标活动并在规定时间内进行投标文件解密，在规定时间内投标文件未解密或未提交二次报价（最后报价）的供应商，视为放弃投标。</w:t>
            </w:r>
          </w:p>
          <w:p w:rsidR="00CF0307" w:rsidRDefault="00965280">
            <w:pPr>
              <w:spacing w:line="400" w:lineRule="exact"/>
              <w:rPr>
                <w:rFonts w:ascii="宋体" w:hAnsi="宋体"/>
                <w:spacing w:val="6"/>
                <w:sz w:val="24"/>
              </w:rPr>
            </w:pPr>
            <w:r>
              <w:rPr>
                <w:rFonts w:ascii="宋体" w:hAnsi="宋体" w:hint="eastAsia"/>
                <w:spacing w:val="6"/>
                <w:sz w:val="24"/>
              </w:rPr>
              <w:t>本项目存在二次报价情况，请关注各自报价参与菜单参与二次报价，具体步骤请查阅河南省公共资源交易中心《不见面服务</w:t>
            </w:r>
            <w:r>
              <w:rPr>
                <w:rFonts w:ascii="宋体" w:hAnsi="宋体" w:hint="eastAsia"/>
                <w:spacing w:val="6"/>
                <w:sz w:val="24"/>
              </w:rPr>
              <w:t>操作手册远程开标（供应商）》。</w:t>
            </w:r>
          </w:p>
          <w:p w:rsidR="00CF0307" w:rsidRDefault="00965280">
            <w:pPr>
              <w:spacing w:line="400" w:lineRule="exact"/>
              <w:rPr>
                <w:rFonts w:ascii="宋体" w:hAnsi="宋体"/>
                <w:spacing w:val="6"/>
                <w:sz w:val="24"/>
              </w:rPr>
            </w:pPr>
            <w:r>
              <w:rPr>
                <w:rFonts w:ascii="宋体" w:hAnsi="宋体" w:hint="eastAsia"/>
                <w:spacing w:val="6"/>
                <w:sz w:val="24"/>
              </w:rPr>
              <w:t>河南省公共资源交易中心远程开标室（一）</w:t>
            </w:r>
            <w:r>
              <w:rPr>
                <w:rFonts w:ascii="宋体" w:hAnsi="宋体" w:hint="eastAsia"/>
                <w:spacing w:val="6"/>
                <w:sz w:val="24"/>
              </w:rPr>
              <w:t xml:space="preserve"> </w:t>
            </w:r>
            <w:r>
              <w:rPr>
                <w:rFonts w:ascii="宋体" w:hAnsi="宋体" w:hint="eastAsia"/>
                <w:spacing w:val="6"/>
                <w:sz w:val="24"/>
              </w:rPr>
              <w:t>（郑州市农业路东</w:t>
            </w:r>
            <w:r>
              <w:rPr>
                <w:rFonts w:ascii="宋体" w:hAnsi="宋体" w:hint="eastAsia"/>
                <w:spacing w:val="6"/>
                <w:sz w:val="24"/>
              </w:rPr>
              <w:t>41</w:t>
            </w:r>
            <w:r>
              <w:rPr>
                <w:rFonts w:ascii="宋体" w:hAnsi="宋体" w:hint="eastAsia"/>
                <w:spacing w:val="6"/>
                <w:sz w:val="24"/>
              </w:rPr>
              <w:t>号投资大厦</w:t>
            </w:r>
            <w:r>
              <w:rPr>
                <w:rFonts w:ascii="宋体" w:hAnsi="宋体" w:hint="eastAsia"/>
                <w:spacing w:val="6"/>
                <w:sz w:val="24"/>
              </w:rPr>
              <w:t>A</w:t>
            </w:r>
            <w:r>
              <w:rPr>
                <w:rFonts w:ascii="宋体" w:hAnsi="宋体" w:hint="eastAsia"/>
                <w:spacing w:val="6"/>
                <w:sz w:val="24"/>
              </w:rPr>
              <w:t>座，农业路与经一路交叉口）</w:t>
            </w:r>
          </w:p>
        </w:tc>
      </w:tr>
      <w:tr w:rsidR="00CF0307">
        <w:trPr>
          <w:trHeight w:val="516"/>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hint="eastAsia"/>
                <w:color w:val="000000" w:themeColor="text1"/>
                <w:spacing w:val="6"/>
                <w:sz w:val="24"/>
              </w:rPr>
              <w:t>1</w:t>
            </w:r>
            <w:r>
              <w:rPr>
                <w:rFonts w:ascii="宋体" w:hAnsi="宋体" w:hint="eastAsia"/>
                <w:color w:val="000000" w:themeColor="text1"/>
                <w:spacing w:val="6"/>
                <w:sz w:val="24"/>
              </w:rPr>
              <w:t>1</w:t>
            </w:r>
          </w:p>
        </w:tc>
        <w:tc>
          <w:tcPr>
            <w:tcW w:w="1968" w:type="dxa"/>
            <w:vAlign w:val="center"/>
          </w:tcPr>
          <w:p w:rsidR="00CF0307" w:rsidRDefault="00965280">
            <w:pPr>
              <w:spacing w:line="400" w:lineRule="exact"/>
              <w:rPr>
                <w:rFonts w:ascii="宋体" w:hAnsi="宋体"/>
                <w:color w:val="000000" w:themeColor="text1"/>
                <w:spacing w:val="6"/>
                <w:sz w:val="24"/>
              </w:rPr>
            </w:pPr>
            <w:r>
              <w:rPr>
                <w:rFonts w:ascii="宋体" w:hAnsi="宋体" w:hint="eastAsia"/>
                <w:color w:val="000000" w:themeColor="text1"/>
                <w:sz w:val="24"/>
              </w:rPr>
              <w:t>付款方式</w:t>
            </w:r>
          </w:p>
        </w:tc>
        <w:tc>
          <w:tcPr>
            <w:tcW w:w="6024" w:type="dxa"/>
            <w:vAlign w:val="center"/>
          </w:tcPr>
          <w:p w:rsidR="00CF0307" w:rsidRDefault="00965280">
            <w:pPr>
              <w:rPr>
                <w:rFonts w:ascii="宋体" w:hAnsi="宋体"/>
                <w:color w:val="000000" w:themeColor="text1"/>
                <w:sz w:val="24"/>
              </w:rPr>
            </w:pPr>
            <w:r>
              <w:rPr>
                <w:rFonts w:ascii="宋体" w:hAnsi="宋体" w:cs="宋体" w:hint="eastAsia"/>
                <w:sz w:val="24"/>
              </w:rPr>
              <w:t>签订合同时另行约定。</w:t>
            </w:r>
          </w:p>
        </w:tc>
      </w:tr>
      <w:tr w:rsidR="00CF0307">
        <w:trPr>
          <w:trHeight w:val="567"/>
          <w:jc w:val="center"/>
        </w:trPr>
        <w:tc>
          <w:tcPr>
            <w:tcW w:w="680" w:type="dxa"/>
            <w:vAlign w:val="center"/>
          </w:tcPr>
          <w:p w:rsidR="00CF0307" w:rsidRDefault="00965280">
            <w:pPr>
              <w:spacing w:line="400" w:lineRule="exact"/>
              <w:jc w:val="center"/>
              <w:rPr>
                <w:rFonts w:ascii="宋体" w:hAnsi="宋体"/>
                <w:color w:val="000000" w:themeColor="text1"/>
                <w:spacing w:val="6"/>
                <w:sz w:val="24"/>
              </w:rPr>
            </w:pPr>
            <w:r>
              <w:rPr>
                <w:rFonts w:ascii="宋体" w:hAnsi="宋体" w:hint="eastAsia"/>
                <w:color w:val="000000" w:themeColor="text1"/>
                <w:spacing w:val="6"/>
                <w:sz w:val="24"/>
              </w:rPr>
              <w:t>1</w:t>
            </w:r>
            <w:r>
              <w:rPr>
                <w:rFonts w:ascii="宋体" w:hAnsi="宋体" w:hint="eastAsia"/>
                <w:color w:val="000000" w:themeColor="text1"/>
                <w:spacing w:val="6"/>
                <w:sz w:val="24"/>
              </w:rPr>
              <w:t>2</w:t>
            </w:r>
          </w:p>
        </w:tc>
        <w:tc>
          <w:tcPr>
            <w:tcW w:w="1968" w:type="dxa"/>
            <w:vAlign w:val="center"/>
          </w:tcPr>
          <w:p w:rsidR="00CF0307" w:rsidRDefault="00965280">
            <w:pPr>
              <w:spacing w:line="400" w:lineRule="exact"/>
              <w:rPr>
                <w:rFonts w:ascii="宋体" w:hAnsi="宋体"/>
                <w:color w:val="000000" w:themeColor="text1"/>
                <w:sz w:val="24"/>
              </w:rPr>
            </w:pPr>
            <w:r>
              <w:rPr>
                <w:rFonts w:ascii="宋体" w:hAnsi="宋体" w:hint="eastAsia"/>
                <w:color w:val="000000" w:themeColor="text1"/>
                <w:sz w:val="24"/>
              </w:rPr>
              <w:t>采购代理服务费</w:t>
            </w:r>
          </w:p>
        </w:tc>
        <w:tc>
          <w:tcPr>
            <w:tcW w:w="6024" w:type="dxa"/>
            <w:vAlign w:val="center"/>
          </w:tcPr>
          <w:p w:rsidR="00CF0307" w:rsidRDefault="00965280">
            <w:pPr>
              <w:spacing w:line="400" w:lineRule="exact"/>
              <w:rPr>
                <w:rFonts w:ascii="宋体" w:hAnsi="宋体"/>
                <w:sz w:val="24"/>
              </w:rPr>
            </w:pPr>
            <w:r>
              <w:rPr>
                <w:rFonts w:ascii="宋体" w:hAnsi="宋体" w:hint="eastAsia"/>
                <w:color w:val="000000" w:themeColor="text1"/>
                <w:sz w:val="24"/>
              </w:rPr>
              <w:t>1</w:t>
            </w:r>
            <w:r>
              <w:rPr>
                <w:rFonts w:ascii="宋体" w:hAnsi="宋体" w:hint="eastAsia"/>
                <w:color w:val="000000" w:themeColor="text1"/>
                <w:sz w:val="24"/>
              </w:rPr>
              <w:t>、代理服务费用：</w:t>
            </w:r>
            <w:r>
              <w:rPr>
                <w:rFonts w:ascii="宋体" w:hAnsi="宋体" w:hint="eastAsia"/>
                <w:sz w:val="24"/>
              </w:rPr>
              <w:t>签订合同后</w:t>
            </w:r>
            <w:r>
              <w:rPr>
                <w:rFonts w:ascii="宋体" w:hAnsi="宋体" w:hint="eastAsia"/>
                <w:sz w:val="24"/>
              </w:rPr>
              <w:t>5</w:t>
            </w:r>
            <w:r>
              <w:rPr>
                <w:rFonts w:ascii="宋体" w:hAnsi="宋体" w:hint="eastAsia"/>
                <w:sz w:val="24"/>
              </w:rPr>
              <w:t>日内，应按照壹万柒仟元整向招标代理机构支付代理服务费。</w:t>
            </w:r>
          </w:p>
          <w:p w:rsidR="00CF0307" w:rsidRDefault="00965280">
            <w:pPr>
              <w:spacing w:line="400" w:lineRule="exact"/>
              <w:rPr>
                <w:rFonts w:ascii="宋体" w:hAnsi="宋体"/>
                <w:sz w:val="24"/>
              </w:rPr>
            </w:pPr>
            <w:r>
              <w:rPr>
                <w:rFonts w:ascii="宋体" w:hAnsi="宋体" w:hint="eastAsia"/>
                <w:sz w:val="24"/>
              </w:rPr>
              <w:t>2</w:t>
            </w:r>
            <w:r>
              <w:rPr>
                <w:rFonts w:ascii="宋体" w:hAnsi="宋体" w:hint="eastAsia"/>
                <w:sz w:val="24"/>
              </w:rPr>
              <w:t>、成交供应商应在成交公告发布后将代理服务费汇款至以下账户（请备注：招标编号：</w:t>
            </w:r>
            <w:r>
              <w:rPr>
                <w:rFonts w:ascii="宋体" w:hAnsi="宋体" w:hint="eastAsia"/>
                <w:sz w:val="24"/>
              </w:rPr>
              <w:t xml:space="preserve">  </w:t>
            </w:r>
            <w:r>
              <w:rPr>
                <w:rFonts w:ascii="宋体" w:hAnsi="宋体" w:hint="eastAsia"/>
                <w:sz w:val="24"/>
              </w:rPr>
              <w:t>代理服务费）：</w:t>
            </w:r>
          </w:p>
          <w:p w:rsidR="00CF0307" w:rsidRDefault="00965280">
            <w:pPr>
              <w:spacing w:line="400" w:lineRule="exact"/>
              <w:rPr>
                <w:rFonts w:ascii="宋体" w:hAnsi="宋体"/>
                <w:sz w:val="24"/>
              </w:rPr>
            </w:pPr>
            <w:r>
              <w:rPr>
                <w:rFonts w:ascii="宋体" w:hAnsi="宋体" w:hint="eastAsia"/>
                <w:sz w:val="24"/>
              </w:rPr>
              <w:t>收款单位：河南招标采购服务有限公司</w:t>
            </w:r>
          </w:p>
          <w:p w:rsidR="00CF0307" w:rsidRDefault="00965280">
            <w:pPr>
              <w:spacing w:line="400" w:lineRule="exact"/>
              <w:rPr>
                <w:rFonts w:ascii="宋体" w:hAnsi="宋体"/>
                <w:sz w:val="24"/>
              </w:rPr>
            </w:pPr>
            <w:r>
              <w:rPr>
                <w:rFonts w:ascii="宋体" w:hAnsi="宋体" w:hint="eastAsia"/>
                <w:sz w:val="24"/>
              </w:rPr>
              <w:t>开户行：广发银行郑州行政区支行</w:t>
            </w:r>
          </w:p>
          <w:p w:rsidR="00CF0307" w:rsidRDefault="00965280">
            <w:pPr>
              <w:spacing w:line="400" w:lineRule="exact"/>
              <w:rPr>
                <w:rFonts w:ascii="宋体" w:hAnsi="宋体"/>
                <w:sz w:val="24"/>
              </w:rPr>
            </w:pPr>
            <w:r>
              <w:rPr>
                <w:rFonts w:ascii="宋体" w:hAnsi="宋体" w:hint="eastAsia"/>
                <w:sz w:val="24"/>
              </w:rPr>
              <w:t>账号：</w:t>
            </w:r>
            <w:r>
              <w:rPr>
                <w:rFonts w:ascii="宋体" w:hAnsi="宋体" w:hint="eastAsia"/>
                <w:sz w:val="24"/>
              </w:rPr>
              <w:t>8898516010005452</w:t>
            </w:r>
          </w:p>
          <w:p w:rsidR="00CF0307" w:rsidRDefault="00965280">
            <w:pPr>
              <w:spacing w:line="400" w:lineRule="exact"/>
              <w:rPr>
                <w:rFonts w:ascii="宋体" w:hAnsi="宋体"/>
                <w:sz w:val="24"/>
              </w:rPr>
            </w:pPr>
            <w:r>
              <w:rPr>
                <w:rFonts w:ascii="宋体" w:hAnsi="宋体" w:hint="eastAsia"/>
                <w:sz w:val="24"/>
              </w:rPr>
              <w:t>成交供应商凭汇款凭证至河南招标采购服务有限公司</w:t>
            </w:r>
            <w:r>
              <w:rPr>
                <w:rFonts w:ascii="宋体" w:hAnsi="宋体" w:hint="eastAsia"/>
                <w:sz w:val="24"/>
              </w:rPr>
              <w:t>403</w:t>
            </w:r>
            <w:r>
              <w:rPr>
                <w:rFonts w:ascii="宋体" w:hAnsi="宋体" w:hint="eastAsia"/>
                <w:sz w:val="24"/>
              </w:rPr>
              <w:t>房间领取中标通知书。</w:t>
            </w:r>
          </w:p>
        </w:tc>
      </w:tr>
      <w:tr w:rsidR="00CF0307">
        <w:trPr>
          <w:trHeight w:val="296"/>
          <w:jc w:val="center"/>
        </w:trPr>
        <w:tc>
          <w:tcPr>
            <w:tcW w:w="8672" w:type="dxa"/>
            <w:gridSpan w:val="3"/>
            <w:vAlign w:val="center"/>
          </w:tcPr>
          <w:p w:rsidR="00CF0307" w:rsidRDefault="00965280">
            <w:pPr>
              <w:tabs>
                <w:tab w:val="left" w:pos="900"/>
              </w:tabs>
              <w:snapToGrid w:val="0"/>
              <w:spacing w:line="360" w:lineRule="auto"/>
              <w:rPr>
                <w:rFonts w:ascii="宋体" w:hAnsi="宋体"/>
                <w:sz w:val="24"/>
              </w:rPr>
            </w:pPr>
            <w:r>
              <w:rPr>
                <w:rFonts w:ascii="宋体" w:hAnsi="宋体" w:hint="eastAsia"/>
                <w:sz w:val="24"/>
              </w:rPr>
              <w:t>采购人：河南工业大学</w:t>
            </w:r>
          </w:p>
          <w:p w:rsidR="00CF0307" w:rsidRDefault="00965280">
            <w:pPr>
              <w:tabs>
                <w:tab w:val="left" w:pos="900"/>
              </w:tabs>
              <w:snapToGrid w:val="0"/>
              <w:spacing w:line="360" w:lineRule="auto"/>
              <w:rPr>
                <w:rFonts w:ascii="宋体" w:hAnsi="宋体"/>
                <w:sz w:val="24"/>
              </w:rPr>
            </w:pPr>
            <w:r>
              <w:rPr>
                <w:rFonts w:ascii="宋体" w:hAnsi="宋体" w:hint="eastAsia"/>
                <w:sz w:val="24"/>
              </w:rPr>
              <w:t>联系人：张老师</w:t>
            </w:r>
          </w:p>
          <w:p w:rsidR="00CF0307" w:rsidRDefault="00965280">
            <w:pPr>
              <w:tabs>
                <w:tab w:val="left" w:pos="900"/>
              </w:tabs>
              <w:snapToGrid w:val="0"/>
              <w:spacing w:line="360" w:lineRule="auto"/>
              <w:rPr>
                <w:rFonts w:ascii="宋体" w:hAnsi="宋体"/>
                <w:sz w:val="24"/>
              </w:rPr>
            </w:pPr>
            <w:r>
              <w:rPr>
                <w:rFonts w:ascii="宋体" w:hAnsi="宋体" w:hint="eastAsia"/>
                <w:sz w:val="24"/>
              </w:rPr>
              <w:t>联系电话：</w:t>
            </w:r>
            <w:r>
              <w:rPr>
                <w:rFonts w:ascii="宋体" w:hAnsi="宋体" w:hint="eastAsia"/>
                <w:sz w:val="24"/>
              </w:rPr>
              <w:t>0371-67756883</w:t>
            </w:r>
          </w:p>
          <w:p w:rsidR="00CF0307" w:rsidRDefault="00965280">
            <w:pPr>
              <w:tabs>
                <w:tab w:val="left" w:pos="900"/>
              </w:tabs>
              <w:snapToGrid w:val="0"/>
              <w:spacing w:line="360" w:lineRule="auto"/>
              <w:rPr>
                <w:rFonts w:ascii="宋体" w:hAnsi="宋体"/>
                <w:sz w:val="24"/>
              </w:rPr>
            </w:pPr>
            <w:r>
              <w:rPr>
                <w:rFonts w:ascii="宋体" w:hAnsi="宋体" w:hint="eastAsia"/>
                <w:sz w:val="24"/>
              </w:rPr>
              <w:t>采购人地址：郑州市莲花街</w:t>
            </w:r>
          </w:p>
          <w:p w:rsidR="00CF0307" w:rsidRDefault="00965280">
            <w:pPr>
              <w:tabs>
                <w:tab w:val="left" w:pos="900"/>
              </w:tabs>
              <w:snapToGrid w:val="0"/>
              <w:spacing w:line="360" w:lineRule="auto"/>
              <w:rPr>
                <w:rFonts w:ascii="宋体" w:hAnsi="宋体"/>
                <w:sz w:val="24"/>
              </w:rPr>
            </w:pPr>
            <w:r>
              <w:rPr>
                <w:rFonts w:ascii="宋体" w:hAnsi="宋体" w:hint="eastAsia"/>
                <w:sz w:val="24"/>
              </w:rPr>
              <w:t>代理机构：河南招标采购服务有限公司</w:t>
            </w:r>
          </w:p>
          <w:p w:rsidR="00CF0307" w:rsidRDefault="00965280">
            <w:pPr>
              <w:tabs>
                <w:tab w:val="left" w:pos="900"/>
              </w:tabs>
              <w:snapToGrid w:val="0"/>
              <w:spacing w:line="360" w:lineRule="auto"/>
              <w:rPr>
                <w:rFonts w:ascii="宋体" w:hAnsi="宋体"/>
                <w:sz w:val="24"/>
              </w:rPr>
            </w:pPr>
            <w:r>
              <w:rPr>
                <w:rFonts w:ascii="宋体" w:hAnsi="宋体" w:hint="eastAsia"/>
                <w:sz w:val="24"/>
              </w:rPr>
              <w:t>联系人：王先生</w:t>
            </w:r>
          </w:p>
          <w:p w:rsidR="00CF0307" w:rsidRDefault="00965280">
            <w:pPr>
              <w:tabs>
                <w:tab w:val="left" w:pos="900"/>
              </w:tabs>
              <w:snapToGrid w:val="0"/>
              <w:spacing w:line="360" w:lineRule="auto"/>
              <w:rPr>
                <w:rFonts w:ascii="宋体" w:hAnsi="宋体"/>
                <w:sz w:val="24"/>
              </w:rPr>
            </w:pPr>
            <w:r>
              <w:rPr>
                <w:rFonts w:ascii="宋体" w:hAnsi="宋体" w:hint="eastAsia"/>
                <w:sz w:val="24"/>
              </w:rPr>
              <w:lastRenderedPageBreak/>
              <w:t>联系电话：</w:t>
            </w:r>
            <w:r>
              <w:rPr>
                <w:rFonts w:ascii="宋体" w:hAnsi="宋体" w:hint="eastAsia"/>
                <w:sz w:val="24"/>
              </w:rPr>
              <w:t xml:space="preserve">0371-65900691  </w:t>
            </w:r>
          </w:p>
          <w:p w:rsidR="00CF0307" w:rsidRDefault="00965280">
            <w:pPr>
              <w:rPr>
                <w:rFonts w:ascii="宋体" w:hAnsi="宋体"/>
                <w:color w:val="000000" w:themeColor="text1"/>
                <w:spacing w:val="6"/>
                <w:sz w:val="24"/>
              </w:rPr>
            </w:pPr>
            <w:r>
              <w:rPr>
                <w:rFonts w:ascii="宋体" w:hAnsi="宋体" w:hint="eastAsia"/>
                <w:sz w:val="24"/>
              </w:rPr>
              <w:t>联系地址：郑州市纬四路</w:t>
            </w:r>
            <w:r>
              <w:rPr>
                <w:rFonts w:ascii="宋体" w:hAnsi="宋体" w:hint="eastAsia"/>
                <w:sz w:val="24"/>
              </w:rPr>
              <w:t>13</w:t>
            </w:r>
            <w:r>
              <w:rPr>
                <w:rFonts w:ascii="宋体" w:hAnsi="宋体" w:hint="eastAsia"/>
                <w:sz w:val="24"/>
              </w:rPr>
              <w:t>号（花园路与纬四路交叉口东</w:t>
            </w:r>
            <w:r>
              <w:rPr>
                <w:rFonts w:ascii="宋体" w:hAnsi="宋体" w:hint="eastAsia"/>
                <w:sz w:val="24"/>
              </w:rPr>
              <w:t>50</w:t>
            </w:r>
            <w:r>
              <w:rPr>
                <w:rFonts w:ascii="宋体" w:hAnsi="宋体" w:hint="eastAsia"/>
                <w:sz w:val="24"/>
              </w:rPr>
              <w:t>米路北）</w:t>
            </w:r>
          </w:p>
        </w:tc>
      </w:tr>
    </w:tbl>
    <w:p w:rsidR="00CF0307" w:rsidRDefault="00965280">
      <w:pPr>
        <w:jc w:val="center"/>
        <w:outlineLvl w:val="0"/>
        <w:rPr>
          <w:rFonts w:ascii="宋体" w:hAnsi="宋体"/>
          <w:color w:val="000000" w:themeColor="text1"/>
          <w:spacing w:val="6"/>
          <w:sz w:val="24"/>
        </w:rPr>
      </w:pPr>
      <w:r>
        <w:rPr>
          <w:rFonts w:ascii="宋体" w:hAnsi="宋体"/>
          <w:color w:val="000000" w:themeColor="text1"/>
          <w:spacing w:val="6"/>
          <w:sz w:val="24"/>
        </w:rPr>
        <w:lastRenderedPageBreak/>
        <w:br w:type="page"/>
      </w:r>
      <w:bookmarkStart w:id="3" w:name="_Toc121902684"/>
    </w:p>
    <w:p w:rsidR="00CF0307" w:rsidRDefault="00965280">
      <w:pPr>
        <w:jc w:val="center"/>
        <w:outlineLvl w:val="0"/>
        <w:rPr>
          <w:rFonts w:ascii="宋体" w:hAnsi="宋体"/>
          <w:b/>
          <w:color w:val="000000" w:themeColor="text1"/>
          <w:kern w:val="44"/>
          <w:sz w:val="32"/>
          <w:szCs w:val="32"/>
        </w:rPr>
      </w:pPr>
      <w:bookmarkStart w:id="4" w:name="_Toc241311210"/>
      <w:r>
        <w:rPr>
          <w:rFonts w:ascii="宋体" w:hAnsi="宋体" w:hint="eastAsia"/>
          <w:b/>
          <w:color w:val="000000" w:themeColor="text1"/>
          <w:kern w:val="44"/>
          <w:sz w:val="32"/>
          <w:szCs w:val="32"/>
        </w:rPr>
        <w:lastRenderedPageBreak/>
        <w:t>第一部分</w:t>
      </w:r>
      <w:r>
        <w:rPr>
          <w:rFonts w:ascii="宋体" w:hAnsi="宋体" w:hint="eastAsia"/>
          <w:b/>
          <w:color w:val="000000" w:themeColor="text1"/>
          <w:kern w:val="44"/>
          <w:sz w:val="32"/>
          <w:szCs w:val="32"/>
        </w:rPr>
        <w:t xml:space="preserve"> </w:t>
      </w:r>
      <w:r>
        <w:rPr>
          <w:rFonts w:ascii="宋体" w:hAnsi="宋体" w:hint="eastAsia"/>
          <w:b/>
          <w:color w:val="000000" w:themeColor="text1"/>
          <w:kern w:val="44"/>
          <w:sz w:val="32"/>
          <w:szCs w:val="32"/>
        </w:rPr>
        <w:t>邀请函</w:t>
      </w:r>
      <w:bookmarkEnd w:id="3"/>
      <w:bookmarkEnd w:id="4"/>
    </w:p>
    <w:p w:rsidR="00CF0307" w:rsidRDefault="00CF0307">
      <w:pPr>
        <w:jc w:val="center"/>
        <w:outlineLvl w:val="0"/>
        <w:rPr>
          <w:rFonts w:ascii="宋体" w:hAnsi="宋体"/>
        </w:rPr>
      </w:pPr>
    </w:p>
    <w:p w:rsidR="00CF0307" w:rsidRDefault="00965280">
      <w:pPr>
        <w:pStyle w:val="a8"/>
        <w:shd w:val="clear" w:color="auto" w:fill="FFFFFF"/>
        <w:spacing w:before="0" w:beforeAutospacing="0" w:after="0" w:afterAutospacing="0" w:line="500" w:lineRule="exact"/>
        <w:ind w:firstLine="480"/>
        <w:jc w:val="center"/>
        <w:rPr>
          <w:b/>
          <w:sz w:val="28"/>
          <w:szCs w:val="28"/>
        </w:rPr>
      </w:pPr>
      <w:bookmarkStart w:id="5" w:name="OLE_LINK1"/>
      <w:r>
        <w:rPr>
          <w:rFonts w:hint="eastAsia"/>
          <w:b/>
          <w:sz w:val="28"/>
          <w:szCs w:val="28"/>
        </w:rPr>
        <w:t>河南工业大学</w:t>
      </w:r>
      <w:r>
        <w:rPr>
          <w:rFonts w:hint="eastAsia"/>
          <w:b/>
          <w:sz w:val="28"/>
          <w:szCs w:val="28"/>
        </w:rPr>
        <w:t>100</w:t>
      </w:r>
      <w:r>
        <w:rPr>
          <w:rFonts w:hint="eastAsia"/>
          <w:b/>
          <w:sz w:val="28"/>
          <w:szCs w:val="28"/>
        </w:rPr>
        <w:t>吨作动器等单一来源采购公告</w:t>
      </w:r>
    </w:p>
    <w:p w:rsidR="00CF0307" w:rsidRDefault="00965280">
      <w:pPr>
        <w:pStyle w:val="a8"/>
        <w:shd w:val="clear" w:color="auto" w:fill="FFFFFF"/>
        <w:spacing w:before="0" w:beforeAutospacing="0" w:after="0" w:afterAutospacing="0" w:line="500" w:lineRule="exact"/>
        <w:ind w:firstLine="480"/>
        <w:jc w:val="center"/>
      </w:pPr>
      <w:r>
        <w:rPr>
          <w:rFonts w:hint="eastAsia"/>
        </w:rPr>
        <w:t>招标编号：豫财单一采购</w:t>
      </w:r>
      <w:r>
        <w:rPr>
          <w:rFonts w:hint="eastAsia"/>
        </w:rPr>
        <w:t>-2019-285</w:t>
      </w:r>
    </w:p>
    <w:bookmarkEnd w:id="5"/>
    <w:p w:rsidR="00CF0307" w:rsidRDefault="00965280">
      <w:pPr>
        <w:pStyle w:val="a8"/>
        <w:shd w:val="clear" w:color="auto" w:fill="FFFFFF"/>
        <w:spacing w:before="0" w:beforeAutospacing="0" w:after="0" w:afterAutospacing="0" w:line="500" w:lineRule="exact"/>
        <w:ind w:firstLine="480"/>
        <w:jc w:val="both"/>
      </w:pPr>
      <w:r>
        <w:rPr>
          <w:rFonts w:hint="eastAsia"/>
        </w:rPr>
        <w:t>河南招标采购服务有限公司受河南工业大学委托，就河南工业大学</w:t>
      </w:r>
      <w:r>
        <w:rPr>
          <w:rFonts w:hint="eastAsia"/>
        </w:rPr>
        <w:t>100</w:t>
      </w:r>
      <w:r>
        <w:rPr>
          <w:rFonts w:hint="eastAsia"/>
        </w:rPr>
        <w:t>吨作动器等采购项目进行单一来源采购，采购方式已经行政监督管理部门批准。现邀请如下：</w:t>
      </w:r>
    </w:p>
    <w:p w:rsidR="00CF0307" w:rsidRDefault="00965280">
      <w:pPr>
        <w:pStyle w:val="a8"/>
        <w:shd w:val="clear" w:color="auto" w:fill="FFFFFF"/>
        <w:spacing w:before="0" w:beforeAutospacing="0" w:after="0" w:afterAutospacing="0" w:line="500" w:lineRule="exact"/>
        <w:ind w:firstLine="480"/>
        <w:jc w:val="both"/>
      </w:pPr>
      <w:r>
        <w:rPr>
          <w:rFonts w:hint="eastAsia"/>
        </w:rPr>
        <w:t>一、采购项目简要说明：</w:t>
      </w:r>
    </w:p>
    <w:p w:rsidR="00CF0307" w:rsidRDefault="00965280">
      <w:pPr>
        <w:pStyle w:val="a8"/>
        <w:shd w:val="clear" w:color="auto" w:fill="FFFFFF"/>
        <w:spacing w:before="0" w:beforeAutospacing="0" w:after="0" w:afterAutospacing="0" w:line="500" w:lineRule="exact"/>
        <w:ind w:firstLine="480"/>
        <w:jc w:val="both"/>
      </w:pPr>
      <w:r>
        <w:rPr>
          <w:rFonts w:hint="eastAsia"/>
        </w:rPr>
        <w:t>河南工业大学</w:t>
      </w:r>
      <w:r>
        <w:rPr>
          <w:rFonts w:hint="eastAsia"/>
        </w:rPr>
        <w:t>100</w:t>
      </w:r>
      <w:r>
        <w:rPr>
          <w:rFonts w:hint="eastAsia"/>
        </w:rPr>
        <w:t>吨作动器等采购项目。</w:t>
      </w:r>
      <w:r>
        <w:rPr>
          <w:rFonts w:cs="宋体" w:hint="eastAsia"/>
        </w:rPr>
        <w:t>项目预算：</w:t>
      </w:r>
      <w:r>
        <w:rPr>
          <w:rFonts w:cs="宋体" w:hint="eastAsia"/>
        </w:rPr>
        <w:t>125</w:t>
      </w:r>
      <w:r>
        <w:rPr>
          <w:rFonts w:cs="宋体" w:hint="eastAsia"/>
        </w:rPr>
        <w:t>万元整</w:t>
      </w:r>
    </w:p>
    <w:p w:rsidR="00CF0307" w:rsidRDefault="00965280">
      <w:pPr>
        <w:pStyle w:val="a8"/>
        <w:shd w:val="clear" w:color="auto" w:fill="FFFFFF"/>
        <w:spacing w:before="0" w:beforeAutospacing="0" w:after="0" w:afterAutospacing="0" w:line="500" w:lineRule="exact"/>
        <w:ind w:firstLine="480"/>
        <w:jc w:val="both"/>
      </w:pPr>
      <w:r>
        <w:rPr>
          <w:rFonts w:hint="eastAsia"/>
        </w:rPr>
        <w:t>二、采购文件</w:t>
      </w:r>
      <w:r>
        <w:rPr>
          <w:rFonts w:hint="eastAsia"/>
        </w:rPr>
        <w:t>获取</w:t>
      </w:r>
      <w:r>
        <w:rPr>
          <w:rFonts w:hint="eastAsia"/>
        </w:rPr>
        <w:t>信息：</w:t>
      </w:r>
    </w:p>
    <w:p w:rsidR="00CF0307" w:rsidRDefault="00965280">
      <w:pPr>
        <w:pStyle w:val="a8"/>
        <w:shd w:val="clear" w:color="auto" w:fill="FFFFFF"/>
        <w:spacing w:before="0" w:beforeAutospacing="0" w:after="0" w:afterAutospacing="0" w:line="500" w:lineRule="exact"/>
        <w:ind w:firstLine="480"/>
        <w:jc w:val="both"/>
      </w:pPr>
      <w:r>
        <w:rPr>
          <w:rFonts w:hint="eastAsia"/>
        </w:rPr>
        <w:t>市场主体根据《</w:t>
      </w:r>
      <w:r>
        <w:rPr>
          <w:rFonts w:hint="eastAsia"/>
        </w:rPr>
        <w:t>CA</w:t>
      </w:r>
      <w:r>
        <w:rPr>
          <w:rFonts w:hint="eastAsia"/>
        </w:rPr>
        <w:t>数字证书办理指南》要求，携带相关资料到河南省信息化发展有限公司现场办理</w:t>
      </w:r>
      <w:r>
        <w:rPr>
          <w:rFonts w:hint="eastAsia"/>
        </w:rPr>
        <w:t>CA</w:t>
      </w:r>
      <w:r>
        <w:rPr>
          <w:rFonts w:hint="eastAsia"/>
        </w:rPr>
        <w:t>数字证书。办理完成后，登录河南省公共资源交易中心网站（</w:t>
      </w:r>
      <w:hyperlink r:id="rId12" w:history="1">
        <w:r>
          <w:rPr>
            <w:rFonts w:hint="eastAsia"/>
          </w:rPr>
          <w:t>http://www.hnggzyj</w:t>
        </w:r>
        <w:r>
          <w:rPr>
            <w:rFonts w:hint="eastAsia"/>
          </w:rPr>
          <w:t>y.cn</w:t>
        </w:r>
      </w:hyperlink>
      <w:r>
        <w:rPr>
          <w:rFonts w:hint="eastAsia"/>
        </w:rPr>
        <w:t>，以下简称中心网站），点击首页左上角【注册】按钮进入“河南省公共资源交易中心</w:t>
      </w:r>
      <w:r>
        <w:rPr>
          <w:rFonts w:hint="eastAsia"/>
        </w:rPr>
        <w:t>-</w:t>
      </w:r>
      <w:r>
        <w:rPr>
          <w:rFonts w:hint="eastAsia"/>
        </w:rPr>
        <w:t>市场主体系统”，先阅读《市场主体信息登记操作手册》，了解具体操作流程，再点击【免费注册】，同意《注册协议》后，进入市场主体注册界面，填写注册信息并选择相应的市场主体类型，注册完成后获得用户名及密码。</w:t>
      </w:r>
      <w:r>
        <w:rPr>
          <w:rFonts w:hint="eastAsia"/>
        </w:rPr>
        <w:t xml:space="preserve">  </w:t>
      </w:r>
    </w:p>
    <w:p w:rsidR="00CF0307" w:rsidRDefault="00965280">
      <w:pPr>
        <w:pStyle w:val="a8"/>
        <w:shd w:val="clear" w:color="auto" w:fill="FFFFFF"/>
        <w:spacing w:before="0" w:beforeAutospacing="0" w:after="0" w:afterAutospacing="0" w:line="500" w:lineRule="exact"/>
        <w:ind w:firstLine="480"/>
        <w:jc w:val="both"/>
      </w:pPr>
      <w:r>
        <w:rPr>
          <w:rFonts w:hint="eastAsia"/>
        </w:rPr>
        <w:t>请于</w:t>
      </w:r>
      <w:r>
        <w:rPr>
          <w:rFonts w:hint="eastAsia"/>
        </w:rPr>
        <w:t>2019</w:t>
      </w:r>
      <w:r>
        <w:rPr>
          <w:rFonts w:hint="eastAsia"/>
        </w:rPr>
        <w:t>年</w:t>
      </w:r>
      <w:r>
        <w:rPr>
          <w:rFonts w:hint="eastAsia"/>
        </w:rPr>
        <w:t>9</w:t>
      </w:r>
      <w:r>
        <w:rPr>
          <w:rFonts w:hint="eastAsia"/>
        </w:rPr>
        <w:t>月</w:t>
      </w:r>
      <w:r>
        <w:rPr>
          <w:rFonts w:hint="eastAsia"/>
        </w:rPr>
        <w:t>23</w:t>
      </w:r>
      <w:r>
        <w:rPr>
          <w:rFonts w:hint="eastAsia"/>
        </w:rPr>
        <w:t>日至</w:t>
      </w:r>
      <w:r>
        <w:rPr>
          <w:rFonts w:hint="eastAsia"/>
        </w:rPr>
        <w:t>2019</w:t>
      </w:r>
      <w:r>
        <w:rPr>
          <w:rFonts w:hint="eastAsia"/>
        </w:rPr>
        <w:t>年</w:t>
      </w:r>
      <w:r>
        <w:rPr>
          <w:rFonts w:hint="eastAsia"/>
        </w:rPr>
        <w:t>9</w:t>
      </w:r>
      <w:r>
        <w:rPr>
          <w:rFonts w:hint="eastAsia"/>
        </w:rPr>
        <w:t>月</w:t>
      </w:r>
      <w:r>
        <w:rPr>
          <w:rFonts w:hint="eastAsia"/>
        </w:rPr>
        <w:t>26</w:t>
      </w:r>
      <w:r>
        <w:rPr>
          <w:rFonts w:hint="eastAsia"/>
        </w:rPr>
        <w:t>日登录“河南省公共资源交易中心（</w:t>
      </w:r>
      <w:r>
        <w:rPr>
          <w:rFonts w:hint="eastAsia"/>
        </w:rPr>
        <w:t>http://www.hnggzy.com</w:t>
      </w:r>
      <w:r>
        <w:rPr>
          <w:rFonts w:hint="eastAsia"/>
        </w:rPr>
        <w:t>）”；凭企业身份认证锁（</w:t>
      </w:r>
      <w:r>
        <w:rPr>
          <w:rFonts w:hint="eastAsia"/>
        </w:rPr>
        <w:t>CA</w:t>
      </w:r>
      <w:r>
        <w:rPr>
          <w:rFonts w:hint="eastAsia"/>
        </w:rPr>
        <w:t>密钥）进行网上报名并下载采购文件。（及时下载文件，超时不能下载文件的不</w:t>
      </w:r>
      <w:r>
        <w:rPr>
          <w:rFonts w:hint="eastAsia"/>
        </w:rPr>
        <w:t>利后果由供应商（供应商）自负）。</w:t>
      </w:r>
    </w:p>
    <w:p w:rsidR="00CF0307" w:rsidRDefault="00965280">
      <w:pPr>
        <w:pStyle w:val="a8"/>
        <w:shd w:val="clear" w:color="auto" w:fill="FFFFFF"/>
        <w:spacing w:before="0" w:beforeAutospacing="0" w:after="0" w:afterAutospacing="0" w:line="500" w:lineRule="exact"/>
        <w:ind w:firstLine="480"/>
        <w:jc w:val="both"/>
      </w:pPr>
      <w:r>
        <w:rPr>
          <w:rFonts w:hint="eastAsia"/>
        </w:rPr>
        <w:t>获取采购文件后，供应商请到河南省公共资源交易中心网站—公共服务—下载专区栏目下载最新版本的响应文件制作工具安装包，并使用安装后的最新版本响应文件制作工具制作电子响应文件。</w:t>
      </w:r>
    </w:p>
    <w:p w:rsidR="00CF0307" w:rsidRDefault="00965280">
      <w:pPr>
        <w:pStyle w:val="a8"/>
        <w:shd w:val="clear" w:color="auto" w:fill="FFFFFF"/>
        <w:spacing w:before="0" w:beforeAutospacing="0" w:after="0" w:afterAutospacing="0" w:line="500" w:lineRule="exact"/>
        <w:ind w:firstLine="480"/>
        <w:jc w:val="both"/>
      </w:pPr>
      <w:r>
        <w:rPr>
          <w:rFonts w:hint="eastAsia"/>
        </w:rPr>
        <w:t>三、供应商资格要求：</w:t>
      </w:r>
    </w:p>
    <w:p w:rsidR="00CF0307" w:rsidRDefault="00965280">
      <w:pPr>
        <w:tabs>
          <w:tab w:val="left" w:pos="900"/>
        </w:tabs>
        <w:snapToGrid w:val="0"/>
        <w:spacing w:line="500" w:lineRule="exact"/>
        <w:ind w:firstLineChars="196" w:firstLine="470"/>
        <w:rPr>
          <w:rFonts w:ascii="宋体" w:hAnsi="宋体"/>
          <w:sz w:val="24"/>
        </w:rPr>
      </w:pPr>
      <w:r>
        <w:rPr>
          <w:rFonts w:ascii="宋体" w:hAnsi="宋体" w:hint="eastAsia"/>
          <w:sz w:val="24"/>
        </w:rPr>
        <w:t>1</w:t>
      </w:r>
      <w:r>
        <w:rPr>
          <w:rFonts w:ascii="宋体" w:hAnsi="宋体" w:hint="eastAsia"/>
          <w:sz w:val="24"/>
        </w:rPr>
        <w:t>、具有完善的售后服务体系，在法律和财务方面独立并与采购人无任何隶属关系的独立企业法人或其他组织；</w:t>
      </w:r>
    </w:p>
    <w:p w:rsidR="00CF0307" w:rsidRDefault="00965280">
      <w:pPr>
        <w:tabs>
          <w:tab w:val="left" w:pos="900"/>
        </w:tabs>
        <w:snapToGrid w:val="0"/>
        <w:spacing w:line="500" w:lineRule="exact"/>
        <w:ind w:firstLineChars="196" w:firstLine="470"/>
        <w:rPr>
          <w:rFonts w:ascii="宋体" w:hAnsi="宋体"/>
          <w:sz w:val="24"/>
        </w:rPr>
      </w:pPr>
      <w:r>
        <w:rPr>
          <w:rFonts w:ascii="宋体" w:hAnsi="宋体" w:hint="eastAsia"/>
          <w:sz w:val="24"/>
        </w:rPr>
        <w:t>2</w:t>
      </w:r>
      <w:r>
        <w:rPr>
          <w:rFonts w:ascii="宋体" w:hAnsi="宋体" w:hint="eastAsia"/>
          <w:sz w:val="24"/>
        </w:rPr>
        <w:t>、具有良好的银行资信、商业信誉和健全的财务会计制度，没有处于被责令停业或破产状态，且资产未被重组、接管和冻结；</w:t>
      </w:r>
    </w:p>
    <w:p w:rsidR="00CF0307" w:rsidRDefault="00965280">
      <w:pPr>
        <w:tabs>
          <w:tab w:val="left" w:pos="900"/>
        </w:tabs>
        <w:snapToGrid w:val="0"/>
        <w:spacing w:line="500" w:lineRule="exact"/>
        <w:ind w:firstLineChars="196" w:firstLine="470"/>
        <w:rPr>
          <w:rFonts w:ascii="宋体" w:hAnsi="宋体"/>
          <w:sz w:val="24"/>
        </w:rPr>
      </w:pPr>
      <w:r>
        <w:rPr>
          <w:rFonts w:ascii="宋体" w:hAnsi="宋体" w:hint="eastAsia"/>
          <w:sz w:val="24"/>
        </w:rPr>
        <w:t>3</w:t>
      </w:r>
      <w:r>
        <w:rPr>
          <w:rFonts w:ascii="宋体" w:hAnsi="宋体" w:hint="eastAsia"/>
          <w:sz w:val="24"/>
        </w:rPr>
        <w:t>、提供财务状况报告；提供依法缴纳税收和社会保障资金的相关材料；</w:t>
      </w:r>
    </w:p>
    <w:p w:rsidR="00CF0307" w:rsidRDefault="00965280">
      <w:pPr>
        <w:tabs>
          <w:tab w:val="left" w:pos="900"/>
        </w:tabs>
        <w:snapToGrid w:val="0"/>
        <w:spacing w:line="500" w:lineRule="exact"/>
        <w:ind w:firstLineChars="196" w:firstLine="470"/>
        <w:rPr>
          <w:rFonts w:ascii="宋体" w:hAnsi="宋体"/>
          <w:sz w:val="24"/>
        </w:rPr>
      </w:pPr>
      <w:r>
        <w:rPr>
          <w:rFonts w:ascii="宋体" w:hAnsi="宋体" w:hint="eastAsia"/>
          <w:sz w:val="24"/>
        </w:rPr>
        <w:t>4</w:t>
      </w:r>
      <w:r>
        <w:rPr>
          <w:rFonts w:ascii="宋体" w:hAnsi="宋体" w:hint="eastAsia"/>
          <w:sz w:val="24"/>
        </w:rPr>
        <w:t>、参加政府采购活动前三年内在经营活动中没有重大违法记录；</w:t>
      </w:r>
    </w:p>
    <w:p w:rsidR="00CF0307" w:rsidRDefault="00965280">
      <w:pPr>
        <w:tabs>
          <w:tab w:val="left" w:pos="900"/>
        </w:tabs>
        <w:snapToGrid w:val="0"/>
        <w:spacing w:line="500" w:lineRule="exact"/>
        <w:ind w:firstLineChars="196" w:firstLine="470"/>
        <w:rPr>
          <w:rFonts w:ascii="宋体" w:hAnsi="宋体"/>
          <w:sz w:val="24"/>
        </w:rPr>
      </w:pPr>
      <w:r>
        <w:rPr>
          <w:rFonts w:ascii="宋体" w:hAnsi="宋体" w:hint="eastAsia"/>
          <w:sz w:val="24"/>
        </w:rPr>
        <w:lastRenderedPageBreak/>
        <w:t>5</w:t>
      </w:r>
      <w:r>
        <w:rPr>
          <w:rFonts w:ascii="宋体" w:hAnsi="宋体" w:hint="eastAsia"/>
          <w:sz w:val="24"/>
        </w:rPr>
        <w:t>、具备合格供应商资格的公司不能将其资格授予下属公司使用参与投标，本次招标亦不接收联合体参与投标；</w:t>
      </w:r>
    </w:p>
    <w:p w:rsidR="00CF0307" w:rsidRDefault="00965280">
      <w:pPr>
        <w:tabs>
          <w:tab w:val="left" w:pos="900"/>
        </w:tabs>
        <w:snapToGrid w:val="0"/>
        <w:spacing w:line="500" w:lineRule="exact"/>
        <w:ind w:firstLineChars="196" w:firstLine="470"/>
        <w:rPr>
          <w:rFonts w:ascii="宋体" w:hAnsi="宋体"/>
          <w:sz w:val="24"/>
        </w:rPr>
      </w:pPr>
      <w:r>
        <w:rPr>
          <w:rFonts w:ascii="宋体" w:hAnsi="宋体" w:hint="eastAsia"/>
          <w:sz w:val="24"/>
        </w:rPr>
        <w:t>6</w:t>
      </w:r>
      <w:r>
        <w:rPr>
          <w:rFonts w:ascii="宋体" w:hAnsi="宋体" w:hint="eastAsia"/>
          <w:sz w:val="24"/>
        </w:rPr>
        <w:t>、提供政府采购反商业贿赂承诺书；</w:t>
      </w:r>
    </w:p>
    <w:p w:rsidR="00CF0307" w:rsidRDefault="00965280">
      <w:pPr>
        <w:tabs>
          <w:tab w:val="left" w:pos="900"/>
        </w:tabs>
        <w:snapToGrid w:val="0"/>
        <w:spacing w:line="500" w:lineRule="exact"/>
        <w:ind w:firstLineChars="196" w:firstLine="470"/>
        <w:rPr>
          <w:rFonts w:ascii="宋体" w:hAnsi="宋体"/>
          <w:sz w:val="24"/>
        </w:rPr>
      </w:pPr>
      <w:r>
        <w:rPr>
          <w:rFonts w:ascii="宋体" w:hAnsi="宋体" w:hint="eastAsia"/>
          <w:sz w:val="24"/>
        </w:rPr>
        <w:t>7</w:t>
      </w:r>
      <w:r>
        <w:rPr>
          <w:rFonts w:ascii="宋体" w:hAnsi="宋体" w:hint="eastAsia"/>
          <w:sz w:val="24"/>
        </w:rPr>
        <w:t>、根据《关于在政府采购活动中查询及使用信用记录有关问题的通知》</w:t>
      </w:r>
      <w:r>
        <w:rPr>
          <w:rFonts w:ascii="宋体" w:hAnsi="宋体" w:hint="eastAsia"/>
          <w:sz w:val="24"/>
        </w:rPr>
        <w:t>(</w:t>
      </w:r>
      <w:r>
        <w:rPr>
          <w:rFonts w:ascii="宋体" w:hAnsi="宋体" w:hint="eastAsia"/>
          <w:sz w:val="24"/>
        </w:rPr>
        <w:t>财库</w:t>
      </w:r>
      <w:r>
        <w:rPr>
          <w:rFonts w:ascii="宋体" w:hAnsi="宋体" w:hint="eastAsia"/>
          <w:sz w:val="24"/>
        </w:rPr>
        <w:t>[2016]125</w:t>
      </w:r>
      <w:r>
        <w:rPr>
          <w:rFonts w:ascii="宋体" w:hAnsi="宋体" w:hint="eastAsia"/>
          <w:sz w:val="24"/>
        </w:rPr>
        <w:t>号</w:t>
      </w:r>
      <w:r>
        <w:rPr>
          <w:rFonts w:ascii="宋体" w:hAnsi="宋体" w:hint="eastAsia"/>
          <w:sz w:val="24"/>
        </w:rPr>
        <w:t>)</w:t>
      </w:r>
      <w:r>
        <w:rPr>
          <w:rFonts w:ascii="宋体" w:hAnsi="宋体" w:hint="eastAsia"/>
          <w:sz w:val="24"/>
        </w:rPr>
        <w:t>的规定，供应商提供在</w:t>
      </w:r>
      <w:r>
        <w:rPr>
          <w:rFonts w:ascii="宋体" w:hAnsi="宋体" w:hint="eastAsia"/>
          <w:sz w:val="24"/>
        </w:rPr>
        <w:t xml:space="preserve"> </w:t>
      </w:r>
      <w:r>
        <w:rPr>
          <w:rFonts w:ascii="宋体" w:hAnsi="宋体" w:hint="eastAsia"/>
          <w:sz w:val="24"/>
        </w:rPr>
        <w:t>“信用中国”网站中查询“失信被执行人”和“重大税收违法案件当事人名单”（</w:t>
      </w:r>
      <w:r>
        <w:rPr>
          <w:rFonts w:ascii="宋体" w:hAnsi="宋体" w:hint="eastAsia"/>
          <w:sz w:val="24"/>
        </w:rPr>
        <w:t>http://www.creditchina.gov.cn/</w:t>
      </w:r>
      <w:r>
        <w:rPr>
          <w:rFonts w:ascii="宋体" w:hAnsi="宋体" w:hint="eastAsia"/>
          <w:sz w:val="24"/>
        </w:rPr>
        <w:t>），以及在“中国政府采购网”网站（</w:t>
      </w:r>
      <w:r>
        <w:rPr>
          <w:rFonts w:ascii="宋体" w:hAnsi="宋体" w:hint="eastAsia"/>
          <w:sz w:val="24"/>
        </w:rPr>
        <w:t>www.ccgp.gov.cn</w:t>
      </w:r>
      <w:r>
        <w:rPr>
          <w:rFonts w:ascii="宋体" w:hAnsi="宋体" w:hint="eastAsia"/>
          <w:sz w:val="24"/>
        </w:rPr>
        <w:t>）中查</w:t>
      </w:r>
      <w:r>
        <w:rPr>
          <w:rFonts w:ascii="宋体" w:hAnsi="宋体" w:hint="eastAsia"/>
          <w:sz w:val="24"/>
        </w:rPr>
        <w:t>询“政府采购严重违法失信行为记录名单”共</w:t>
      </w:r>
      <w:r>
        <w:rPr>
          <w:rFonts w:ascii="宋体" w:hAnsi="宋体" w:hint="eastAsia"/>
          <w:sz w:val="24"/>
        </w:rPr>
        <w:t>3</w:t>
      </w:r>
      <w:r>
        <w:rPr>
          <w:rFonts w:ascii="宋体" w:hAnsi="宋体" w:hint="eastAsia"/>
          <w:sz w:val="24"/>
        </w:rPr>
        <w:t>项的查询结果；</w:t>
      </w:r>
    </w:p>
    <w:p w:rsidR="00CF0307" w:rsidRDefault="00965280">
      <w:pPr>
        <w:pStyle w:val="a8"/>
        <w:shd w:val="clear" w:color="auto" w:fill="FFFFFF"/>
        <w:spacing w:before="0" w:beforeAutospacing="0" w:after="0" w:afterAutospacing="0" w:line="500" w:lineRule="exact"/>
        <w:ind w:firstLine="480"/>
        <w:jc w:val="both"/>
      </w:pPr>
      <w:r>
        <w:rPr>
          <w:rFonts w:hint="eastAsia"/>
        </w:rPr>
        <w:t>8</w:t>
      </w:r>
      <w:r>
        <w:rPr>
          <w:rFonts w:hint="eastAsia"/>
        </w:rPr>
        <w:t>、相关法律、法规规定的其他条件。</w:t>
      </w:r>
    </w:p>
    <w:p w:rsidR="00CF0307" w:rsidRDefault="00965280">
      <w:pPr>
        <w:pStyle w:val="a8"/>
        <w:shd w:val="clear" w:color="auto" w:fill="FFFFFF"/>
        <w:spacing w:before="0" w:beforeAutospacing="0" w:after="0" w:afterAutospacing="0" w:line="500" w:lineRule="exact"/>
        <w:ind w:firstLine="480"/>
        <w:jc w:val="both"/>
      </w:pPr>
      <w:r>
        <w:rPr>
          <w:rFonts w:hint="eastAsia"/>
        </w:rPr>
        <w:t>四、开标有关信息：</w:t>
      </w:r>
    </w:p>
    <w:p w:rsidR="00CF0307" w:rsidRDefault="00965280">
      <w:pPr>
        <w:pStyle w:val="a8"/>
        <w:shd w:val="clear" w:color="auto" w:fill="FFFFFF"/>
        <w:spacing w:before="0" w:beforeAutospacing="0" w:after="0" w:afterAutospacing="0" w:line="500" w:lineRule="exact"/>
        <w:ind w:firstLine="480"/>
        <w:jc w:val="both"/>
        <w:rPr>
          <w:kern w:val="2"/>
        </w:rPr>
      </w:pPr>
      <w:r>
        <w:rPr>
          <w:rFonts w:hint="eastAsia"/>
          <w:kern w:val="2"/>
        </w:rPr>
        <w:t>接收截止时间：</w:t>
      </w:r>
      <w:r>
        <w:rPr>
          <w:rFonts w:hint="eastAsia"/>
          <w:spacing w:val="6"/>
        </w:rPr>
        <w:t>2019</w:t>
      </w:r>
      <w:r>
        <w:rPr>
          <w:rFonts w:hint="eastAsia"/>
          <w:spacing w:val="6"/>
        </w:rPr>
        <w:t>年</w:t>
      </w:r>
      <w:r>
        <w:rPr>
          <w:rFonts w:hint="eastAsia"/>
          <w:spacing w:val="6"/>
        </w:rPr>
        <w:t>10</w:t>
      </w:r>
      <w:r>
        <w:rPr>
          <w:rFonts w:hint="eastAsia"/>
          <w:spacing w:val="6"/>
        </w:rPr>
        <w:t>月</w:t>
      </w:r>
      <w:r>
        <w:rPr>
          <w:rFonts w:hint="eastAsia"/>
          <w:spacing w:val="6"/>
        </w:rPr>
        <w:t>11</w:t>
      </w:r>
      <w:r>
        <w:rPr>
          <w:rFonts w:hint="eastAsia"/>
          <w:spacing w:val="6"/>
        </w:rPr>
        <w:t>日</w:t>
      </w:r>
      <w:r>
        <w:rPr>
          <w:rFonts w:hint="eastAsia"/>
          <w:spacing w:val="6"/>
        </w:rPr>
        <w:t>14</w:t>
      </w:r>
      <w:r>
        <w:rPr>
          <w:rFonts w:hint="eastAsia"/>
          <w:spacing w:val="6"/>
        </w:rPr>
        <w:t>：</w:t>
      </w:r>
      <w:r>
        <w:rPr>
          <w:rFonts w:hint="eastAsia"/>
          <w:spacing w:val="6"/>
        </w:rPr>
        <w:t>30</w:t>
      </w:r>
      <w:r>
        <w:rPr>
          <w:rFonts w:hint="eastAsia"/>
          <w:kern w:val="2"/>
        </w:rPr>
        <w:t>（北京时间）</w:t>
      </w:r>
    </w:p>
    <w:p w:rsidR="00CF0307" w:rsidRDefault="00965280">
      <w:pPr>
        <w:pStyle w:val="a8"/>
        <w:shd w:val="clear" w:color="auto" w:fill="FFFFFF"/>
        <w:spacing w:before="0" w:beforeAutospacing="0" w:after="0" w:afterAutospacing="0" w:line="500" w:lineRule="exact"/>
        <w:ind w:firstLine="480"/>
        <w:jc w:val="both"/>
        <w:rPr>
          <w:kern w:val="2"/>
        </w:rPr>
      </w:pPr>
      <w:r>
        <w:rPr>
          <w:rFonts w:hint="eastAsia"/>
          <w:kern w:val="2"/>
        </w:rPr>
        <w:t>开标地点：河南省公共资源交易中心远程开标室</w:t>
      </w:r>
      <w:r>
        <w:rPr>
          <w:rFonts w:hint="eastAsia"/>
          <w:kern w:val="2"/>
        </w:rPr>
        <w:t>（一）</w:t>
      </w:r>
      <w:r>
        <w:rPr>
          <w:rFonts w:hint="eastAsia"/>
          <w:kern w:val="2"/>
        </w:rPr>
        <w:t>-12</w:t>
      </w:r>
      <w:r>
        <w:rPr>
          <w:rFonts w:hint="eastAsia"/>
          <w:kern w:val="2"/>
        </w:rPr>
        <w:t>（郑州市农业路东</w:t>
      </w:r>
      <w:r>
        <w:rPr>
          <w:rFonts w:hint="eastAsia"/>
          <w:kern w:val="2"/>
        </w:rPr>
        <w:t>41</w:t>
      </w:r>
      <w:r>
        <w:rPr>
          <w:rFonts w:hint="eastAsia"/>
          <w:kern w:val="2"/>
        </w:rPr>
        <w:t>号投资大厦</w:t>
      </w:r>
      <w:r>
        <w:rPr>
          <w:rFonts w:hint="eastAsia"/>
          <w:kern w:val="2"/>
        </w:rPr>
        <w:t>A</w:t>
      </w:r>
      <w:r>
        <w:rPr>
          <w:rFonts w:hint="eastAsia"/>
          <w:kern w:val="2"/>
        </w:rPr>
        <w:t>座，农业路与经一路交叉口）</w:t>
      </w:r>
    </w:p>
    <w:p w:rsidR="00CF0307" w:rsidRDefault="00965280">
      <w:pPr>
        <w:pStyle w:val="a8"/>
        <w:shd w:val="clear" w:color="auto" w:fill="FFFFFF"/>
        <w:spacing w:before="0" w:beforeAutospacing="0" w:after="0" w:afterAutospacing="0" w:line="500" w:lineRule="exact"/>
        <w:ind w:firstLine="480"/>
        <w:jc w:val="both"/>
      </w:pPr>
      <w:r>
        <w:rPr>
          <w:rFonts w:hint="eastAsia"/>
          <w:kern w:val="2"/>
        </w:rPr>
        <w:t>其他有关事项：本次采购项目采用远程不见面开标方</w:t>
      </w:r>
      <w:r>
        <w:rPr>
          <w:rFonts w:hint="eastAsia"/>
        </w:rPr>
        <w:t>式，请各供应商在采购文件确定的投标截止时间前，登录远程开标大厅，在线准时参加开标活动并在规定时间内进行投标文件解密，在规定时间内投标文件未解密或未提交二次报价（最后报价）的谈判供应商，视为放弃投标。</w:t>
      </w:r>
    </w:p>
    <w:p w:rsidR="00CF0307" w:rsidRDefault="00965280">
      <w:pPr>
        <w:pStyle w:val="a8"/>
        <w:shd w:val="clear" w:color="auto" w:fill="FFFFFF"/>
        <w:spacing w:before="0" w:beforeAutospacing="0" w:after="0" w:afterAutospacing="0" w:line="500" w:lineRule="exact"/>
        <w:ind w:firstLine="480"/>
        <w:jc w:val="both"/>
      </w:pPr>
      <w:r>
        <w:rPr>
          <w:rFonts w:hint="eastAsia"/>
        </w:rPr>
        <w:t>五、联系方式：</w:t>
      </w:r>
    </w:p>
    <w:p w:rsidR="00CF0307" w:rsidRDefault="00965280">
      <w:pPr>
        <w:tabs>
          <w:tab w:val="left" w:pos="900"/>
        </w:tabs>
        <w:snapToGrid w:val="0"/>
        <w:spacing w:line="360" w:lineRule="auto"/>
        <w:ind w:firstLineChars="196" w:firstLine="470"/>
        <w:rPr>
          <w:rFonts w:ascii="宋体" w:hAnsi="宋体"/>
          <w:sz w:val="24"/>
        </w:rPr>
      </w:pPr>
      <w:r>
        <w:rPr>
          <w:rFonts w:ascii="宋体" w:hAnsi="宋体" w:hint="eastAsia"/>
          <w:sz w:val="24"/>
        </w:rPr>
        <w:t>采购人：河南工业大学</w:t>
      </w:r>
    </w:p>
    <w:p w:rsidR="00CF0307" w:rsidRDefault="00965280">
      <w:pPr>
        <w:tabs>
          <w:tab w:val="left" w:pos="900"/>
        </w:tabs>
        <w:snapToGrid w:val="0"/>
        <w:spacing w:line="360" w:lineRule="auto"/>
        <w:ind w:firstLineChars="196" w:firstLine="470"/>
        <w:rPr>
          <w:rFonts w:ascii="宋体" w:hAnsi="宋体"/>
          <w:sz w:val="24"/>
        </w:rPr>
      </w:pPr>
      <w:r>
        <w:rPr>
          <w:rFonts w:ascii="宋体" w:hAnsi="宋体" w:hint="eastAsia"/>
          <w:sz w:val="24"/>
        </w:rPr>
        <w:t>联系人：张老师</w:t>
      </w:r>
    </w:p>
    <w:p w:rsidR="00CF0307" w:rsidRDefault="00965280">
      <w:pPr>
        <w:tabs>
          <w:tab w:val="left" w:pos="900"/>
        </w:tabs>
        <w:snapToGrid w:val="0"/>
        <w:spacing w:line="360" w:lineRule="auto"/>
        <w:ind w:firstLineChars="196" w:firstLine="470"/>
        <w:rPr>
          <w:rFonts w:ascii="宋体" w:hAnsi="宋体"/>
          <w:sz w:val="24"/>
        </w:rPr>
      </w:pPr>
      <w:r>
        <w:rPr>
          <w:rFonts w:ascii="宋体" w:hAnsi="宋体" w:hint="eastAsia"/>
          <w:sz w:val="24"/>
        </w:rPr>
        <w:t>联系电话：</w:t>
      </w:r>
      <w:r>
        <w:rPr>
          <w:rFonts w:ascii="宋体" w:hAnsi="宋体" w:hint="eastAsia"/>
          <w:sz w:val="24"/>
        </w:rPr>
        <w:t>0371-67756882</w:t>
      </w:r>
    </w:p>
    <w:p w:rsidR="00CF0307" w:rsidRDefault="00965280">
      <w:pPr>
        <w:tabs>
          <w:tab w:val="left" w:pos="900"/>
        </w:tabs>
        <w:snapToGrid w:val="0"/>
        <w:spacing w:line="360" w:lineRule="auto"/>
        <w:ind w:firstLineChars="196" w:firstLine="470"/>
        <w:rPr>
          <w:rFonts w:ascii="宋体" w:hAnsi="宋体"/>
          <w:sz w:val="24"/>
        </w:rPr>
      </w:pPr>
      <w:r>
        <w:rPr>
          <w:rFonts w:ascii="宋体" w:hAnsi="宋体" w:hint="eastAsia"/>
          <w:sz w:val="24"/>
        </w:rPr>
        <w:t>采购人地址：郑州市莲花街</w:t>
      </w:r>
    </w:p>
    <w:p w:rsidR="00CF0307" w:rsidRDefault="00965280">
      <w:pPr>
        <w:tabs>
          <w:tab w:val="left" w:pos="900"/>
        </w:tabs>
        <w:snapToGrid w:val="0"/>
        <w:spacing w:line="360" w:lineRule="auto"/>
        <w:ind w:firstLineChars="196" w:firstLine="470"/>
        <w:rPr>
          <w:rFonts w:ascii="宋体" w:hAnsi="宋体"/>
          <w:sz w:val="24"/>
        </w:rPr>
      </w:pPr>
      <w:r>
        <w:rPr>
          <w:rFonts w:ascii="宋体" w:hAnsi="宋体" w:hint="eastAsia"/>
          <w:sz w:val="24"/>
        </w:rPr>
        <w:t>代理机构：河南招标采购服务有限公司</w:t>
      </w:r>
    </w:p>
    <w:p w:rsidR="00CF0307" w:rsidRDefault="00965280">
      <w:pPr>
        <w:tabs>
          <w:tab w:val="left" w:pos="900"/>
        </w:tabs>
        <w:snapToGrid w:val="0"/>
        <w:spacing w:line="360" w:lineRule="auto"/>
        <w:ind w:firstLineChars="196" w:firstLine="470"/>
        <w:rPr>
          <w:rFonts w:ascii="宋体" w:hAnsi="宋体"/>
          <w:sz w:val="24"/>
        </w:rPr>
      </w:pPr>
      <w:r>
        <w:rPr>
          <w:rFonts w:ascii="宋体" w:hAnsi="宋体" w:hint="eastAsia"/>
          <w:sz w:val="24"/>
        </w:rPr>
        <w:t>联系人：王先生</w:t>
      </w:r>
    </w:p>
    <w:p w:rsidR="00CF0307" w:rsidRDefault="00965280">
      <w:pPr>
        <w:tabs>
          <w:tab w:val="left" w:pos="900"/>
        </w:tabs>
        <w:snapToGrid w:val="0"/>
        <w:spacing w:line="360" w:lineRule="auto"/>
        <w:ind w:firstLineChars="196" w:firstLine="470"/>
        <w:rPr>
          <w:rFonts w:ascii="宋体" w:hAnsi="宋体"/>
          <w:sz w:val="24"/>
        </w:rPr>
      </w:pPr>
      <w:r>
        <w:rPr>
          <w:rFonts w:ascii="宋体" w:hAnsi="宋体" w:hint="eastAsia"/>
          <w:sz w:val="24"/>
        </w:rPr>
        <w:t>联系电话：</w:t>
      </w:r>
      <w:r>
        <w:rPr>
          <w:rFonts w:ascii="宋体" w:hAnsi="宋体" w:hint="eastAsia"/>
          <w:sz w:val="24"/>
        </w:rPr>
        <w:t>0371-65900691</w:t>
      </w:r>
    </w:p>
    <w:p w:rsidR="00CF0307" w:rsidRDefault="00965280">
      <w:pPr>
        <w:pStyle w:val="a8"/>
        <w:shd w:val="clear" w:color="auto" w:fill="FFFFFF"/>
        <w:spacing w:before="0" w:beforeAutospacing="0" w:after="0" w:afterAutospacing="0" w:line="500" w:lineRule="exact"/>
        <w:ind w:firstLine="480"/>
        <w:jc w:val="both"/>
      </w:pPr>
      <w:r>
        <w:rPr>
          <w:rFonts w:hint="eastAsia"/>
        </w:rPr>
        <w:t>联系地址：郑州市纬四路</w:t>
      </w:r>
      <w:r>
        <w:rPr>
          <w:rFonts w:hint="eastAsia"/>
        </w:rPr>
        <w:t>13</w:t>
      </w:r>
      <w:r>
        <w:rPr>
          <w:rFonts w:hint="eastAsia"/>
        </w:rPr>
        <w:t>号（花园路与纬四路交叉口东</w:t>
      </w:r>
      <w:r>
        <w:rPr>
          <w:rFonts w:hint="eastAsia"/>
        </w:rPr>
        <w:t>50</w:t>
      </w:r>
      <w:r>
        <w:rPr>
          <w:rFonts w:hint="eastAsia"/>
        </w:rPr>
        <w:t>米路北）</w:t>
      </w:r>
    </w:p>
    <w:p w:rsidR="00CF0307" w:rsidRDefault="00965280">
      <w:pPr>
        <w:pStyle w:val="a8"/>
        <w:shd w:val="clear" w:color="auto" w:fill="FFFFFF"/>
        <w:spacing w:before="0" w:beforeAutospacing="0" w:after="0" w:afterAutospacing="0" w:line="500" w:lineRule="exact"/>
        <w:ind w:firstLine="480"/>
        <w:jc w:val="both"/>
      </w:pPr>
      <w:r>
        <w:rPr>
          <w:rFonts w:hint="eastAsia"/>
        </w:rPr>
        <w:t>六、发布公告的媒介：</w:t>
      </w:r>
    </w:p>
    <w:p w:rsidR="00CF0307" w:rsidRDefault="00965280">
      <w:pPr>
        <w:pStyle w:val="a8"/>
        <w:shd w:val="clear" w:color="auto" w:fill="FFFFFF"/>
        <w:spacing w:before="0" w:beforeAutospacing="0" w:after="0" w:afterAutospacing="0" w:line="500" w:lineRule="exact"/>
        <w:ind w:firstLine="480"/>
        <w:jc w:val="both"/>
      </w:pPr>
      <w:r>
        <w:rPr>
          <w:rFonts w:hint="eastAsia"/>
        </w:rPr>
        <w:t>本次公告《河南省政府采购网》、《河南省公共资源交易中心网站》上发布。</w:t>
      </w:r>
    </w:p>
    <w:p w:rsidR="00CF0307" w:rsidRDefault="00CF0307">
      <w:pPr>
        <w:pStyle w:val="a8"/>
        <w:shd w:val="clear" w:color="auto" w:fill="FFFFFF"/>
        <w:spacing w:before="0" w:beforeAutospacing="0" w:after="0" w:afterAutospacing="0" w:line="500" w:lineRule="exact"/>
        <w:ind w:firstLine="480"/>
        <w:jc w:val="right"/>
      </w:pPr>
    </w:p>
    <w:p w:rsidR="00CF0307" w:rsidRDefault="00965280">
      <w:pPr>
        <w:jc w:val="right"/>
      </w:pPr>
      <w:r>
        <w:rPr>
          <w:rFonts w:hint="eastAsia"/>
        </w:rPr>
        <w:t>2019</w:t>
      </w:r>
      <w:r>
        <w:rPr>
          <w:rFonts w:hint="eastAsia"/>
        </w:rPr>
        <w:t>年</w:t>
      </w:r>
      <w:r>
        <w:rPr>
          <w:rFonts w:hint="eastAsia"/>
        </w:rPr>
        <w:t>9</w:t>
      </w:r>
      <w:r>
        <w:rPr>
          <w:rFonts w:hint="eastAsia"/>
        </w:rPr>
        <w:t>月</w:t>
      </w:r>
      <w:r>
        <w:rPr>
          <w:rFonts w:hint="eastAsia"/>
        </w:rPr>
        <w:t>23</w:t>
      </w:r>
      <w:r>
        <w:rPr>
          <w:rFonts w:hint="eastAsia"/>
        </w:rPr>
        <w:t>日</w:t>
      </w:r>
    </w:p>
    <w:p w:rsidR="00CF0307" w:rsidRDefault="00965280">
      <w:pPr>
        <w:jc w:val="center"/>
        <w:outlineLvl w:val="0"/>
        <w:rPr>
          <w:rFonts w:ascii="宋体" w:hAnsi="宋体"/>
          <w:b/>
          <w:kern w:val="44"/>
          <w:sz w:val="32"/>
          <w:szCs w:val="32"/>
        </w:rPr>
      </w:pPr>
      <w:bookmarkStart w:id="6" w:name="_Toc90712487"/>
      <w:bookmarkStart w:id="7" w:name="_Toc241311211"/>
      <w:bookmarkStart w:id="8" w:name="_Toc90713275"/>
      <w:r>
        <w:rPr>
          <w:rFonts w:ascii="宋体" w:hAnsi="宋体" w:hint="eastAsia"/>
          <w:b/>
          <w:kern w:val="44"/>
          <w:sz w:val="32"/>
          <w:szCs w:val="32"/>
        </w:rPr>
        <w:lastRenderedPageBreak/>
        <w:t>第二部分</w:t>
      </w:r>
      <w:bookmarkEnd w:id="6"/>
      <w:bookmarkEnd w:id="7"/>
      <w:bookmarkEnd w:id="8"/>
      <w:r>
        <w:rPr>
          <w:rFonts w:ascii="宋体" w:hAnsi="宋体" w:hint="eastAsia"/>
          <w:b/>
          <w:kern w:val="44"/>
          <w:sz w:val="32"/>
          <w:szCs w:val="32"/>
        </w:rPr>
        <w:t xml:space="preserve">  </w:t>
      </w:r>
      <w:r>
        <w:rPr>
          <w:rFonts w:ascii="宋体" w:hAnsi="宋体" w:hint="eastAsia"/>
          <w:b/>
          <w:kern w:val="44"/>
          <w:sz w:val="32"/>
          <w:szCs w:val="32"/>
        </w:rPr>
        <w:t>采购项目要求</w:t>
      </w:r>
    </w:p>
    <w:p w:rsidR="00CF0307" w:rsidRDefault="00965280">
      <w:pPr>
        <w:pStyle w:val="ab"/>
        <w:numPr>
          <w:ilvl w:val="0"/>
          <w:numId w:val="2"/>
        </w:numPr>
        <w:spacing w:line="360" w:lineRule="auto"/>
        <w:ind w:firstLineChars="0"/>
        <w:rPr>
          <w:rFonts w:ascii="宋体" w:hAnsi="宋体" w:cs="宋体"/>
          <w:b/>
          <w:sz w:val="24"/>
        </w:rPr>
      </w:pPr>
      <w:bookmarkStart w:id="9" w:name="_Toc90713330"/>
      <w:bookmarkStart w:id="10" w:name="_Toc90712511"/>
      <w:r>
        <w:rPr>
          <w:rFonts w:ascii="宋体" w:hAnsi="宋体" w:cs="宋体" w:hint="eastAsia"/>
          <w:b/>
          <w:sz w:val="24"/>
        </w:rPr>
        <w:t>项目概况：</w:t>
      </w:r>
    </w:p>
    <w:p w:rsidR="00CF0307" w:rsidRDefault="00965280">
      <w:pPr>
        <w:spacing w:line="400" w:lineRule="exact"/>
        <w:ind w:left="720"/>
        <w:rPr>
          <w:sz w:val="24"/>
        </w:rPr>
      </w:pPr>
      <w:r>
        <w:rPr>
          <w:rFonts w:ascii="宋体" w:hAnsi="宋体" w:hint="eastAsia"/>
          <w:color w:val="000000"/>
          <w:sz w:val="24"/>
        </w:rPr>
        <w:t>1.</w:t>
      </w:r>
      <w:r>
        <w:rPr>
          <w:rFonts w:ascii="宋体" w:hAnsi="宋体" w:hint="eastAsia"/>
          <w:color w:val="000000"/>
          <w:sz w:val="24"/>
        </w:rPr>
        <w:t>本次采购</w:t>
      </w:r>
      <w:r>
        <w:rPr>
          <w:rFonts w:ascii="宋体" w:hAnsi="宋体"/>
          <w:color w:val="000000"/>
          <w:sz w:val="24"/>
        </w:rPr>
        <w:t>为</w:t>
      </w:r>
      <w:r>
        <w:rPr>
          <w:rFonts w:hint="eastAsia"/>
          <w:sz w:val="24"/>
        </w:rPr>
        <w:t>河南工业大学</w:t>
      </w:r>
      <w:r>
        <w:rPr>
          <w:rFonts w:hint="eastAsia"/>
          <w:sz w:val="24"/>
        </w:rPr>
        <w:t>100</w:t>
      </w:r>
      <w:r>
        <w:rPr>
          <w:rFonts w:hint="eastAsia"/>
          <w:sz w:val="24"/>
        </w:rPr>
        <w:t>吨作动器等采购项目。</w:t>
      </w: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1"/>
        <w:gridCol w:w="3619"/>
        <w:gridCol w:w="2381"/>
        <w:gridCol w:w="2379"/>
      </w:tblGrid>
      <w:tr w:rsidR="00CF0307">
        <w:trPr>
          <w:jc w:val="center"/>
        </w:trPr>
        <w:tc>
          <w:tcPr>
            <w:tcW w:w="1191" w:type="dxa"/>
          </w:tcPr>
          <w:p w:rsidR="00CF0307" w:rsidRDefault="00965280">
            <w:pPr>
              <w:spacing w:line="400" w:lineRule="exact"/>
              <w:jc w:val="center"/>
              <w:rPr>
                <w:rFonts w:ascii="宋体" w:hAnsi="宋体"/>
                <w:b/>
                <w:bCs/>
                <w:color w:val="000000"/>
                <w:sz w:val="24"/>
              </w:rPr>
            </w:pPr>
            <w:r>
              <w:rPr>
                <w:rFonts w:ascii="宋体" w:hAnsi="宋体" w:hint="eastAsia"/>
                <w:b/>
                <w:bCs/>
                <w:color w:val="000000"/>
                <w:sz w:val="24"/>
              </w:rPr>
              <w:t>包号</w:t>
            </w:r>
          </w:p>
        </w:tc>
        <w:tc>
          <w:tcPr>
            <w:tcW w:w="3619" w:type="dxa"/>
          </w:tcPr>
          <w:p w:rsidR="00CF0307" w:rsidRDefault="00965280">
            <w:pPr>
              <w:spacing w:line="400" w:lineRule="exact"/>
              <w:jc w:val="center"/>
              <w:rPr>
                <w:rFonts w:ascii="宋体" w:hAnsi="宋体"/>
                <w:b/>
                <w:bCs/>
                <w:color w:val="000000"/>
                <w:sz w:val="24"/>
              </w:rPr>
            </w:pPr>
            <w:r>
              <w:rPr>
                <w:rFonts w:ascii="宋体" w:hAnsi="宋体" w:hint="eastAsia"/>
                <w:b/>
                <w:bCs/>
                <w:color w:val="000000"/>
                <w:sz w:val="24"/>
              </w:rPr>
              <w:t>项目名称</w:t>
            </w:r>
          </w:p>
        </w:tc>
        <w:tc>
          <w:tcPr>
            <w:tcW w:w="2381" w:type="dxa"/>
          </w:tcPr>
          <w:p w:rsidR="00CF0307" w:rsidRDefault="00965280">
            <w:pPr>
              <w:spacing w:line="400" w:lineRule="exact"/>
              <w:jc w:val="center"/>
              <w:rPr>
                <w:rFonts w:ascii="宋体" w:hAnsi="宋体"/>
                <w:b/>
                <w:bCs/>
                <w:color w:val="000000"/>
                <w:sz w:val="24"/>
              </w:rPr>
            </w:pPr>
            <w:r>
              <w:rPr>
                <w:rFonts w:ascii="宋体" w:hAnsi="宋体" w:hint="eastAsia"/>
                <w:b/>
                <w:bCs/>
                <w:color w:val="000000"/>
                <w:sz w:val="24"/>
              </w:rPr>
              <w:t>预算金额</w:t>
            </w:r>
          </w:p>
        </w:tc>
        <w:tc>
          <w:tcPr>
            <w:tcW w:w="2379" w:type="dxa"/>
          </w:tcPr>
          <w:p w:rsidR="00CF0307" w:rsidRDefault="00965280">
            <w:pPr>
              <w:spacing w:line="400" w:lineRule="exact"/>
              <w:jc w:val="center"/>
              <w:rPr>
                <w:rFonts w:ascii="宋体" w:hAnsi="宋体"/>
                <w:b/>
                <w:bCs/>
                <w:color w:val="000000"/>
                <w:sz w:val="24"/>
              </w:rPr>
            </w:pPr>
            <w:r>
              <w:rPr>
                <w:rFonts w:ascii="宋体" w:hAnsi="宋体" w:hint="eastAsia"/>
                <w:b/>
                <w:bCs/>
                <w:color w:val="000000"/>
                <w:sz w:val="24"/>
              </w:rPr>
              <w:t>交货期</w:t>
            </w:r>
          </w:p>
        </w:tc>
      </w:tr>
      <w:tr w:rsidR="00CF0307">
        <w:trPr>
          <w:jc w:val="center"/>
        </w:trPr>
        <w:tc>
          <w:tcPr>
            <w:tcW w:w="1191" w:type="dxa"/>
            <w:vAlign w:val="center"/>
          </w:tcPr>
          <w:p w:rsidR="00CF0307" w:rsidRDefault="00965280">
            <w:pPr>
              <w:spacing w:line="400" w:lineRule="exact"/>
              <w:jc w:val="center"/>
              <w:rPr>
                <w:rFonts w:ascii="宋体" w:hAnsi="宋体"/>
                <w:bCs/>
                <w:color w:val="000000"/>
                <w:sz w:val="24"/>
              </w:rPr>
            </w:pPr>
            <w:r>
              <w:rPr>
                <w:rFonts w:ascii="宋体" w:hAnsi="宋体" w:hint="eastAsia"/>
                <w:bCs/>
                <w:color w:val="000000"/>
                <w:sz w:val="24"/>
              </w:rPr>
              <w:t>1</w:t>
            </w:r>
          </w:p>
        </w:tc>
        <w:tc>
          <w:tcPr>
            <w:tcW w:w="3619" w:type="dxa"/>
          </w:tcPr>
          <w:p w:rsidR="00CF0307" w:rsidRDefault="00965280" w:rsidP="00B4450E">
            <w:pPr>
              <w:spacing w:line="400" w:lineRule="exact"/>
              <w:ind w:firstLineChars="17" w:firstLine="41"/>
              <w:jc w:val="center"/>
              <w:rPr>
                <w:rFonts w:ascii="宋体" w:hAnsi="宋体"/>
                <w:color w:val="000000"/>
                <w:sz w:val="24"/>
              </w:rPr>
            </w:pPr>
            <w:r>
              <w:rPr>
                <w:rFonts w:hint="eastAsia"/>
                <w:sz w:val="24"/>
              </w:rPr>
              <w:t>100</w:t>
            </w:r>
            <w:r>
              <w:rPr>
                <w:rFonts w:hint="eastAsia"/>
                <w:sz w:val="24"/>
              </w:rPr>
              <w:t>吨作动器等</w:t>
            </w:r>
          </w:p>
        </w:tc>
        <w:tc>
          <w:tcPr>
            <w:tcW w:w="2381" w:type="dxa"/>
            <w:vAlign w:val="center"/>
          </w:tcPr>
          <w:p w:rsidR="00CF0307" w:rsidRDefault="00965280">
            <w:pPr>
              <w:spacing w:line="400" w:lineRule="exact"/>
              <w:jc w:val="center"/>
              <w:rPr>
                <w:rFonts w:ascii="宋体" w:hAnsi="宋体"/>
                <w:bCs/>
                <w:sz w:val="24"/>
              </w:rPr>
            </w:pPr>
            <w:r>
              <w:rPr>
                <w:rFonts w:ascii="宋体" w:hAnsi="宋体" w:hint="eastAsia"/>
                <w:bCs/>
                <w:sz w:val="24"/>
              </w:rPr>
              <w:t>人民币</w:t>
            </w:r>
            <w:r>
              <w:rPr>
                <w:rFonts w:ascii="宋体" w:hAnsi="宋体" w:hint="eastAsia"/>
                <w:bCs/>
                <w:sz w:val="24"/>
              </w:rPr>
              <w:t>125</w:t>
            </w:r>
            <w:r>
              <w:rPr>
                <w:rFonts w:ascii="宋体" w:hAnsi="宋体" w:hint="eastAsia"/>
                <w:bCs/>
                <w:sz w:val="24"/>
              </w:rPr>
              <w:t>万元</w:t>
            </w:r>
          </w:p>
        </w:tc>
        <w:tc>
          <w:tcPr>
            <w:tcW w:w="2379" w:type="dxa"/>
            <w:vAlign w:val="center"/>
          </w:tcPr>
          <w:p w:rsidR="00CF0307" w:rsidRDefault="00965280">
            <w:pPr>
              <w:spacing w:line="400" w:lineRule="exact"/>
              <w:jc w:val="center"/>
              <w:rPr>
                <w:sz w:val="24"/>
              </w:rPr>
            </w:pPr>
            <w:r>
              <w:rPr>
                <w:rFonts w:hint="eastAsia"/>
                <w:sz w:val="24"/>
              </w:rPr>
              <w:t>合同签订后</w:t>
            </w:r>
            <w:r>
              <w:rPr>
                <w:rFonts w:hint="eastAsia"/>
                <w:sz w:val="24"/>
              </w:rPr>
              <w:t>30</w:t>
            </w:r>
            <w:r>
              <w:rPr>
                <w:rFonts w:hint="eastAsia"/>
                <w:sz w:val="24"/>
              </w:rPr>
              <w:t>日内</w:t>
            </w:r>
          </w:p>
        </w:tc>
      </w:tr>
    </w:tbl>
    <w:p w:rsidR="00CF0307" w:rsidRDefault="00965280">
      <w:pPr>
        <w:spacing w:line="400" w:lineRule="exact"/>
        <w:ind w:left="720"/>
        <w:rPr>
          <w:rFonts w:ascii="宋体" w:hAnsi="宋体"/>
          <w:color w:val="000000"/>
          <w:sz w:val="24"/>
        </w:rPr>
      </w:pPr>
      <w:r>
        <w:rPr>
          <w:rFonts w:ascii="宋体" w:hAnsi="宋体" w:hint="eastAsia"/>
          <w:color w:val="000000"/>
          <w:sz w:val="24"/>
        </w:rPr>
        <w:t>2.</w:t>
      </w:r>
      <w:r>
        <w:rPr>
          <w:rFonts w:ascii="宋体" w:hAnsi="宋体" w:hint="eastAsia"/>
          <w:color w:val="000000"/>
          <w:sz w:val="24"/>
        </w:rPr>
        <w:t>单一来源供应商谈判报价不得超出预算金额，否则将被视为无效谈判。</w:t>
      </w:r>
    </w:p>
    <w:p w:rsidR="00CF0307" w:rsidRDefault="00965280">
      <w:pPr>
        <w:spacing w:line="400" w:lineRule="exact"/>
        <w:rPr>
          <w:rFonts w:ascii="宋体" w:hAnsi="宋体"/>
          <w:b/>
          <w:bCs/>
          <w:sz w:val="24"/>
        </w:rPr>
      </w:pPr>
      <w:r>
        <w:rPr>
          <w:rFonts w:ascii="宋体" w:hAnsi="宋体" w:hint="eastAsia"/>
          <w:b/>
          <w:bCs/>
          <w:sz w:val="24"/>
        </w:rPr>
        <w:t>二、项目要求</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940"/>
        <w:gridCol w:w="6031"/>
        <w:gridCol w:w="485"/>
        <w:gridCol w:w="463"/>
        <w:gridCol w:w="1036"/>
      </w:tblGrid>
      <w:tr w:rsidR="00CF0307">
        <w:trPr>
          <w:trHeight w:val="826"/>
        </w:trPr>
        <w:tc>
          <w:tcPr>
            <w:tcW w:w="525" w:type="dxa"/>
            <w:vAlign w:val="center"/>
          </w:tcPr>
          <w:p w:rsidR="00CF0307" w:rsidRDefault="00965280">
            <w:pPr>
              <w:jc w:val="center"/>
              <w:rPr>
                <w:b/>
                <w:bCs/>
                <w:sz w:val="24"/>
              </w:rPr>
            </w:pPr>
            <w:r>
              <w:rPr>
                <w:b/>
                <w:bCs/>
                <w:sz w:val="24"/>
              </w:rPr>
              <w:t>序号</w:t>
            </w:r>
          </w:p>
        </w:tc>
        <w:tc>
          <w:tcPr>
            <w:tcW w:w="940" w:type="dxa"/>
            <w:vAlign w:val="center"/>
          </w:tcPr>
          <w:p w:rsidR="00CF0307" w:rsidRDefault="00965280">
            <w:pPr>
              <w:jc w:val="center"/>
              <w:rPr>
                <w:b/>
                <w:bCs/>
                <w:sz w:val="24"/>
              </w:rPr>
            </w:pPr>
            <w:r>
              <w:rPr>
                <w:b/>
                <w:bCs/>
                <w:sz w:val="24"/>
              </w:rPr>
              <w:t>设备名称</w:t>
            </w:r>
          </w:p>
        </w:tc>
        <w:tc>
          <w:tcPr>
            <w:tcW w:w="6031" w:type="dxa"/>
            <w:vAlign w:val="center"/>
          </w:tcPr>
          <w:p w:rsidR="00CF0307" w:rsidRDefault="00965280">
            <w:pPr>
              <w:jc w:val="center"/>
              <w:rPr>
                <w:b/>
                <w:bCs/>
                <w:sz w:val="24"/>
              </w:rPr>
            </w:pPr>
            <w:r>
              <w:rPr>
                <w:b/>
                <w:bCs/>
                <w:sz w:val="24"/>
              </w:rPr>
              <w:t>技术指标和功能要求</w:t>
            </w:r>
          </w:p>
        </w:tc>
        <w:tc>
          <w:tcPr>
            <w:tcW w:w="485" w:type="dxa"/>
            <w:vAlign w:val="center"/>
          </w:tcPr>
          <w:p w:rsidR="00CF0307" w:rsidRDefault="00965280">
            <w:pPr>
              <w:jc w:val="center"/>
              <w:rPr>
                <w:b/>
                <w:bCs/>
                <w:szCs w:val="21"/>
              </w:rPr>
            </w:pPr>
            <w:r>
              <w:rPr>
                <w:b/>
                <w:bCs/>
                <w:szCs w:val="21"/>
              </w:rPr>
              <w:t>单位</w:t>
            </w:r>
          </w:p>
        </w:tc>
        <w:tc>
          <w:tcPr>
            <w:tcW w:w="463" w:type="dxa"/>
            <w:vAlign w:val="center"/>
          </w:tcPr>
          <w:p w:rsidR="00CF0307" w:rsidRDefault="00965280">
            <w:pPr>
              <w:jc w:val="center"/>
              <w:rPr>
                <w:b/>
                <w:bCs/>
                <w:szCs w:val="21"/>
              </w:rPr>
            </w:pPr>
            <w:r>
              <w:rPr>
                <w:b/>
                <w:bCs/>
                <w:szCs w:val="21"/>
              </w:rPr>
              <w:t>数量</w:t>
            </w:r>
          </w:p>
        </w:tc>
        <w:tc>
          <w:tcPr>
            <w:tcW w:w="1036" w:type="dxa"/>
            <w:vAlign w:val="center"/>
          </w:tcPr>
          <w:p w:rsidR="00CF0307" w:rsidRDefault="00965280">
            <w:pPr>
              <w:jc w:val="center"/>
              <w:rPr>
                <w:b/>
                <w:bCs/>
                <w:szCs w:val="21"/>
              </w:rPr>
            </w:pPr>
            <w:r>
              <w:rPr>
                <w:b/>
                <w:bCs/>
                <w:szCs w:val="21"/>
              </w:rPr>
              <w:t>备注</w:t>
            </w:r>
          </w:p>
        </w:tc>
      </w:tr>
      <w:tr w:rsidR="00CF0307">
        <w:trPr>
          <w:trHeight w:val="6469"/>
        </w:trPr>
        <w:tc>
          <w:tcPr>
            <w:tcW w:w="525" w:type="dxa"/>
            <w:vAlign w:val="center"/>
          </w:tcPr>
          <w:p w:rsidR="00CF0307" w:rsidRDefault="00965280">
            <w:pPr>
              <w:pStyle w:val="a7"/>
              <w:pBdr>
                <w:bottom w:val="none" w:sz="0" w:space="0" w:color="auto"/>
              </w:pBdr>
              <w:tabs>
                <w:tab w:val="clear" w:pos="4153"/>
                <w:tab w:val="clear" w:pos="8306"/>
              </w:tabs>
              <w:snapToGrid/>
              <w:ind w:leftChars="-243" w:left="-510" w:firstLineChars="243" w:firstLine="583"/>
              <w:rPr>
                <w:sz w:val="24"/>
                <w:szCs w:val="24"/>
              </w:rPr>
            </w:pPr>
            <w:r>
              <w:rPr>
                <w:sz w:val="24"/>
                <w:szCs w:val="24"/>
              </w:rPr>
              <w:t>1</w:t>
            </w:r>
          </w:p>
        </w:tc>
        <w:tc>
          <w:tcPr>
            <w:tcW w:w="940" w:type="dxa"/>
            <w:vAlign w:val="center"/>
          </w:tcPr>
          <w:p w:rsidR="00CF0307" w:rsidRDefault="00965280">
            <w:pPr>
              <w:jc w:val="center"/>
              <w:rPr>
                <w:sz w:val="24"/>
              </w:rPr>
            </w:pPr>
            <w:r>
              <w:rPr>
                <w:rFonts w:hint="eastAsia"/>
                <w:sz w:val="24"/>
              </w:rPr>
              <w:t>100</w:t>
            </w:r>
            <w:r>
              <w:rPr>
                <w:sz w:val="24"/>
              </w:rPr>
              <w:t>吨</w:t>
            </w:r>
            <w:r>
              <w:rPr>
                <w:sz w:val="24"/>
              </w:rPr>
              <w:t>MTS</w:t>
            </w:r>
            <w:r>
              <w:rPr>
                <w:sz w:val="24"/>
              </w:rPr>
              <w:t>作动器</w:t>
            </w:r>
          </w:p>
        </w:tc>
        <w:tc>
          <w:tcPr>
            <w:tcW w:w="6031" w:type="dxa"/>
          </w:tcPr>
          <w:p w:rsidR="00CF0307" w:rsidRDefault="00965280">
            <w:pPr>
              <w:outlineLvl w:val="0"/>
              <w:rPr>
                <w:b/>
                <w:sz w:val="24"/>
              </w:rPr>
            </w:pPr>
            <w:r>
              <w:rPr>
                <w:b/>
                <w:sz w:val="24"/>
              </w:rPr>
              <w:t>1</w:t>
            </w:r>
            <w:r>
              <w:rPr>
                <w:b/>
                <w:sz w:val="24"/>
              </w:rPr>
              <w:t>、总体要求：要求新增加的</w:t>
            </w:r>
            <w:r>
              <w:rPr>
                <w:rFonts w:hint="eastAsia"/>
                <w:b/>
                <w:sz w:val="24"/>
              </w:rPr>
              <w:t>100</w:t>
            </w:r>
            <w:r>
              <w:rPr>
                <w:b/>
                <w:sz w:val="24"/>
              </w:rPr>
              <w:t>T</w:t>
            </w:r>
            <w:r>
              <w:rPr>
                <w:b/>
                <w:sz w:val="24"/>
              </w:rPr>
              <w:t>作动器与现有的</w:t>
            </w:r>
            <w:r>
              <w:rPr>
                <w:b/>
                <w:sz w:val="24"/>
              </w:rPr>
              <w:t>4</w:t>
            </w:r>
            <w:r>
              <w:rPr>
                <w:b/>
                <w:sz w:val="24"/>
              </w:rPr>
              <w:t>站台</w:t>
            </w:r>
            <w:r>
              <w:rPr>
                <w:b/>
                <w:sz w:val="24"/>
              </w:rPr>
              <w:t>4</w:t>
            </w:r>
            <w:r>
              <w:rPr>
                <w:b/>
                <w:sz w:val="24"/>
              </w:rPr>
              <w:t>通道</w:t>
            </w:r>
            <w:r>
              <w:rPr>
                <w:rFonts w:hint="eastAsia"/>
                <w:b/>
                <w:sz w:val="24"/>
              </w:rPr>
              <w:t>以及分油器</w:t>
            </w:r>
            <w:r>
              <w:rPr>
                <w:b/>
                <w:sz w:val="24"/>
              </w:rPr>
              <w:t>的结构加载系统能够完全兼容使用，保证系统的完整性。</w:t>
            </w:r>
          </w:p>
          <w:p w:rsidR="00CF0307" w:rsidRDefault="00965280">
            <w:pPr>
              <w:outlineLvl w:val="0"/>
              <w:rPr>
                <w:b/>
                <w:sz w:val="24"/>
              </w:rPr>
            </w:pPr>
            <w:r>
              <w:rPr>
                <w:b/>
                <w:sz w:val="24"/>
              </w:rPr>
              <w:t>2</w:t>
            </w:r>
            <w:r>
              <w:rPr>
                <w:b/>
                <w:sz w:val="24"/>
              </w:rPr>
              <w:t>、原有系统部件产品编号说明：</w:t>
            </w:r>
          </w:p>
          <w:p w:rsidR="00CF0307" w:rsidRDefault="00965280">
            <w:pPr>
              <w:spacing w:before="100"/>
              <w:ind w:firstLineChars="200" w:firstLine="480"/>
              <w:outlineLvl w:val="0"/>
              <w:rPr>
                <w:sz w:val="24"/>
              </w:rPr>
            </w:pPr>
            <w:r>
              <w:rPr>
                <w:rFonts w:hint="eastAsia"/>
                <w:sz w:val="24"/>
              </w:rPr>
              <w:t>（</w:t>
            </w:r>
            <w:r>
              <w:rPr>
                <w:rFonts w:hint="eastAsia"/>
                <w:sz w:val="24"/>
              </w:rPr>
              <w:t>1</w:t>
            </w:r>
            <w:r>
              <w:rPr>
                <w:rFonts w:hint="eastAsia"/>
                <w:sz w:val="24"/>
              </w:rPr>
              <w:t>）</w:t>
            </w:r>
            <w:r>
              <w:rPr>
                <w:sz w:val="24"/>
              </w:rPr>
              <w:t>控制器：</w:t>
            </w:r>
            <w:r>
              <w:rPr>
                <w:sz w:val="24"/>
              </w:rPr>
              <w:t>EL494002</w:t>
            </w:r>
            <w:r>
              <w:rPr>
                <w:sz w:val="24"/>
              </w:rPr>
              <w:t>，</w:t>
            </w:r>
            <w:r>
              <w:rPr>
                <w:sz w:val="24"/>
              </w:rPr>
              <w:t>FLEXTEST60</w:t>
            </w:r>
            <w:r>
              <w:rPr>
                <w:sz w:val="24"/>
              </w:rPr>
              <w:t>控制器</w:t>
            </w:r>
            <w:r>
              <w:rPr>
                <w:sz w:val="24"/>
              </w:rPr>
              <w:t>;</w:t>
            </w:r>
          </w:p>
          <w:p w:rsidR="00CF0307" w:rsidRDefault="00965280">
            <w:pPr>
              <w:spacing w:before="100"/>
              <w:ind w:firstLineChars="200" w:firstLine="480"/>
              <w:outlineLvl w:val="0"/>
              <w:rPr>
                <w:sz w:val="24"/>
              </w:rPr>
            </w:pPr>
            <w:r>
              <w:rPr>
                <w:rFonts w:hint="eastAsia"/>
                <w:sz w:val="24"/>
              </w:rPr>
              <w:t>（</w:t>
            </w:r>
            <w:r>
              <w:rPr>
                <w:rFonts w:hint="eastAsia"/>
                <w:sz w:val="24"/>
              </w:rPr>
              <w:t>2</w:t>
            </w:r>
            <w:r>
              <w:rPr>
                <w:rFonts w:hint="eastAsia"/>
                <w:sz w:val="24"/>
              </w:rPr>
              <w:t>）</w:t>
            </w:r>
            <w:r>
              <w:rPr>
                <w:sz w:val="24"/>
              </w:rPr>
              <w:t>CPU</w:t>
            </w:r>
            <w:r>
              <w:rPr>
                <w:sz w:val="24"/>
              </w:rPr>
              <w:t>板卡：</w:t>
            </w:r>
            <w:r>
              <w:rPr>
                <w:sz w:val="24"/>
              </w:rPr>
              <w:t>P/N:57-204-601, P</w:t>
            </w:r>
            <w:r>
              <w:rPr>
                <w:rFonts w:hint="eastAsia"/>
                <w:sz w:val="24"/>
              </w:rPr>
              <w:t>ro</w:t>
            </w:r>
            <w:r>
              <w:rPr>
                <w:sz w:val="24"/>
              </w:rPr>
              <w:t>cessor-494.96-1B,5110IEEEVX5.5 CPU</w:t>
            </w:r>
          </w:p>
          <w:p w:rsidR="00CF0307" w:rsidRDefault="00965280">
            <w:pPr>
              <w:spacing w:before="100"/>
              <w:ind w:firstLineChars="200" w:firstLine="480"/>
              <w:outlineLvl w:val="0"/>
              <w:rPr>
                <w:sz w:val="24"/>
              </w:rPr>
            </w:pPr>
            <w:r>
              <w:rPr>
                <w:rFonts w:hint="eastAsia"/>
                <w:sz w:val="24"/>
              </w:rPr>
              <w:t>（</w:t>
            </w:r>
            <w:r>
              <w:rPr>
                <w:rFonts w:hint="eastAsia"/>
                <w:sz w:val="24"/>
              </w:rPr>
              <w:t>3</w:t>
            </w:r>
            <w:r>
              <w:rPr>
                <w:rFonts w:hint="eastAsia"/>
                <w:sz w:val="24"/>
              </w:rPr>
              <w:t>）控制</w:t>
            </w:r>
            <w:r>
              <w:rPr>
                <w:sz w:val="24"/>
              </w:rPr>
              <w:t>软件：</w:t>
            </w:r>
            <w:r>
              <w:rPr>
                <w:sz w:val="24"/>
              </w:rPr>
              <w:t>793.00</w:t>
            </w:r>
            <w:r>
              <w:rPr>
                <w:sz w:val="24"/>
              </w:rPr>
              <w:t>系列</w:t>
            </w:r>
            <w:r>
              <w:rPr>
                <w:sz w:val="24"/>
              </w:rPr>
              <w:t>;</w:t>
            </w:r>
          </w:p>
          <w:p w:rsidR="00CF0307" w:rsidRDefault="00965280">
            <w:pPr>
              <w:spacing w:before="100"/>
              <w:ind w:firstLineChars="200" w:firstLine="480"/>
              <w:outlineLvl w:val="0"/>
              <w:rPr>
                <w:sz w:val="24"/>
              </w:rPr>
            </w:pPr>
            <w:r>
              <w:rPr>
                <w:rFonts w:hint="eastAsia"/>
                <w:sz w:val="24"/>
              </w:rPr>
              <w:t>（</w:t>
            </w:r>
            <w:r>
              <w:rPr>
                <w:rFonts w:hint="eastAsia"/>
                <w:sz w:val="24"/>
              </w:rPr>
              <w:t>4</w:t>
            </w:r>
            <w:r>
              <w:rPr>
                <w:rFonts w:hint="eastAsia"/>
                <w:sz w:val="24"/>
              </w:rPr>
              <w:t>）</w:t>
            </w:r>
            <w:r>
              <w:rPr>
                <w:sz w:val="24"/>
              </w:rPr>
              <w:t>油源：</w:t>
            </w:r>
            <w:r>
              <w:rPr>
                <w:sz w:val="24"/>
              </w:rPr>
              <w:t>505.60;</w:t>
            </w:r>
          </w:p>
          <w:p w:rsidR="00CF0307" w:rsidRDefault="00965280">
            <w:pPr>
              <w:spacing w:before="100"/>
              <w:ind w:firstLineChars="200" w:firstLine="480"/>
              <w:outlineLvl w:val="0"/>
              <w:rPr>
                <w:sz w:val="24"/>
              </w:rPr>
            </w:pPr>
            <w:r>
              <w:rPr>
                <w:rFonts w:hint="eastAsia"/>
                <w:sz w:val="24"/>
              </w:rPr>
              <w:t>（</w:t>
            </w:r>
            <w:r>
              <w:rPr>
                <w:rFonts w:hint="eastAsia"/>
                <w:sz w:val="24"/>
              </w:rPr>
              <w:t>5</w:t>
            </w:r>
            <w:r>
              <w:rPr>
                <w:rFonts w:hint="eastAsia"/>
                <w:sz w:val="24"/>
              </w:rPr>
              <w:t>）液压子站</w:t>
            </w:r>
            <w:r>
              <w:rPr>
                <w:sz w:val="24"/>
              </w:rPr>
              <w:t>：</w:t>
            </w:r>
            <w:r>
              <w:rPr>
                <w:rFonts w:hint="eastAsia"/>
                <w:sz w:val="24"/>
              </w:rPr>
              <w:t>293.12</w:t>
            </w:r>
            <w:r>
              <w:rPr>
                <w:sz w:val="24"/>
              </w:rPr>
              <w:t>;</w:t>
            </w:r>
          </w:p>
          <w:p w:rsidR="00CF0307" w:rsidRDefault="00965280">
            <w:pPr>
              <w:spacing w:before="100"/>
              <w:ind w:firstLineChars="200" w:firstLine="480"/>
              <w:outlineLvl w:val="0"/>
              <w:rPr>
                <w:sz w:val="24"/>
              </w:rPr>
            </w:pPr>
            <w:r>
              <w:rPr>
                <w:rFonts w:hint="eastAsia"/>
                <w:sz w:val="24"/>
              </w:rPr>
              <w:t>（</w:t>
            </w:r>
            <w:r>
              <w:rPr>
                <w:rFonts w:hint="eastAsia"/>
                <w:sz w:val="24"/>
              </w:rPr>
              <w:t>6</w:t>
            </w:r>
            <w:r>
              <w:rPr>
                <w:rFonts w:hint="eastAsia"/>
                <w:sz w:val="24"/>
              </w:rPr>
              <w:t>）</w:t>
            </w:r>
            <w:r>
              <w:rPr>
                <w:rFonts w:hint="eastAsia"/>
                <w:sz w:val="24"/>
              </w:rPr>
              <w:t>201.40  2</w:t>
            </w:r>
            <w:r>
              <w:rPr>
                <w:rFonts w:hint="eastAsia"/>
                <w:sz w:val="24"/>
              </w:rPr>
              <w:t>套；</w:t>
            </w:r>
            <w:r>
              <w:rPr>
                <w:rFonts w:hint="eastAsia"/>
                <w:sz w:val="24"/>
              </w:rPr>
              <w:t>201.60  1</w:t>
            </w:r>
            <w:r>
              <w:rPr>
                <w:rFonts w:hint="eastAsia"/>
                <w:sz w:val="24"/>
              </w:rPr>
              <w:t>套；</w:t>
            </w:r>
            <w:r>
              <w:rPr>
                <w:rFonts w:hint="eastAsia"/>
                <w:sz w:val="24"/>
              </w:rPr>
              <w:t>201.20  1</w:t>
            </w:r>
            <w:r>
              <w:rPr>
                <w:rFonts w:hint="eastAsia"/>
                <w:sz w:val="24"/>
              </w:rPr>
              <w:t>套；</w:t>
            </w:r>
            <w:r>
              <w:rPr>
                <w:rFonts w:hint="eastAsia"/>
                <w:sz w:val="24"/>
              </w:rPr>
              <w:t>201.90  1</w:t>
            </w:r>
            <w:r>
              <w:rPr>
                <w:rFonts w:hint="eastAsia"/>
                <w:sz w:val="24"/>
              </w:rPr>
              <w:t>套；</w:t>
            </w:r>
          </w:p>
          <w:p w:rsidR="00CF0307" w:rsidRDefault="00965280">
            <w:pPr>
              <w:outlineLvl w:val="0"/>
              <w:rPr>
                <w:b/>
                <w:sz w:val="24"/>
              </w:rPr>
            </w:pPr>
            <w:r>
              <w:rPr>
                <w:rFonts w:hint="eastAsia"/>
                <w:b/>
                <w:sz w:val="24"/>
              </w:rPr>
              <w:t>3</w:t>
            </w:r>
            <w:r>
              <w:rPr>
                <w:rFonts w:hint="eastAsia"/>
                <w:b/>
                <w:sz w:val="24"/>
              </w:rPr>
              <w:t>、新购置的</w:t>
            </w:r>
            <w:r>
              <w:rPr>
                <w:rFonts w:hint="eastAsia"/>
                <w:b/>
                <w:sz w:val="24"/>
              </w:rPr>
              <w:t>100</w:t>
            </w:r>
            <w:r>
              <w:rPr>
                <w:b/>
                <w:sz w:val="24"/>
              </w:rPr>
              <w:t>T</w:t>
            </w:r>
            <w:r>
              <w:rPr>
                <w:b/>
                <w:sz w:val="24"/>
              </w:rPr>
              <w:t>作动器必须</w:t>
            </w:r>
            <w:r>
              <w:rPr>
                <w:rFonts w:hint="eastAsia"/>
                <w:b/>
                <w:sz w:val="24"/>
              </w:rPr>
              <w:t>满足</w:t>
            </w:r>
            <w:r>
              <w:rPr>
                <w:b/>
                <w:sz w:val="24"/>
              </w:rPr>
              <w:t>与原有系统的油源、控制器及控制软件等完全兼容使用</w:t>
            </w:r>
            <w:r>
              <w:rPr>
                <w:rFonts w:hint="eastAsia"/>
                <w:b/>
                <w:sz w:val="24"/>
              </w:rPr>
              <w:t>；同时该作动器需要与实验室现有的</w:t>
            </w:r>
            <w:r>
              <w:rPr>
                <w:rFonts w:hint="eastAsia"/>
                <w:b/>
                <w:sz w:val="24"/>
              </w:rPr>
              <w:t>100T</w:t>
            </w:r>
            <w:r>
              <w:rPr>
                <w:rFonts w:hint="eastAsia"/>
                <w:b/>
                <w:sz w:val="24"/>
              </w:rPr>
              <w:t>可以搭配使用，要求与现有</w:t>
            </w:r>
            <w:r>
              <w:rPr>
                <w:rFonts w:hint="eastAsia"/>
                <w:b/>
                <w:sz w:val="24"/>
              </w:rPr>
              <w:t>201.60</w:t>
            </w:r>
            <w:r>
              <w:rPr>
                <w:rFonts w:hint="eastAsia"/>
                <w:b/>
                <w:sz w:val="24"/>
              </w:rPr>
              <w:t>型作动器具有相同的性能。</w:t>
            </w:r>
          </w:p>
          <w:p w:rsidR="00CF0307" w:rsidRDefault="00965280">
            <w:pPr>
              <w:outlineLvl w:val="0"/>
              <w:rPr>
                <w:b/>
                <w:sz w:val="24"/>
              </w:rPr>
            </w:pPr>
            <w:r>
              <w:rPr>
                <w:rFonts w:hint="eastAsia"/>
                <w:b/>
                <w:sz w:val="24"/>
              </w:rPr>
              <w:t>4</w:t>
            </w:r>
            <w:r>
              <w:rPr>
                <w:b/>
                <w:sz w:val="24"/>
              </w:rPr>
              <w:t>、全数字控制系统升级</w:t>
            </w:r>
          </w:p>
          <w:p w:rsidR="00CF0307" w:rsidRDefault="00965280">
            <w:pPr>
              <w:spacing w:before="100"/>
              <w:ind w:firstLineChars="200" w:firstLine="480"/>
              <w:outlineLvl w:val="0"/>
              <w:rPr>
                <w:sz w:val="24"/>
              </w:rPr>
            </w:pPr>
            <w:r>
              <w:rPr>
                <w:sz w:val="24"/>
              </w:rPr>
              <w:t>（</w:t>
            </w:r>
            <w:r>
              <w:rPr>
                <w:sz w:val="24"/>
              </w:rPr>
              <w:t>1</w:t>
            </w:r>
            <w:r>
              <w:rPr>
                <w:sz w:val="24"/>
              </w:rPr>
              <w:t>）一套长度不小于</w:t>
            </w:r>
            <w:r>
              <w:rPr>
                <w:sz w:val="24"/>
              </w:rPr>
              <w:t>70</w:t>
            </w:r>
            <w:r>
              <w:rPr>
                <w:sz w:val="24"/>
              </w:rPr>
              <w:t>米控制电缆组。</w:t>
            </w:r>
          </w:p>
          <w:p w:rsidR="00CF0307" w:rsidRDefault="00965280">
            <w:pPr>
              <w:spacing w:before="100"/>
              <w:ind w:firstLineChars="200" w:firstLine="480"/>
              <w:outlineLvl w:val="0"/>
              <w:rPr>
                <w:sz w:val="24"/>
              </w:rPr>
            </w:pPr>
            <w:r>
              <w:rPr>
                <w:sz w:val="24"/>
              </w:rPr>
              <w:t>（</w:t>
            </w:r>
            <w:r>
              <w:rPr>
                <w:sz w:val="24"/>
              </w:rPr>
              <w:t>2</w:t>
            </w:r>
            <w:r>
              <w:rPr>
                <w:sz w:val="24"/>
              </w:rPr>
              <w:t>）电缆组包含满足试验所需求的伺服阀驱动电缆、载荷传感器电缆、位移传感器电缆、接地电缆等。</w:t>
            </w:r>
          </w:p>
          <w:p w:rsidR="00CF0307" w:rsidRDefault="00965280">
            <w:pPr>
              <w:spacing w:before="100"/>
              <w:ind w:firstLineChars="200" w:firstLine="480"/>
              <w:outlineLvl w:val="0"/>
              <w:rPr>
                <w:sz w:val="24"/>
              </w:rPr>
            </w:pPr>
            <w:r>
              <w:rPr>
                <w:sz w:val="24"/>
              </w:rPr>
              <w:t>（</w:t>
            </w:r>
            <w:r>
              <w:rPr>
                <w:sz w:val="24"/>
              </w:rPr>
              <w:t>3</w:t>
            </w:r>
            <w:r>
              <w:rPr>
                <w:sz w:val="24"/>
              </w:rPr>
              <w:t>）控制电缆及接头应具有金属薄膜屏蔽，并且双绞满足屏蔽性好、抗干扰性强的要求，线缆应至少满足</w:t>
            </w:r>
            <w:r>
              <w:rPr>
                <w:sz w:val="24"/>
              </w:rPr>
              <w:t>24AWG</w:t>
            </w:r>
            <w:r>
              <w:rPr>
                <w:sz w:val="24"/>
              </w:rPr>
              <w:t>规格，采用镀锡铜质，线缆长度以实际场地要求为准，不超过</w:t>
            </w:r>
            <w:r>
              <w:rPr>
                <w:sz w:val="24"/>
              </w:rPr>
              <w:t>100m</w:t>
            </w:r>
            <w:r>
              <w:rPr>
                <w:sz w:val="24"/>
              </w:rPr>
              <w:t>。</w:t>
            </w:r>
          </w:p>
          <w:p w:rsidR="00CF0307" w:rsidRDefault="00965280">
            <w:pPr>
              <w:spacing w:before="100"/>
              <w:ind w:firstLineChars="200" w:firstLine="480"/>
              <w:outlineLvl w:val="0"/>
              <w:rPr>
                <w:sz w:val="24"/>
              </w:rPr>
            </w:pPr>
            <w:r>
              <w:rPr>
                <w:rFonts w:hint="eastAsia"/>
                <w:sz w:val="24"/>
              </w:rPr>
              <w:t>（</w:t>
            </w:r>
            <w:r>
              <w:rPr>
                <w:rFonts w:hint="eastAsia"/>
                <w:sz w:val="24"/>
              </w:rPr>
              <w:t>4</w:t>
            </w:r>
            <w:r>
              <w:rPr>
                <w:rFonts w:hint="eastAsia"/>
                <w:sz w:val="24"/>
              </w:rPr>
              <w:t>）提供伺服阀驱动控制板卡和载荷</w:t>
            </w:r>
            <w:r>
              <w:rPr>
                <w:rFonts w:hint="eastAsia"/>
                <w:sz w:val="24"/>
              </w:rPr>
              <w:t>传感器以及位移传感器的控制板卡。相关的板卡必须与作动器原厂线缆直接连接，不允许通过转接头相连以保证其兼容性；相关的板卡必须可以直接插入现有的控制器载板内。</w:t>
            </w:r>
          </w:p>
          <w:p w:rsidR="00CF0307" w:rsidRDefault="00965280">
            <w:pPr>
              <w:spacing w:before="100"/>
              <w:ind w:firstLineChars="200" w:firstLine="480"/>
              <w:outlineLvl w:val="0"/>
              <w:rPr>
                <w:sz w:val="24"/>
              </w:rPr>
            </w:pPr>
            <w:r>
              <w:rPr>
                <w:rFonts w:hint="eastAsia"/>
                <w:sz w:val="24"/>
              </w:rPr>
              <w:t>（</w:t>
            </w:r>
            <w:r>
              <w:rPr>
                <w:rFonts w:hint="eastAsia"/>
                <w:sz w:val="24"/>
              </w:rPr>
              <w:t>5</w:t>
            </w:r>
            <w:r>
              <w:rPr>
                <w:rFonts w:hint="eastAsia"/>
                <w:sz w:val="24"/>
              </w:rPr>
              <w:t>）提供配套数据采集板，实现力和位移数据同步</w:t>
            </w:r>
            <w:r>
              <w:rPr>
                <w:rFonts w:hint="eastAsia"/>
                <w:sz w:val="24"/>
              </w:rPr>
              <w:lastRenderedPageBreak/>
              <w:t>输出。</w:t>
            </w:r>
          </w:p>
          <w:p w:rsidR="00CF0307" w:rsidRDefault="00965280">
            <w:pPr>
              <w:rPr>
                <w:b/>
                <w:sz w:val="24"/>
              </w:rPr>
            </w:pPr>
            <w:r>
              <w:rPr>
                <w:rFonts w:hint="eastAsia"/>
                <w:b/>
                <w:sz w:val="24"/>
              </w:rPr>
              <w:t>6</w:t>
            </w:r>
            <w:r>
              <w:rPr>
                <w:b/>
                <w:sz w:val="24"/>
              </w:rPr>
              <w:t>、作动器</w:t>
            </w:r>
          </w:p>
          <w:p w:rsidR="00CF0307" w:rsidRDefault="00965280">
            <w:pPr>
              <w:spacing w:before="100" w:after="100"/>
              <w:ind w:firstLineChars="200" w:firstLine="480"/>
              <w:outlineLvl w:val="0"/>
              <w:rPr>
                <w:sz w:val="24"/>
              </w:rPr>
            </w:pPr>
            <w:r>
              <w:rPr>
                <w:sz w:val="24"/>
              </w:rPr>
              <w:t>一套</w:t>
            </w:r>
            <w:r>
              <w:rPr>
                <w:rFonts w:hint="eastAsia"/>
                <w:sz w:val="24"/>
              </w:rPr>
              <w:t>10</w:t>
            </w:r>
            <w:r>
              <w:rPr>
                <w:sz w:val="24"/>
              </w:rPr>
              <w:t>00kN</w:t>
            </w:r>
            <w:r>
              <w:rPr>
                <w:sz w:val="24"/>
              </w:rPr>
              <w:t>重载电液伺服作动器总成，包含以下部分：</w:t>
            </w:r>
          </w:p>
          <w:p w:rsidR="00CF0307" w:rsidRDefault="00965280">
            <w:pPr>
              <w:spacing w:before="100"/>
              <w:ind w:firstLineChars="200" w:firstLine="480"/>
              <w:outlineLvl w:val="0"/>
              <w:rPr>
                <w:sz w:val="24"/>
              </w:rPr>
            </w:pPr>
            <w:r>
              <w:rPr>
                <w:sz w:val="24"/>
              </w:rPr>
              <w:t>*</w:t>
            </w:r>
            <w:r>
              <w:rPr>
                <w:sz w:val="24"/>
              </w:rPr>
              <w:t>（</w:t>
            </w:r>
            <w:r>
              <w:rPr>
                <w:sz w:val="24"/>
              </w:rPr>
              <w:t>1</w:t>
            </w:r>
            <w:r>
              <w:rPr>
                <w:sz w:val="24"/>
              </w:rPr>
              <w:t>）</w:t>
            </w:r>
            <w:r>
              <w:rPr>
                <w:rFonts w:hint="eastAsia"/>
                <w:sz w:val="24"/>
              </w:rPr>
              <w:t>10</w:t>
            </w:r>
            <w:r>
              <w:rPr>
                <w:sz w:val="24"/>
              </w:rPr>
              <w:t>00kN</w:t>
            </w:r>
            <w:r>
              <w:rPr>
                <w:sz w:val="24"/>
              </w:rPr>
              <w:t>重载电液伺服作动器</w:t>
            </w:r>
          </w:p>
          <w:p w:rsidR="00CF0307" w:rsidRDefault="00965280">
            <w:pPr>
              <w:spacing w:before="100" w:after="100"/>
              <w:ind w:firstLineChars="200" w:firstLine="480"/>
              <w:outlineLvl w:val="0"/>
              <w:rPr>
                <w:sz w:val="24"/>
              </w:rPr>
            </w:pPr>
            <w:r>
              <w:rPr>
                <w:sz w:val="24"/>
              </w:rPr>
              <w:t>拉力</w:t>
            </w:r>
            <w:r>
              <w:rPr>
                <w:rFonts w:hint="eastAsia"/>
                <w:sz w:val="24"/>
              </w:rPr>
              <w:t>不小于</w:t>
            </w:r>
            <w:r>
              <w:rPr>
                <w:rFonts w:hint="eastAsia"/>
                <w:sz w:val="24"/>
              </w:rPr>
              <w:t>6</w:t>
            </w:r>
            <w:r>
              <w:rPr>
                <w:sz w:val="24"/>
              </w:rPr>
              <w:t>50kN</w:t>
            </w:r>
            <w:r>
              <w:rPr>
                <w:sz w:val="24"/>
              </w:rPr>
              <w:t>，压力</w:t>
            </w:r>
            <w:r>
              <w:rPr>
                <w:rFonts w:hint="eastAsia"/>
                <w:sz w:val="24"/>
              </w:rPr>
              <w:t>不小于</w:t>
            </w:r>
            <w:r>
              <w:rPr>
                <w:rFonts w:hint="eastAsia"/>
                <w:sz w:val="24"/>
              </w:rPr>
              <w:t>1</w:t>
            </w:r>
            <w:r>
              <w:rPr>
                <w:sz w:val="24"/>
              </w:rPr>
              <w:t>00</w:t>
            </w:r>
            <w:r>
              <w:rPr>
                <w:rFonts w:hint="eastAsia"/>
                <w:sz w:val="24"/>
              </w:rPr>
              <w:t>0</w:t>
            </w:r>
            <w:r>
              <w:rPr>
                <w:sz w:val="24"/>
              </w:rPr>
              <w:t>kN</w:t>
            </w:r>
            <w:r>
              <w:rPr>
                <w:sz w:val="24"/>
              </w:rPr>
              <w:t>；</w:t>
            </w:r>
          </w:p>
          <w:p w:rsidR="00CF0307" w:rsidRDefault="00965280">
            <w:pPr>
              <w:spacing w:before="100" w:after="100"/>
              <w:ind w:firstLineChars="200" w:firstLine="480"/>
              <w:outlineLvl w:val="0"/>
              <w:rPr>
                <w:sz w:val="24"/>
              </w:rPr>
            </w:pPr>
            <w:r>
              <w:rPr>
                <w:sz w:val="24"/>
              </w:rPr>
              <w:t>行程：</w:t>
            </w:r>
            <w:r>
              <w:rPr>
                <w:sz w:val="24"/>
              </w:rPr>
              <w:t xml:space="preserve">750mm (+/-375mm) </w:t>
            </w:r>
            <w:r>
              <w:rPr>
                <w:sz w:val="24"/>
              </w:rPr>
              <w:t>；</w:t>
            </w:r>
          </w:p>
          <w:p w:rsidR="00CF0307" w:rsidRDefault="00965280">
            <w:pPr>
              <w:spacing w:before="100" w:after="100"/>
              <w:ind w:firstLineChars="200" w:firstLine="480"/>
              <w:outlineLvl w:val="0"/>
              <w:rPr>
                <w:sz w:val="24"/>
              </w:rPr>
            </w:pPr>
            <w:r>
              <w:rPr>
                <w:sz w:val="24"/>
              </w:rPr>
              <w:t>作动器应能在</w:t>
            </w:r>
            <w:r>
              <w:rPr>
                <w:sz w:val="24"/>
              </w:rPr>
              <w:t>21MPa</w:t>
            </w:r>
            <w:r>
              <w:rPr>
                <w:sz w:val="24"/>
              </w:rPr>
              <w:t>的工作液压下正常工作，适用于静态及低频疲劳试验；</w:t>
            </w:r>
          </w:p>
          <w:p w:rsidR="00CF0307" w:rsidRDefault="00965280">
            <w:pPr>
              <w:spacing w:before="100"/>
              <w:ind w:firstLineChars="200" w:firstLine="480"/>
              <w:outlineLvl w:val="0"/>
              <w:rPr>
                <w:sz w:val="24"/>
              </w:rPr>
            </w:pPr>
            <w:r>
              <w:rPr>
                <w:sz w:val="24"/>
              </w:rPr>
              <w:t>（</w:t>
            </w:r>
            <w:r>
              <w:rPr>
                <w:sz w:val="24"/>
              </w:rPr>
              <w:t>2</w:t>
            </w:r>
            <w:r>
              <w:rPr>
                <w:sz w:val="24"/>
              </w:rPr>
              <w:t>）作动器需采用低摩擦、非金属端盖轴承，以提供稳定的性能并减少磨损和咬死故障。</w:t>
            </w:r>
          </w:p>
          <w:p w:rsidR="00CF0307" w:rsidRDefault="00965280">
            <w:pPr>
              <w:spacing w:before="100"/>
              <w:ind w:firstLineChars="200" w:firstLine="480"/>
              <w:outlineLvl w:val="0"/>
              <w:rPr>
                <w:sz w:val="24"/>
              </w:rPr>
            </w:pPr>
            <w:r>
              <w:rPr>
                <w:sz w:val="24"/>
              </w:rPr>
              <w:t>*</w:t>
            </w:r>
            <w:r>
              <w:rPr>
                <w:sz w:val="24"/>
              </w:rPr>
              <w:t>（</w:t>
            </w:r>
            <w:r>
              <w:rPr>
                <w:sz w:val="24"/>
              </w:rPr>
              <w:t>3</w:t>
            </w:r>
            <w:r>
              <w:rPr>
                <w:sz w:val="24"/>
              </w:rPr>
              <w:t>）两个高性能二级电液伺服阀</w:t>
            </w:r>
          </w:p>
          <w:p w:rsidR="00CF0307" w:rsidRDefault="00965280">
            <w:pPr>
              <w:spacing w:before="100" w:after="100"/>
              <w:ind w:firstLineChars="200" w:firstLine="480"/>
              <w:outlineLvl w:val="0"/>
              <w:rPr>
                <w:sz w:val="24"/>
              </w:rPr>
            </w:pPr>
            <w:r>
              <w:rPr>
                <w:sz w:val="24"/>
              </w:rPr>
              <w:t>每个伺服阀在</w:t>
            </w:r>
            <w:r>
              <w:rPr>
                <w:sz w:val="24"/>
              </w:rPr>
              <w:t>7MPa</w:t>
            </w:r>
            <w:r>
              <w:rPr>
                <w:sz w:val="24"/>
              </w:rPr>
              <w:t>压降条件下的额定流量不小于</w:t>
            </w:r>
            <w:r>
              <w:rPr>
                <w:sz w:val="24"/>
              </w:rPr>
              <w:t>55 lpm</w:t>
            </w:r>
            <w:r>
              <w:rPr>
                <w:sz w:val="24"/>
              </w:rPr>
              <w:t>，总流量不低于</w:t>
            </w:r>
            <w:r>
              <w:rPr>
                <w:sz w:val="24"/>
              </w:rPr>
              <w:t>110lpm</w:t>
            </w:r>
            <w:r>
              <w:rPr>
                <w:sz w:val="24"/>
              </w:rPr>
              <w:t>。</w:t>
            </w:r>
          </w:p>
          <w:p w:rsidR="00CF0307" w:rsidRDefault="00965280">
            <w:pPr>
              <w:spacing w:before="100"/>
              <w:ind w:firstLineChars="200" w:firstLine="480"/>
              <w:outlineLvl w:val="0"/>
              <w:rPr>
                <w:sz w:val="24"/>
              </w:rPr>
            </w:pPr>
            <w:r>
              <w:rPr>
                <w:sz w:val="24"/>
              </w:rPr>
              <w:t>（</w:t>
            </w:r>
            <w:r>
              <w:rPr>
                <w:sz w:val="24"/>
              </w:rPr>
              <w:t>4</w:t>
            </w:r>
            <w:r>
              <w:rPr>
                <w:sz w:val="24"/>
              </w:rPr>
              <w:t>）旋转基座</w:t>
            </w:r>
          </w:p>
          <w:p w:rsidR="00CF0307" w:rsidRDefault="00965280">
            <w:pPr>
              <w:spacing w:before="100" w:after="100"/>
              <w:ind w:firstLineChars="200" w:firstLine="480"/>
              <w:outlineLvl w:val="0"/>
              <w:rPr>
                <w:sz w:val="24"/>
              </w:rPr>
            </w:pPr>
            <w:r>
              <w:rPr>
                <w:sz w:val="24"/>
              </w:rPr>
              <w:t>旋转基座动态载荷承载能力不低于：</w:t>
            </w:r>
            <w:r>
              <w:rPr>
                <w:sz w:val="24"/>
              </w:rPr>
              <w:t>+/-1</w:t>
            </w:r>
            <w:r>
              <w:rPr>
                <w:rFonts w:hint="eastAsia"/>
                <w:sz w:val="24"/>
              </w:rPr>
              <w:t>00</w:t>
            </w:r>
            <w:r>
              <w:rPr>
                <w:sz w:val="24"/>
              </w:rPr>
              <w:t>0kN</w:t>
            </w:r>
            <w:r>
              <w:rPr>
                <w:sz w:val="24"/>
              </w:rPr>
              <w:t>；</w:t>
            </w:r>
          </w:p>
          <w:p w:rsidR="00CF0307" w:rsidRDefault="00965280">
            <w:pPr>
              <w:spacing w:before="100" w:after="100"/>
              <w:ind w:firstLineChars="200" w:firstLine="480"/>
              <w:outlineLvl w:val="0"/>
              <w:rPr>
                <w:sz w:val="24"/>
              </w:rPr>
            </w:pPr>
            <w:r>
              <w:rPr>
                <w:sz w:val="24"/>
              </w:rPr>
              <w:t>旋转角度范围不</w:t>
            </w:r>
            <w:r>
              <w:rPr>
                <w:szCs w:val="21"/>
              </w:rPr>
              <w:t>小于</w:t>
            </w:r>
            <w:r>
              <w:rPr>
                <w:sz w:val="24"/>
              </w:rPr>
              <w:t>：</w:t>
            </w:r>
            <w:r>
              <w:rPr>
                <w:sz w:val="24"/>
              </w:rPr>
              <w:t>+90°</w:t>
            </w:r>
            <w:r>
              <w:rPr>
                <w:sz w:val="24"/>
              </w:rPr>
              <w:t>，</w:t>
            </w:r>
            <w:r>
              <w:rPr>
                <w:sz w:val="24"/>
              </w:rPr>
              <w:t>-30°</w:t>
            </w:r>
            <w:r>
              <w:rPr>
                <w:sz w:val="24"/>
              </w:rPr>
              <w:t>；</w:t>
            </w:r>
            <w:r>
              <w:rPr>
                <w:rFonts w:hint="eastAsia"/>
                <w:sz w:val="24"/>
              </w:rPr>
              <w:t>倾角不小于</w:t>
            </w:r>
            <w:r>
              <w:rPr>
                <w:rFonts w:hint="eastAsia"/>
                <w:sz w:val="24"/>
              </w:rPr>
              <w:t>6</w:t>
            </w:r>
            <w:r>
              <w:rPr>
                <w:sz w:val="24"/>
              </w:rPr>
              <w:t>°</w:t>
            </w:r>
            <w:r>
              <w:rPr>
                <w:rFonts w:hint="eastAsia"/>
                <w:sz w:val="24"/>
              </w:rPr>
              <w:t>；</w:t>
            </w:r>
          </w:p>
          <w:p w:rsidR="00CF0307" w:rsidRDefault="00965280">
            <w:pPr>
              <w:spacing w:before="100"/>
              <w:ind w:firstLineChars="200" w:firstLine="480"/>
              <w:outlineLvl w:val="0"/>
              <w:rPr>
                <w:sz w:val="24"/>
              </w:rPr>
            </w:pPr>
            <w:r>
              <w:rPr>
                <w:sz w:val="24"/>
              </w:rPr>
              <w:t>（</w:t>
            </w:r>
            <w:r>
              <w:rPr>
                <w:sz w:val="24"/>
              </w:rPr>
              <w:t>5</w:t>
            </w:r>
            <w:r>
              <w:rPr>
                <w:sz w:val="24"/>
              </w:rPr>
              <w:t>）旋转头</w:t>
            </w:r>
          </w:p>
          <w:p w:rsidR="00CF0307" w:rsidRDefault="00965280">
            <w:pPr>
              <w:spacing w:before="100" w:after="100"/>
              <w:ind w:firstLineChars="200" w:firstLine="480"/>
              <w:outlineLvl w:val="0"/>
              <w:rPr>
                <w:sz w:val="24"/>
              </w:rPr>
            </w:pPr>
            <w:r>
              <w:rPr>
                <w:sz w:val="24"/>
              </w:rPr>
              <w:t>旋转头动态载荷</w:t>
            </w:r>
            <w:r>
              <w:rPr>
                <w:szCs w:val="21"/>
              </w:rPr>
              <w:t>承载</w:t>
            </w:r>
            <w:r>
              <w:rPr>
                <w:sz w:val="24"/>
              </w:rPr>
              <w:t>能力不低于：</w:t>
            </w:r>
            <w:r>
              <w:rPr>
                <w:sz w:val="24"/>
              </w:rPr>
              <w:t>+/-1</w:t>
            </w:r>
            <w:r>
              <w:rPr>
                <w:rFonts w:hint="eastAsia"/>
                <w:sz w:val="24"/>
              </w:rPr>
              <w:t>00</w:t>
            </w:r>
            <w:r>
              <w:rPr>
                <w:sz w:val="24"/>
              </w:rPr>
              <w:t>0kN</w:t>
            </w:r>
            <w:r>
              <w:rPr>
                <w:sz w:val="24"/>
              </w:rPr>
              <w:t>；</w:t>
            </w:r>
          </w:p>
          <w:p w:rsidR="00CF0307" w:rsidRDefault="00965280">
            <w:pPr>
              <w:spacing w:before="100" w:after="100"/>
              <w:ind w:firstLineChars="200" w:firstLine="480"/>
              <w:outlineLvl w:val="0"/>
              <w:rPr>
                <w:sz w:val="24"/>
              </w:rPr>
            </w:pPr>
            <w:r>
              <w:rPr>
                <w:sz w:val="24"/>
              </w:rPr>
              <w:t>旋转角度范围不</w:t>
            </w:r>
            <w:r>
              <w:rPr>
                <w:szCs w:val="21"/>
              </w:rPr>
              <w:t>小于</w:t>
            </w:r>
            <w:r>
              <w:rPr>
                <w:sz w:val="24"/>
              </w:rPr>
              <w:t>：</w:t>
            </w:r>
            <w:r>
              <w:rPr>
                <w:sz w:val="24"/>
              </w:rPr>
              <w:t>+90°</w:t>
            </w:r>
            <w:r>
              <w:rPr>
                <w:sz w:val="24"/>
              </w:rPr>
              <w:t>，</w:t>
            </w:r>
            <w:r>
              <w:rPr>
                <w:sz w:val="24"/>
              </w:rPr>
              <w:t>-30°</w:t>
            </w:r>
            <w:r>
              <w:rPr>
                <w:sz w:val="24"/>
              </w:rPr>
              <w:t>；</w:t>
            </w:r>
            <w:r>
              <w:rPr>
                <w:rFonts w:hint="eastAsia"/>
                <w:sz w:val="24"/>
              </w:rPr>
              <w:t>倾角不小于</w:t>
            </w:r>
            <w:r>
              <w:rPr>
                <w:rFonts w:hint="eastAsia"/>
                <w:sz w:val="24"/>
              </w:rPr>
              <w:t>6</w:t>
            </w:r>
            <w:r>
              <w:rPr>
                <w:sz w:val="24"/>
              </w:rPr>
              <w:t>°</w:t>
            </w:r>
            <w:r>
              <w:rPr>
                <w:rFonts w:hint="eastAsia"/>
                <w:sz w:val="24"/>
              </w:rPr>
              <w:t>；</w:t>
            </w:r>
          </w:p>
          <w:p w:rsidR="00CF0307" w:rsidRDefault="00965280">
            <w:pPr>
              <w:spacing w:before="100"/>
              <w:ind w:firstLineChars="200" w:firstLine="480"/>
              <w:outlineLvl w:val="0"/>
              <w:rPr>
                <w:sz w:val="24"/>
              </w:rPr>
            </w:pPr>
            <w:r>
              <w:rPr>
                <w:sz w:val="24"/>
              </w:rPr>
              <w:t>（</w:t>
            </w:r>
            <w:r>
              <w:rPr>
                <w:sz w:val="24"/>
              </w:rPr>
              <w:t>6</w:t>
            </w:r>
            <w:r>
              <w:rPr>
                <w:sz w:val="24"/>
              </w:rPr>
              <w:t>）一套高精度</w:t>
            </w:r>
            <w:r>
              <w:rPr>
                <w:szCs w:val="21"/>
              </w:rPr>
              <w:t>位移</w:t>
            </w:r>
            <w:r>
              <w:rPr>
                <w:sz w:val="24"/>
              </w:rPr>
              <w:t>传感器</w:t>
            </w:r>
          </w:p>
          <w:p w:rsidR="00CF0307" w:rsidRDefault="00965280">
            <w:pPr>
              <w:spacing w:before="100" w:after="100"/>
              <w:ind w:firstLineChars="200" w:firstLine="480"/>
              <w:outlineLvl w:val="0"/>
              <w:rPr>
                <w:sz w:val="24"/>
              </w:rPr>
            </w:pPr>
            <w:r>
              <w:rPr>
                <w:sz w:val="24"/>
              </w:rPr>
              <w:t>位移传感器必须与作动器同轴安装，行程为</w:t>
            </w:r>
            <w:r>
              <w:rPr>
                <w:sz w:val="24"/>
              </w:rPr>
              <w:t>750mm.</w:t>
            </w:r>
          </w:p>
          <w:p w:rsidR="00CF0307" w:rsidRDefault="00965280">
            <w:pPr>
              <w:spacing w:before="100" w:after="100"/>
              <w:ind w:firstLineChars="200" w:firstLine="480"/>
              <w:outlineLvl w:val="0"/>
              <w:rPr>
                <w:sz w:val="24"/>
              </w:rPr>
            </w:pPr>
            <w:r>
              <w:rPr>
                <w:sz w:val="24"/>
              </w:rPr>
              <w:t>位移传感器应为磁滞伸缩式位移传感器，精度不低于示值的</w:t>
            </w:r>
            <w:r>
              <w:rPr>
                <w:sz w:val="24"/>
              </w:rPr>
              <w:t>±0.5%</w:t>
            </w:r>
            <w:r>
              <w:rPr>
                <w:sz w:val="24"/>
              </w:rPr>
              <w:t>；</w:t>
            </w:r>
          </w:p>
          <w:p w:rsidR="00CF0307" w:rsidRDefault="00965280">
            <w:pPr>
              <w:spacing w:before="100"/>
              <w:ind w:firstLineChars="200" w:firstLine="480"/>
              <w:outlineLvl w:val="0"/>
              <w:rPr>
                <w:sz w:val="24"/>
              </w:rPr>
            </w:pPr>
            <w:r>
              <w:rPr>
                <w:sz w:val="24"/>
              </w:rPr>
              <w:t>（</w:t>
            </w:r>
            <w:r>
              <w:rPr>
                <w:sz w:val="24"/>
              </w:rPr>
              <w:t>7</w:t>
            </w:r>
            <w:r>
              <w:rPr>
                <w:sz w:val="24"/>
              </w:rPr>
              <w:t>）一套高精度载荷传感器</w:t>
            </w:r>
          </w:p>
          <w:p w:rsidR="00CF0307" w:rsidRDefault="00965280">
            <w:pPr>
              <w:spacing w:before="100" w:after="100"/>
              <w:ind w:firstLineChars="200" w:firstLine="480"/>
              <w:outlineLvl w:val="0"/>
              <w:rPr>
                <w:sz w:val="24"/>
              </w:rPr>
            </w:pPr>
            <w:r>
              <w:rPr>
                <w:sz w:val="24"/>
              </w:rPr>
              <w:t>载荷传感器，工作温度范围不小于：</w:t>
            </w:r>
            <w:r>
              <w:rPr>
                <w:sz w:val="24"/>
              </w:rPr>
              <w:t>-50</w:t>
            </w:r>
            <w:r>
              <w:rPr>
                <w:rFonts w:ascii="宋体" w:hAnsi="宋体" w:cs="宋体" w:hint="eastAsia"/>
                <w:sz w:val="24"/>
              </w:rPr>
              <w:t>℃</w:t>
            </w:r>
            <w:r>
              <w:rPr>
                <w:sz w:val="24"/>
              </w:rPr>
              <w:t>~+93</w:t>
            </w:r>
            <w:r>
              <w:rPr>
                <w:rFonts w:ascii="宋体" w:hAnsi="宋体" w:cs="宋体" w:hint="eastAsia"/>
                <w:sz w:val="24"/>
              </w:rPr>
              <w:t>℃</w:t>
            </w:r>
            <w:r>
              <w:rPr>
                <w:sz w:val="24"/>
              </w:rPr>
              <w:t>；能够抵抗</w:t>
            </w:r>
            <w:r>
              <w:rPr>
                <w:sz w:val="24"/>
              </w:rPr>
              <w:t>150%</w:t>
            </w:r>
            <w:r>
              <w:rPr>
                <w:sz w:val="24"/>
              </w:rPr>
              <w:t>过载。</w:t>
            </w:r>
          </w:p>
          <w:p w:rsidR="00CF0307" w:rsidRDefault="00965280">
            <w:pPr>
              <w:spacing w:before="100" w:after="100"/>
              <w:ind w:firstLineChars="200" w:firstLine="480"/>
              <w:outlineLvl w:val="0"/>
              <w:rPr>
                <w:sz w:val="24"/>
              </w:rPr>
            </w:pPr>
            <w:r>
              <w:rPr>
                <w:rFonts w:hint="eastAsia"/>
                <w:sz w:val="24"/>
              </w:rPr>
              <w:t>0.5</w:t>
            </w:r>
            <w:r>
              <w:rPr>
                <w:rFonts w:hint="eastAsia"/>
                <w:sz w:val="24"/>
              </w:rPr>
              <w:t>级精度，重复性精度满量程</w:t>
            </w:r>
            <w:r>
              <w:rPr>
                <w:rFonts w:hint="eastAsia"/>
                <w:sz w:val="24"/>
              </w:rPr>
              <w:t>0.05%</w:t>
            </w:r>
            <w:r>
              <w:rPr>
                <w:rFonts w:hint="eastAsia"/>
                <w:sz w:val="24"/>
              </w:rPr>
              <w:t>，非线性精度满量程</w:t>
            </w:r>
            <w:r>
              <w:rPr>
                <w:rFonts w:hint="eastAsia"/>
                <w:sz w:val="24"/>
              </w:rPr>
              <w:t>0.1%</w:t>
            </w:r>
            <w:r>
              <w:rPr>
                <w:rFonts w:hint="eastAsia"/>
                <w:sz w:val="24"/>
              </w:rPr>
              <w:t>。</w:t>
            </w:r>
          </w:p>
          <w:p w:rsidR="00CF0307" w:rsidRDefault="00965280">
            <w:pPr>
              <w:spacing w:before="100"/>
              <w:ind w:firstLineChars="200" w:firstLine="480"/>
              <w:outlineLvl w:val="0"/>
              <w:rPr>
                <w:sz w:val="24"/>
              </w:rPr>
            </w:pPr>
            <w:r>
              <w:rPr>
                <w:sz w:val="24"/>
              </w:rPr>
              <w:t>（</w:t>
            </w:r>
            <w:r>
              <w:rPr>
                <w:sz w:val="24"/>
              </w:rPr>
              <w:t>8</w:t>
            </w:r>
            <w:r>
              <w:rPr>
                <w:sz w:val="24"/>
              </w:rPr>
              <w:t>）作动器需要</w:t>
            </w:r>
            <w:r>
              <w:rPr>
                <w:szCs w:val="21"/>
              </w:rPr>
              <w:t>出厂</w:t>
            </w:r>
            <w:r>
              <w:rPr>
                <w:sz w:val="24"/>
              </w:rPr>
              <w:t>标定，标定方向为：压向为正。</w:t>
            </w:r>
          </w:p>
          <w:p w:rsidR="00CF0307" w:rsidRDefault="00965280">
            <w:pPr>
              <w:spacing w:before="100"/>
              <w:ind w:firstLineChars="200" w:firstLine="480"/>
              <w:outlineLvl w:val="0"/>
              <w:rPr>
                <w:sz w:val="24"/>
              </w:rPr>
            </w:pPr>
            <w:r>
              <w:rPr>
                <w:sz w:val="24"/>
              </w:rPr>
              <w:t>（</w:t>
            </w:r>
            <w:r>
              <w:rPr>
                <w:sz w:val="24"/>
              </w:rPr>
              <w:t>9</w:t>
            </w:r>
            <w:r>
              <w:rPr>
                <w:sz w:val="24"/>
              </w:rPr>
              <w:t>）一套作动器提升吊环与安置地垫</w:t>
            </w:r>
          </w:p>
          <w:p w:rsidR="00CF0307" w:rsidRDefault="00965280">
            <w:pPr>
              <w:spacing w:before="100"/>
              <w:ind w:firstLineChars="200" w:firstLine="480"/>
              <w:outlineLvl w:val="0"/>
              <w:rPr>
                <w:sz w:val="24"/>
              </w:rPr>
            </w:pPr>
            <w:r>
              <w:rPr>
                <w:rFonts w:hint="eastAsia"/>
                <w:sz w:val="24"/>
              </w:rPr>
              <w:t>（</w:t>
            </w:r>
            <w:r>
              <w:rPr>
                <w:rFonts w:hint="eastAsia"/>
                <w:sz w:val="24"/>
              </w:rPr>
              <w:t>10</w:t>
            </w:r>
            <w:r>
              <w:rPr>
                <w:rFonts w:hint="eastAsia"/>
                <w:sz w:val="24"/>
              </w:rPr>
              <w:t>）液压软管组应包含压力、回和泄油管路各一根；</w:t>
            </w:r>
          </w:p>
          <w:p w:rsidR="00CF0307" w:rsidRDefault="00965280">
            <w:pPr>
              <w:spacing w:before="100"/>
              <w:ind w:firstLineChars="200" w:firstLine="480"/>
              <w:outlineLvl w:val="0"/>
              <w:rPr>
                <w:sz w:val="24"/>
              </w:rPr>
            </w:pPr>
            <w:r>
              <w:rPr>
                <w:sz w:val="24"/>
              </w:rPr>
              <w:t>所有液压软管</w:t>
            </w:r>
            <w:r>
              <w:rPr>
                <w:rFonts w:hint="eastAsia"/>
                <w:sz w:val="24"/>
              </w:rPr>
              <w:t>的接头形式为标美标</w:t>
            </w:r>
            <w:r>
              <w:rPr>
                <w:rFonts w:hint="eastAsia"/>
                <w:sz w:val="24"/>
              </w:rPr>
              <w:t>JIC</w:t>
            </w:r>
            <w:r>
              <w:rPr>
                <w:rFonts w:hint="eastAsia"/>
                <w:sz w:val="24"/>
              </w:rPr>
              <w:t>接头；</w:t>
            </w:r>
          </w:p>
          <w:p w:rsidR="00CF0307" w:rsidRDefault="00965280">
            <w:pPr>
              <w:spacing w:before="100"/>
              <w:ind w:firstLineChars="200" w:firstLine="480"/>
              <w:outlineLvl w:val="0"/>
              <w:rPr>
                <w:sz w:val="24"/>
              </w:rPr>
            </w:pPr>
            <w:bookmarkStart w:id="11" w:name="OLE_LINK55"/>
            <w:bookmarkStart w:id="12" w:name="OLE_LINK56"/>
            <w:r>
              <w:rPr>
                <w:sz w:val="24"/>
              </w:rPr>
              <w:t>所有液压软管</w:t>
            </w:r>
            <w:bookmarkEnd w:id="11"/>
            <w:bookmarkEnd w:id="12"/>
            <w:r>
              <w:rPr>
                <w:sz w:val="24"/>
              </w:rPr>
              <w:t>及接头应满足抗压性</w:t>
            </w:r>
            <w:r>
              <w:rPr>
                <w:rFonts w:hint="eastAsia"/>
                <w:sz w:val="24"/>
              </w:rPr>
              <w:t>好</w:t>
            </w:r>
            <w:r>
              <w:rPr>
                <w:sz w:val="24"/>
              </w:rPr>
              <w:t>、密闭</w:t>
            </w:r>
            <w:r>
              <w:rPr>
                <w:sz w:val="24"/>
              </w:rPr>
              <w:t>性好，易安装等</w:t>
            </w:r>
            <w:r>
              <w:rPr>
                <w:rFonts w:hint="eastAsia"/>
                <w:sz w:val="24"/>
              </w:rPr>
              <w:t>，作动缸软管长度为</w:t>
            </w:r>
            <w:r>
              <w:rPr>
                <w:rFonts w:hint="eastAsia"/>
                <w:sz w:val="24"/>
              </w:rPr>
              <w:t>22m</w:t>
            </w:r>
            <w:r>
              <w:rPr>
                <w:rFonts w:hint="eastAsia"/>
                <w:sz w:val="24"/>
              </w:rPr>
              <w:t>，</w:t>
            </w:r>
            <w:r>
              <w:rPr>
                <w:rFonts w:hint="eastAsia"/>
                <w:sz w:val="24"/>
              </w:rPr>
              <w:t xml:space="preserve"> </w:t>
            </w:r>
            <w:r>
              <w:rPr>
                <w:rFonts w:hint="eastAsia"/>
                <w:sz w:val="24"/>
              </w:rPr>
              <w:t>接口尺寸需要与现有的分油器尺寸相符。</w:t>
            </w:r>
          </w:p>
          <w:p w:rsidR="00CF0307" w:rsidRDefault="00965280">
            <w:pPr>
              <w:spacing w:before="100"/>
              <w:ind w:firstLineChars="200" w:firstLine="480"/>
              <w:outlineLvl w:val="0"/>
              <w:rPr>
                <w:sz w:val="24"/>
              </w:rPr>
            </w:pPr>
            <w:r>
              <w:rPr>
                <w:sz w:val="24"/>
              </w:rPr>
              <w:lastRenderedPageBreak/>
              <w:t>（</w:t>
            </w:r>
            <w:r>
              <w:rPr>
                <w:sz w:val="24"/>
              </w:rPr>
              <w:t>1</w:t>
            </w:r>
            <w:r>
              <w:rPr>
                <w:rFonts w:hint="eastAsia"/>
                <w:sz w:val="24"/>
              </w:rPr>
              <w:t>1</w:t>
            </w:r>
            <w:r>
              <w:rPr>
                <w:sz w:val="24"/>
              </w:rPr>
              <w:t>）以上所提供的</w:t>
            </w:r>
            <w:r>
              <w:rPr>
                <w:rFonts w:hint="eastAsia"/>
                <w:sz w:val="24"/>
              </w:rPr>
              <w:t>100</w:t>
            </w:r>
            <w:r>
              <w:rPr>
                <w:sz w:val="24"/>
              </w:rPr>
              <w:t>0KN</w:t>
            </w:r>
            <w:r>
              <w:rPr>
                <w:sz w:val="24"/>
              </w:rPr>
              <w:t>的高载荷电液伺服作动器需要在河南具有成熟的应用案例，必要时供应商可提供已有用户对该系统的使用评价。</w:t>
            </w:r>
          </w:p>
          <w:p w:rsidR="00CF0307" w:rsidRDefault="00965280">
            <w:pPr>
              <w:spacing w:before="100"/>
              <w:ind w:firstLineChars="200" w:firstLine="480"/>
              <w:outlineLvl w:val="0"/>
              <w:rPr>
                <w:sz w:val="24"/>
              </w:rPr>
            </w:pPr>
            <w:r>
              <w:rPr>
                <w:sz w:val="24"/>
              </w:rPr>
              <w:t>（</w:t>
            </w:r>
            <w:r>
              <w:rPr>
                <w:sz w:val="24"/>
              </w:rPr>
              <w:t>1</w:t>
            </w:r>
            <w:r>
              <w:rPr>
                <w:rFonts w:hint="eastAsia"/>
                <w:sz w:val="24"/>
              </w:rPr>
              <w:t>2</w:t>
            </w:r>
            <w:r>
              <w:rPr>
                <w:sz w:val="24"/>
              </w:rPr>
              <w:t>）以上作动器</w:t>
            </w:r>
            <w:r>
              <w:rPr>
                <w:szCs w:val="21"/>
              </w:rPr>
              <w:t>部件</w:t>
            </w:r>
            <w:r>
              <w:rPr>
                <w:sz w:val="24"/>
              </w:rPr>
              <w:t>在出厂前要预紧力连接，以保证运输不受到损坏。</w:t>
            </w:r>
          </w:p>
          <w:p w:rsidR="00CF0307" w:rsidRDefault="00965280">
            <w:pPr>
              <w:rPr>
                <w:b/>
                <w:sz w:val="24"/>
              </w:rPr>
            </w:pPr>
            <w:r>
              <w:rPr>
                <w:rFonts w:hint="eastAsia"/>
                <w:b/>
                <w:sz w:val="24"/>
              </w:rPr>
              <w:t>7</w:t>
            </w:r>
            <w:r>
              <w:rPr>
                <w:b/>
                <w:sz w:val="24"/>
              </w:rPr>
              <w:t>、现场服务</w:t>
            </w:r>
          </w:p>
          <w:p w:rsidR="00CF0307" w:rsidRDefault="00965280">
            <w:pPr>
              <w:spacing w:before="100"/>
              <w:ind w:firstLineChars="200" w:firstLine="480"/>
              <w:outlineLvl w:val="0"/>
              <w:rPr>
                <w:sz w:val="24"/>
              </w:rPr>
            </w:pPr>
            <w:r>
              <w:rPr>
                <w:sz w:val="24"/>
              </w:rPr>
              <w:t>现场服务包含制造商工厂系统工程师</w:t>
            </w:r>
            <w:r>
              <w:rPr>
                <w:rFonts w:hint="eastAsia"/>
                <w:sz w:val="24"/>
              </w:rPr>
              <w:t>对</w:t>
            </w:r>
            <w:r>
              <w:rPr>
                <w:rFonts w:hint="eastAsia"/>
                <w:sz w:val="24"/>
              </w:rPr>
              <w:t>10</w:t>
            </w:r>
            <w:r>
              <w:rPr>
                <w:sz w:val="24"/>
              </w:rPr>
              <w:t>00kN</w:t>
            </w:r>
            <w:r>
              <w:rPr>
                <w:sz w:val="24"/>
              </w:rPr>
              <w:t>作动器</w:t>
            </w:r>
            <w:r>
              <w:rPr>
                <w:rFonts w:hint="eastAsia"/>
                <w:sz w:val="24"/>
              </w:rPr>
              <w:t>安装方法、日常保养等的技术指导，同时对</w:t>
            </w:r>
            <w:r>
              <w:rPr>
                <w:sz w:val="24"/>
              </w:rPr>
              <w:t>作动器</w:t>
            </w:r>
            <w:r>
              <w:rPr>
                <w:rFonts w:hint="eastAsia"/>
                <w:sz w:val="24"/>
              </w:rPr>
              <w:t>的基本操作方法进行培训，培训涉及</w:t>
            </w:r>
            <w:r>
              <w:rPr>
                <w:rFonts w:hint="eastAsia"/>
                <w:sz w:val="24"/>
              </w:rPr>
              <w:t>10</w:t>
            </w:r>
            <w:r>
              <w:rPr>
                <w:sz w:val="24"/>
              </w:rPr>
              <w:t>00kN</w:t>
            </w:r>
            <w:r>
              <w:rPr>
                <w:sz w:val="24"/>
              </w:rPr>
              <w:t>作动器</w:t>
            </w:r>
            <w:r>
              <w:rPr>
                <w:rFonts w:hint="eastAsia"/>
                <w:sz w:val="24"/>
              </w:rPr>
              <w:t>规范使用的标准全过程</w:t>
            </w:r>
            <w:r>
              <w:rPr>
                <w:sz w:val="24"/>
              </w:rPr>
              <w:t>。</w:t>
            </w:r>
            <w:r>
              <w:rPr>
                <w:rFonts w:hint="eastAsia"/>
                <w:sz w:val="24"/>
              </w:rPr>
              <w:t>并对现有实验室结构加载系统进行整体维护保养建议和操作培训</w:t>
            </w:r>
            <w:r>
              <w:rPr>
                <w:sz w:val="24"/>
              </w:rPr>
              <w:t>。</w:t>
            </w:r>
          </w:p>
          <w:p w:rsidR="00CF0307" w:rsidRDefault="00965280">
            <w:pPr>
              <w:rPr>
                <w:b/>
                <w:sz w:val="24"/>
              </w:rPr>
            </w:pPr>
            <w:r>
              <w:rPr>
                <w:rFonts w:hint="eastAsia"/>
                <w:b/>
                <w:sz w:val="24"/>
              </w:rPr>
              <w:t>8</w:t>
            </w:r>
            <w:r>
              <w:rPr>
                <w:b/>
                <w:sz w:val="24"/>
              </w:rPr>
              <w:t>、备件</w:t>
            </w:r>
          </w:p>
          <w:p w:rsidR="00CF0307" w:rsidRDefault="00965280">
            <w:pPr>
              <w:spacing w:before="100"/>
              <w:ind w:firstLineChars="200" w:firstLine="480"/>
              <w:outlineLvl w:val="0"/>
              <w:rPr>
                <w:sz w:val="24"/>
              </w:rPr>
            </w:pPr>
            <w:r>
              <w:rPr>
                <w:bCs/>
                <w:sz w:val="24"/>
              </w:rPr>
              <w:t>（</w:t>
            </w:r>
            <w:r>
              <w:rPr>
                <w:bCs/>
                <w:sz w:val="24"/>
              </w:rPr>
              <w:t>1</w:t>
            </w:r>
            <w:r>
              <w:rPr>
                <w:bCs/>
                <w:sz w:val="24"/>
              </w:rPr>
              <w:t>）提</w:t>
            </w:r>
            <w:r>
              <w:rPr>
                <w:sz w:val="24"/>
              </w:rPr>
              <w:t>供不少于一套的</w:t>
            </w:r>
            <w:r>
              <w:rPr>
                <w:rFonts w:hint="eastAsia"/>
                <w:sz w:val="24"/>
              </w:rPr>
              <w:t>10</w:t>
            </w:r>
            <w:r>
              <w:rPr>
                <w:sz w:val="24"/>
              </w:rPr>
              <w:t xml:space="preserve">00kN </w:t>
            </w:r>
            <w:r>
              <w:rPr>
                <w:sz w:val="24"/>
              </w:rPr>
              <w:t>液压作动器密封备件。</w:t>
            </w:r>
          </w:p>
          <w:p w:rsidR="00CF0307" w:rsidRDefault="00965280">
            <w:pPr>
              <w:spacing w:before="100"/>
              <w:ind w:firstLineChars="200" w:firstLine="480"/>
              <w:outlineLvl w:val="0"/>
              <w:rPr>
                <w:sz w:val="24"/>
              </w:rPr>
            </w:pPr>
            <w:r>
              <w:rPr>
                <w:rFonts w:hint="eastAsia"/>
                <w:sz w:val="24"/>
              </w:rPr>
              <w:t>（</w:t>
            </w:r>
            <w:r>
              <w:rPr>
                <w:rFonts w:hint="eastAsia"/>
                <w:sz w:val="24"/>
              </w:rPr>
              <w:t>2</w:t>
            </w:r>
            <w:r>
              <w:rPr>
                <w:rFonts w:hint="eastAsia"/>
                <w:sz w:val="24"/>
              </w:rPr>
              <w:t>）提供液压管路两端连接分油器和作动器的堵头各</w:t>
            </w:r>
            <w:r>
              <w:rPr>
                <w:rFonts w:hint="eastAsia"/>
                <w:sz w:val="24"/>
              </w:rPr>
              <w:t>2</w:t>
            </w:r>
            <w:r>
              <w:rPr>
                <w:rFonts w:hint="eastAsia"/>
                <w:sz w:val="24"/>
              </w:rPr>
              <w:t>对。</w:t>
            </w:r>
          </w:p>
          <w:p w:rsidR="00CF0307" w:rsidRDefault="00965280">
            <w:pPr>
              <w:spacing w:before="100"/>
              <w:ind w:firstLineChars="200" w:firstLine="480"/>
              <w:outlineLvl w:val="0"/>
              <w:rPr>
                <w:sz w:val="24"/>
              </w:rPr>
            </w:pPr>
            <w:r>
              <w:rPr>
                <w:sz w:val="24"/>
              </w:rPr>
              <w:t>（</w:t>
            </w:r>
            <w:r>
              <w:rPr>
                <w:rFonts w:hint="eastAsia"/>
                <w:sz w:val="24"/>
              </w:rPr>
              <w:t>3</w:t>
            </w:r>
            <w:r>
              <w:rPr>
                <w:sz w:val="24"/>
              </w:rPr>
              <w:t>）反力墙滑板及作动器配套安装螺栓</w:t>
            </w:r>
            <w:r>
              <w:rPr>
                <w:rFonts w:hint="eastAsia"/>
                <w:sz w:val="24"/>
              </w:rPr>
              <w:t>。</w:t>
            </w:r>
          </w:p>
          <w:p w:rsidR="00CF0307" w:rsidRDefault="00965280">
            <w:pPr>
              <w:spacing w:before="100"/>
              <w:ind w:firstLineChars="200" w:firstLine="480"/>
              <w:outlineLvl w:val="0"/>
              <w:rPr>
                <w:sz w:val="24"/>
              </w:rPr>
            </w:pPr>
            <w:r>
              <w:rPr>
                <w:rFonts w:hint="eastAsia"/>
                <w:sz w:val="24"/>
              </w:rPr>
              <w:t>（</w:t>
            </w:r>
            <w:r>
              <w:rPr>
                <w:rFonts w:hint="eastAsia"/>
                <w:sz w:val="24"/>
              </w:rPr>
              <w:t>4</w:t>
            </w:r>
            <w:r>
              <w:rPr>
                <w:rFonts w:hint="eastAsia"/>
                <w:sz w:val="24"/>
              </w:rPr>
              <w:t>）提供</w:t>
            </w:r>
            <w:r>
              <w:rPr>
                <w:rFonts w:hint="eastAsia"/>
                <w:sz w:val="24"/>
              </w:rPr>
              <w:t>10</w:t>
            </w:r>
            <w:r>
              <w:rPr>
                <w:sz w:val="24"/>
              </w:rPr>
              <w:t>00kN</w:t>
            </w:r>
            <w:r>
              <w:rPr>
                <w:sz w:val="24"/>
              </w:rPr>
              <w:t>作动器</w:t>
            </w:r>
            <w:r>
              <w:rPr>
                <w:rFonts w:hint="eastAsia"/>
                <w:sz w:val="24"/>
              </w:rPr>
              <w:t>安装配套安装支墩</w:t>
            </w:r>
            <w:r>
              <w:rPr>
                <w:rFonts w:hint="eastAsia"/>
                <w:sz w:val="24"/>
              </w:rPr>
              <w:t>8</w:t>
            </w:r>
            <w:r>
              <w:rPr>
                <w:rFonts w:hint="eastAsia"/>
                <w:sz w:val="24"/>
              </w:rPr>
              <w:t>套。</w:t>
            </w:r>
          </w:p>
          <w:p w:rsidR="00CF0307" w:rsidRDefault="00965280">
            <w:pPr>
              <w:spacing w:before="100"/>
              <w:ind w:firstLineChars="200" w:firstLine="480"/>
              <w:outlineLvl w:val="0"/>
              <w:rPr>
                <w:sz w:val="24"/>
              </w:rPr>
            </w:pPr>
            <w:r>
              <w:rPr>
                <w:rFonts w:hint="eastAsia"/>
                <w:sz w:val="24"/>
              </w:rPr>
              <w:t>（</w:t>
            </w:r>
            <w:r>
              <w:rPr>
                <w:rFonts w:hint="eastAsia"/>
                <w:sz w:val="24"/>
              </w:rPr>
              <w:t>5</w:t>
            </w:r>
            <w:r>
              <w:rPr>
                <w:rFonts w:hint="eastAsia"/>
                <w:sz w:val="24"/>
              </w:rPr>
              <w:t>）提供</w:t>
            </w:r>
            <w:r>
              <w:rPr>
                <w:rFonts w:hint="eastAsia"/>
                <w:sz w:val="24"/>
              </w:rPr>
              <w:t>10</w:t>
            </w:r>
            <w:r>
              <w:rPr>
                <w:sz w:val="24"/>
              </w:rPr>
              <w:t>00kN</w:t>
            </w:r>
            <w:r>
              <w:rPr>
                <w:sz w:val="24"/>
              </w:rPr>
              <w:t>作动器</w:t>
            </w:r>
            <w:r>
              <w:rPr>
                <w:rFonts w:hint="eastAsia"/>
                <w:sz w:val="24"/>
              </w:rPr>
              <w:t>与</w:t>
            </w:r>
            <w:r>
              <w:rPr>
                <w:sz w:val="24"/>
              </w:rPr>
              <w:t>反力墙配套</w:t>
            </w:r>
            <w:r>
              <w:rPr>
                <w:rFonts w:hint="eastAsia"/>
                <w:sz w:val="24"/>
              </w:rPr>
              <w:t>：粗螺纹螺柱（</w:t>
            </w:r>
            <w:r>
              <w:rPr>
                <w:sz w:val="24"/>
              </w:rPr>
              <w:t>GB</w:t>
            </w:r>
            <w:r>
              <w:rPr>
                <w:rFonts w:hint="eastAsia"/>
                <w:sz w:val="24"/>
              </w:rPr>
              <w:t>/T196-2003 M68</w:t>
            </w:r>
            <w:r>
              <w:rPr>
                <w:sz w:val="24"/>
              </w:rPr>
              <w:t>×</w:t>
            </w:r>
            <w:r>
              <w:rPr>
                <w:rFonts w:hint="eastAsia"/>
                <w:sz w:val="24"/>
              </w:rPr>
              <w:t>4-6g-1600</w:t>
            </w:r>
            <w:r>
              <w:rPr>
                <w:rFonts w:hint="eastAsia"/>
                <w:sz w:val="24"/>
              </w:rPr>
              <w:t>）</w:t>
            </w:r>
            <w:r>
              <w:rPr>
                <w:rFonts w:hint="eastAsia"/>
                <w:sz w:val="24"/>
              </w:rPr>
              <w:t>12</w:t>
            </w:r>
            <w:r>
              <w:rPr>
                <w:rFonts w:hint="eastAsia"/>
                <w:sz w:val="24"/>
              </w:rPr>
              <w:t>套，粗螺纹螺柱（</w:t>
            </w:r>
            <w:r>
              <w:rPr>
                <w:rFonts w:hint="eastAsia"/>
                <w:sz w:val="24"/>
              </w:rPr>
              <w:t>GB/T196-2003 M76</w:t>
            </w:r>
            <w:r>
              <w:rPr>
                <w:rFonts w:hint="eastAsia"/>
                <w:sz w:val="24"/>
              </w:rPr>
              <w:t>×</w:t>
            </w:r>
            <w:r>
              <w:rPr>
                <w:rFonts w:hint="eastAsia"/>
                <w:sz w:val="24"/>
              </w:rPr>
              <w:t>4-6g-1600</w:t>
            </w:r>
            <w:r>
              <w:rPr>
                <w:rFonts w:hint="eastAsia"/>
                <w:sz w:val="24"/>
              </w:rPr>
              <w:t>）</w:t>
            </w:r>
            <w:r>
              <w:rPr>
                <w:rFonts w:hint="eastAsia"/>
                <w:sz w:val="24"/>
              </w:rPr>
              <w:t>12</w:t>
            </w:r>
            <w:r>
              <w:rPr>
                <w:rFonts w:hint="eastAsia"/>
                <w:sz w:val="24"/>
              </w:rPr>
              <w:t>套。</w:t>
            </w:r>
          </w:p>
        </w:tc>
        <w:tc>
          <w:tcPr>
            <w:tcW w:w="485" w:type="dxa"/>
            <w:vAlign w:val="center"/>
          </w:tcPr>
          <w:p w:rsidR="00CF0307" w:rsidRDefault="00965280">
            <w:pPr>
              <w:jc w:val="center"/>
              <w:rPr>
                <w:szCs w:val="21"/>
              </w:rPr>
            </w:pPr>
            <w:r>
              <w:rPr>
                <w:szCs w:val="21"/>
              </w:rPr>
              <w:lastRenderedPageBreak/>
              <w:t>套</w:t>
            </w:r>
          </w:p>
        </w:tc>
        <w:tc>
          <w:tcPr>
            <w:tcW w:w="463" w:type="dxa"/>
            <w:vAlign w:val="center"/>
          </w:tcPr>
          <w:p w:rsidR="00CF0307" w:rsidRDefault="00965280">
            <w:pPr>
              <w:jc w:val="center"/>
              <w:rPr>
                <w:szCs w:val="21"/>
              </w:rPr>
            </w:pPr>
            <w:r>
              <w:rPr>
                <w:szCs w:val="21"/>
              </w:rPr>
              <w:t>1</w:t>
            </w:r>
          </w:p>
        </w:tc>
        <w:tc>
          <w:tcPr>
            <w:tcW w:w="1036" w:type="dxa"/>
          </w:tcPr>
          <w:p w:rsidR="00CF0307" w:rsidRDefault="00965280">
            <w:pPr>
              <w:jc w:val="center"/>
              <w:rPr>
                <w:szCs w:val="21"/>
              </w:rPr>
            </w:pPr>
            <w:r>
              <w:rPr>
                <w:szCs w:val="21"/>
              </w:rPr>
              <w:t>单一来源，能与现有</w:t>
            </w:r>
            <w:r>
              <w:rPr>
                <w:szCs w:val="21"/>
              </w:rPr>
              <w:t>MTS</w:t>
            </w:r>
            <w:r>
              <w:rPr>
                <w:szCs w:val="21"/>
              </w:rPr>
              <w:t>系统兼容使用，</w:t>
            </w:r>
            <w:r>
              <w:rPr>
                <w:rFonts w:hint="eastAsia"/>
                <w:szCs w:val="21"/>
              </w:rPr>
              <w:t>与现有</w:t>
            </w:r>
            <w:r>
              <w:rPr>
                <w:rFonts w:hint="eastAsia"/>
                <w:szCs w:val="21"/>
              </w:rPr>
              <w:t>100T</w:t>
            </w:r>
            <w:r>
              <w:rPr>
                <w:rFonts w:hint="eastAsia"/>
                <w:szCs w:val="21"/>
              </w:rPr>
              <w:t>作动器搭配使用。</w:t>
            </w:r>
          </w:p>
        </w:tc>
      </w:tr>
    </w:tbl>
    <w:p w:rsidR="00CF0307" w:rsidRDefault="00CF0307">
      <w:pPr>
        <w:spacing w:line="440" w:lineRule="exact"/>
        <w:jc w:val="left"/>
        <w:rPr>
          <w:rFonts w:ascii="宋体" w:hAnsi="宋体" w:cs="宋体"/>
          <w:sz w:val="18"/>
          <w:szCs w:val="18"/>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CF0307">
      <w:pPr>
        <w:spacing w:line="400" w:lineRule="exact"/>
        <w:rPr>
          <w:rFonts w:ascii="宋体" w:hAnsi="宋体"/>
          <w:b/>
          <w:bCs/>
          <w:sz w:val="24"/>
        </w:rPr>
      </w:pPr>
    </w:p>
    <w:p w:rsidR="00CF0307" w:rsidRDefault="00965280">
      <w:pPr>
        <w:widowControl/>
        <w:shd w:val="clear" w:color="auto" w:fill="FFFFFF"/>
        <w:spacing w:line="360" w:lineRule="auto"/>
        <w:ind w:firstLine="420"/>
        <w:jc w:val="center"/>
        <w:rPr>
          <w:rFonts w:ascii="宋体" w:hAnsi="宋体"/>
          <w:b/>
          <w:kern w:val="44"/>
          <w:sz w:val="32"/>
          <w:szCs w:val="32"/>
        </w:rPr>
      </w:pPr>
      <w:bookmarkStart w:id="13" w:name="_Toc241311212"/>
      <w:r>
        <w:rPr>
          <w:rFonts w:ascii="宋体" w:hAnsi="宋体" w:hint="eastAsia"/>
          <w:b/>
          <w:kern w:val="44"/>
          <w:sz w:val="32"/>
          <w:szCs w:val="32"/>
        </w:rPr>
        <w:lastRenderedPageBreak/>
        <w:t>第三部分</w:t>
      </w:r>
      <w:r>
        <w:rPr>
          <w:rFonts w:ascii="宋体" w:hAnsi="宋体" w:hint="eastAsia"/>
          <w:b/>
          <w:kern w:val="44"/>
          <w:sz w:val="32"/>
          <w:szCs w:val="32"/>
        </w:rPr>
        <w:t xml:space="preserve"> </w:t>
      </w:r>
      <w:r>
        <w:rPr>
          <w:rFonts w:ascii="宋体" w:hAnsi="宋体" w:hint="eastAsia"/>
          <w:b/>
          <w:kern w:val="44"/>
          <w:sz w:val="32"/>
          <w:szCs w:val="32"/>
        </w:rPr>
        <w:t>采购须知</w:t>
      </w:r>
      <w:bookmarkEnd w:id="9"/>
      <w:bookmarkEnd w:id="10"/>
      <w:bookmarkEnd w:id="13"/>
    </w:p>
    <w:p w:rsidR="00CF0307" w:rsidRDefault="00965280">
      <w:pPr>
        <w:pStyle w:val="1"/>
        <w:keepLines/>
        <w:widowControl w:val="0"/>
        <w:numPr>
          <w:ilvl w:val="0"/>
          <w:numId w:val="0"/>
        </w:numPr>
        <w:tabs>
          <w:tab w:val="left" w:pos="432"/>
          <w:tab w:val="left" w:pos="1008"/>
        </w:tabs>
        <w:spacing w:before="240" w:after="240" w:line="360" w:lineRule="auto"/>
        <w:ind w:left="567" w:hanging="279"/>
        <w:rPr>
          <w:rFonts w:ascii="宋体" w:eastAsia="宋体" w:hAnsi="宋体"/>
          <w:sz w:val="30"/>
          <w:szCs w:val="30"/>
        </w:rPr>
      </w:pPr>
      <w:bookmarkStart w:id="14" w:name="_Hlt109551004"/>
      <w:bookmarkStart w:id="15" w:name="_Hlt109551148"/>
      <w:bookmarkStart w:id="16" w:name="_Hlt109555469"/>
      <w:bookmarkStart w:id="17" w:name="_Toc90712512"/>
      <w:bookmarkStart w:id="18" w:name="_Toc90713331"/>
      <w:bookmarkStart w:id="19" w:name="_Toc109550772"/>
      <w:bookmarkStart w:id="20" w:name="_Toc241311213"/>
      <w:bookmarkEnd w:id="14"/>
      <w:bookmarkEnd w:id="15"/>
      <w:bookmarkEnd w:id="16"/>
      <w:r>
        <w:rPr>
          <w:rFonts w:ascii="宋体" w:eastAsia="宋体" w:hAnsi="宋体" w:hint="eastAsia"/>
          <w:sz w:val="30"/>
          <w:szCs w:val="30"/>
        </w:rPr>
        <w:t>一</w:t>
      </w:r>
      <w:r>
        <w:rPr>
          <w:rFonts w:ascii="宋体" w:eastAsia="宋体" w:hAnsi="宋体" w:hint="eastAsia"/>
          <w:sz w:val="30"/>
          <w:szCs w:val="30"/>
        </w:rPr>
        <w:t xml:space="preserve"> </w:t>
      </w:r>
      <w:r>
        <w:rPr>
          <w:rFonts w:ascii="宋体" w:eastAsia="宋体" w:hAnsi="宋体" w:hint="eastAsia"/>
          <w:sz w:val="30"/>
          <w:szCs w:val="30"/>
        </w:rPr>
        <w:t>总则</w:t>
      </w:r>
      <w:bookmarkEnd w:id="17"/>
      <w:bookmarkEnd w:id="18"/>
      <w:bookmarkEnd w:id="19"/>
      <w:bookmarkEnd w:id="20"/>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21" w:name="_Toc90712513"/>
      <w:bookmarkStart w:id="22" w:name="_Toc90713332"/>
      <w:bookmarkStart w:id="23" w:name="_Toc109537497"/>
      <w:bookmarkStart w:id="24" w:name="_Toc109550773"/>
      <w:bookmarkStart w:id="25" w:name="_Toc241311214"/>
      <w:r>
        <w:rPr>
          <w:rFonts w:ascii="宋体" w:eastAsia="宋体" w:hAnsi="宋体" w:hint="eastAsia"/>
          <w:sz w:val="28"/>
        </w:rPr>
        <w:t>1.</w:t>
      </w:r>
      <w:r>
        <w:rPr>
          <w:rFonts w:ascii="宋体" w:eastAsia="宋体" w:hAnsi="宋体" w:hint="eastAsia"/>
          <w:sz w:val="28"/>
        </w:rPr>
        <w:t>资金来源</w:t>
      </w:r>
      <w:bookmarkEnd w:id="21"/>
      <w:bookmarkEnd w:id="22"/>
      <w:bookmarkEnd w:id="23"/>
      <w:bookmarkEnd w:id="24"/>
      <w:bookmarkEnd w:id="25"/>
    </w:p>
    <w:p w:rsidR="00CF0307" w:rsidRDefault="00965280">
      <w:pPr>
        <w:rPr>
          <w:rFonts w:ascii="宋体" w:hAnsi="宋体"/>
          <w:sz w:val="24"/>
        </w:rPr>
      </w:pPr>
      <w:r>
        <w:rPr>
          <w:rFonts w:ascii="宋体" w:hAnsi="宋体" w:hint="eastAsia"/>
          <w:sz w:val="24"/>
        </w:rPr>
        <w:t>1.1</w:t>
      </w:r>
      <w:r>
        <w:rPr>
          <w:rFonts w:ascii="宋体" w:hAnsi="宋体" w:hint="eastAsia"/>
          <w:sz w:val="24"/>
        </w:rPr>
        <w:t>财政资金。</w:t>
      </w:r>
      <w:bookmarkStart w:id="26" w:name="_Toc109537498"/>
      <w:bookmarkStart w:id="27" w:name="_Toc90713333"/>
      <w:bookmarkStart w:id="28" w:name="_Toc90712514"/>
      <w:bookmarkStart w:id="29" w:name="_Toc109550774"/>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30" w:name="_Toc241311215"/>
      <w:r>
        <w:rPr>
          <w:rFonts w:ascii="宋体" w:eastAsia="宋体" w:hAnsi="宋体" w:hint="eastAsia"/>
          <w:sz w:val="28"/>
        </w:rPr>
        <w:t>2.</w:t>
      </w:r>
      <w:r>
        <w:rPr>
          <w:rFonts w:ascii="宋体" w:eastAsia="宋体" w:hAnsi="宋体" w:hint="eastAsia"/>
          <w:sz w:val="28"/>
        </w:rPr>
        <w:t>采购方式及谈判供应商要求</w:t>
      </w:r>
      <w:bookmarkEnd w:id="26"/>
      <w:bookmarkEnd w:id="27"/>
      <w:bookmarkEnd w:id="28"/>
      <w:bookmarkEnd w:id="29"/>
      <w:bookmarkEnd w:id="30"/>
    </w:p>
    <w:p w:rsidR="00CF0307" w:rsidRDefault="00965280">
      <w:pPr>
        <w:rPr>
          <w:rFonts w:ascii="宋体" w:hAnsi="宋体"/>
          <w:sz w:val="24"/>
        </w:rPr>
      </w:pPr>
      <w:r>
        <w:rPr>
          <w:rFonts w:ascii="宋体" w:hAnsi="宋体" w:hint="eastAsia"/>
          <w:sz w:val="24"/>
        </w:rPr>
        <w:t>2.1</w:t>
      </w:r>
      <w:r>
        <w:rPr>
          <w:rFonts w:ascii="宋体" w:hAnsi="宋体" w:hint="eastAsia"/>
          <w:sz w:val="24"/>
        </w:rPr>
        <w:t>本次采购采取单一来源采购的方式确定成交人。</w:t>
      </w:r>
    </w:p>
    <w:p w:rsidR="00CF0307" w:rsidRDefault="00965280">
      <w:pPr>
        <w:rPr>
          <w:rFonts w:ascii="宋体" w:hAnsi="宋体"/>
          <w:sz w:val="24"/>
        </w:rPr>
      </w:pPr>
      <w:r>
        <w:rPr>
          <w:rFonts w:ascii="宋体" w:hAnsi="宋体" w:hint="eastAsia"/>
          <w:sz w:val="24"/>
        </w:rPr>
        <w:t>2.2</w:t>
      </w:r>
      <w:r>
        <w:rPr>
          <w:rFonts w:ascii="宋体" w:hAnsi="宋体" w:hint="eastAsia"/>
          <w:sz w:val="24"/>
        </w:rPr>
        <w:t>谈判供应商要求：被邀请的供应商为合格的谈判供应商。</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31" w:name="_Toc109550775"/>
      <w:bookmarkStart w:id="32" w:name="_Toc241311216"/>
      <w:bookmarkStart w:id="33" w:name="_Toc109537499"/>
      <w:bookmarkStart w:id="34" w:name="_Toc90713334"/>
      <w:bookmarkStart w:id="35" w:name="_Toc90712515"/>
      <w:r>
        <w:rPr>
          <w:rFonts w:ascii="宋体" w:eastAsia="宋体" w:hAnsi="宋体" w:hint="eastAsia"/>
          <w:sz w:val="28"/>
        </w:rPr>
        <w:t>3.</w:t>
      </w:r>
      <w:r>
        <w:rPr>
          <w:rFonts w:ascii="宋体" w:eastAsia="宋体" w:hAnsi="宋体" w:hint="eastAsia"/>
          <w:sz w:val="28"/>
        </w:rPr>
        <w:t>采购费用</w:t>
      </w:r>
      <w:bookmarkEnd w:id="31"/>
      <w:bookmarkEnd w:id="32"/>
      <w:bookmarkEnd w:id="33"/>
      <w:bookmarkEnd w:id="34"/>
      <w:bookmarkEnd w:id="35"/>
    </w:p>
    <w:p w:rsidR="00CF0307" w:rsidRDefault="00965280">
      <w:pPr>
        <w:rPr>
          <w:rFonts w:ascii="宋体" w:hAnsi="宋体"/>
          <w:sz w:val="24"/>
        </w:rPr>
      </w:pPr>
      <w:r>
        <w:rPr>
          <w:rFonts w:ascii="宋体" w:hAnsi="宋体" w:hint="eastAsia"/>
          <w:sz w:val="24"/>
        </w:rPr>
        <w:t>3.1</w:t>
      </w:r>
      <w:r>
        <w:rPr>
          <w:rFonts w:ascii="宋体" w:hAnsi="宋体" w:hint="eastAsia"/>
          <w:sz w:val="24"/>
        </w:rPr>
        <w:t>供应商必须自行承担所有与参加采购有关的费用。不论采购的结果如何，采购人在任何情况下均无义务和责任承担这些费用。</w:t>
      </w:r>
    </w:p>
    <w:p w:rsidR="00CF0307" w:rsidRDefault="00965280">
      <w:pPr>
        <w:pStyle w:val="1"/>
        <w:keepLines/>
        <w:widowControl w:val="0"/>
        <w:numPr>
          <w:ilvl w:val="0"/>
          <w:numId w:val="0"/>
        </w:numPr>
        <w:tabs>
          <w:tab w:val="left" w:pos="432"/>
          <w:tab w:val="left" w:pos="1008"/>
        </w:tabs>
        <w:spacing w:before="240" w:after="240" w:line="360" w:lineRule="auto"/>
        <w:ind w:left="567" w:hanging="279"/>
        <w:rPr>
          <w:rFonts w:ascii="宋体" w:eastAsia="宋体" w:hAnsi="宋体"/>
          <w:sz w:val="32"/>
          <w:szCs w:val="32"/>
        </w:rPr>
      </w:pPr>
      <w:bookmarkStart w:id="36" w:name="_Toc90712516"/>
      <w:bookmarkStart w:id="37" w:name="_Toc90713335"/>
      <w:bookmarkStart w:id="38" w:name="_Toc109537500"/>
      <w:bookmarkStart w:id="39" w:name="_Toc109550776"/>
      <w:bookmarkStart w:id="40" w:name="_Toc241311217"/>
      <w:r>
        <w:rPr>
          <w:rFonts w:ascii="宋体" w:eastAsia="宋体" w:hAnsi="宋体" w:hint="eastAsia"/>
          <w:sz w:val="30"/>
          <w:szCs w:val="30"/>
        </w:rPr>
        <w:t>二</w:t>
      </w:r>
      <w:r>
        <w:rPr>
          <w:rFonts w:ascii="宋体" w:eastAsia="宋体" w:hAnsi="宋体" w:hint="eastAsia"/>
          <w:sz w:val="30"/>
          <w:szCs w:val="30"/>
        </w:rPr>
        <w:t xml:space="preserve"> </w:t>
      </w:r>
      <w:r>
        <w:rPr>
          <w:rFonts w:ascii="宋体" w:eastAsia="宋体" w:hAnsi="宋体" w:hint="eastAsia"/>
          <w:sz w:val="30"/>
          <w:szCs w:val="30"/>
        </w:rPr>
        <w:t>谈判文件和谈判响应文件</w:t>
      </w:r>
      <w:bookmarkEnd w:id="36"/>
      <w:bookmarkEnd w:id="37"/>
      <w:bookmarkEnd w:id="38"/>
      <w:bookmarkEnd w:id="39"/>
      <w:bookmarkEnd w:id="40"/>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41" w:name="_Toc241311218"/>
      <w:bookmarkStart w:id="42" w:name="_Toc109550777"/>
      <w:bookmarkStart w:id="43" w:name="_Toc109537501"/>
      <w:bookmarkStart w:id="44" w:name="_Toc90713336"/>
      <w:bookmarkStart w:id="45" w:name="_Toc90712517"/>
      <w:r>
        <w:rPr>
          <w:rFonts w:ascii="宋体" w:eastAsia="宋体" w:hAnsi="宋体" w:hint="eastAsia"/>
          <w:sz w:val="28"/>
        </w:rPr>
        <w:t>4.</w:t>
      </w:r>
      <w:r>
        <w:rPr>
          <w:rFonts w:ascii="宋体" w:eastAsia="宋体" w:hAnsi="宋体" w:hint="eastAsia"/>
          <w:sz w:val="28"/>
        </w:rPr>
        <w:t>谈判文件构成</w:t>
      </w:r>
      <w:bookmarkEnd w:id="41"/>
      <w:bookmarkEnd w:id="42"/>
      <w:bookmarkEnd w:id="43"/>
      <w:bookmarkEnd w:id="44"/>
      <w:bookmarkEnd w:id="45"/>
    </w:p>
    <w:p w:rsidR="00CF0307" w:rsidRDefault="00965280">
      <w:pPr>
        <w:ind w:firstLineChars="100" w:firstLine="240"/>
        <w:rPr>
          <w:rFonts w:ascii="宋体" w:hAnsi="宋体"/>
          <w:sz w:val="24"/>
        </w:rPr>
      </w:pPr>
      <w:r>
        <w:rPr>
          <w:rFonts w:ascii="宋体" w:hAnsi="宋体" w:hint="eastAsia"/>
          <w:sz w:val="24"/>
        </w:rPr>
        <w:t>单一来源采购须知前附表</w:t>
      </w:r>
    </w:p>
    <w:p w:rsidR="00CF0307" w:rsidRDefault="00965280">
      <w:pPr>
        <w:ind w:firstLineChars="100" w:firstLine="240"/>
        <w:rPr>
          <w:rFonts w:ascii="宋体" w:hAnsi="宋体"/>
          <w:sz w:val="24"/>
        </w:rPr>
      </w:pPr>
      <w:r>
        <w:rPr>
          <w:rFonts w:ascii="宋体" w:hAnsi="宋体" w:hint="eastAsia"/>
          <w:sz w:val="24"/>
        </w:rPr>
        <w:t>邀请函</w:t>
      </w:r>
    </w:p>
    <w:p w:rsidR="00CF0307" w:rsidRDefault="00965280">
      <w:pPr>
        <w:ind w:firstLineChars="100" w:firstLine="240"/>
        <w:rPr>
          <w:rFonts w:ascii="宋体" w:hAnsi="宋体"/>
          <w:sz w:val="24"/>
        </w:rPr>
      </w:pPr>
      <w:r>
        <w:rPr>
          <w:rFonts w:ascii="宋体" w:hAnsi="宋体" w:hint="eastAsia"/>
          <w:sz w:val="24"/>
        </w:rPr>
        <w:t>谈判项目要求</w:t>
      </w:r>
    </w:p>
    <w:p w:rsidR="00CF0307" w:rsidRDefault="00965280">
      <w:pPr>
        <w:ind w:firstLineChars="100" w:firstLine="240"/>
        <w:rPr>
          <w:rFonts w:ascii="宋体" w:hAnsi="宋体"/>
          <w:sz w:val="24"/>
        </w:rPr>
      </w:pPr>
      <w:r>
        <w:rPr>
          <w:rFonts w:ascii="宋体" w:hAnsi="宋体" w:hint="eastAsia"/>
          <w:sz w:val="24"/>
        </w:rPr>
        <w:t>采购须知</w:t>
      </w:r>
    </w:p>
    <w:p w:rsidR="00CF0307" w:rsidRDefault="00965280">
      <w:pPr>
        <w:ind w:firstLineChars="100" w:firstLine="240"/>
        <w:rPr>
          <w:rFonts w:ascii="宋体" w:hAnsi="宋体"/>
          <w:sz w:val="24"/>
        </w:rPr>
      </w:pPr>
      <w:r>
        <w:rPr>
          <w:rFonts w:ascii="宋体" w:hAnsi="宋体" w:hint="eastAsia"/>
          <w:sz w:val="24"/>
        </w:rPr>
        <w:t>谈判响应文件格式及内容</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46" w:name="_Toc90712518"/>
      <w:bookmarkStart w:id="47" w:name="_Toc90713337"/>
      <w:bookmarkStart w:id="48" w:name="_Toc109537502"/>
      <w:bookmarkStart w:id="49" w:name="_Toc109550778"/>
      <w:bookmarkStart w:id="50" w:name="_Toc241311219"/>
      <w:r>
        <w:rPr>
          <w:rFonts w:ascii="宋体" w:eastAsia="宋体" w:hAnsi="宋体" w:hint="eastAsia"/>
          <w:sz w:val="28"/>
        </w:rPr>
        <w:t>5.</w:t>
      </w:r>
      <w:r>
        <w:rPr>
          <w:rFonts w:ascii="宋体" w:eastAsia="宋体" w:hAnsi="宋体" w:hint="eastAsia"/>
          <w:sz w:val="28"/>
        </w:rPr>
        <w:t>谈判响应文件构成</w:t>
      </w:r>
      <w:bookmarkEnd w:id="46"/>
      <w:bookmarkEnd w:id="47"/>
      <w:bookmarkEnd w:id="48"/>
      <w:bookmarkEnd w:id="49"/>
      <w:bookmarkEnd w:id="50"/>
    </w:p>
    <w:p w:rsidR="00CF0307" w:rsidRDefault="00965280">
      <w:pPr>
        <w:ind w:firstLineChars="100" w:firstLine="240"/>
        <w:rPr>
          <w:rFonts w:ascii="宋体" w:hAnsi="宋体"/>
          <w:sz w:val="24"/>
        </w:rPr>
      </w:pPr>
      <w:r>
        <w:rPr>
          <w:rFonts w:ascii="宋体" w:hAnsi="宋体" w:hint="eastAsia"/>
          <w:sz w:val="24"/>
        </w:rPr>
        <w:t>谈判响应函</w:t>
      </w:r>
    </w:p>
    <w:p w:rsidR="00CF0307" w:rsidRDefault="00965280">
      <w:pPr>
        <w:ind w:firstLineChars="100" w:firstLine="240"/>
        <w:rPr>
          <w:rFonts w:ascii="宋体" w:hAnsi="宋体"/>
          <w:sz w:val="24"/>
        </w:rPr>
      </w:pPr>
      <w:r>
        <w:rPr>
          <w:rFonts w:ascii="宋体" w:hAnsi="宋体" w:hint="eastAsia"/>
          <w:sz w:val="24"/>
        </w:rPr>
        <w:t>单一来源采购报价表</w:t>
      </w:r>
    </w:p>
    <w:p w:rsidR="00CF0307" w:rsidRDefault="00965280">
      <w:pPr>
        <w:ind w:firstLineChars="100" w:firstLine="240"/>
        <w:rPr>
          <w:rFonts w:ascii="宋体" w:hAnsi="宋体"/>
          <w:sz w:val="24"/>
        </w:rPr>
      </w:pPr>
      <w:r>
        <w:rPr>
          <w:rFonts w:ascii="宋体" w:hAnsi="宋体" w:hint="eastAsia"/>
          <w:sz w:val="24"/>
        </w:rPr>
        <w:t>分项报价表</w:t>
      </w:r>
    </w:p>
    <w:p w:rsidR="00CF0307" w:rsidRDefault="00965280">
      <w:pPr>
        <w:ind w:firstLineChars="100" w:firstLine="240"/>
        <w:rPr>
          <w:rFonts w:ascii="宋体" w:hAnsi="宋体"/>
          <w:sz w:val="24"/>
        </w:rPr>
      </w:pPr>
      <w:r>
        <w:rPr>
          <w:rFonts w:ascii="宋体" w:hAnsi="宋体" w:hint="eastAsia"/>
          <w:sz w:val="24"/>
        </w:rPr>
        <w:t>售后服务计划</w:t>
      </w:r>
    </w:p>
    <w:p w:rsidR="00CF0307" w:rsidRDefault="00965280">
      <w:pPr>
        <w:ind w:firstLineChars="100" w:firstLine="240"/>
        <w:rPr>
          <w:rFonts w:ascii="宋体" w:hAnsi="宋体"/>
          <w:sz w:val="24"/>
        </w:rPr>
      </w:pPr>
      <w:r>
        <w:rPr>
          <w:rFonts w:ascii="宋体" w:hAnsi="宋体" w:hint="eastAsia"/>
          <w:sz w:val="24"/>
        </w:rPr>
        <w:t>供应商承诺函</w:t>
      </w:r>
    </w:p>
    <w:p w:rsidR="00CF0307" w:rsidRDefault="00965280">
      <w:pPr>
        <w:ind w:firstLineChars="100" w:firstLine="240"/>
        <w:rPr>
          <w:rFonts w:ascii="宋体" w:hAnsi="宋体"/>
          <w:sz w:val="24"/>
        </w:rPr>
      </w:pPr>
      <w:r>
        <w:rPr>
          <w:rFonts w:ascii="宋体" w:hAnsi="宋体" w:hint="eastAsia"/>
          <w:sz w:val="24"/>
        </w:rPr>
        <w:t>供应商关于资格的声明函</w:t>
      </w:r>
    </w:p>
    <w:p w:rsidR="00CF0307" w:rsidRDefault="00965280">
      <w:pPr>
        <w:ind w:firstLineChars="100" w:firstLine="240"/>
        <w:rPr>
          <w:rFonts w:ascii="宋体" w:hAnsi="宋体"/>
          <w:sz w:val="24"/>
        </w:rPr>
      </w:pPr>
      <w:r>
        <w:rPr>
          <w:rFonts w:ascii="宋体" w:hAnsi="宋体" w:hint="eastAsia"/>
          <w:sz w:val="24"/>
        </w:rPr>
        <w:t>法定代表人授权书</w:t>
      </w:r>
    </w:p>
    <w:p w:rsidR="00CF0307" w:rsidRDefault="00965280">
      <w:pPr>
        <w:ind w:firstLineChars="100" w:firstLine="240"/>
        <w:rPr>
          <w:rFonts w:ascii="宋体" w:hAnsi="宋体"/>
          <w:sz w:val="24"/>
        </w:rPr>
      </w:pPr>
      <w:r>
        <w:rPr>
          <w:rFonts w:ascii="宋体" w:hAnsi="宋体" w:hint="eastAsia"/>
          <w:sz w:val="24"/>
        </w:rPr>
        <w:t>供应商应认真阅读和充分理解谈判文件中所有的内容。如果谈判响应文件没有满足谈判文件的有关要求，其风险由供应商自行承担。</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51" w:name="_Hlt109555455"/>
      <w:bookmarkStart w:id="52" w:name="_Toc90712519"/>
      <w:bookmarkStart w:id="53" w:name="_Toc90713338"/>
      <w:bookmarkStart w:id="54" w:name="_Toc109537503"/>
      <w:bookmarkStart w:id="55" w:name="_Toc109550779"/>
      <w:bookmarkStart w:id="56" w:name="_Toc241311220"/>
      <w:bookmarkEnd w:id="51"/>
      <w:r>
        <w:rPr>
          <w:rFonts w:ascii="宋体" w:eastAsia="宋体" w:hAnsi="宋体" w:hint="eastAsia"/>
          <w:sz w:val="28"/>
        </w:rPr>
        <w:t>6.</w:t>
      </w:r>
      <w:r>
        <w:rPr>
          <w:rFonts w:ascii="宋体" w:eastAsia="宋体" w:hAnsi="宋体" w:hint="eastAsia"/>
          <w:sz w:val="28"/>
        </w:rPr>
        <w:t>谈判文件的澄清</w:t>
      </w:r>
      <w:bookmarkEnd w:id="52"/>
      <w:bookmarkEnd w:id="53"/>
      <w:bookmarkEnd w:id="54"/>
      <w:bookmarkEnd w:id="55"/>
      <w:bookmarkEnd w:id="56"/>
    </w:p>
    <w:p w:rsidR="00CF0307" w:rsidRDefault="00965280">
      <w:pPr>
        <w:rPr>
          <w:rFonts w:ascii="宋体" w:hAnsi="宋体"/>
          <w:sz w:val="24"/>
        </w:rPr>
      </w:pPr>
      <w:r>
        <w:rPr>
          <w:rFonts w:ascii="宋体" w:hAnsi="宋体" w:hint="eastAsia"/>
          <w:sz w:val="24"/>
        </w:rPr>
        <w:t>6.1</w:t>
      </w:r>
      <w:r>
        <w:rPr>
          <w:rFonts w:ascii="宋体" w:hAnsi="宋体" w:hint="eastAsia"/>
          <w:sz w:val="24"/>
        </w:rPr>
        <w:t>供应商有权要求采购代理机构对谈判文件中的有关问题进行答疑、澄清。</w:t>
      </w:r>
    </w:p>
    <w:p w:rsidR="00CF0307" w:rsidRDefault="00965280">
      <w:pPr>
        <w:rPr>
          <w:rFonts w:ascii="宋体" w:hAnsi="宋体"/>
          <w:sz w:val="24"/>
        </w:rPr>
      </w:pPr>
      <w:r>
        <w:rPr>
          <w:rFonts w:ascii="宋体" w:hAnsi="宋体" w:hint="eastAsia"/>
          <w:sz w:val="24"/>
        </w:rPr>
        <w:t>6.2</w:t>
      </w:r>
      <w:r>
        <w:rPr>
          <w:rFonts w:ascii="宋体" w:hAnsi="宋体" w:hint="eastAsia"/>
          <w:sz w:val="24"/>
        </w:rPr>
        <w:t>供应商对谈判文件如有疑问，应在采购开始日前</w:t>
      </w:r>
      <w:r>
        <w:rPr>
          <w:rFonts w:ascii="宋体" w:hAnsi="宋体" w:hint="eastAsia"/>
          <w:sz w:val="24"/>
        </w:rPr>
        <w:t>1</w:t>
      </w:r>
      <w:r>
        <w:rPr>
          <w:rFonts w:ascii="宋体" w:hAnsi="宋体" w:hint="eastAsia"/>
          <w:sz w:val="24"/>
        </w:rPr>
        <w:t>天按河南省公共资源交易平台不见面服务系统使用指南提出。</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57" w:name="_Toc90712520"/>
      <w:bookmarkStart w:id="58" w:name="_Toc90713339"/>
      <w:bookmarkStart w:id="59" w:name="_Toc109537504"/>
      <w:bookmarkStart w:id="60" w:name="_Toc109550780"/>
      <w:bookmarkStart w:id="61" w:name="_Toc241311221"/>
      <w:r>
        <w:rPr>
          <w:rFonts w:ascii="宋体" w:eastAsia="宋体" w:hAnsi="宋体" w:hint="eastAsia"/>
          <w:sz w:val="28"/>
        </w:rPr>
        <w:lastRenderedPageBreak/>
        <w:t>7.</w:t>
      </w:r>
      <w:r>
        <w:rPr>
          <w:rFonts w:ascii="宋体" w:eastAsia="宋体" w:hAnsi="宋体" w:hint="eastAsia"/>
          <w:sz w:val="28"/>
        </w:rPr>
        <w:t>谈判文件的修改</w:t>
      </w:r>
      <w:bookmarkEnd w:id="57"/>
      <w:bookmarkEnd w:id="58"/>
      <w:bookmarkEnd w:id="59"/>
      <w:bookmarkEnd w:id="60"/>
      <w:bookmarkEnd w:id="61"/>
    </w:p>
    <w:p w:rsidR="00CF0307" w:rsidRDefault="00965280">
      <w:pPr>
        <w:rPr>
          <w:rFonts w:ascii="宋体" w:hAnsi="宋体"/>
          <w:sz w:val="24"/>
        </w:rPr>
      </w:pPr>
      <w:r>
        <w:rPr>
          <w:rFonts w:ascii="宋体" w:hAnsi="宋体" w:hint="eastAsia"/>
          <w:sz w:val="24"/>
        </w:rPr>
        <w:t>7.1</w:t>
      </w:r>
      <w:r>
        <w:rPr>
          <w:rFonts w:ascii="宋体" w:hAnsi="宋体" w:hint="eastAsia"/>
          <w:sz w:val="24"/>
        </w:rPr>
        <w:t>必要情况下，采购人可能对谈判文件进行修改。</w:t>
      </w:r>
    </w:p>
    <w:p w:rsidR="00CF0307" w:rsidRDefault="00965280">
      <w:pPr>
        <w:rPr>
          <w:rFonts w:ascii="宋体" w:hAnsi="宋体"/>
          <w:sz w:val="24"/>
        </w:rPr>
      </w:pPr>
      <w:r>
        <w:rPr>
          <w:rFonts w:ascii="宋体" w:hAnsi="宋体" w:hint="eastAsia"/>
          <w:sz w:val="24"/>
        </w:rPr>
        <w:t>7.2</w:t>
      </w:r>
      <w:r>
        <w:rPr>
          <w:rFonts w:ascii="宋体" w:hAnsi="宋体" w:hint="eastAsia"/>
          <w:sz w:val="24"/>
        </w:rPr>
        <w:t>采购人对谈判文件的修改，将以说明函的形式通知供应商，说明函对所有供应商具有约束力。</w:t>
      </w:r>
      <w:r>
        <w:rPr>
          <w:rFonts w:ascii="宋体" w:hAnsi="宋体" w:hint="eastAsia"/>
          <w:sz w:val="24"/>
        </w:rPr>
        <w:t xml:space="preserve">  </w:t>
      </w:r>
    </w:p>
    <w:p w:rsidR="00CF0307" w:rsidRDefault="00965280">
      <w:pPr>
        <w:rPr>
          <w:rFonts w:ascii="宋体" w:hAnsi="宋体"/>
          <w:sz w:val="24"/>
        </w:rPr>
      </w:pPr>
      <w:r>
        <w:rPr>
          <w:rFonts w:ascii="宋体" w:hAnsi="宋体" w:hint="eastAsia"/>
          <w:sz w:val="24"/>
        </w:rPr>
        <w:t>7.3</w:t>
      </w:r>
      <w:r>
        <w:rPr>
          <w:rFonts w:ascii="宋体" w:hAnsi="宋体" w:hint="eastAsia"/>
          <w:sz w:val="24"/>
        </w:rPr>
        <w:t>为使供应商有充分时间对谈判文件的修改部分进行研究或由于其他原因，采购人可以决定延长采购开始日期，延长采购开始日期的决定将以说明函的形式通知供应商。</w:t>
      </w:r>
    </w:p>
    <w:p w:rsidR="00CF0307" w:rsidRDefault="00965280">
      <w:pPr>
        <w:pStyle w:val="1"/>
        <w:keepLines/>
        <w:widowControl w:val="0"/>
        <w:numPr>
          <w:ilvl w:val="0"/>
          <w:numId w:val="0"/>
        </w:numPr>
        <w:tabs>
          <w:tab w:val="left" w:pos="432"/>
          <w:tab w:val="left" w:pos="1008"/>
        </w:tabs>
        <w:spacing w:before="240" w:after="240" w:line="360" w:lineRule="auto"/>
        <w:ind w:left="420"/>
        <w:rPr>
          <w:rFonts w:ascii="宋体" w:eastAsia="宋体" w:hAnsi="宋体"/>
          <w:sz w:val="30"/>
          <w:szCs w:val="30"/>
        </w:rPr>
      </w:pPr>
      <w:bookmarkStart w:id="62" w:name="_Hlt109555460"/>
      <w:bookmarkStart w:id="63" w:name="_Toc109537505"/>
      <w:bookmarkStart w:id="64" w:name="_Toc241311222"/>
      <w:bookmarkStart w:id="65" w:name="_Toc109550781"/>
      <w:bookmarkStart w:id="66" w:name="_Toc90712521"/>
      <w:bookmarkStart w:id="67" w:name="_Toc90713340"/>
      <w:bookmarkEnd w:id="62"/>
      <w:r>
        <w:rPr>
          <w:rFonts w:ascii="宋体" w:eastAsia="宋体" w:hAnsi="宋体" w:hint="eastAsia"/>
          <w:sz w:val="30"/>
          <w:szCs w:val="30"/>
        </w:rPr>
        <w:t>三</w:t>
      </w:r>
      <w:r>
        <w:rPr>
          <w:rFonts w:ascii="宋体" w:eastAsia="宋体" w:hAnsi="宋体" w:hint="eastAsia"/>
          <w:sz w:val="30"/>
          <w:szCs w:val="30"/>
        </w:rPr>
        <w:t xml:space="preserve"> </w:t>
      </w:r>
      <w:r>
        <w:rPr>
          <w:rFonts w:ascii="宋体" w:eastAsia="宋体" w:hAnsi="宋体" w:hint="eastAsia"/>
          <w:sz w:val="30"/>
          <w:szCs w:val="30"/>
        </w:rPr>
        <w:t>谈判响应文件的编制</w:t>
      </w:r>
      <w:bookmarkEnd w:id="63"/>
      <w:bookmarkEnd w:id="64"/>
      <w:bookmarkEnd w:id="65"/>
      <w:bookmarkEnd w:id="66"/>
      <w:bookmarkEnd w:id="67"/>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68" w:name="_Toc109537506"/>
      <w:bookmarkStart w:id="69" w:name="_Toc90713341"/>
      <w:bookmarkStart w:id="70" w:name="_Toc90712522"/>
      <w:bookmarkStart w:id="71" w:name="_Toc109550782"/>
      <w:bookmarkStart w:id="72" w:name="_Toc241311223"/>
      <w:r>
        <w:rPr>
          <w:rFonts w:ascii="宋体" w:eastAsia="宋体" w:hAnsi="宋体" w:hint="eastAsia"/>
          <w:sz w:val="28"/>
        </w:rPr>
        <w:t>8.</w:t>
      </w:r>
      <w:r>
        <w:rPr>
          <w:rFonts w:ascii="宋体" w:eastAsia="宋体" w:hAnsi="宋体" w:hint="eastAsia"/>
          <w:sz w:val="28"/>
        </w:rPr>
        <w:t>响应文件的语言及度量衡单位</w:t>
      </w:r>
      <w:bookmarkEnd w:id="68"/>
      <w:bookmarkEnd w:id="69"/>
      <w:bookmarkEnd w:id="70"/>
      <w:bookmarkEnd w:id="71"/>
      <w:bookmarkEnd w:id="72"/>
    </w:p>
    <w:p w:rsidR="00CF0307" w:rsidRDefault="00965280">
      <w:pPr>
        <w:rPr>
          <w:rFonts w:ascii="宋体" w:hAnsi="宋体"/>
          <w:sz w:val="24"/>
        </w:rPr>
      </w:pPr>
      <w:r>
        <w:rPr>
          <w:rFonts w:ascii="宋体" w:hAnsi="宋体" w:hint="eastAsia"/>
          <w:sz w:val="24"/>
        </w:rPr>
        <w:t>8.1</w:t>
      </w:r>
      <w:r>
        <w:rPr>
          <w:rFonts w:ascii="宋体" w:hAnsi="宋体" w:hint="eastAsia"/>
          <w:sz w:val="24"/>
        </w:rPr>
        <w:t>供应商的谈判响应文件以及供应商与采购人就有关采购问题的所有来往函电均须使用中文。</w:t>
      </w:r>
    </w:p>
    <w:p w:rsidR="00CF0307" w:rsidRDefault="00965280">
      <w:pPr>
        <w:rPr>
          <w:rFonts w:ascii="宋体" w:hAnsi="宋体"/>
          <w:sz w:val="24"/>
        </w:rPr>
      </w:pPr>
      <w:r>
        <w:rPr>
          <w:rFonts w:ascii="宋体" w:hAnsi="宋体" w:hint="eastAsia"/>
          <w:sz w:val="24"/>
        </w:rPr>
        <w:t>8.2</w:t>
      </w:r>
      <w:r>
        <w:rPr>
          <w:rFonts w:ascii="宋体" w:hAnsi="宋体" w:hint="eastAsia"/>
          <w:sz w:val="24"/>
        </w:rPr>
        <w:t>除技术要求中另有规定外，谈判响应文件所使用的</w:t>
      </w:r>
      <w:r>
        <w:rPr>
          <w:rFonts w:ascii="宋体" w:hAnsi="宋体" w:hint="eastAsia"/>
          <w:sz w:val="24"/>
        </w:rPr>
        <w:t>度量衡均须采用法定计量单位。</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73" w:name="_Toc241311224"/>
      <w:bookmarkStart w:id="74" w:name="_Toc109537507"/>
      <w:bookmarkStart w:id="75" w:name="_Toc109550783"/>
      <w:bookmarkStart w:id="76" w:name="_Toc90713342"/>
      <w:bookmarkStart w:id="77" w:name="_Toc90712523"/>
      <w:r>
        <w:rPr>
          <w:rFonts w:ascii="宋体" w:eastAsia="宋体" w:hAnsi="宋体" w:hint="eastAsia"/>
          <w:sz w:val="28"/>
        </w:rPr>
        <w:t>9.</w:t>
      </w:r>
      <w:r>
        <w:rPr>
          <w:rFonts w:ascii="宋体" w:eastAsia="宋体" w:hAnsi="宋体" w:hint="eastAsia"/>
          <w:sz w:val="28"/>
        </w:rPr>
        <w:t>响应文件的真实性与准确性</w:t>
      </w:r>
      <w:bookmarkEnd w:id="73"/>
      <w:bookmarkEnd w:id="74"/>
      <w:bookmarkEnd w:id="75"/>
      <w:bookmarkEnd w:id="76"/>
      <w:bookmarkEnd w:id="77"/>
    </w:p>
    <w:p w:rsidR="00CF0307" w:rsidRDefault="00965280">
      <w:pPr>
        <w:rPr>
          <w:rFonts w:ascii="宋体" w:hAnsi="宋体"/>
          <w:sz w:val="24"/>
        </w:rPr>
      </w:pPr>
      <w:r>
        <w:rPr>
          <w:rFonts w:ascii="宋体" w:hAnsi="宋体" w:hint="eastAsia"/>
          <w:sz w:val="24"/>
        </w:rPr>
        <w:t>9.1</w:t>
      </w:r>
      <w:r>
        <w:rPr>
          <w:rFonts w:ascii="宋体" w:hAnsi="宋体" w:hint="eastAsia"/>
          <w:sz w:val="24"/>
        </w:rPr>
        <w:t>供应商必须对其谈判响应文件的真实性与准确性负责。一旦成交，其谈判响应文件将作为合同的重要组成部分。</w:t>
      </w:r>
    </w:p>
    <w:p w:rsidR="00CF0307" w:rsidRDefault="00965280">
      <w:pPr>
        <w:rPr>
          <w:rFonts w:ascii="宋体" w:hAnsi="宋体"/>
          <w:sz w:val="24"/>
        </w:rPr>
      </w:pPr>
      <w:r>
        <w:rPr>
          <w:rFonts w:ascii="宋体" w:hAnsi="宋体" w:hint="eastAsia"/>
          <w:sz w:val="24"/>
        </w:rPr>
        <w:t>9.2</w:t>
      </w:r>
      <w:r>
        <w:rPr>
          <w:rFonts w:ascii="宋体" w:hAnsi="宋体" w:hint="eastAsia"/>
          <w:sz w:val="24"/>
        </w:rPr>
        <w:t>供应商不得在未征得采购人许可的情况下，擅自对谈判文件的格式、条款和技术要求进行修改。否则，其谈判响应文件在谈判时有可能被认为是未对谈判文件做出实质性的响应而终止对其作进一步的评审。</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78" w:name="_Toc90712524"/>
      <w:bookmarkStart w:id="79" w:name="_Toc90713343"/>
      <w:bookmarkStart w:id="80" w:name="_Toc109537508"/>
      <w:bookmarkStart w:id="81" w:name="_Toc109550784"/>
      <w:bookmarkStart w:id="82" w:name="_Toc241311225"/>
      <w:r>
        <w:rPr>
          <w:rFonts w:ascii="宋体" w:eastAsia="宋体" w:hAnsi="宋体" w:hint="eastAsia"/>
          <w:sz w:val="28"/>
        </w:rPr>
        <w:t>10.</w:t>
      </w:r>
      <w:r>
        <w:rPr>
          <w:rFonts w:ascii="宋体" w:eastAsia="宋体" w:hAnsi="宋体" w:hint="eastAsia"/>
          <w:sz w:val="28"/>
        </w:rPr>
        <w:t>响应报价</w:t>
      </w:r>
      <w:bookmarkEnd w:id="78"/>
      <w:bookmarkEnd w:id="79"/>
      <w:bookmarkEnd w:id="80"/>
      <w:bookmarkEnd w:id="81"/>
      <w:bookmarkEnd w:id="82"/>
    </w:p>
    <w:p w:rsidR="00CF0307" w:rsidRDefault="00965280">
      <w:pPr>
        <w:rPr>
          <w:rFonts w:ascii="宋体" w:hAnsi="宋体"/>
          <w:sz w:val="24"/>
        </w:rPr>
      </w:pPr>
      <w:r>
        <w:rPr>
          <w:rFonts w:ascii="宋体" w:hAnsi="宋体" w:hint="eastAsia"/>
          <w:sz w:val="24"/>
        </w:rPr>
        <w:t>10.1</w:t>
      </w:r>
      <w:r>
        <w:rPr>
          <w:rFonts w:ascii="宋体" w:hAnsi="宋体" w:hint="eastAsia"/>
          <w:sz w:val="24"/>
        </w:rPr>
        <w:t>谈判响应文件的谈判响应报价表上应清楚地标明单价或总价。但只允许有一个方案、一个报价，多方案、多报价的谈判响应文件将不被接受。</w:t>
      </w:r>
    </w:p>
    <w:p w:rsidR="00CF0307" w:rsidRDefault="00965280">
      <w:pPr>
        <w:rPr>
          <w:rFonts w:ascii="宋体" w:hAnsi="宋体"/>
          <w:sz w:val="24"/>
        </w:rPr>
      </w:pPr>
      <w:r>
        <w:rPr>
          <w:rFonts w:ascii="宋体" w:hAnsi="宋体" w:hint="eastAsia"/>
          <w:sz w:val="24"/>
        </w:rPr>
        <w:t>10.2</w:t>
      </w:r>
      <w:r>
        <w:rPr>
          <w:rFonts w:ascii="宋体" w:hAnsi="宋体" w:hint="eastAsia"/>
          <w:sz w:val="24"/>
        </w:rPr>
        <w:t>谈判响应报价表上的价格为谈判响应时的价格，谈判小组以最后报价确定成交供应商的成交价格。</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83" w:name="_Toc90712525"/>
      <w:bookmarkStart w:id="84" w:name="_Toc90713344"/>
      <w:bookmarkStart w:id="85" w:name="_Toc109537509"/>
      <w:bookmarkStart w:id="86" w:name="_Toc109550785"/>
      <w:bookmarkStart w:id="87" w:name="_Toc241311226"/>
      <w:r>
        <w:rPr>
          <w:rFonts w:ascii="宋体" w:eastAsia="宋体" w:hAnsi="宋体" w:hint="eastAsia"/>
          <w:sz w:val="28"/>
        </w:rPr>
        <w:t>11.</w:t>
      </w:r>
      <w:r>
        <w:rPr>
          <w:rFonts w:ascii="宋体" w:eastAsia="宋体" w:hAnsi="宋体" w:hint="eastAsia"/>
          <w:sz w:val="28"/>
        </w:rPr>
        <w:t>谈判响应货币</w:t>
      </w:r>
      <w:bookmarkEnd w:id="83"/>
      <w:bookmarkEnd w:id="84"/>
      <w:bookmarkEnd w:id="85"/>
      <w:bookmarkEnd w:id="86"/>
      <w:bookmarkEnd w:id="87"/>
    </w:p>
    <w:p w:rsidR="00CF0307" w:rsidRDefault="00965280">
      <w:pPr>
        <w:rPr>
          <w:rFonts w:ascii="宋体" w:hAnsi="宋体"/>
          <w:sz w:val="24"/>
        </w:rPr>
      </w:pPr>
      <w:r>
        <w:rPr>
          <w:rFonts w:ascii="宋体" w:hAnsi="宋体" w:hint="eastAsia"/>
          <w:sz w:val="24"/>
        </w:rPr>
        <w:t>11.1</w:t>
      </w:r>
      <w:r>
        <w:rPr>
          <w:rFonts w:ascii="宋体" w:hAnsi="宋体" w:hint="eastAsia"/>
          <w:sz w:val="24"/>
        </w:rPr>
        <w:t>谈判响应须以人民币报价。</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88" w:name="_Toc90712526"/>
      <w:bookmarkStart w:id="89" w:name="_Toc90713345"/>
      <w:bookmarkStart w:id="90" w:name="_Toc109537510"/>
      <w:bookmarkStart w:id="91" w:name="_Toc109550786"/>
      <w:bookmarkStart w:id="92" w:name="_Toc241311227"/>
      <w:r>
        <w:rPr>
          <w:rFonts w:ascii="宋体" w:eastAsia="宋体" w:hAnsi="宋体" w:hint="eastAsia"/>
          <w:sz w:val="28"/>
        </w:rPr>
        <w:t>12.</w:t>
      </w:r>
      <w:r>
        <w:rPr>
          <w:rFonts w:ascii="宋体" w:eastAsia="宋体" w:hAnsi="宋体" w:hint="eastAsia"/>
          <w:sz w:val="28"/>
        </w:rPr>
        <w:t>证明供应商合格的资格文件</w:t>
      </w:r>
      <w:bookmarkEnd w:id="88"/>
      <w:bookmarkEnd w:id="89"/>
      <w:bookmarkEnd w:id="90"/>
      <w:bookmarkEnd w:id="91"/>
      <w:bookmarkEnd w:id="92"/>
    </w:p>
    <w:p w:rsidR="00CF0307" w:rsidRDefault="00965280">
      <w:pPr>
        <w:rPr>
          <w:rFonts w:ascii="宋体" w:hAnsi="宋体"/>
          <w:sz w:val="24"/>
        </w:rPr>
      </w:pPr>
      <w:r>
        <w:rPr>
          <w:rFonts w:ascii="宋体" w:hAnsi="宋体" w:hint="eastAsia"/>
          <w:sz w:val="24"/>
        </w:rPr>
        <w:t>12.1</w:t>
      </w:r>
      <w:r>
        <w:rPr>
          <w:rFonts w:ascii="宋体" w:hAnsi="宋体" w:hint="eastAsia"/>
          <w:sz w:val="24"/>
        </w:rPr>
        <w:t>供应商在其谈判响应文件中，应提供证明其有资格参加谈判响应和成交后有能力履行合同的资质证明文件。</w:t>
      </w:r>
    </w:p>
    <w:p w:rsidR="00CF0307" w:rsidRDefault="00965280">
      <w:pPr>
        <w:rPr>
          <w:rFonts w:ascii="宋体" w:hAnsi="宋体"/>
          <w:sz w:val="24"/>
        </w:rPr>
      </w:pPr>
      <w:r>
        <w:rPr>
          <w:rFonts w:ascii="宋体" w:hAnsi="宋体" w:hint="eastAsia"/>
          <w:sz w:val="24"/>
        </w:rPr>
        <w:t>12.2</w:t>
      </w:r>
      <w:r>
        <w:rPr>
          <w:rFonts w:ascii="宋体" w:hAnsi="宋体" w:hint="eastAsia"/>
          <w:sz w:val="24"/>
        </w:rPr>
        <w:t>供应商必须具有履行合同所必需的生产、技术、服务和财务管理等方面的能力。</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93" w:name="_Toc90712527"/>
      <w:bookmarkStart w:id="94" w:name="_Toc90713346"/>
      <w:bookmarkStart w:id="95" w:name="_Toc109537511"/>
      <w:bookmarkStart w:id="96" w:name="_Toc109550787"/>
      <w:bookmarkStart w:id="97" w:name="_Toc241311228"/>
      <w:r>
        <w:rPr>
          <w:rFonts w:ascii="宋体" w:eastAsia="宋体" w:hAnsi="宋体" w:hint="eastAsia"/>
          <w:sz w:val="28"/>
        </w:rPr>
        <w:t>13.</w:t>
      </w:r>
      <w:r>
        <w:rPr>
          <w:rFonts w:ascii="宋体" w:eastAsia="宋体" w:hAnsi="宋体" w:hint="eastAsia"/>
          <w:sz w:val="28"/>
        </w:rPr>
        <w:t>证明谈判响应产品的合格性和符合谈判文件规定的文件</w:t>
      </w:r>
      <w:bookmarkEnd w:id="93"/>
      <w:bookmarkEnd w:id="94"/>
      <w:bookmarkEnd w:id="95"/>
      <w:bookmarkEnd w:id="96"/>
      <w:bookmarkEnd w:id="97"/>
    </w:p>
    <w:p w:rsidR="00CF0307" w:rsidRDefault="00965280">
      <w:pPr>
        <w:rPr>
          <w:rFonts w:ascii="宋体" w:hAnsi="宋体"/>
          <w:sz w:val="24"/>
        </w:rPr>
      </w:pPr>
      <w:r>
        <w:rPr>
          <w:rFonts w:ascii="宋体" w:hAnsi="宋体" w:hint="eastAsia"/>
          <w:sz w:val="24"/>
        </w:rPr>
        <w:t>13.1</w:t>
      </w:r>
      <w:r>
        <w:rPr>
          <w:rFonts w:ascii="宋体" w:hAnsi="宋体" w:hint="eastAsia"/>
          <w:sz w:val="24"/>
        </w:rPr>
        <w:t>供应商应按照谈判文件要求，提供文件证明其谈判响应产品的合格性，且符合谈判文件的规定</w:t>
      </w:r>
      <w:r>
        <w:rPr>
          <w:rFonts w:ascii="宋体" w:hAnsi="宋体" w:hint="eastAsia"/>
          <w:sz w:val="24"/>
        </w:rPr>
        <w:t>，并作为其谈判响应文件的一部分。</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98" w:name="_Toc90712528"/>
      <w:bookmarkStart w:id="99" w:name="_Toc90713347"/>
      <w:bookmarkStart w:id="100" w:name="_Toc109537512"/>
      <w:bookmarkStart w:id="101" w:name="_Toc109550788"/>
      <w:bookmarkStart w:id="102" w:name="_Toc241311229"/>
      <w:r>
        <w:rPr>
          <w:rFonts w:ascii="宋体" w:eastAsia="宋体" w:hAnsi="宋体" w:hint="eastAsia"/>
          <w:sz w:val="28"/>
        </w:rPr>
        <w:lastRenderedPageBreak/>
        <w:t>14.</w:t>
      </w:r>
      <w:r>
        <w:rPr>
          <w:rFonts w:ascii="宋体" w:eastAsia="宋体" w:hAnsi="宋体" w:hint="eastAsia"/>
          <w:sz w:val="28"/>
        </w:rPr>
        <w:t>响应保证金</w:t>
      </w:r>
      <w:bookmarkEnd w:id="98"/>
      <w:bookmarkEnd w:id="99"/>
      <w:bookmarkEnd w:id="100"/>
      <w:bookmarkEnd w:id="101"/>
      <w:bookmarkEnd w:id="102"/>
    </w:p>
    <w:p w:rsidR="00CF0307" w:rsidRDefault="00965280">
      <w:pPr>
        <w:rPr>
          <w:rFonts w:ascii="宋体" w:hAnsi="宋体"/>
          <w:color w:val="000000" w:themeColor="text1"/>
          <w:spacing w:val="6"/>
          <w:sz w:val="24"/>
        </w:rPr>
      </w:pPr>
      <w:r>
        <w:rPr>
          <w:rFonts w:ascii="宋体" w:hAnsi="宋体" w:hint="eastAsia"/>
          <w:sz w:val="24"/>
        </w:rPr>
        <w:t>14.1</w:t>
      </w:r>
      <w:bookmarkStart w:id="103" w:name="_Toc90712529"/>
      <w:bookmarkStart w:id="104" w:name="_Toc90713348"/>
      <w:bookmarkStart w:id="105" w:name="_Toc109537513"/>
      <w:bookmarkStart w:id="106" w:name="_Toc109550789"/>
      <w:bookmarkStart w:id="107" w:name="_Toc241311230"/>
      <w:r>
        <w:rPr>
          <w:rFonts w:ascii="宋体" w:hAnsi="宋体" w:hint="eastAsia"/>
          <w:color w:val="000000" w:themeColor="text1"/>
          <w:spacing w:val="6"/>
          <w:sz w:val="24"/>
        </w:rPr>
        <w:t>根据《河南省财政厅关于优化政府采购营商环境有关问题的通知》（豫财购【</w:t>
      </w:r>
      <w:r>
        <w:rPr>
          <w:rFonts w:ascii="宋体" w:hAnsi="宋体" w:hint="eastAsia"/>
          <w:color w:val="000000" w:themeColor="text1"/>
          <w:spacing w:val="6"/>
          <w:sz w:val="24"/>
        </w:rPr>
        <w:t>2019</w:t>
      </w:r>
      <w:r>
        <w:rPr>
          <w:rFonts w:ascii="宋体" w:hAnsi="宋体" w:hint="eastAsia"/>
          <w:color w:val="000000" w:themeColor="text1"/>
          <w:spacing w:val="6"/>
          <w:sz w:val="24"/>
        </w:rPr>
        <w:t>】</w:t>
      </w:r>
      <w:r>
        <w:rPr>
          <w:rFonts w:ascii="宋体" w:hAnsi="宋体" w:hint="eastAsia"/>
          <w:color w:val="000000" w:themeColor="text1"/>
          <w:spacing w:val="6"/>
          <w:sz w:val="24"/>
        </w:rPr>
        <w:t>4</w:t>
      </w:r>
      <w:r>
        <w:rPr>
          <w:rFonts w:ascii="宋体" w:hAnsi="宋体" w:hint="eastAsia"/>
          <w:color w:val="000000" w:themeColor="text1"/>
          <w:spacing w:val="6"/>
          <w:sz w:val="24"/>
        </w:rPr>
        <w:t>号），本次招标活动不再收取投标保证金。</w:t>
      </w:r>
    </w:p>
    <w:p w:rsidR="00CF0307" w:rsidRDefault="00965280">
      <w:pPr>
        <w:rPr>
          <w:rFonts w:ascii="宋体" w:hAnsi="宋体"/>
          <w:b/>
          <w:sz w:val="28"/>
        </w:rPr>
      </w:pPr>
      <w:r>
        <w:rPr>
          <w:rFonts w:ascii="宋体" w:hAnsi="宋体" w:hint="eastAsia"/>
          <w:b/>
          <w:sz w:val="28"/>
        </w:rPr>
        <w:t>15.</w:t>
      </w:r>
      <w:r>
        <w:rPr>
          <w:rFonts w:ascii="宋体" w:hAnsi="宋体" w:hint="eastAsia"/>
          <w:b/>
          <w:sz w:val="28"/>
        </w:rPr>
        <w:t>谈判响应有效期</w:t>
      </w:r>
      <w:bookmarkEnd w:id="103"/>
      <w:bookmarkEnd w:id="104"/>
      <w:bookmarkEnd w:id="105"/>
      <w:bookmarkEnd w:id="106"/>
      <w:bookmarkEnd w:id="107"/>
    </w:p>
    <w:p w:rsidR="00CF0307" w:rsidRDefault="00965280">
      <w:pPr>
        <w:rPr>
          <w:rFonts w:ascii="宋体" w:hAnsi="宋体"/>
          <w:sz w:val="24"/>
        </w:rPr>
      </w:pPr>
      <w:r>
        <w:rPr>
          <w:rFonts w:ascii="宋体" w:hAnsi="宋体" w:hint="eastAsia"/>
          <w:sz w:val="24"/>
        </w:rPr>
        <w:t>15.1</w:t>
      </w:r>
      <w:r>
        <w:rPr>
          <w:rFonts w:ascii="宋体" w:hAnsi="宋体" w:hint="eastAsia"/>
          <w:sz w:val="24"/>
        </w:rPr>
        <w:t>本次谈判响应的有效期为：自谈判响应开始之日起</w:t>
      </w:r>
      <w:r>
        <w:rPr>
          <w:rFonts w:ascii="宋体" w:hAnsi="宋体" w:hint="eastAsia"/>
          <w:sz w:val="24"/>
        </w:rPr>
        <w:t>60</w:t>
      </w:r>
      <w:r>
        <w:rPr>
          <w:rFonts w:ascii="宋体" w:hAnsi="宋体" w:hint="eastAsia"/>
          <w:sz w:val="24"/>
        </w:rPr>
        <w:t>天。供应商承诺的谈判响应有效期短于此规定时间的，将被视为非响应性谈判响应而予以拒绝。</w:t>
      </w:r>
    </w:p>
    <w:p w:rsidR="00CF0307" w:rsidRDefault="00965280">
      <w:pPr>
        <w:rPr>
          <w:rFonts w:ascii="宋体" w:hAnsi="宋体"/>
          <w:sz w:val="24"/>
        </w:rPr>
      </w:pPr>
      <w:r>
        <w:rPr>
          <w:rFonts w:ascii="宋体" w:hAnsi="宋体" w:hint="eastAsia"/>
          <w:sz w:val="24"/>
        </w:rPr>
        <w:t>15.2</w:t>
      </w:r>
      <w:r>
        <w:rPr>
          <w:rFonts w:ascii="宋体" w:hAnsi="宋体" w:hint="eastAsia"/>
          <w:sz w:val="24"/>
        </w:rPr>
        <w:t>在特殊情况下，采购人可于原谈判响应有效期满之前，向供应商提出延长谈判响应有效期的要求。这种要求与答复均采用书面形式如传真、信件或电报等。供应商可以拒绝采购人的这种要求。同意延长的供应商既不能要求也不允许修改其谈判响应文件。</w:t>
      </w:r>
    </w:p>
    <w:p w:rsidR="00CF0307" w:rsidRDefault="00CF0307">
      <w:pPr>
        <w:jc w:val="center"/>
        <w:rPr>
          <w:rFonts w:ascii="宋体" w:hAnsi="宋体"/>
          <w:sz w:val="30"/>
          <w:szCs w:val="30"/>
        </w:rPr>
      </w:pPr>
      <w:bookmarkStart w:id="108" w:name="_Toc90712531"/>
      <w:bookmarkStart w:id="109" w:name="_Toc90713350"/>
      <w:bookmarkStart w:id="110" w:name="_Toc109537515"/>
      <w:bookmarkStart w:id="111" w:name="_Toc109550791"/>
      <w:bookmarkStart w:id="112" w:name="_Toc241311232"/>
    </w:p>
    <w:p w:rsidR="00CF0307" w:rsidRDefault="00965280">
      <w:pPr>
        <w:jc w:val="center"/>
        <w:rPr>
          <w:rFonts w:ascii="宋体" w:hAnsi="宋体"/>
          <w:sz w:val="30"/>
          <w:szCs w:val="30"/>
        </w:rPr>
      </w:pPr>
      <w:r>
        <w:rPr>
          <w:rFonts w:ascii="宋体" w:hAnsi="宋体" w:hint="eastAsia"/>
          <w:sz w:val="30"/>
          <w:szCs w:val="30"/>
        </w:rPr>
        <w:t>四</w:t>
      </w:r>
      <w:r>
        <w:rPr>
          <w:rFonts w:ascii="宋体" w:hAnsi="宋体" w:hint="eastAsia"/>
          <w:sz w:val="30"/>
          <w:szCs w:val="30"/>
        </w:rPr>
        <w:t xml:space="preserve"> </w:t>
      </w:r>
      <w:r>
        <w:rPr>
          <w:rFonts w:ascii="宋体" w:hAnsi="宋体" w:hint="eastAsia"/>
          <w:sz w:val="30"/>
          <w:szCs w:val="30"/>
        </w:rPr>
        <w:t>谈判响应文件的递交</w:t>
      </w:r>
      <w:bookmarkEnd w:id="108"/>
      <w:bookmarkEnd w:id="109"/>
      <w:bookmarkEnd w:id="110"/>
      <w:bookmarkEnd w:id="111"/>
      <w:bookmarkEnd w:id="112"/>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13" w:name="_Toc90712533"/>
      <w:bookmarkStart w:id="114" w:name="_Toc90713352"/>
      <w:bookmarkStart w:id="115" w:name="_Toc109537517"/>
      <w:bookmarkStart w:id="116" w:name="_Toc109550793"/>
      <w:bookmarkStart w:id="117" w:name="_Toc241311234"/>
      <w:r>
        <w:rPr>
          <w:rFonts w:ascii="宋体" w:eastAsia="宋体" w:hAnsi="宋体" w:hint="eastAsia"/>
          <w:sz w:val="28"/>
        </w:rPr>
        <w:t>16.</w:t>
      </w:r>
      <w:r>
        <w:rPr>
          <w:rFonts w:ascii="宋体" w:eastAsia="宋体" w:hAnsi="宋体" w:hint="eastAsia"/>
          <w:sz w:val="28"/>
        </w:rPr>
        <w:t>响应文件</w:t>
      </w:r>
      <w:bookmarkEnd w:id="113"/>
      <w:bookmarkEnd w:id="114"/>
      <w:bookmarkEnd w:id="115"/>
      <w:bookmarkEnd w:id="116"/>
      <w:bookmarkEnd w:id="117"/>
      <w:r>
        <w:rPr>
          <w:rFonts w:ascii="宋体" w:eastAsia="宋体" w:hAnsi="宋体" w:hint="eastAsia"/>
          <w:sz w:val="28"/>
        </w:rPr>
        <w:t>的递交</w:t>
      </w:r>
    </w:p>
    <w:p w:rsidR="00CF0307" w:rsidRDefault="00965280">
      <w:pPr>
        <w:rPr>
          <w:rFonts w:ascii="宋体" w:hAnsi="宋体"/>
          <w:sz w:val="24"/>
        </w:rPr>
      </w:pPr>
      <w:bookmarkStart w:id="118" w:name="_Toc90712534"/>
      <w:bookmarkStart w:id="119" w:name="_Toc90713353"/>
      <w:bookmarkStart w:id="120" w:name="_Toc109537518"/>
      <w:bookmarkStart w:id="121" w:name="_Toc109550794"/>
      <w:bookmarkStart w:id="122" w:name="_Toc241311235"/>
      <w:r>
        <w:rPr>
          <w:rFonts w:ascii="宋体" w:hAnsi="宋体" w:hint="eastAsia"/>
          <w:sz w:val="24"/>
        </w:rPr>
        <w:t>16.1</w:t>
      </w:r>
      <w:r>
        <w:rPr>
          <w:rFonts w:ascii="宋体" w:hAnsi="宋体" w:hint="eastAsia"/>
          <w:sz w:val="24"/>
        </w:rPr>
        <w:t>谈判供应商应在截止时间前上传加密的电子投标文件（</w:t>
      </w:r>
      <w:r>
        <w:rPr>
          <w:rFonts w:ascii="宋体" w:hAnsi="宋体" w:hint="eastAsia"/>
          <w:sz w:val="24"/>
        </w:rPr>
        <w:t>*.hntf</w:t>
      </w:r>
      <w:r>
        <w:rPr>
          <w:rFonts w:ascii="宋体" w:hAnsi="宋体" w:hint="eastAsia"/>
          <w:sz w:val="24"/>
        </w:rPr>
        <w:t>）到会员系统的指定位置。上传时必须得到电脑“上传成功”的确认。请各谈判供应商在上传时认真检查上传文件是否完整、正确。</w:t>
      </w:r>
    </w:p>
    <w:p w:rsidR="00CF0307" w:rsidRDefault="00965280">
      <w:pPr>
        <w:rPr>
          <w:rFonts w:ascii="宋体" w:hAnsi="宋体"/>
          <w:sz w:val="24"/>
        </w:rPr>
      </w:pPr>
      <w:r>
        <w:rPr>
          <w:rFonts w:ascii="宋体" w:hAnsi="宋体" w:hint="eastAsia"/>
          <w:sz w:val="24"/>
        </w:rPr>
        <w:t>16.2</w:t>
      </w:r>
      <w:r>
        <w:rPr>
          <w:rFonts w:ascii="宋体" w:hAnsi="宋体" w:hint="eastAsia"/>
          <w:sz w:val="24"/>
        </w:rPr>
        <w:t>谈判供应商因交易中心投标系统问题无法上</w:t>
      </w:r>
      <w:r>
        <w:rPr>
          <w:rFonts w:ascii="宋体" w:hAnsi="宋体" w:hint="eastAsia"/>
          <w:sz w:val="24"/>
        </w:rPr>
        <w:t>传电子投标文件时，请在工作时间与河南省公共资源交易中心联系。</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r>
        <w:rPr>
          <w:rFonts w:ascii="宋体" w:eastAsia="宋体" w:hAnsi="宋体" w:hint="eastAsia"/>
          <w:sz w:val="28"/>
        </w:rPr>
        <w:t>19.</w:t>
      </w:r>
      <w:r>
        <w:rPr>
          <w:rFonts w:ascii="宋体" w:eastAsia="宋体" w:hAnsi="宋体" w:hint="eastAsia"/>
          <w:sz w:val="28"/>
        </w:rPr>
        <w:t>响应文件的修改和撤回</w:t>
      </w:r>
      <w:bookmarkEnd w:id="118"/>
      <w:bookmarkEnd w:id="119"/>
      <w:bookmarkEnd w:id="120"/>
      <w:bookmarkEnd w:id="121"/>
      <w:bookmarkEnd w:id="122"/>
    </w:p>
    <w:p w:rsidR="00CF0307" w:rsidRDefault="00965280">
      <w:pPr>
        <w:pStyle w:val="a0"/>
        <w:ind w:firstLineChars="0" w:firstLine="0"/>
        <w:rPr>
          <w:rFonts w:ascii="宋体" w:hAnsi="宋体"/>
          <w:sz w:val="24"/>
          <w:szCs w:val="24"/>
        </w:rPr>
      </w:pPr>
      <w:r>
        <w:rPr>
          <w:rFonts w:ascii="宋体" w:hAnsi="宋体" w:hint="eastAsia"/>
          <w:sz w:val="24"/>
          <w:szCs w:val="24"/>
        </w:rPr>
        <w:t>19.1</w:t>
      </w:r>
      <w:r>
        <w:rPr>
          <w:rFonts w:ascii="宋体" w:hAnsi="宋体" w:hint="eastAsia"/>
          <w:sz w:val="24"/>
          <w:szCs w:val="24"/>
        </w:rPr>
        <w:t>供应商在递交谈判响应文件后，可以在规定的开标时间开始前修改或撤回其谈判响应文件。</w:t>
      </w:r>
    </w:p>
    <w:p w:rsidR="00CF0307" w:rsidRDefault="00965280">
      <w:pPr>
        <w:pStyle w:val="1"/>
        <w:keepLines/>
        <w:widowControl w:val="0"/>
        <w:numPr>
          <w:ilvl w:val="0"/>
          <w:numId w:val="0"/>
        </w:numPr>
        <w:tabs>
          <w:tab w:val="left" w:pos="432"/>
          <w:tab w:val="left" w:pos="1008"/>
        </w:tabs>
        <w:spacing w:before="240" w:after="240" w:line="360" w:lineRule="auto"/>
        <w:ind w:left="420"/>
        <w:rPr>
          <w:rFonts w:ascii="宋体" w:eastAsia="宋体" w:hAnsi="宋体"/>
          <w:sz w:val="30"/>
          <w:szCs w:val="30"/>
        </w:rPr>
      </w:pPr>
      <w:bookmarkStart w:id="123" w:name="_Toc90712535"/>
      <w:bookmarkStart w:id="124" w:name="_Toc90713354"/>
      <w:bookmarkStart w:id="125" w:name="_Toc109537519"/>
      <w:bookmarkStart w:id="126" w:name="_Toc109550795"/>
      <w:bookmarkStart w:id="127" w:name="_Toc241311236"/>
      <w:r>
        <w:rPr>
          <w:rFonts w:ascii="宋体" w:eastAsia="宋体" w:hAnsi="宋体" w:hint="eastAsia"/>
          <w:sz w:val="30"/>
          <w:szCs w:val="30"/>
        </w:rPr>
        <w:t>五</w:t>
      </w:r>
      <w:r>
        <w:rPr>
          <w:rFonts w:ascii="宋体" w:eastAsia="宋体" w:hAnsi="宋体" w:hint="eastAsia"/>
          <w:sz w:val="30"/>
          <w:szCs w:val="30"/>
        </w:rPr>
        <w:t xml:space="preserve"> </w:t>
      </w:r>
      <w:r>
        <w:rPr>
          <w:rFonts w:ascii="宋体" w:eastAsia="宋体" w:hAnsi="宋体" w:hint="eastAsia"/>
          <w:sz w:val="30"/>
          <w:szCs w:val="30"/>
        </w:rPr>
        <w:t>采购过程</w:t>
      </w:r>
      <w:bookmarkEnd w:id="123"/>
      <w:bookmarkEnd w:id="124"/>
      <w:bookmarkEnd w:id="125"/>
      <w:bookmarkEnd w:id="126"/>
      <w:bookmarkEnd w:id="127"/>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28" w:name="_Toc90712536"/>
      <w:bookmarkStart w:id="129" w:name="_Toc90713355"/>
      <w:bookmarkStart w:id="130" w:name="_Toc109537520"/>
      <w:bookmarkStart w:id="131" w:name="_Toc109550796"/>
      <w:bookmarkStart w:id="132" w:name="_Toc241311237"/>
      <w:r>
        <w:rPr>
          <w:rFonts w:ascii="宋体" w:eastAsia="宋体" w:hAnsi="宋体" w:hint="eastAsia"/>
          <w:sz w:val="28"/>
        </w:rPr>
        <w:t>20.</w:t>
      </w:r>
      <w:r>
        <w:rPr>
          <w:rFonts w:ascii="宋体" w:eastAsia="宋体" w:hAnsi="宋体" w:hint="eastAsia"/>
          <w:sz w:val="28"/>
        </w:rPr>
        <w:t>开始</w:t>
      </w:r>
      <w:bookmarkEnd w:id="128"/>
      <w:bookmarkEnd w:id="129"/>
      <w:bookmarkEnd w:id="130"/>
      <w:bookmarkEnd w:id="131"/>
      <w:bookmarkEnd w:id="132"/>
    </w:p>
    <w:p w:rsidR="00CF0307" w:rsidRDefault="00965280">
      <w:pPr>
        <w:pStyle w:val="a0"/>
        <w:ind w:firstLineChars="0" w:firstLine="0"/>
        <w:rPr>
          <w:rFonts w:ascii="宋体" w:hAnsi="宋体"/>
          <w:sz w:val="24"/>
          <w:szCs w:val="24"/>
        </w:rPr>
      </w:pPr>
      <w:r>
        <w:rPr>
          <w:rFonts w:ascii="宋体" w:hAnsi="宋体" w:hint="eastAsia"/>
          <w:sz w:val="24"/>
          <w:szCs w:val="24"/>
        </w:rPr>
        <w:t>20.1</w:t>
      </w:r>
      <w:r>
        <w:rPr>
          <w:rFonts w:ascii="宋体" w:hAnsi="宋体" w:hint="eastAsia"/>
          <w:sz w:val="24"/>
          <w:szCs w:val="24"/>
        </w:rPr>
        <w:t>采购代理机构将在“单一来源采购须知前附表”规定的时间和地点组织单一来源采购。</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33" w:name="_Toc90712537"/>
      <w:bookmarkStart w:id="134" w:name="_Toc90713356"/>
      <w:bookmarkStart w:id="135" w:name="_Toc109537521"/>
      <w:bookmarkStart w:id="136" w:name="_Toc109550797"/>
      <w:bookmarkStart w:id="137" w:name="_Toc241311238"/>
      <w:r>
        <w:rPr>
          <w:rFonts w:ascii="宋体" w:eastAsia="宋体" w:hAnsi="宋体" w:hint="eastAsia"/>
          <w:sz w:val="28"/>
        </w:rPr>
        <w:t>21.</w:t>
      </w:r>
      <w:bookmarkEnd w:id="133"/>
      <w:bookmarkEnd w:id="134"/>
      <w:bookmarkEnd w:id="135"/>
      <w:bookmarkEnd w:id="136"/>
      <w:r>
        <w:rPr>
          <w:rFonts w:ascii="宋体" w:eastAsia="宋体" w:hAnsi="宋体" w:hint="eastAsia"/>
          <w:sz w:val="28"/>
        </w:rPr>
        <w:t>采购程序</w:t>
      </w:r>
      <w:bookmarkEnd w:id="137"/>
    </w:p>
    <w:p w:rsidR="00CF0307" w:rsidRDefault="00965280">
      <w:pPr>
        <w:pStyle w:val="a0"/>
        <w:ind w:firstLineChars="0" w:firstLine="0"/>
        <w:rPr>
          <w:rFonts w:ascii="宋体" w:hAnsi="宋体"/>
          <w:sz w:val="24"/>
          <w:szCs w:val="24"/>
        </w:rPr>
      </w:pPr>
      <w:r>
        <w:rPr>
          <w:rFonts w:ascii="宋体" w:hAnsi="宋体" w:hint="eastAsia"/>
          <w:sz w:val="24"/>
          <w:szCs w:val="24"/>
        </w:rPr>
        <w:t>21.1</w:t>
      </w:r>
      <w:r>
        <w:rPr>
          <w:rFonts w:ascii="宋体" w:hAnsi="宋体" w:hint="eastAsia"/>
          <w:sz w:val="24"/>
          <w:szCs w:val="24"/>
        </w:rPr>
        <w:t>采购组织：谈判工作由谈判小组独立进行，谈判小组由</w:t>
      </w:r>
      <w:r>
        <w:rPr>
          <w:rFonts w:ascii="宋体" w:hAnsi="宋体" w:hint="eastAsia"/>
          <w:sz w:val="24"/>
          <w:szCs w:val="24"/>
        </w:rPr>
        <w:t>3</w:t>
      </w:r>
      <w:r>
        <w:rPr>
          <w:rFonts w:ascii="宋体" w:hAnsi="宋体" w:hint="eastAsia"/>
          <w:sz w:val="24"/>
          <w:szCs w:val="24"/>
        </w:rPr>
        <w:t>人以上单数的经济、技术专家及采购人代表组成，经济、技术专家从政府采购专家库中随机抽取。</w:t>
      </w:r>
    </w:p>
    <w:p w:rsidR="00CF0307" w:rsidRDefault="00965280">
      <w:pPr>
        <w:pStyle w:val="a0"/>
        <w:ind w:firstLineChars="0" w:firstLine="0"/>
        <w:rPr>
          <w:rFonts w:ascii="宋体" w:hAnsi="宋体"/>
          <w:sz w:val="24"/>
          <w:szCs w:val="24"/>
        </w:rPr>
      </w:pPr>
      <w:r>
        <w:rPr>
          <w:rFonts w:ascii="宋体" w:hAnsi="宋体" w:hint="eastAsia"/>
          <w:sz w:val="24"/>
          <w:szCs w:val="24"/>
        </w:rPr>
        <w:t>21.2</w:t>
      </w:r>
      <w:r>
        <w:rPr>
          <w:rFonts w:ascii="宋体" w:hAnsi="宋体" w:hint="eastAsia"/>
          <w:sz w:val="24"/>
          <w:szCs w:val="24"/>
        </w:rPr>
        <w:t>初审与复审：</w:t>
      </w:r>
    </w:p>
    <w:p w:rsidR="00CF0307" w:rsidRDefault="00965280">
      <w:pPr>
        <w:pStyle w:val="a0"/>
        <w:ind w:firstLineChars="0" w:firstLine="0"/>
        <w:rPr>
          <w:rFonts w:ascii="宋体" w:hAnsi="宋体"/>
          <w:sz w:val="24"/>
          <w:szCs w:val="24"/>
        </w:rPr>
      </w:pPr>
      <w:r>
        <w:rPr>
          <w:rFonts w:ascii="宋体" w:hAnsi="宋体" w:hint="eastAsia"/>
          <w:sz w:val="24"/>
          <w:szCs w:val="24"/>
        </w:rPr>
        <w:t>21.2.1</w:t>
      </w:r>
      <w:r>
        <w:rPr>
          <w:rFonts w:ascii="宋体" w:hAnsi="宋体" w:hint="eastAsia"/>
          <w:sz w:val="24"/>
          <w:szCs w:val="24"/>
        </w:rPr>
        <w:t>谈判小组按先初审、后复审的程序对谈判响应文件进行评审。</w:t>
      </w:r>
    </w:p>
    <w:p w:rsidR="00CF0307" w:rsidRDefault="00965280">
      <w:pPr>
        <w:pStyle w:val="a0"/>
        <w:ind w:firstLineChars="0" w:firstLine="0"/>
        <w:rPr>
          <w:rFonts w:ascii="宋体" w:hAnsi="宋体"/>
          <w:sz w:val="24"/>
          <w:szCs w:val="24"/>
        </w:rPr>
      </w:pPr>
      <w:r>
        <w:rPr>
          <w:rFonts w:ascii="宋体" w:hAnsi="宋体" w:hint="eastAsia"/>
          <w:sz w:val="24"/>
          <w:szCs w:val="24"/>
        </w:rPr>
        <w:t>21.2.2</w:t>
      </w:r>
      <w:r>
        <w:rPr>
          <w:rFonts w:ascii="宋体" w:hAnsi="宋体" w:hint="eastAsia"/>
          <w:sz w:val="24"/>
          <w:szCs w:val="24"/>
        </w:rPr>
        <w:t>初审内容：</w:t>
      </w:r>
    </w:p>
    <w:p w:rsidR="00CF0307" w:rsidRDefault="00965280">
      <w:pPr>
        <w:pStyle w:val="a0"/>
        <w:ind w:left="709" w:firstLineChars="0" w:firstLine="0"/>
        <w:rPr>
          <w:rFonts w:ascii="宋体" w:hAnsi="宋体"/>
          <w:sz w:val="24"/>
          <w:szCs w:val="24"/>
        </w:rPr>
      </w:pPr>
      <w:r>
        <w:rPr>
          <w:rFonts w:ascii="宋体" w:hAnsi="宋体" w:hint="eastAsia"/>
          <w:sz w:val="24"/>
          <w:szCs w:val="24"/>
        </w:rPr>
        <w:t>是否足额提交谈判响应保证金，或其谈判响应保证金的有效期未能满足谈判文件规定要求的；</w:t>
      </w:r>
    </w:p>
    <w:p w:rsidR="00CF0307" w:rsidRDefault="00965280">
      <w:pPr>
        <w:pStyle w:val="a0"/>
        <w:ind w:left="709" w:firstLineChars="0" w:firstLine="0"/>
        <w:rPr>
          <w:rFonts w:ascii="宋体" w:hAnsi="宋体"/>
          <w:sz w:val="24"/>
          <w:szCs w:val="24"/>
        </w:rPr>
      </w:pPr>
      <w:r>
        <w:rPr>
          <w:rFonts w:ascii="宋体" w:hAnsi="宋体" w:hint="eastAsia"/>
          <w:sz w:val="24"/>
          <w:szCs w:val="24"/>
        </w:rPr>
        <w:t>谈判响应文件是否经法定代表人或其授权代表签字、盖章的；</w:t>
      </w:r>
    </w:p>
    <w:p w:rsidR="00CF0307" w:rsidRDefault="00965280">
      <w:pPr>
        <w:pStyle w:val="a0"/>
        <w:ind w:left="709" w:firstLineChars="0" w:firstLine="0"/>
        <w:rPr>
          <w:rFonts w:ascii="宋体" w:hAnsi="宋体"/>
          <w:sz w:val="24"/>
          <w:szCs w:val="24"/>
        </w:rPr>
      </w:pPr>
      <w:r>
        <w:rPr>
          <w:rFonts w:ascii="宋体" w:hAnsi="宋体" w:hint="eastAsia"/>
          <w:sz w:val="24"/>
          <w:szCs w:val="24"/>
        </w:rPr>
        <w:t>谈判响应文件是否有装订、编排混乱、且擅自修改谈判文件格式化文件的；</w:t>
      </w:r>
    </w:p>
    <w:p w:rsidR="00CF0307" w:rsidRDefault="00965280">
      <w:pPr>
        <w:pStyle w:val="a0"/>
        <w:ind w:left="709" w:firstLineChars="0" w:firstLine="0"/>
        <w:rPr>
          <w:rFonts w:ascii="宋体" w:hAnsi="宋体"/>
          <w:sz w:val="24"/>
          <w:szCs w:val="24"/>
        </w:rPr>
      </w:pPr>
      <w:r>
        <w:rPr>
          <w:rFonts w:ascii="宋体" w:hAnsi="宋体" w:hint="eastAsia"/>
          <w:sz w:val="24"/>
          <w:szCs w:val="24"/>
        </w:rPr>
        <w:lastRenderedPageBreak/>
        <w:t>谈判响应文件中是否有采购人不能接受的其它条件。</w:t>
      </w:r>
    </w:p>
    <w:p w:rsidR="00CF0307" w:rsidRDefault="00965280">
      <w:pPr>
        <w:pStyle w:val="a0"/>
        <w:ind w:firstLineChars="0" w:firstLine="0"/>
        <w:rPr>
          <w:rFonts w:ascii="宋体" w:hAnsi="宋体"/>
          <w:sz w:val="24"/>
          <w:szCs w:val="24"/>
        </w:rPr>
      </w:pPr>
      <w:r>
        <w:rPr>
          <w:rFonts w:ascii="宋体" w:hAnsi="宋体" w:hint="eastAsia"/>
          <w:sz w:val="24"/>
          <w:szCs w:val="24"/>
        </w:rPr>
        <w:t>21.2.3</w:t>
      </w:r>
      <w:r>
        <w:rPr>
          <w:rFonts w:ascii="宋体" w:hAnsi="宋体" w:hint="eastAsia"/>
          <w:sz w:val="24"/>
          <w:szCs w:val="24"/>
        </w:rPr>
        <w:t>在复审阶段</w:t>
      </w:r>
      <w:r>
        <w:rPr>
          <w:rFonts w:ascii="宋体" w:hAnsi="宋体" w:hint="eastAsia"/>
          <w:sz w:val="24"/>
          <w:szCs w:val="24"/>
        </w:rPr>
        <w:t>,</w:t>
      </w:r>
      <w:r>
        <w:rPr>
          <w:rFonts w:ascii="宋体" w:hAnsi="宋体" w:hint="eastAsia"/>
          <w:sz w:val="24"/>
          <w:szCs w:val="24"/>
        </w:rPr>
        <w:t>谈判小组还需对供应商的报价进行审核，看其是否有计算或打印上的错误。修正错误的原则如下</w:t>
      </w:r>
      <w:r>
        <w:rPr>
          <w:rFonts w:ascii="宋体" w:hAnsi="宋体" w:hint="eastAsia"/>
          <w:sz w:val="24"/>
          <w:szCs w:val="24"/>
        </w:rPr>
        <w:t>:</w:t>
      </w:r>
    </w:p>
    <w:p w:rsidR="00CF0307" w:rsidRDefault="00965280">
      <w:pPr>
        <w:pStyle w:val="a0"/>
        <w:ind w:left="709" w:firstLineChars="0" w:firstLine="0"/>
        <w:rPr>
          <w:rFonts w:ascii="宋体" w:hAnsi="宋体"/>
          <w:sz w:val="24"/>
          <w:szCs w:val="24"/>
        </w:rPr>
      </w:pPr>
      <w:r>
        <w:rPr>
          <w:rFonts w:ascii="宋体" w:hAnsi="宋体" w:hint="eastAsia"/>
          <w:sz w:val="24"/>
          <w:szCs w:val="24"/>
        </w:rPr>
        <w:t>如果数字表示的金额和用文字表示的金额不一致时，以文字表示的金额为准；</w:t>
      </w:r>
    </w:p>
    <w:p w:rsidR="00CF0307" w:rsidRDefault="00965280">
      <w:pPr>
        <w:pStyle w:val="a0"/>
        <w:ind w:left="709" w:firstLineChars="0" w:firstLine="0"/>
        <w:rPr>
          <w:rFonts w:ascii="宋体" w:hAnsi="宋体"/>
          <w:sz w:val="24"/>
          <w:szCs w:val="24"/>
        </w:rPr>
      </w:pPr>
      <w:r>
        <w:rPr>
          <w:rFonts w:ascii="宋体" w:hAnsi="宋体" w:hint="eastAsia"/>
          <w:sz w:val="24"/>
          <w:szCs w:val="24"/>
        </w:rPr>
        <w:t>如果总价与单价不一致时，以单价为准，并修正总价。</w:t>
      </w:r>
    </w:p>
    <w:p w:rsidR="00CF0307" w:rsidRDefault="00965280">
      <w:pPr>
        <w:pStyle w:val="a0"/>
        <w:ind w:firstLineChars="0" w:firstLine="0"/>
        <w:rPr>
          <w:rFonts w:ascii="宋体" w:hAnsi="宋体"/>
          <w:sz w:val="24"/>
          <w:szCs w:val="24"/>
        </w:rPr>
      </w:pPr>
      <w:bookmarkStart w:id="138" w:name="_Toc90713357"/>
      <w:bookmarkStart w:id="139" w:name="_Toc90712538"/>
      <w:bookmarkStart w:id="140" w:name="_Toc109550798"/>
      <w:bookmarkStart w:id="141" w:name="_Toc109537522"/>
      <w:r>
        <w:rPr>
          <w:rFonts w:ascii="宋体" w:hAnsi="宋体" w:hint="eastAsia"/>
          <w:sz w:val="24"/>
          <w:szCs w:val="24"/>
        </w:rPr>
        <w:t>21.3</w:t>
      </w:r>
      <w:r>
        <w:rPr>
          <w:rFonts w:ascii="宋体" w:hAnsi="宋体" w:hint="eastAsia"/>
          <w:sz w:val="24"/>
          <w:szCs w:val="24"/>
        </w:rPr>
        <w:t>谈判</w:t>
      </w:r>
      <w:r>
        <w:rPr>
          <w:rFonts w:ascii="宋体" w:hAnsi="宋体" w:hint="eastAsia"/>
          <w:sz w:val="24"/>
          <w:szCs w:val="24"/>
        </w:rPr>
        <w:t>:</w:t>
      </w:r>
      <w:r>
        <w:rPr>
          <w:rFonts w:ascii="宋体" w:hAnsi="宋体" w:hint="eastAsia"/>
          <w:sz w:val="24"/>
          <w:szCs w:val="24"/>
        </w:rPr>
        <w:t>谈判小组与通过基本资质审核的供应商进行谈判。在谈判中，谈判双方可以就采购项目所涉及的价格、技术、服务等进行一至多轮实质性谈判，但谈判的任何一方不得透露与谈判有关的技术资料、价格和其他信息。</w:t>
      </w:r>
    </w:p>
    <w:p w:rsidR="00CF0307" w:rsidRDefault="00965280">
      <w:pPr>
        <w:pStyle w:val="a0"/>
        <w:ind w:firstLineChars="0" w:firstLine="0"/>
        <w:rPr>
          <w:rFonts w:ascii="宋体" w:hAnsi="宋体"/>
          <w:sz w:val="24"/>
          <w:szCs w:val="24"/>
        </w:rPr>
      </w:pPr>
      <w:r>
        <w:rPr>
          <w:rFonts w:ascii="宋体" w:hAnsi="宋体" w:hint="eastAsia"/>
          <w:sz w:val="24"/>
          <w:szCs w:val="24"/>
        </w:rPr>
        <w:t>21.4</w:t>
      </w:r>
      <w:r>
        <w:rPr>
          <w:rFonts w:ascii="宋体" w:hAnsi="宋体" w:hint="eastAsia"/>
          <w:sz w:val="24"/>
          <w:szCs w:val="24"/>
        </w:rPr>
        <w:t>谈判文件有实质性变动的，谈判小组将以书面形式通知参加谈判的供应商。</w:t>
      </w:r>
    </w:p>
    <w:p w:rsidR="00CF0307" w:rsidRDefault="00965280">
      <w:pPr>
        <w:pStyle w:val="a0"/>
        <w:ind w:firstLineChars="0" w:firstLine="0"/>
        <w:rPr>
          <w:rFonts w:ascii="宋体" w:hAnsi="宋体"/>
          <w:sz w:val="24"/>
          <w:szCs w:val="24"/>
        </w:rPr>
      </w:pPr>
      <w:r>
        <w:rPr>
          <w:rFonts w:ascii="宋体" w:hAnsi="宋体" w:hint="eastAsia"/>
          <w:sz w:val="24"/>
          <w:szCs w:val="24"/>
        </w:rPr>
        <w:t>21.5</w:t>
      </w:r>
      <w:r>
        <w:rPr>
          <w:rFonts w:ascii="宋体" w:hAnsi="宋体" w:hint="eastAsia"/>
          <w:sz w:val="24"/>
          <w:szCs w:val="24"/>
        </w:rPr>
        <w:t>谈判结束后，谈判小组将要求谈判供应商根据谈判要求进行最后报价。</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42" w:name="_Toc241311239"/>
      <w:r>
        <w:rPr>
          <w:rFonts w:ascii="宋体" w:eastAsia="宋体" w:hAnsi="宋体" w:hint="eastAsia"/>
          <w:sz w:val="28"/>
        </w:rPr>
        <w:t>22.</w:t>
      </w:r>
      <w:r>
        <w:rPr>
          <w:rFonts w:ascii="宋体" w:eastAsia="宋体" w:hAnsi="宋体" w:hint="eastAsia"/>
          <w:sz w:val="28"/>
        </w:rPr>
        <w:t>响应文件的澄清</w:t>
      </w:r>
      <w:bookmarkEnd w:id="138"/>
      <w:bookmarkEnd w:id="139"/>
      <w:bookmarkEnd w:id="140"/>
      <w:bookmarkEnd w:id="141"/>
      <w:bookmarkEnd w:id="142"/>
    </w:p>
    <w:p w:rsidR="00CF0307" w:rsidRDefault="00965280">
      <w:pPr>
        <w:pStyle w:val="a0"/>
        <w:ind w:firstLineChars="0" w:firstLine="0"/>
        <w:rPr>
          <w:rFonts w:ascii="宋体" w:hAnsi="宋体"/>
          <w:sz w:val="24"/>
          <w:szCs w:val="24"/>
        </w:rPr>
      </w:pPr>
      <w:r>
        <w:rPr>
          <w:rFonts w:ascii="宋体" w:hAnsi="宋体" w:hint="eastAsia"/>
          <w:sz w:val="24"/>
          <w:szCs w:val="24"/>
        </w:rPr>
        <w:t>22.1</w:t>
      </w:r>
      <w:r>
        <w:rPr>
          <w:rFonts w:ascii="宋体" w:hAnsi="宋体" w:hint="eastAsia"/>
          <w:sz w:val="24"/>
          <w:szCs w:val="24"/>
        </w:rPr>
        <w:t>为有助于对</w:t>
      </w:r>
      <w:r>
        <w:rPr>
          <w:rFonts w:ascii="宋体" w:hAnsi="宋体" w:hint="eastAsia"/>
          <w:sz w:val="24"/>
          <w:szCs w:val="24"/>
        </w:rPr>
        <w:t>谈判响应文件的审查、评价和比较，谈判小组可要求供应商对谈判响应文件中含义不清的内容进行澄清。有关澄清的要求和答复均须以书面形式，但最终价格和实质性的内容不得更改。</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43" w:name="_Toc241311240"/>
      <w:bookmarkStart w:id="144" w:name="_Toc109550799"/>
      <w:bookmarkStart w:id="145" w:name="_Toc109537523"/>
      <w:bookmarkStart w:id="146" w:name="_Toc90713358"/>
      <w:bookmarkStart w:id="147" w:name="_Toc90712539"/>
      <w:r>
        <w:rPr>
          <w:rFonts w:ascii="宋体" w:eastAsia="宋体" w:hAnsi="宋体" w:hint="eastAsia"/>
          <w:sz w:val="28"/>
        </w:rPr>
        <w:t>23.</w:t>
      </w:r>
      <w:r>
        <w:rPr>
          <w:rFonts w:ascii="宋体" w:eastAsia="宋体" w:hAnsi="宋体" w:hint="eastAsia"/>
          <w:sz w:val="28"/>
        </w:rPr>
        <w:t>谈判过程的保密性</w:t>
      </w:r>
      <w:bookmarkEnd w:id="143"/>
      <w:bookmarkEnd w:id="144"/>
      <w:bookmarkEnd w:id="145"/>
      <w:bookmarkEnd w:id="146"/>
      <w:bookmarkEnd w:id="147"/>
    </w:p>
    <w:p w:rsidR="00CF0307" w:rsidRDefault="00965280">
      <w:pPr>
        <w:pStyle w:val="a0"/>
        <w:ind w:firstLineChars="0" w:firstLine="0"/>
        <w:rPr>
          <w:rFonts w:ascii="宋体" w:hAnsi="宋体"/>
          <w:sz w:val="24"/>
          <w:szCs w:val="24"/>
        </w:rPr>
      </w:pPr>
      <w:r>
        <w:rPr>
          <w:rFonts w:ascii="宋体" w:hAnsi="宋体" w:hint="eastAsia"/>
          <w:sz w:val="24"/>
          <w:szCs w:val="24"/>
        </w:rPr>
        <w:t>23.1</w:t>
      </w:r>
      <w:r>
        <w:rPr>
          <w:rFonts w:ascii="宋体" w:hAnsi="宋体" w:hint="eastAsia"/>
          <w:sz w:val="24"/>
          <w:szCs w:val="24"/>
        </w:rPr>
        <w:t>谈判期间，直到授予成交供应商合同止，凡是与谈判响应文件审查、澄清、评价、比较、价格及有关成交等方面的情况，均不得向其他供应商或其他无关的人员透露。</w:t>
      </w:r>
    </w:p>
    <w:p w:rsidR="00CF0307" w:rsidRDefault="00965280">
      <w:pPr>
        <w:pStyle w:val="a0"/>
        <w:ind w:firstLineChars="0" w:firstLine="0"/>
        <w:rPr>
          <w:rFonts w:ascii="宋体" w:hAnsi="宋体"/>
          <w:sz w:val="24"/>
          <w:szCs w:val="24"/>
        </w:rPr>
      </w:pPr>
      <w:r>
        <w:rPr>
          <w:rFonts w:ascii="宋体" w:hAnsi="宋体" w:hint="eastAsia"/>
          <w:sz w:val="24"/>
          <w:szCs w:val="24"/>
        </w:rPr>
        <w:t>23.2</w:t>
      </w:r>
      <w:r>
        <w:rPr>
          <w:rFonts w:ascii="宋体" w:hAnsi="宋体" w:hint="eastAsia"/>
          <w:sz w:val="24"/>
          <w:szCs w:val="24"/>
        </w:rPr>
        <w:t>在谈判过程中，供应商如向谈判小组成员施加任何影响，都将会导致其谈判响应被拒绝，政府采购监管部门将记录其不良行为。</w:t>
      </w:r>
    </w:p>
    <w:p w:rsidR="00CF0307" w:rsidRDefault="00965280">
      <w:pPr>
        <w:pStyle w:val="1"/>
        <w:keepLines/>
        <w:widowControl w:val="0"/>
        <w:numPr>
          <w:ilvl w:val="0"/>
          <w:numId w:val="0"/>
        </w:numPr>
        <w:tabs>
          <w:tab w:val="left" w:pos="432"/>
          <w:tab w:val="left" w:pos="1008"/>
        </w:tabs>
        <w:spacing w:before="240" w:after="240" w:line="360" w:lineRule="auto"/>
        <w:rPr>
          <w:rFonts w:ascii="宋体" w:eastAsia="宋体" w:hAnsi="宋体"/>
          <w:sz w:val="30"/>
          <w:szCs w:val="30"/>
        </w:rPr>
      </w:pPr>
      <w:bookmarkStart w:id="148" w:name="_Toc241311241"/>
      <w:bookmarkStart w:id="149" w:name="_Toc109537524"/>
      <w:bookmarkStart w:id="150" w:name="_Toc109550800"/>
      <w:bookmarkStart w:id="151" w:name="_Toc90713359"/>
      <w:bookmarkStart w:id="152" w:name="_Toc90712540"/>
      <w:r>
        <w:rPr>
          <w:rFonts w:ascii="宋体" w:eastAsia="宋体" w:hAnsi="宋体" w:hint="eastAsia"/>
          <w:sz w:val="30"/>
          <w:szCs w:val="30"/>
        </w:rPr>
        <w:t>六</w:t>
      </w:r>
      <w:r>
        <w:rPr>
          <w:rFonts w:ascii="宋体" w:eastAsia="宋体" w:hAnsi="宋体" w:hint="eastAsia"/>
          <w:sz w:val="30"/>
          <w:szCs w:val="30"/>
        </w:rPr>
        <w:t xml:space="preserve"> </w:t>
      </w:r>
      <w:r>
        <w:rPr>
          <w:rFonts w:ascii="宋体" w:eastAsia="宋体" w:hAnsi="宋体" w:hint="eastAsia"/>
          <w:sz w:val="30"/>
          <w:szCs w:val="30"/>
        </w:rPr>
        <w:t>授予合同</w:t>
      </w:r>
      <w:bookmarkEnd w:id="148"/>
      <w:bookmarkEnd w:id="149"/>
      <w:bookmarkEnd w:id="150"/>
      <w:bookmarkEnd w:id="151"/>
      <w:bookmarkEnd w:id="152"/>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53" w:name="_Toc90712541"/>
      <w:bookmarkStart w:id="154" w:name="_Toc90713360"/>
      <w:bookmarkStart w:id="155" w:name="_Toc109537525"/>
      <w:bookmarkStart w:id="156" w:name="_Toc241311242"/>
      <w:bookmarkStart w:id="157" w:name="_Toc109550801"/>
      <w:r>
        <w:rPr>
          <w:rFonts w:ascii="宋体" w:eastAsia="宋体" w:hAnsi="宋体" w:hint="eastAsia"/>
          <w:sz w:val="28"/>
        </w:rPr>
        <w:t>24.</w:t>
      </w:r>
      <w:r>
        <w:rPr>
          <w:rFonts w:ascii="宋体" w:eastAsia="宋体" w:hAnsi="宋体" w:hint="eastAsia"/>
          <w:sz w:val="28"/>
        </w:rPr>
        <w:t>合同的授予</w:t>
      </w:r>
      <w:bookmarkEnd w:id="153"/>
      <w:bookmarkEnd w:id="154"/>
      <w:bookmarkEnd w:id="155"/>
      <w:bookmarkEnd w:id="156"/>
      <w:bookmarkEnd w:id="157"/>
    </w:p>
    <w:p w:rsidR="00CF0307" w:rsidRDefault="00965280">
      <w:pPr>
        <w:pStyle w:val="a0"/>
        <w:ind w:firstLineChars="0" w:firstLine="0"/>
        <w:rPr>
          <w:rFonts w:ascii="宋体" w:hAnsi="宋体"/>
          <w:sz w:val="24"/>
          <w:szCs w:val="24"/>
        </w:rPr>
      </w:pPr>
      <w:r>
        <w:rPr>
          <w:rFonts w:ascii="宋体" w:hAnsi="宋体" w:hint="eastAsia"/>
          <w:spacing w:val="10"/>
          <w:kern w:val="0"/>
          <w:sz w:val="24"/>
          <w:szCs w:val="24"/>
        </w:rPr>
        <w:t>24.1</w:t>
      </w:r>
      <w:r>
        <w:rPr>
          <w:rFonts w:ascii="宋体" w:hAnsi="宋体" w:hint="eastAsia"/>
          <w:spacing w:val="10"/>
          <w:kern w:val="0"/>
          <w:sz w:val="24"/>
          <w:szCs w:val="24"/>
        </w:rPr>
        <w:t>谈判结</w:t>
      </w:r>
      <w:r>
        <w:rPr>
          <w:rFonts w:ascii="宋体" w:hAnsi="宋体" w:hint="eastAsia"/>
          <w:spacing w:val="10"/>
          <w:kern w:val="0"/>
          <w:sz w:val="24"/>
          <w:szCs w:val="24"/>
        </w:rPr>
        <w:t>束后五个工作日内，采购代理机构根据谈判小组的意见，</w:t>
      </w:r>
      <w:r>
        <w:rPr>
          <w:rFonts w:ascii="宋体" w:hAnsi="宋体" w:hint="eastAsia"/>
          <w:sz w:val="24"/>
          <w:szCs w:val="24"/>
        </w:rPr>
        <w:t>将谈判情况写出谈判报告上报采购人，经批准同意后，</w:t>
      </w:r>
      <w:r>
        <w:rPr>
          <w:rFonts w:ascii="宋体" w:hAnsi="宋体" w:hint="eastAsia"/>
          <w:spacing w:val="10"/>
          <w:kern w:val="0"/>
          <w:sz w:val="24"/>
          <w:szCs w:val="24"/>
        </w:rPr>
        <w:t>由采购代理机构向成交供应商发出《成交通知书》，并将采购结果在《河南省政府采购网》、《河南省公共资源交易中心网站》上进行公告。</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58" w:name="_Toc109550803"/>
      <w:bookmarkStart w:id="159" w:name="_Toc109537527"/>
      <w:bookmarkStart w:id="160" w:name="_Toc90713362"/>
      <w:bookmarkStart w:id="161" w:name="_Toc90712543"/>
      <w:bookmarkStart w:id="162" w:name="_Toc241311243"/>
      <w:r>
        <w:rPr>
          <w:rFonts w:ascii="宋体" w:eastAsia="宋体" w:hAnsi="宋体" w:hint="eastAsia"/>
          <w:sz w:val="28"/>
        </w:rPr>
        <w:t>25.</w:t>
      </w:r>
      <w:r>
        <w:rPr>
          <w:rFonts w:ascii="宋体" w:eastAsia="宋体" w:hAnsi="宋体" w:hint="eastAsia"/>
          <w:sz w:val="28"/>
        </w:rPr>
        <w:t>否决谈判响应和重新</w:t>
      </w:r>
      <w:bookmarkEnd w:id="158"/>
      <w:bookmarkEnd w:id="159"/>
      <w:bookmarkEnd w:id="160"/>
      <w:bookmarkEnd w:id="161"/>
      <w:r>
        <w:rPr>
          <w:rFonts w:ascii="宋体" w:eastAsia="宋体" w:hAnsi="宋体" w:hint="eastAsia"/>
          <w:sz w:val="28"/>
        </w:rPr>
        <w:t>采购</w:t>
      </w:r>
      <w:bookmarkEnd w:id="162"/>
    </w:p>
    <w:p w:rsidR="00CF0307" w:rsidRDefault="00965280">
      <w:pPr>
        <w:pStyle w:val="a0"/>
        <w:ind w:firstLineChars="0" w:firstLine="0"/>
        <w:rPr>
          <w:rFonts w:ascii="宋体" w:hAnsi="宋体"/>
          <w:sz w:val="24"/>
          <w:szCs w:val="24"/>
        </w:rPr>
      </w:pPr>
      <w:r>
        <w:rPr>
          <w:rFonts w:ascii="宋体" w:hAnsi="宋体" w:hint="eastAsia"/>
          <w:sz w:val="24"/>
          <w:szCs w:val="24"/>
        </w:rPr>
        <w:t>25.1</w:t>
      </w:r>
      <w:r>
        <w:rPr>
          <w:rFonts w:ascii="宋体" w:hAnsi="宋体" w:hint="eastAsia"/>
          <w:sz w:val="24"/>
          <w:szCs w:val="24"/>
        </w:rPr>
        <w:t>如谈判小组认为谈判响应文件均未能对谈判文件做出实质性响应，可否决谈判响应，依据谈判小组评审结论，采购人将宣布本次采购无效，并重新组织采购。</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63" w:name="_Toc241311244"/>
      <w:bookmarkStart w:id="164" w:name="_Toc109550804"/>
      <w:bookmarkStart w:id="165" w:name="_Toc90712544"/>
      <w:bookmarkStart w:id="166" w:name="_Toc109537528"/>
      <w:bookmarkStart w:id="167" w:name="_Toc90713363"/>
      <w:r>
        <w:rPr>
          <w:rFonts w:ascii="宋体" w:eastAsia="宋体" w:hAnsi="宋体" w:hint="eastAsia"/>
          <w:sz w:val="28"/>
        </w:rPr>
        <w:t>26.</w:t>
      </w:r>
      <w:r>
        <w:rPr>
          <w:rFonts w:ascii="宋体" w:eastAsia="宋体" w:hAnsi="宋体" w:hint="eastAsia"/>
          <w:sz w:val="28"/>
        </w:rPr>
        <w:t>成交服务费</w:t>
      </w:r>
      <w:bookmarkEnd w:id="163"/>
      <w:bookmarkEnd w:id="164"/>
      <w:bookmarkEnd w:id="165"/>
      <w:bookmarkEnd w:id="166"/>
      <w:bookmarkEnd w:id="167"/>
    </w:p>
    <w:p w:rsidR="00CF0307" w:rsidRDefault="00965280">
      <w:pPr>
        <w:pStyle w:val="a0"/>
        <w:ind w:firstLineChars="0" w:firstLine="0"/>
        <w:rPr>
          <w:rFonts w:ascii="宋体" w:hAnsi="宋体"/>
          <w:sz w:val="24"/>
          <w:szCs w:val="24"/>
        </w:rPr>
      </w:pPr>
      <w:r>
        <w:rPr>
          <w:rFonts w:ascii="宋体" w:hAnsi="宋体" w:hint="eastAsia"/>
          <w:sz w:val="24"/>
          <w:szCs w:val="24"/>
        </w:rPr>
        <w:t>26.1</w:t>
      </w:r>
      <w:r>
        <w:rPr>
          <w:rFonts w:ascii="宋体" w:hAnsi="宋体" w:hint="eastAsia"/>
          <w:sz w:val="24"/>
          <w:szCs w:val="24"/>
        </w:rPr>
        <w:t>成交供应商在领取成交通知书时，须向采购代理机构交纳“单一来源采购须知前附表”中规定的</w:t>
      </w:r>
      <w:r>
        <w:rPr>
          <w:rFonts w:ascii="宋体" w:hAnsi="宋体" w:hint="eastAsia"/>
          <w:sz w:val="24"/>
          <w:szCs w:val="24"/>
        </w:rPr>
        <w:t>成交服务费。</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68" w:name="_Toc109550806"/>
      <w:bookmarkStart w:id="169" w:name="_Toc241311245"/>
      <w:bookmarkStart w:id="170" w:name="_Toc109537530"/>
      <w:bookmarkStart w:id="171" w:name="_Toc90713365"/>
      <w:bookmarkStart w:id="172" w:name="_Toc90712546"/>
      <w:r>
        <w:rPr>
          <w:rFonts w:ascii="宋体" w:eastAsia="宋体" w:hAnsi="宋体" w:hint="eastAsia"/>
          <w:sz w:val="28"/>
        </w:rPr>
        <w:t>27.</w:t>
      </w:r>
      <w:r>
        <w:rPr>
          <w:rFonts w:ascii="宋体" w:eastAsia="宋体" w:hAnsi="宋体" w:hint="eastAsia"/>
          <w:sz w:val="28"/>
        </w:rPr>
        <w:t>签订合同</w:t>
      </w:r>
      <w:bookmarkEnd w:id="168"/>
      <w:bookmarkEnd w:id="169"/>
      <w:bookmarkEnd w:id="170"/>
      <w:bookmarkEnd w:id="171"/>
      <w:bookmarkEnd w:id="172"/>
    </w:p>
    <w:p w:rsidR="00CF0307" w:rsidRDefault="00965280">
      <w:pPr>
        <w:pStyle w:val="a0"/>
        <w:ind w:firstLineChars="0" w:firstLine="0"/>
        <w:rPr>
          <w:rFonts w:ascii="宋体" w:hAnsi="宋体"/>
          <w:sz w:val="24"/>
          <w:szCs w:val="24"/>
        </w:rPr>
      </w:pPr>
      <w:r>
        <w:rPr>
          <w:rFonts w:ascii="宋体" w:hAnsi="宋体" w:hint="eastAsia"/>
          <w:sz w:val="24"/>
          <w:szCs w:val="24"/>
        </w:rPr>
        <w:t>27.1</w:t>
      </w:r>
      <w:r>
        <w:rPr>
          <w:rFonts w:ascii="宋体" w:hAnsi="宋体" w:hint="eastAsia"/>
          <w:sz w:val="24"/>
          <w:szCs w:val="24"/>
        </w:rPr>
        <w:t>成交供应商应按成交通知书指定的时间、地点与采购人签订合同。</w:t>
      </w:r>
    </w:p>
    <w:p w:rsidR="00CF0307" w:rsidRDefault="00965280">
      <w:pPr>
        <w:pStyle w:val="a0"/>
        <w:ind w:firstLineChars="0" w:firstLine="0"/>
        <w:rPr>
          <w:rFonts w:ascii="宋体" w:hAnsi="宋体"/>
          <w:sz w:val="24"/>
          <w:szCs w:val="24"/>
        </w:rPr>
      </w:pPr>
      <w:r>
        <w:rPr>
          <w:rFonts w:ascii="宋体" w:hAnsi="宋体" w:hint="eastAsia"/>
          <w:sz w:val="24"/>
          <w:szCs w:val="24"/>
        </w:rPr>
        <w:t>27.2</w:t>
      </w:r>
      <w:r>
        <w:rPr>
          <w:rFonts w:ascii="宋体" w:hAnsi="宋体" w:hint="eastAsia"/>
          <w:sz w:val="24"/>
          <w:szCs w:val="24"/>
        </w:rPr>
        <w:t>如果成交供应商没有履行成交服务费承诺，采购人将取消该成交决定，该成交供应商</w:t>
      </w:r>
      <w:r>
        <w:rPr>
          <w:rFonts w:ascii="宋体" w:hAnsi="宋体" w:hint="eastAsia"/>
          <w:sz w:val="24"/>
          <w:szCs w:val="24"/>
        </w:rPr>
        <w:lastRenderedPageBreak/>
        <w:t>不得要求采购人退还其谈判响应保证金。在此情况下，采购人可重新采购。</w:t>
      </w:r>
    </w:p>
    <w:p w:rsidR="00CF0307" w:rsidRDefault="00965280">
      <w:pPr>
        <w:pStyle w:val="2"/>
        <w:numPr>
          <w:ilvl w:val="0"/>
          <w:numId w:val="0"/>
        </w:numPr>
        <w:tabs>
          <w:tab w:val="left" w:pos="600"/>
        </w:tabs>
        <w:spacing w:before="156" w:after="0" w:line="240" w:lineRule="auto"/>
        <w:ind w:right="2"/>
        <w:jc w:val="both"/>
        <w:rPr>
          <w:rFonts w:ascii="宋体" w:eastAsia="宋体" w:hAnsi="宋体"/>
          <w:sz w:val="28"/>
        </w:rPr>
      </w:pPr>
      <w:bookmarkStart w:id="173" w:name="_Toc241311246"/>
      <w:r>
        <w:rPr>
          <w:rFonts w:ascii="宋体" w:eastAsia="宋体" w:hAnsi="宋体" w:hint="eastAsia"/>
          <w:sz w:val="28"/>
        </w:rPr>
        <w:t>28.</w:t>
      </w:r>
      <w:r>
        <w:rPr>
          <w:rFonts w:ascii="宋体" w:eastAsia="宋体" w:hAnsi="宋体" w:hint="eastAsia"/>
          <w:sz w:val="28"/>
        </w:rPr>
        <w:t>履约保证金</w:t>
      </w:r>
      <w:bookmarkEnd w:id="173"/>
    </w:p>
    <w:p w:rsidR="00CF0307" w:rsidRDefault="00965280">
      <w:pPr>
        <w:pStyle w:val="a0"/>
        <w:ind w:firstLineChars="0" w:firstLine="0"/>
        <w:rPr>
          <w:rFonts w:ascii="宋体" w:hAnsi="宋体"/>
          <w:sz w:val="24"/>
          <w:szCs w:val="24"/>
        </w:rPr>
      </w:pPr>
      <w:r>
        <w:rPr>
          <w:rFonts w:ascii="宋体" w:hAnsi="宋体" w:hint="eastAsia"/>
          <w:sz w:val="24"/>
          <w:szCs w:val="24"/>
        </w:rPr>
        <w:t>28.1</w:t>
      </w:r>
      <w:r>
        <w:rPr>
          <w:rFonts w:ascii="宋体" w:hAnsi="宋体" w:hint="eastAsia"/>
          <w:sz w:val="24"/>
          <w:szCs w:val="24"/>
        </w:rPr>
        <w:t>履约保证金缴纳数额及缴纳方式由成交人和采购人在签订合同时具体约定，履约保证金在合同履行期间不得退回。</w:t>
      </w:r>
    </w:p>
    <w:p w:rsidR="00CF0307" w:rsidRDefault="00CF0307">
      <w:pPr>
        <w:pStyle w:val="a0"/>
        <w:ind w:firstLineChars="0" w:firstLine="0"/>
        <w:rPr>
          <w:rFonts w:ascii="宋体" w:hAnsi="宋体"/>
          <w:sz w:val="24"/>
          <w:szCs w:val="24"/>
        </w:rPr>
      </w:pPr>
    </w:p>
    <w:p w:rsidR="00CF0307" w:rsidRDefault="00965280">
      <w:pPr>
        <w:rPr>
          <w:rFonts w:ascii="宋体" w:hAnsi="宋体"/>
        </w:rPr>
      </w:pPr>
      <w:r>
        <w:rPr>
          <w:rFonts w:ascii="宋体" w:hAnsi="宋体"/>
        </w:rPr>
        <w:br w:type="page"/>
      </w:r>
      <w:bookmarkStart w:id="174" w:name="_Toc87621072"/>
      <w:bookmarkStart w:id="175" w:name="_Toc90712552"/>
      <w:bookmarkStart w:id="176" w:name="_Toc90713371"/>
    </w:p>
    <w:p w:rsidR="00CF0307" w:rsidRDefault="00965280">
      <w:pPr>
        <w:pStyle w:val="1"/>
        <w:numPr>
          <w:ilvl w:val="0"/>
          <w:numId w:val="0"/>
        </w:numPr>
        <w:rPr>
          <w:rFonts w:ascii="宋体" w:eastAsia="宋体" w:hAnsi="宋体"/>
          <w:sz w:val="32"/>
        </w:rPr>
      </w:pPr>
      <w:bookmarkStart w:id="177" w:name="_Toc241311247"/>
      <w:r>
        <w:rPr>
          <w:rFonts w:ascii="宋体" w:eastAsia="宋体" w:hAnsi="宋体" w:hint="eastAsia"/>
          <w:sz w:val="32"/>
        </w:rPr>
        <w:lastRenderedPageBreak/>
        <w:t>第四部</w:t>
      </w:r>
      <w:bookmarkEnd w:id="174"/>
      <w:r>
        <w:rPr>
          <w:rFonts w:ascii="宋体" w:eastAsia="宋体" w:hAnsi="宋体" w:hint="eastAsia"/>
          <w:sz w:val="32"/>
        </w:rPr>
        <w:t>分</w:t>
      </w:r>
      <w:r>
        <w:rPr>
          <w:rFonts w:ascii="宋体" w:eastAsia="宋体" w:hAnsi="宋体" w:hint="eastAsia"/>
          <w:sz w:val="32"/>
        </w:rPr>
        <w:t xml:space="preserve"> </w:t>
      </w:r>
      <w:r>
        <w:rPr>
          <w:rFonts w:ascii="宋体" w:eastAsia="宋体" w:hAnsi="宋体" w:hint="eastAsia"/>
          <w:sz w:val="32"/>
        </w:rPr>
        <w:t>谈判响应文件格式及内容</w:t>
      </w:r>
      <w:bookmarkEnd w:id="175"/>
      <w:bookmarkEnd w:id="176"/>
      <w:bookmarkEnd w:id="177"/>
    </w:p>
    <w:p w:rsidR="00CF0307" w:rsidRDefault="00CF0307">
      <w:pPr>
        <w:jc w:val="center"/>
        <w:rPr>
          <w:rFonts w:ascii="宋体" w:hAnsi="宋体"/>
          <w:sz w:val="32"/>
        </w:rPr>
      </w:pPr>
    </w:p>
    <w:p w:rsidR="00CF0307" w:rsidRDefault="00965280">
      <w:pPr>
        <w:jc w:val="center"/>
        <w:outlineLvl w:val="1"/>
        <w:rPr>
          <w:rFonts w:ascii="宋体" w:hAnsi="宋体"/>
          <w:b/>
          <w:sz w:val="30"/>
          <w:szCs w:val="30"/>
        </w:rPr>
      </w:pPr>
      <w:bookmarkStart w:id="178" w:name="_Toc241311248"/>
      <w:bookmarkStart w:id="179" w:name="_Toc90713372"/>
      <w:bookmarkStart w:id="180" w:name="_Toc90712553"/>
      <w:bookmarkStart w:id="181" w:name="_Toc87621073"/>
      <w:bookmarkStart w:id="182" w:name="_Hlk450146465"/>
      <w:r>
        <w:rPr>
          <w:rFonts w:ascii="宋体" w:hAnsi="宋体" w:hint="eastAsia"/>
          <w:b/>
          <w:sz w:val="30"/>
          <w:szCs w:val="30"/>
        </w:rPr>
        <w:t>一</w:t>
      </w:r>
      <w:r>
        <w:rPr>
          <w:rFonts w:ascii="宋体" w:hAnsi="宋体" w:hint="eastAsia"/>
          <w:color w:val="000000"/>
          <w:spacing w:val="10"/>
          <w:sz w:val="28"/>
          <w:szCs w:val="28"/>
        </w:rPr>
        <w:t>.</w:t>
      </w:r>
      <w:r>
        <w:rPr>
          <w:rFonts w:ascii="宋体" w:hAnsi="宋体" w:hint="eastAsia"/>
          <w:b/>
          <w:sz w:val="30"/>
          <w:szCs w:val="30"/>
        </w:rPr>
        <w:t>谈判响应函格式</w:t>
      </w:r>
      <w:bookmarkEnd w:id="178"/>
      <w:bookmarkEnd w:id="179"/>
      <w:bookmarkEnd w:id="180"/>
      <w:bookmarkEnd w:id="181"/>
      <w:bookmarkEnd w:id="182"/>
    </w:p>
    <w:p w:rsidR="00CF0307" w:rsidRDefault="00965280">
      <w:pPr>
        <w:rPr>
          <w:rFonts w:ascii="宋体" w:hAnsi="宋体"/>
          <w:b/>
          <w:sz w:val="24"/>
        </w:rPr>
      </w:pPr>
      <w:r>
        <w:rPr>
          <w:rFonts w:ascii="宋体" w:hAnsi="宋体" w:hint="eastAsia"/>
          <w:b/>
          <w:sz w:val="24"/>
        </w:rPr>
        <w:t>致：</w:t>
      </w:r>
      <w:r>
        <w:rPr>
          <w:rFonts w:ascii="宋体" w:hAnsi="宋体" w:hint="eastAsia"/>
          <w:b/>
          <w:sz w:val="24"/>
          <w:u w:val="single"/>
        </w:rPr>
        <w:t>河南招标采购服务有限公司</w:t>
      </w:r>
    </w:p>
    <w:p w:rsidR="00CF0307" w:rsidRDefault="00965280" w:rsidP="00B4450E">
      <w:pPr>
        <w:spacing w:beforeLines="50" w:afterLines="50"/>
        <w:ind w:firstLine="645"/>
        <w:rPr>
          <w:rFonts w:ascii="宋体" w:hAnsi="宋体"/>
          <w:sz w:val="24"/>
          <w:u w:val="single"/>
        </w:rPr>
      </w:pPr>
      <w:r>
        <w:rPr>
          <w:rFonts w:ascii="宋体" w:hAnsi="宋体" w:hint="eastAsia"/>
          <w:sz w:val="24"/>
        </w:rPr>
        <w:t>1</w:t>
      </w:r>
      <w:r>
        <w:rPr>
          <w:rFonts w:ascii="宋体" w:hAnsi="宋体" w:hint="eastAsia"/>
          <w:sz w:val="24"/>
        </w:rPr>
        <w:t>、根据贵单位</w:t>
      </w:r>
      <w:r>
        <w:rPr>
          <w:rFonts w:ascii="宋体" w:hAnsi="宋体" w:hint="eastAsia"/>
          <w:sz w:val="24"/>
        </w:rPr>
        <w:t>号邀请书的邀请，我们决定参加贵单位组织的</w:t>
      </w:r>
    </w:p>
    <w:p w:rsidR="00CF0307" w:rsidRDefault="00965280" w:rsidP="00B4450E">
      <w:pPr>
        <w:spacing w:beforeLines="50" w:afterLines="50"/>
        <w:rPr>
          <w:rFonts w:ascii="宋体" w:hAnsi="宋体"/>
          <w:sz w:val="24"/>
        </w:rPr>
      </w:pPr>
      <w:r>
        <w:rPr>
          <w:rFonts w:ascii="宋体" w:hAnsi="宋体" w:hint="eastAsia"/>
          <w:sz w:val="24"/>
        </w:rPr>
        <w:t>项目的采购。我方授权</w:t>
      </w:r>
      <w:r>
        <w:rPr>
          <w:rFonts w:ascii="宋体" w:hAnsi="宋体" w:hint="eastAsia"/>
          <w:sz w:val="24"/>
        </w:rPr>
        <w:t>(</w:t>
      </w:r>
      <w:r>
        <w:rPr>
          <w:rFonts w:ascii="宋体" w:hAnsi="宋体" w:hint="eastAsia"/>
          <w:sz w:val="24"/>
        </w:rPr>
        <w:t>姓名和职务</w:t>
      </w:r>
      <w:r>
        <w:rPr>
          <w:rFonts w:ascii="宋体" w:hAnsi="宋体" w:hint="eastAsia"/>
          <w:sz w:val="24"/>
        </w:rPr>
        <w:t>)</w:t>
      </w:r>
      <w:r>
        <w:rPr>
          <w:rFonts w:ascii="宋体" w:hAnsi="宋体" w:hint="eastAsia"/>
          <w:sz w:val="24"/>
        </w:rPr>
        <w:t>代表我方（供应商的名称）全权处理本项目采购的有关事宜。</w:t>
      </w:r>
    </w:p>
    <w:p w:rsidR="00CF0307" w:rsidRDefault="00965280" w:rsidP="00B4450E">
      <w:pPr>
        <w:spacing w:beforeLines="50" w:afterLines="50"/>
        <w:ind w:firstLine="645"/>
        <w:rPr>
          <w:rFonts w:ascii="宋体" w:hAnsi="宋体"/>
          <w:sz w:val="24"/>
        </w:rPr>
      </w:pPr>
      <w:r>
        <w:rPr>
          <w:rFonts w:ascii="宋体" w:hAnsi="宋体" w:hint="eastAsia"/>
          <w:sz w:val="24"/>
        </w:rPr>
        <w:t>2</w:t>
      </w:r>
      <w:r>
        <w:rPr>
          <w:rFonts w:ascii="宋体" w:hAnsi="宋体" w:hint="eastAsia"/>
          <w:sz w:val="24"/>
        </w:rPr>
        <w:t>、我方愿意按照谈判文件规定的各项要求，向采购人及用户提供所需的产品与服务。</w:t>
      </w:r>
    </w:p>
    <w:p w:rsidR="00CF0307" w:rsidRDefault="00965280" w:rsidP="00B4450E">
      <w:pPr>
        <w:spacing w:beforeLines="50" w:afterLines="50"/>
        <w:ind w:firstLine="645"/>
        <w:rPr>
          <w:rFonts w:ascii="宋体" w:hAnsi="宋体"/>
          <w:sz w:val="24"/>
        </w:rPr>
      </w:pPr>
      <w:r>
        <w:rPr>
          <w:rFonts w:ascii="宋体" w:hAnsi="宋体" w:hint="eastAsia"/>
          <w:sz w:val="24"/>
        </w:rPr>
        <w:t>3</w:t>
      </w:r>
      <w:r>
        <w:rPr>
          <w:rFonts w:ascii="宋体" w:hAnsi="宋体" w:hint="eastAsia"/>
          <w:sz w:val="24"/>
        </w:rPr>
        <w:t>、一旦我方成交，我方将严格履行合同规定的责任和义务，保证于完成项目的开发、安装、调试，并交付采购人验收、使用；按谈判文件的规定向贵单位支付成交服务费。</w:t>
      </w:r>
    </w:p>
    <w:p w:rsidR="00CF0307" w:rsidRDefault="00965280" w:rsidP="00B4450E">
      <w:pPr>
        <w:spacing w:beforeLines="50" w:afterLines="50"/>
        <w:ind w:firstLine="645"/>
        <w:rPr>
          <w:rFonts w:ascii="宋体" w:hAnsi="宋体"/>
          <w:sz w:val="24"/>
        </w:rPr>
      </w:pPr>
      <w:r>
        <w:rPr>
          <w:rFonts w:ascii="宋体" w:hAnsi="宋体" w:hint="eastAsia"/>
          <w:sz w:val="24"/>
        </w:rPr>
        <w:t>4</w:t>
      </w:r>
      <w:r>
        <w:rPr>
          <w:rFonts w:ascii="宋体" w:hAnsi="宋体" w:hint="eastAsia"/>
          <w:sz w:val="24"/>
        </w:rPr>
        <w:t>、我方同意按照谈判文件的要求，向贵单位递交金额为人民币（大写）</w:t>
      </w:r>
      <w:r>
        <w:rPr>
          <w:rFonts w:ascii="宋体" w:hAnsi="宋体" w:hint="eastAsia"/>
          <w:sz w:val="24"/>
        </w:rPr>
        <w:t>的谈判响应保证金。并且承诺，在谈判响应有效期内如果我方撤回谈判响应文件或成交后拒绝签订合同，我方将放弃要求贵单位退还该谈判响应保证金的权力。</w:t>
      </w:r>
    </w:p>
    <w:p w:rsidR="00CF0307" w:rsidRDefault="00965280" w:rsidP="00B4450E">
      <w:pPr>
        <w:spacing w:beforeLines="50" w:afterLines="50"/>
        <w:ind w:firstLine="645"/>
        <w:rPr>
          <w:rFonts w:ascii="宋体" w:hAnsi="宋体"/>
          <w:sz w:val="24"/>
        </w:rPr>
      </w:pPr>
      <w:r>
        <w:rPr>
          <w:rFonts w:ascii="宋体" w:hAnsi="宋体" w:hint="eastAsia"/>
          <w:sz w:val="24"/>
        </w:rPr>
        <w:t>5</w:t>
      </w:r>
      <w:r>
        <w:rPr>
          <w:rFonts w:ascii="宋体" w:hAnsi="宋体" w:hint="eastAsia"/>
          <w:sz w:val="24"/>
        </w:rPr>
        <w:t>、我方为本项目提交的加密上传的谈判响应文件一份。</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6</w:t>
      </w:r>
      <w:r>
        <w:rPr>
          <w:rFonts w:ascii="宋体" w:hAnsi="宋体" w:hint="eastAsia"/>
          <w:sz w:val="24"/>
        </w:rPr>
        <w:t>、我方愿意提供贵单位可能另外要求的、与谈判响应有关的文件资料，并保证我方已提供和将要提供的文件是真实的、准确的。</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7</w:t>
      </w:r>
      <w:r>
        <w:rPr>
          <w:rFonts w:ascii="宋体" w:hAnsi="宋体" w:hint="eastAsia"/>
          <w:sz w:val="24"/>
        </w:rPr>
        <w:t>、本次采购项目的有效期为：自谈判开始之日起</w:t>
      </w:r>
      <w:r>
        <w:rPr>
          <w:rFonts w:ascii="宋体" w:hAnsi="宋体" w:hint="eastAsia"/>
          <w:sz w:val="24"/>
          <w:u w:val="single"/>
        </w:rPr>
        <w:t>60</w:t>
      </w:r>
      <w:r>
        <w:rPr>
          <w:rFonts w:ascii="宋体" w:hAnsi="宋体" w:hint="eastAsia"/>
          <w:sz w:val="24"/>
        </w:rPr>
        <w:t>日</w:t>
      </w:r>
    </w:p>
    <w:p w:rsidR="00CF0307" w:rsidRDefault="00CF0307">
      <w:pPr>
        <w:tabs>
          <w:tab w:val="left" w:pos="0"/>
          <w:tab w:val="left" w:pos="840"/>
        </w:tabs>
        <w:ind w:firstLine="525"/>
        <w:rPr>
          <w:rFonts w:ascii="宋体" w:hAnsi="宋体"/>
          <w:sz w:val="24"/>
        </w:rPr>
      </w:pPr>
    </w:p>
    <w:p w:rsidR="00CF0307" w:rsidRDefault="00CF0307">
      <w:pPr>
        <w:spacing w:line="0" w:lineRule="atLeast"/>
        <w:rPr>
          <w:rFonts w:ascii="宋体" w:hAnsi="宋体"/>
          <w:sz w:val="24"/>
        </w:rPr>
      </w:pPr>
    </w:p>
    <w:p w:rsidR="00CF0307" w:rsidRDefault="00965280" w:rsidP="00B4450E">
      <w:pPr>
        <w:tabs>
          <w:tab w:val="left" w:pos="840"/>
        </w:tabs>
        <w:spacing w:beforeLines="50" w:afterLines="50"/>
        <w:ind w:firstLine="628"/>
        <w:rPr>
          <w:rFonts w:ascii="宋体" w:hAnsi="宋体"/>
          <w:sz w:val="24"/>
        </w:rPr>
      </w:pPr>
      <w:bookmarkStart w:id="183" w:name="_Toc87621074"/>
      <w:bookmarkStart w:id="184" w:name="_Hlk450185103"/>
      <w:bookmarkStart w:id="185" w:name="_Toc241311249"/>
      <w:bookmarkStart w:id="186" w:name="_Toc90713373"/>
      <w:bookmarkStart w:id="187" w:name="_Toc90712554"/>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965280">
      <w:pPr>
        <w:widowControl/>
        <w:jc w:val="left"/>
        <w:rPr>
          <w:rFonts w:ascii="宋体" w:hAnsi="宋体"/>
          <w:sz w:val="24"/>
        </w:rPr>
      </w:pPr>
      <w:r>
        <w:rPr>
          <w:rFonts w:ascii="宋体" w:hAnsi="宋体"/>
          <w:sz w:val="24"/>
        </w:rPr>
        <w:br w:type="page"/>
      </w:r>
    </w:p>
    <w:p w:rsidR="00CF0307" w:rsidRDefault="00965280">
      <w:pPr>
        <w:jc w:val="center"/>
        <w:outlineLvl w:val="1"/>
        <w:rPr>
          <w:rFonts w:ascii="宋体" w:hAnsi="宋体"/>
          <w:b/>
          <w:sz w:val="30"/>
          <w:szCs w:val="30"/>
        </w:rPr>
      </w:pPr>
      <w:r>
        <w:rPr>
          <w:rFonts w:ascii="宋体" w:hAnsi="宋体" w:hint="eastAsia"/>
          <w:b/>
          <w:sz w:val="30"/>
          <w:szCs w:val="30"/>
        </w:rPr>
        <w:lastRenderedPageBreak/>
        <w:t>二</w:t>
      </w:r>
      <w:r>
        <w:rPr>
          <w:rFonts w:ascii="宋体" w:hAnsi="宋体" w:hint="eastAsia"/>
          <w:color w:val="000000"/>
          <w:spacing w:val="10"/>
          <w:sz w:val="28"/>
          <w:szCs w:val="28"/>
        </w:rPr>
        <w:t>.</w:t>
      </w:r>
      <w:r>
        <w:rPr>
          <w:rFonts w:ascii="宋体" w:hAnsi="宋体" w:hint="eastAsia"/>
          <w:b/>
          <w:sz w:val="30"/>
          <w:szCs w:val="30"/>
        </w:rPr>
        <w:t>单一来源采购</w:t>
      </w:r>
      <w:bookmarkEnd w:id="183"/>
      <w:bookmarkEnd w:id="184"/>
      <w:r>
        <w:rPr>
          <w:rFonts w:ascii="宋体" w:hAnsi="宋体" w:hint="eastAsia"/>
          <w:b/>
          <w:sz w:val="30"/>
          <w:szCs w:val="30"/>
        </w:rPr>
        <w:t>报价表</w:t>
      </w:r>
      <w:bookmarkEnd w:id="185"/>
      <w:bookmarkEnd w:id="186"/>
      <w:bookmarkEnd w:id="187"/>
    </w:p>
    <w:p w:rsidR="00CF0307" w:rsidRDefault="00CF0307">
      <w:pPr>
        <w:rPr>
          <w:rFonts w:ascii="宋体" w:hAnsi="宋体"/>
          <w:sz w:val="24"/>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7140"/>
      </w:tblGrid>
      <w:tr w:rsidR="00CF0307">
        <w:trPr>
          <w:trHeight w:val="807"/>
        </w:trPr>
        <w:tc>
          <w:tcPr>
            <w:tcW w:w="1998" w:type="dxa"/>
            <w:tcBorders>
              <w:top w:val="double" w:sz="4" w:space="0" w:color="auto"/>
              <w:left w:val="double" w:sz="4" w:space="0" w:color="auto"/>
            </w:tcBorders>
            <w:vAlign w:val="center"/>
          </w:tcPr>
          <w:p w:rsidR="00CF0307" w:rsidRDefault="00965280">
            <w:pPr>
              <w:jc w:val="center"/>
              <w:rPr>
                <w:rFonts w:ascii="宋体" w:hAnsi="宋体"/>
                <w:sz w:val="24"/>
              </w:rPr>
            </w:pPr>
            <w:r>
              <w:rPr>
                <w:rFonts w:ascii="宋体" w:hAnsi="宋体" w:hint="eastAsia"/>
                <w:sz w:val="24"/>
              </w:rPr>
              <w:t>供应商名称</w:t>
            </w:r>
          </w:p>
        </w:tc>
        <w:tc>
          <w:tcPr>
            <w:tcW w:w="7140" w:type="dxa"/>
            <w:tcBorders>
              <w:top w:val="double" w:sz="4" w:space="0" w:color="auto"/>
              <w:right w:val="double" w:sz="4" w:space="0" w:color="auto"/>
            </w:tcBorders>
            <w:vAlign w:val="center"/>
          </w:tcPr>
          <w:p w:rsidR="00CF0307" w:rsidRDefault="00CF0307">
            <w:pPr>
              <w:rPr>
                <w:rFonts w:ascii="宋体" w:hAnsi="宋体"/>
                <w:sz w:val="24"/>
              </w:rPr>
            </w:pPr>
          </w:p>
        </w:tc>
      </w:tr>
      <w:tr w:rsidR="00CF0307">
        <w:trPr>
          <w:trHeight w:val="1481"/>
        </w:trPr>
        <w:tc>
          <w:tcPr>
            <w:tcW w:w="199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报价（大写）</w:t>
            </w:r>
          </w:p>
        </w:tc>
        <w:tc>
          <w:tcPr>
            <w:tcW w:w="7140" w:type="dxa"/>
            <w:tcBorders>
              <w:right w:val="double" w:sz="4" w:space="0" w:color="auto"/>
            </w:tcBorders>
            <w:vAlign w:val="center"/>
          </w:tcPr>
          <w:p w:rsidR="00CF0307" w:rsidRDefault="00CF0307">
            <w:pPr>
              <w:jc w:val="center"/>
              <w:rPr>
                <w:rFonts w:ascii="宋体" w:hAnsi="宋体"/>
                <w:sz w:val="24"/>
              </w:rPr>
            </w:pPr>
          </w:p>
        </w:tc>
      </w:tr>
      <w:tr w:rsidR="00CF0307">
        <w:trPr>
          <w:trHeight w:val="1481"/>
        </w:trPr>
        <w:tc>
          <w:tcPr>
            <w:tcW w:w="199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报价（小写）</w:t>
            </w:r>
          </w:p>
        </w:tc>
        <w:tc>
          <w:tcPr>
            <w:tcW w:w="7140" w:type="dxa"/>
            <w:tcBorders>
              <w:right w:val="double" w:sz="4" w:space="0" w:color="auto"/>
            </w:tcBorders>
            <w:vAlign w:val="center"/>
          </w:tcPr>
          <w:p w:rsidR="00CF0307" w:rsidRDefault="00CF0307">
            <w:pPr>
              <w:jc w:val="center"/>
              <w:rPr>
                <w:rFonts w:ascii="宋体" w:hAnsi="宋体"/>
                <w:sz w:val="24"/>
              </w:rPr>
            </w:pPr>
          </w:p>
        </w:tc>
      </w:tr>
      <w:tr w:rsidR="00CF0307">
        <w:trPr>
          <w:trHeight w:val="918"/>
        </w:trPr>
        <w:tc>
          <w:tcPr>
            <w:tcW w:w="199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交货期（服务期限）</w:t>
            </w:r>
          </w:p>
        </w:tc>
        <w:tc>
          <w:tcPr>
            <w:tcW w:w="7140" w:type="dxa"/>
            <w:tcBorders>
              <w:right w:val="double" w:sz="4" w:space="0" w:color="auto"/>
            </w:tcBorders>
            <w:vAlign w:val="center"/>
          </w:tcPr>
          <w:p w:rsidR="00CF0307" w:rsidRDefault="00CF0307">
            <w:pPr>
              <w:jc w:val="center"/>
              <w:rPr>
                <w:rFonts w:ascii="宋体" w:hAnsi="宋体"/>
                <w:sz w:val="24"/>
              </w:rPr>
            </w:pPr>
          </w:p>
        </w:tc>
      </w:tr>
      <w:tr w:rsidR="00CF0307">
        <w:trPr>
          <w:trHeight w:val="918"/>
        </w:trPr>
        <w:tc>
          <w:tcPr>
            <w:tcW w:w="199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质量保证期（服务期限）</w:t>
            </w:r>
          </w:p>
        </w:tc>
        <w:tc>
          <w:tcPr>
            <w:tcW w:w="7140" w:type="dxa"/>
            <w:tcBorders>
              <w:right w:val="double" w:sz="4" w:space="0" w:color="auto"/>
            </w:tcBorders>
            <w:vAlign w:val="center"/>
          </w:tcPr>
          <w:p w:rsidR="00CF0307" w:rsidRDefault="00CF0307">
            <w:pPr>
              <w:jc w:val="center"/>
              <w:rPr>
                <w:rFonts w:ascii="宋体" w:hAnsi="宋体"/>
                <w:sz w:val="24"/>
              </w:rPr>
            </w:pPr>
          </w:p>
        </w:tc>
      </w:tr>
      <w:tr w:rsidR="00CF0307">
        <w:trPr>
          <w:trHeight w:val="807"/>
        </w:trPr>
        <w:tc>
          <w:tcPr>
            <w:tcW w:w="199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谈判有效期</w:t>
            </w:r>
          </w:p>
        </w:tc>
        <w:tc>
          <w:tcPr>
            <w:tcW w:w="7140" w:type="dxa"/>
            <w:tcBorders>
              <w:right w:val="double" w:sz="4" w:space="0" w:color="auto"/>
            </w:tcBorders>
            <w:vAlign w:val="center"/>
          </w:tcPr>
          <w:p w:rsidR="00CF0307" w:rsidRDefault="00965280">
            <w:pPr>
              <w:rPr>
                <w:rFonts w:ascii="宋体" w:hAnsi="宋体"/>
                <w:sz w:val="24"/>
              </w:rPr>
            </w:pPr>
            <w:r>
              <w:rPr>
                <w:rFonts w:ascii="宋体" w:hAnsi="宋体" w:hint="eastAsia"/>
                <w:sz w:val="24"/>
              </w:rPr>
              <w:t>60</w:t>
            </w:r>
            <w:r>
              <w:rPr>
                <w:rFonts w:ascii="宋体" w:hAnsi="宋体" w:hint="eastAsia"/>
                <w:sz w:val="24"/>
              </w:rPr>
              <w:t>天</w:t>
            </w:r>
          </w:p>
        </w:tc>
      </w:tr>
      <w:tr w:rsidR="00CF0307">
        <w:trPr>
          <w:trHeight w:val="807"/>
        </w:trPr>
        <w:tc>
          <w:tcPr>
            <w:tcW w:w="199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其他声明</w:t>
            </w:r>
          </w:p>
        </w:tc>
        <w:tc>
          <w:tcPr>
            <w:tcW w:w="7140" w:type="dxa"/>
            <w:tcBorders>
              <w:right w:val="double" w:sz="4" w:space="0" w:color="auto"/>
            </w:tcBorders>
            <w:vAlign w:val="center"/>
          </w:tcPr>
          <w:p w:rsidR="00CF0307" w:rsidRDefault="00CF0307">
            <w:pPr>
              <w:rPr>
                <w:rFonts w:ascii="宋体" w:hAnsi="宋体"/>
                <w:sz w:val="24"/>
              </w:rPr>
            </w:pPr>
          </w:p>
        </w:tc>
      </w:tr>
    </w:tbl>
    <w:p w:rsidR="00CF0307" w:rsidRDefault="00CF0307">
      <w:pPr>
        <w:ind w:firstLineChars="250" w:firstLine="600"/>
        <w:rPr>
          <w:rFonts w:ascii="宋体" w:hAnsi="宋体"/>
          <w:sz w:val="24"/>
        </w:rPr>
      </w:pPr>
    </w:p>
    <w:p w:rsidR="00CF0307" w:rsidRDefault="00CF0307">
      <w:pPr>
        <w:ind w:firstLine="5360"/>
        <w:rPr>
          <w:rFonts w:ascii="宋体" w:hAnsi="宋体"/>
          <w:sz w:val="24"/>
        </w:rPr>
      </w:pP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CF0307">
      <w:pPr>
        <w:pStyle w:val="30"/>
        <w:jc w:val="center"/>
        <w:rPr>
          <w:rFonts w:ascii="宋体" w:hAnsi="宋体"/>
          <w:sz w:val="28"/>
        </w:rPr>
      </w:pPr>
    </w:p>
    <w:p w:rsidR="00CF0307" w:rsidRDefault="00965280">
      <w:pPr>
        <w:jc w:val="center"/>
        <w:outlineLvl w:val="1"/>
        <w:rPr>
          <w:rFonts w:ascii="宋体" w:hAnsi="宋体"/>
          <w:b/>
          <w:sz w:val="30"/>
          <w:szCs w:val="30"/>
        </w:rPr>
      </w:pPr>
      <w:r>
        <w:rPr>
          <w:rFonts w:ascii="宋体" w:hAnsi="宋体"/>
          <w:b/>
          <w:sz w:val="36"/>
        </w:rPr>
        <w:br w:type="page"/>
      </w:r>
      <w:bookmarkStart w:id="188" w:name="_Toc241311250"/>
      <w:r>
        <w:rPr>
          <w:rFonts w:ascii="宋体" w:hAnsi="宋体" w:hint="eastAsia"/>
          <w:b/>
          <w:sz w:val="30"/>
          <w:szCs w:val="30"/>
        </w:rPr>
        <w:lastRenderedPageBreak/>
        <w:t>三</w:t>
      </w:r>
      <w:r>
        <w:rPr>
          <w:rFonts w:ascii="宋体" w:hAnsi="宋体" w:hint="eastAsia"/>
          <w:color w:val="000000"/>
          <w:spacing w:val="10"/>
          <w:sz w:val="28"/>
          <w:szCs w:val="28"/>
        </w:rPr>
        <w:t>.</w:t>
      </w:r>
      <w:r>
        <w:rPr>
          <w:rFonts w:ascii="宋体" w:hAnsi="宋体" w:hint="eastAsia"/>
          <w:b/>
          <w:sz w:val="30"/>
          <w:szCs w:val="30"/>
        </w:rPr>
        <w:t>分项报价一览表</w:t>
      </w:r>
      <w:bookmarkEnd w:id="188"/>
    </w:p>
    <w:p w:rsidR="00CF0307" w:rsidRDefault="00965280">
      <w:pPr>
        <w:rPr>
          <w:rFonts w:ascii="宋体" w:hAnsi="宋体"/>
          <w:sz w:val="24"/>
        </w:rPr>
      </w:pPr>
      <w:r>
        <w:rPr>
          <w:rFonts w:ascii="宋体" w:hAnsi="宋体" w:hint="eastAsia"/>
          <w:sz w:val="24"/>
        </w:rPr>
        <w:t>供应商名称</w:t>
      </w:r>
      <w:r>
        <w:rPr>
          <w:rFonts w:ascii="宋体" w:hAnsi="宋体" w:hint="eastAsia"/>
          <w:sz w:val="24"/>
        </w:rPr>
        <w:t>:</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769"/>
        <w:gridCol w:w="2621"/>
        <w:gridCol w:w="1890"/>
      </w:tblGrid>
      <w:tr w:rsidR="00CF0307">
        <w:trPr>
          <w:trHeight w:val="765"/>
          <w:jc w:val="center"/>
        </w:trPr>
        <w:tc>
          <w:tcPr>
            <w:tcW w:w="1368" w:type="dxa"/>
            <w:tcBorders>
              <w:top w:val="double" w:sz="4" w:space="0" w:color="auto"/>
              <w:left w:val="double" w:sz="4" w:space="0" w:color="auto"/>
            </w:tcBorders>
            <w:vAlign w:val="center"/>
          </w:tcPr>
          <w:p w:rsidR="00CF0307" w:rsidRDefault="00965280">
            <w:pPr>
              <w:jc w:val="center"/>
              <w:rPr>
                <w:rFonts w:ascii="宋体" w:hAnsi="宋体"/>
                <w:sz w:val="24"/>
              </w:rPr>
            </w:pPr>
            <w:r>
              <w:rPr>
                <w:rFonts w:ascii="宋体" w:hAnsi="宋体" w:hint="eastAsia"/>
                <w:sz w:val="24"/>
              </w:rPr>
              <w:t>序号</w:t>
            </w:r>
          </w:p>
        </w:tc>
        <w:tc>
          <w:tcPr>
            <w:tcW w:w="2769" w:type="dxa"/>
            <w:tcBorders>
              <w:top w:val="double" w:sz="4" w:space="0" w:color="auto"/>
            </w:tcBorders>
            <w:vAlign w:val="center"/>
          </w:tcPr>
          <w:p w:rsidR="00CF0307" w:rsidRDefault="00965280">
            <w:pPr>
              <w:jc w:val="center"/>
              <w:rPr>
                <w:rFonts w:ascii="宋体" w:hAnsi="宋体"/>
                <w:sz w:val="24"/>
              </w:rPr>
            </w:pPr>
            <w:r>
              <w:rPr>
                <w:rFonts w:ascii="宋体" w:hAnsi="宋体" w:hint="eastAsia"/>
                <w:sz w:val="24"/>
              </w:rPr>
              <w:t>分项名称</w:t>
            </w:r>
          </w:p>
        </w:tc>
        <w:tc>
          <w:tcPr>
            <w:tcW w:w="2621" w:type="dxa"/>
            <w:tcBorders>
              <w:top w:val="double" w:sz="4" w:space="0" w:color="auto"/>
            </w:tcBorders>
            <w:vAlign w:val="center"/>
          </w:tcPr>
          <w:p w:rsidR="00CF0307" w:rsidRDefault="00965280">
            <w:pPr>
              <w:jc w:val="center"/>
              <w:rPr>
                <w:rFonts w:ascii="宋体" w:hAnsi="宋体"/>
                <w:sz w:val="24"/>
              </w:rPr>
            </w:pPr>
            <w:r>
              <w:rPr>
                <w:rFonts w:ascii="宋体" w:hAnsi="宋体" w:hint="eastAsia"/>
                <w:sz w:val="24"/>
              </w:rPr>
              <w:t>分项报价</w:t>
            </w:r>
          </w:p>
        </w:tc>
        <w:tc>
          <w:tcPr>
            <w:tcW w:w="1890" w:type="dxa"/>
            <w:tcBorders>
              <w:top w:val="double" w:sz="4" w:space="0" w:color="auto"/>
            </w:tcBorders>
            <w:vAlign w:val="center"/>
          </w:tcPr>
          <w:p w:rsidR="00CF0307" w:rsidRDefault="00965280">
            <w:pPr>
              <w:jc w:val="center"/>
              <w:rPr>
                <w:rFonts w:ascii="宋体" w:hAnsi="宋体"/>
                <w:sz w:val="24"/>
              </w:rPr>
            </w:pPr>
            <w:r>
              <w:rPr>
                <w:rFonts w:ascii="宋体" w:hAnsi="宋体" w:hint="eastAsia"/>
                <w:sz w:val="24"/>
              </w:rPr>
              <w:t>备注</w:t>
            </w:r>
          </w:p>
        </w:tc>
      </w:tr>
      <w:tr w:rsidR="00CF0307">
        <w:trPr>
          <w:trHeight w:val="765"/>
          <w:jc w:val="center"/>
        </w:trPr>
        <w:tc>
          <w:tcPr>
            <w:tcW w:w="136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1</w:t>
            </w: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r w:rsidR="00CF0307">
        <w:trPr>
          <w:trHeight w:val="765"/>
          <w:jc w:val="center"/>
        </w:trPr>
        <w:tc>
          <w:tcPr>
            <w:tcW w:w="136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2</w:t>
            </w: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r w:rsidR="00CF0307">
        <w:trPr>
          <w:trHeight w:val="765"/>
          <w:jc w:val="center"/>
        </w:trPr>
        <w:tc>
          <w:tcPr>
            <w:tcW w:w="136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3</w:t>
            </w: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r w:rsidR="00CF0307">
        <w:trPr>
          <w:trHeight w:val="765"/>
          <w:jc w:val="center"/>
        </w:trPr>
        <w:tc>
          <w:tcPr>
            <w:tcW w:w="136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4</w:t>
            </w: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r w:rsidR="00CF0307">
        <w:trPr>
          <w:trHeight w:val="765"/>
          <w:jc w:val="center"/>
        </w:trPr>
        <w:tc>
          <w:tcPr>
            <w:tcW w:w="136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5</w:t>
            </w: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r w:rsidR="00CF0307">
        <w:trPr>
          <w:trHeight w:val="765"/>
          <w:jc w:val="center"/>
        </w:trPr>
        <w:tc>
          <w:tcPr>
            <w:tcW w:w="136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6</w:t>
            </w: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r w:rsidR="00CF0307">
        <w:trPr>
          <w:trHeight w:val="765"/>
          <w:jc w:val="center"/>
        </w:trPr>
        <w:tc>
          <w:tcPr>
            <w:tcW w:w="1368" w:type="dxa"/>
            <w:tcBorders>
              <w:left w:val="double" w:sz="4" w:space="0" w:color="auto"/>
            </w:tcBorders>
            <w:vAlign w:val="center"/>
          </w:tcPr>
          <w:p w:rsidR="00CF0307" w:rsidRDefault="00965280">
            <w:pPr>
              <w:jc w:val="center"/>
              <w:rPr>
                <w:rFonts w:ascii="宋体" w:hAnsi="宋体"/>
                <w:sz w:val="24"/>
              </w:rPr>
            </w:pPr>
            <w:r>
              <w:rPr>
                <w:rFonts w:ascii="宋体" w:hAnsi="宋体" w:hint="eastAsia"/>
                <w:sz w:val="24"/>
              </w:rPr>
              <w:t>……</w:t>
            </w: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r w:rsidR="00CF0307">
        <w:trPr>
          <w:trHeight w:val="765"/>
          <w:jc w:val="center"/>
        </w:trPr>
        <w:tc>
          <w:tcPr>
            <w:tcW w:w="1368" w:type="dxa"/>
            <w:tcBorders>
              <w:left w:val="double" w:sz="4" w:space="0" w:color="auto"/>
            </w:tcBorders>
            <w:vAlign w:val="center"/>
          </w:tcPr>
          <w:p w:rsidR="00CF0307" w:rsidRDefault="00CF0307">
            <w:pPr>
              <w:jc w:val="center"/>
              <w:rPr>
                <w:rFonts w:ascii="宋体" w:hAnsi="宋体"/>
                <w:sz w:val="24"/>
              </w:rPr>
            </w:pP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r w:rsidR="00CF0307">
        <w:trPr>
          <w:trHeight w:val="765"/>
          <w:jc w:val="center"/>
        </w:trPr>
        <w:tc>
          <w:tcPr>
            <w:tcW w:w="1368" w:type="dxa"/>
            <w:tcBorders>
              <w:left w:val="double" w:sz="4" w:space="0" w:color="auto"/>
            </w:tcBorders>
            <w:vAlign w:val="center"/>
          </w:tcPr>
          <w:p w:rsidR="00CF0307" w:rsidRDefault="00CF0307">
            <w:pPr>
              <w:jc w:val="center"/>
              <w:rPr>
                <w:rFonts w:ascii="宋体" w:hAnsi="宋体"/>
                <w:sz w:val="24"/>
              </w:rPr>
            </w:pPr>
          </w:p>
        </w:tc>
        <w:tc>
          <w:tcPr>
            <w:tcW w:w="2769" w:type="dxa"/>
            <w:vAlign w:val="center"/>
          </w:tcPr>
          <w:p w:rsidR="00CF0307" w:rsidRDefault="00CF0307">
            <w:pPr>
              <w:jc w:val="center"/>
              <w:rPr>
                <w:rFonts w:ascii="宋体" w:hAnsi="宋体"/>
                <w:sz w:val="24"/>
              </w:rPr>
            </w:pPr>
          </w:p>
        </w:tc>
        <w:tc>
          <w:tcPr>
            <w:tcW w:w="2621" w:type="dxa"/>
            <w:vAlign w:val="center"/>
          </w:tcPr>
          <w:p w:rsidR="00CF0307" w:rsidRDefault="00CF0307">
            <w:pPr>
              <w:jc w:val="center"/>
              <w:rPr>
                <w:rFonts w:ascii="宋体" w:hAnsi="宋体"/>
                <w:sz w:val="24"/>
              </w:rPr>
            </w:pPr>
          </w:p>
        </w:tc>
        <w:tc>
          <w:tcPr>
            <w:tcW w:w="1890" w:type="dxa"/>
            <w:vAlign w:val="center"/>
          </w:tcPr>
          <w:p w:rsidR="00CF0307" w:rsidRDefault="00CF0307">
            <w:pPr>
              <w:jc w:val="center"/>
              <w:rPr>
                <w:rFonts w:ascii="宋体" w:hAnsi="宋体"/>
                <w:sz w:val="24"/>
              </w:rPr>
            </w:pPr>
          </w:p>
        </w:tc>
      </w:tr>
    </w:tbl>
    <w:p w:rsidR="00CF0307" w:rsidRDefault="00CF0307">
      <w:pPr>
        <w:ind w:firstLineChars="250" w:firstLine="600"/>
        <w:rPr>
          <w:rFonts w:ascii="宋体" w:hAnsi="宋体"/>
          <w:sz w:val="24"/>
        </w:rPr>
      </w:pPr>
    </w:p>
    <w:p w:rsidR="00CF0307" w:rsidRDefault="00CF0307">
      <w:pPr>
        <w:ind w:firstLine="5360"/>
        <w:rPr>
          <w:rFonts w:ascii="宋体" w:hAnsi="宋体"/>
          <w:sz w:val="24"/>
        </w:rPr>
      </w:pP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965280">
      <w:pPr>
        <w:jc w:val="center"/>
        <w:outlineLvl w:val="1"/>
        <w:rPr>
          <w:rFonts w:ascii="宋体" w:hAnsi="宋体"/>
          <w:b/>
          <w:bCs/>
          <w:sz w:val="24"/>
        </w:rPr>
      </w:pPr>
      <w:r>
        <w:rPr>
          <w:rFonts w:ascii="宋体" w:hAnsi="宋体"/>
          <w:b/>
          <w:sz w:val="30"/>
          <w:szCs w:val="30"/>
        </w:rPr>
        <w:br w:type="page"/>
      </w:r>
      <w:bookmarkStart w:id="189" w:name="_Toc87621077"/>
      <w:bookmarkStart w:id="190" w:name="_Toc90712557"/>
      <w:bookmarkStart w:id="191" w:name="_Toc90713376"/>
    </w:p>
    <w:p w:rsidR="00CF0307" w:rsidRDefault="00965280">
      <w:pPr>
        <w:jc w:val="center"/>
        <w:outlineLvl w:val="1"/>
        <w:rPr>
          <w:rFonts w:ascii="宋体" w:hAnsi="宋体"/>
          <w:b/>
          <w:sz w:val="30"/>
          <w:szCs w:val="30"/>
        </w:rPr>
      </w:pPr>
      <w:bookmarkStart w:id="192" w:name="_Toc241311251"/>
      <w:r>
        <w:rPr>
          <w:rFonts w:ascii="宋体" w:hAnsi="宋体" w:hint="eastAsia"/>
          <w:b/>
          <w:sz w:val="30"/>
          <w:szCs w:val="30"/>
        </w:rPr>
        <w:lastRenderedPageBreak/>
        <w:t>四</w:t>
      </w:r>
      <w:bookmarkEnd w:id="192"/>
      <w:r>
        <w:rPr>
          <w:rFonts w:ascii="宋体" w:hAnsi="宋体" w:hint="eastAsia"/>
          <w:color w:val="000000"/>
          <w:spacing w:val="10"/>
          <w:sz w:val="28"/>
          <w:szCs w:val="28"/>
        </w:rPr>
        <w:t>.</w:t>
      </w:r>
      <w:r>
        <w:rPr>
          <w:rFonts w:ascii="宋体" w:hAnsi="宋体" w:hint="eastAsia"/>
          <w:b/>
          <w:sz w:val="30"/>
          <w:szCs w:val="30"/>
        </w:rPr>
        <w:t>技术方案</w:t>
      </w:r>
    </w:p>
    <w:p w:rsidR="00CF0307" w:rsidRDefault="00965280">
      <w:pPr>
        <w:autoSpaceDE w:val="0"/>
        <w:autoSpaceDN w:val="0"/>
        <w:adjustRightInd w:val="0"/>
        <w:spacing w:line="360" w:lineRule="auto"/>
        <w:ind w:firstLineChars="200" w:firstLine="520"/>
        <w:rPr>
          <w:rFonts w:ascii="宋体" w:hAnsi="宋体"/>
          <w:b/>
          <w:sz w:val="30"/>
          <w:szCs w:val="30"/>
        </w:rPr>
      </w:pPr>
      <w:r>
        <w:rPr>
          <w:rFonts w:ascii="宋体" w:hAnsi="宋体" w:hint="eastAsia"/>
          <w:bCs/>
          <w:spacing w:val="10"/>
          <w:kern w:val="0"/>
          <w:sz w:val="24"/>
        </w:rPr>
        <w:t>谈判供应商可根据本次项目提供技术方案供谈判小组评价。</w:t>
      </w:r>
    </w:p>
    <w:p w:rsidR="00CF0307" w:rsidRDefault="00965280">
      <w:pPr>
        <w:widowControl/>
        <w:jc w:val="left"/>
        <w:rPr>
          <w:rFonts w:ascii="宋体" w:hAnsi="宋体"/>
          <w:b/>
          <w:sz w:val="30"/>
          <w:szCs w:val="30"/>
        </w:rPr>
      </w:pPr>
      <w:r>
        <w:rPr>
          <w:rFonts w:ascii="宋体" w:hAnsi="宋体"/>
          <w:b/>
          <w:sz w:val="30"/>
          <w:szCs w:val="30"/>
        </w:rPr>
        <w:br w:type="page"/>
      </w:r>
    </w:p>
    <w:p w:rsidR="00CF0307" w:rsidRDefault="00965280">
      <w:pPr>
        <w:jc w:val="center"/>
        <w:outlineLvl w:val="1"/>
        <w:rPr>
          <w:rFonts w:ascii="宋体" w:hAnsi="宋体"/>
          <w:b/>
          <w:sz w:val="30"/>
          <w:szCs w:val="30"/>
        </w:rPr>
      </w:pPr>
      <w:r>
        <w:rPr>
          <w:rFonts w:ascii="宋体" w:hAnsi="宋体" w:hint="eastAsia"/>
          <w:b/>
          <w:sz w:val="30"/>
          <w:szCs w:val="30"/>
        </w:rPr>
        <w:lastRenderedPageBreak/>
        <w:t>五</w:t>
      </w:r>
      <w:r>
        <w:rPr>
          <w:rFonts w:ascii="宋体" w:hAnsi="宋体" w:hint="eastAsia"/>
          <w:color w:val="000000"/>
          <w:spacing w:val="10"/>
          <w:sz w:val="28"/>
          <w:szCs w:val="28"/>
        </w:rPr>
        <w:t>.</w:t>
      </w:r>
      <w:r>
        <w:rPr>
          <w:rFonts w:ascii="宋体" w:hAnsi="宋体" w:hint="eastAsia"/>
          <w:b/>
          <w:sz w:val="30"/>
          <w:szCs w:val="30"/>
        </w:rPr>
        <w:t>服务计划</w:t>
      </w:r>
    </w:p>
    <w:p w:rsidR="00CF0307" w:rsidRDefault="00CF0307">
      <w:pPr>
        <w:autoSpaceDE w:val="0"/>
        <w:autoSpaceDN w:val="0"/>
        <w:adjustRightInd w:val="0"/>
        <w:spacing w:line="360" w:lineRule="auto"/>
        <w:jc w:val="center"/>
        <w:rPr>
          <w:rFonts w:ascii="宋体" w:hAnsi="宋体"/>
          <w:b/>
          <w:spacing w:val="10"/>
          <w:kern w:val="0"/>
          <w:sz w:val="36"/>
        </w:rPr>
      </w:pPr>
    </w:p>
    <w:p w:rsidR="00CF0307" w:rsidRDefault="00965280">
      <w:pPr>
        <w:autoSpaceDE w:val="0"/>
        <w:autoSpaceDN w:val="0"/>
        <w:adjustRightInd w:val="0"/>
        <w:spacing w:line="360" w:lineRule="auto"/>
        <w:rPr>
          <w:rFonts w:ascii="宋体" w:hAnsi="宋体"/>
          <w:bCs/>
          <w:spacing w:val="10"/>
          <w:kern w:val="0"/>
          <w:sz w:val="24"/>
        </w:rPr>
      </w:pPr>
      <w:r>
        <w:rPr>
          <w:rFonts w:ascii="宋体" w:hAnsi="宋体" w:hint="eastAsia"/>
          <w:bCs/>
          <w:spacing w:val="10"/>
          <w:kern w:val="0"/>
          <w:sz w:val="24"/>
        </w:rPr>
        <w:t>供应商必须提供但不限于提供以下内容：</w:t>
      </w:r>
    </w:p>
    <w:p w:rsidR="00CF0307" w:rsidRDefault="00965280">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1</w:t>
      </w:r>
      <w:r>
        <w:rPr>
          <w:rFonts w:ascii="宋体" w:hAnsi="宋体" w:hint="eastAsia"/>
          <w:bCs/>
          <w:spacing w:val="10"/>
          <w:kern w:val="0"/>
          <w:sz w:val="24"/>
        </w:rPr>
        <w:t>、详细说明服务的内容、形式、时间；</w:t>
      </w:r>
    </w:p>
    <w:p w:rsidR="00CF0307" w:rsidRDefault="00965280">
      <w:pPr>
        <w:autoSpaceDE w:val="0"/>
        <w:autoSpaceDN w:val="0"/>
        <w:adjustRightInd w:val="0"/>
        <w:spacing w:line="360" w:lineRule="auto"/>
        <w:ind w:firstLineChars="200" w:firstLine="520"/>
        <w:rPr>
          <w:rFonts w:ascii="宋体" w:hAnsi="宋体"/>
          <w:bCs/>
          <w:spacing w:val="10"/>
          <w:kern w:val="0"/>
          <w:sz w:val="24"/>
        </w:rPr>
      </w:pPr>
      <w:r>
        <w:rPr>
          <w:rFonts w:ascii="宋体" w:hAnsi="宋体" w:hint="eastAsia"/>
          <w:bCs/>
          <w:spacing w:val="10"/>
          <w:kern w:val="0"/>
          <w:sz w:val="24"/>
        </w:rPr>
        <w:t>2</w:t>
      </w:r>
      <w:r>
        <w:rPr>
          <w:rFonts w:ascii="宋体" w:hAnsi="宋体" w:hint="eastAsia"/>
          <w:bCs/>
          <w:spacing w:val="10"/>
          <w:kern w:val="0"/>
          <w:sz w:val="24"/>
        </w:rPr>
        <w:t>、详细说明成交后如何组织项目实施、实施过程中如何保证产品、服务质量等；</w:t>
      </w:r>
    </w:p>
    <w:p w:rsidR="00CF0307" w:rsidRDefault="00965280">
      <w:pPr>
        <w:autoSpaceDE w:val="0"/>
        <w:autoSpaceDN w:val="0"/>
        <w:adjustRightInd w:val="0"/>
        <w:spacing w:line="560" w:lineRule="atLeast"/>
        <w:ind w:firstLineChars="200" w:firstLine="520"/>
        <w:jc w:val="left"/>
        <w:rPr>
          <w:rFonts w:ascii="宋体" w:hAnsi="宋体"/>
          <w:spacing w:val="10"/>
          <w:kern w:val="0"/>
          <w:sz w:val="24"/>
        </w:rPr>
      </w:pPr>
      <w:r>
        <w:rPr>
          <w:rFonts w:ascii="宋体" w:hAnsi="宋体" w:hint="eastAsia"/>
          <w:bCs/>
          <w:spacing w:val="10"/>
          <w:kern w:val="0"/>
          <w:sz w:val="24"/>
        </w:rPr>
        <w:t>3</w:t>
      </w:r>
      <w:r>
        <w:rPr>
          <w:rFonts w:ascii="宋体" w:hAnsi="宋体" w:hint="eastAsia"/>
          <w:bCs/>
          <w:spacing w:val="10"/>
          <w:kern w:val="0"/>
          <w:sz w:val="24"/>
        </w:rPr>
        <w:t>、详细说明质量保证内容、质量保证时间。</w:t>
      </w:r>
    </w:p>
    <w:p w:rsidR="00CF0307" w:rsidRDefault="00965280">
      <w:pPr>
        <w:autoSpaceDE w:val="0"/>
        <w:autoSpaceDN w:val="0"/>
        <w:adjustRightInd w:val="0"/>
        <w:spacing w:line="560" w:lineRule="atLeast"/>
        <w:ind w:firstLineChars="200" w:firstLine="520"/>
        <w:jc w:val="left"/>
        <w:rPr>
          <w:rFonts w:ascii="宋体" w:hAnsi="宋体"/>
          <w:bCs/>
          <w:spacing w:val="10"/>
          <w:kern w:val="0"/>
          <w:sz w:val="24"/>
        </w:rPr>
      </w:pPr>
      <w:r>
        <w:rPr>
          <w:rFonts w:ascii="宋体" w:hAnsi="宋体" w:hint="eastAsia"/>
          <w:spacing w:val="10"/>
          <w:kern w:val="0"/>
          <w:sz w:val="24"/>
        </w:rPr>
        <w:t>注：以上内容供应商要详细写明，将作为评审的因素，供应商因提供内容不详而造成的后果由供应商自负。</w:t>
      </w:r>
    </w:p>
    <w:p w:rsidR="00CF0307" w:rsidRDefault="00CF0307">
      <w:pPr>
        <w:autoSpaceDE w:val="0"/>
        <w:autoSpaceDN w:val="0"/>
        <w:adjustRightInd w:val="0"/>
        <w:spacing w:line="560" w:lineRule="atLeast"/>
        <w:jc w:val="left"/>
        <w:rPr>
          <w:rFonts w:ascii="宋体" w:hAnsi="宋体"/>
          <w:spacing w:val="10"/>
          <w:kern w:val="0"/>
          <w:sz w:val="24"/>
        </w:rPr>
      </w:pPr>
    </w:p>
    <w:p w:rsidR="00CF0307" w:rsidRDefault="00CF0307">
      <w:pPr>
        <w:autoSpaceDE w:val="0"/>
        <w:autoSpaceDN w:val="0"/>
        <w:adjustRightInd w:val="0"/>
        <w:spacing w:line="560" w:lineRule="atLeast"/>
        <w:jc w:val="left"/>
        <w:rPr>
          <w:rFonts w:ascii="宋体" w:hAnsi="宋体"/>
          <w:spacing w:val="10"/>
          <w:kern w:val="0"/>
          <w:sz w:val="24"/>
        </w:rPr>
      </w:pP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965280">
      <w:pPr>
        <w:jc w:val="center"/>
        <w:outlineLvl w:val="1"/>
        <w:rPr>
          <w:rFonts w:ascii="宋体" w:hAnsi="宋体"/>
          <w:spacing w:val="10"/>
          <w:kern w:val="0"/>
        </w:rPr>
      </w:pPr>
      <w:r>
        <w:rPr>
          <w:rFonts w:ascii="宋体" w:hAnsi="宋体"/>
          <w:spacing w:val="10"/>
          <w:kern w:val="0"/>
        </w:rPr>
        <w:br w:type="page"/>
      </w:r>
    </w:p>
    <w:p w:rsidR="00CF0307" w:rsidRDefault="00965280">
      <w:pPr>
        <w:jc w:val="center"/>
        <w:outlineLvl w:val="1"/>
        <w:rPr>
          <w:rFonts w:ascii="宋体" w:hAnsi="宋体"/>
          <w:b/>
          <w:sz w:val="30"/>
          <w:szCs w:val="30"/>
        </w:rPr>
      </w:pPr>
      <w:bookmarkStart w:id="193" w:name="_Toc241311252"/>
      <w:r>
        <w:rPr>
          <w:rFonts w:ascii="宋体" w:hAnsi="宋体" w:hint="eastAsia"/>
          <w:b/>
          <w:sz w:val="30"/>
          <w:szCs w:val="30"/>
        </w:rPr>
        <w:lastRenderedPageBreak/>
        <w:t>六</w:t>
      </w:r>
      <w:r>
        <w:rPr>
          <w:rFonts w:ascii="宋体" w:hAnsi="宋体" w:hint="eastAsia"/>
          <w:color w:val="000000"/>
          <w:spacing w:val="10"/>
          <w:sz w:val="28"/>
          <w:szCs w:val="28"/>
        </w:rPr>
        <w:t>.</w:t>
      </w:r>
      <w:r>
        <w:rPr>
          <w:rFonts w:ascii="宋体" w:hAnsi="宋体" w:hint="eastAsia"/>
          <w:b/>
          <w:sz w:val="30"/>
          <w:szCs w:val="30"/>
        </w:rPr>
        <w:t>供应商承诺函</w:t>
      </w:r>
      <w:bookmarkEnd w:id="189"/>
      <w:bookmarkEnd w:id="190"/>
      <w:bookmarkEnd w:id="191"/>
      <w:bookmarkEnd w:id="193"/>
    </w:p>
    <w:p w:rsidR="00CF0307" w:rsidRDefault="00CF0307">
      <w:pPr>
        <w:ind w:left="482"/>
        <w:rPr>
          <w:rFonts w:ascii="宋体" w:hAnsi="宋体"/>
        </w:rPr>
      </w:pPr>
    </w:p>
    <w:p w:rsidR="00CF0307" w:rsidRDefault="00965280">
      <w:pPr>
        <w:rPr>
          <w:rFonts w:ascii="宋体" w:hAnsi="宋体"/>
          <w:sz w:val="24"/>
        </w:rPr>
      </w:pPr>
      <w:r>
        <w:rPr>
          <w:rFonts w:ascii="宋体" w:hAnsi="宋体" w:hint="eastAsia"/>
          <w:sz w:val="24"/>
        </w:rPr>
        <w:t>致：</w:t>
      </w:r>
      <w:r>
        <w:rPr>
          <w:rFonts w:ascii="宋体" w:hAnsi="宋体" w:hint="eastAsia"/>
          <w:b/>
          <w:sz w:val="24"/>
          <w:u w:val="single"/>
        </w:rPr>
        <w:t>河南招标采购服务有限公司</w:t>
      </w:r>
      <w:r>
        <w:rPr>
          <w:rFonts w:ascii="宋体" w:hAnsi="宋体" w:hint="eastAsia"/>
          <w:sz w:val="24"/>
        </w:rPr>
        <w:t>：</w:t>
      </w:r>
    </w:p>
    <w:p w:rsidR="00CF0307" w:rsidRDefault="00965280">
      <w:pPr>
        <w:tabs>
          <w:tab w:val="left" w:pos="6300"/>
        </w:tabs>
        <w:ind w:firstLine="570"/>
        <w:rPr>
          <w:rFonts w:ascii="宋体" w:hAnsi="宋体"/>
          <w:sz w:val="24"/>
        </w:rPr>
      </w:pPr>
      <w:r>
        <w:rPr>
          <w:rFonts w:ascii="宋体" w:hAnsi="宋体" w:hint="eastAsia"/>
          <w:sz w:val="24"/>
        </w:rPr>
        <w:t>很荣幸能参与上述项目的谈判响应。</w:t>
      </w:r>
    </w:p>
    <w:p w:rsidR="00CF0307" w:rsidRDefault="00965280">
      <w:pPr>
        <w:tabs>
          <w:tab w:val="left" w:pos="6300"/>
        </w:tabs>
        <w:ind w:firstLine="570"/>
        <w:rPr>
          <w:rFonts w:ascii="宋体" w:hAnsi="宋体"/>
          <w:sz w:val="24"/>
        </w:rPr>
      </w:pPr>
      <w:r>
        <w:rPr>
          <w:rFonts w:ascii="宋体" w:hAnsi="宋体" w:hint="eastAsia"/>
          <w:sz w:val="24"/>
        </w:rPr>
        <w:t>我代表</w:t>
      </w:r>
      <w:r>
        <w:rPr>
          <w:rFonts w:ascii="宋体" w:hAnsi="宋体" w:hint="eastAsia"/>
          <w:sz w:val="24"/>
        </w:rPr>
        <w:t xml:space="preserve"> </w:t>
      </w:r>
      <w:r>
        <w:rPr>
          <w:rFonts w:ascii="宋体" w:hAnsi="宋体" w:hint="eastAsia"/>
          <w:sz w:val="24"/>
        </w:rPr>
        <w:t>（供应商名称），在此作如下承诺：</w:t>
      </w:r>
    </w:p>
    <w:p w:rsidR="00CF0307" w:rsidRDefault="00965280">
      <w:pPr>
        <w:tabs>
          <w:tab w:val="left" w:pos="6300"/>
        </w:tabs>
        <w:ind w:firstLine="570"/>
        <w:rPr>
          <w:rFonts w:ascii="宋体" w:hAnsi="宋体"/>
          <w:sz w:val="24"/>
        </w:rPr>
      </w:pPr>
      <w:r>
        <w:rPr>
          <w:rFonts w:ascii="宋体" w:hAnsi="宋体" w:hint="eastAsia"/>
          <w:sz w:val="24"/>
        </w:rPr>
        <w:t>1</w:t>
      </w:r>
      <w:r>
        <w:rPr>
          <w:rFonts w:ascii="宋体" w:hAnsi="宋体" w:hint="eastAsia"/>
          <w:sz w:val="24"/>
        </w:rPr>
        <w:t>、完全理解和接受谈判文件的一切规定和要求。</w:t>
      </w:r>
    </w:p>
    <w:p w:rsidR="00CF0307" w:rsidRDefault="00965280">
      <w:pPr>
        <w:tabs>
          <w:tab w:val="left" w:pos="6300"/>
        </w:tabs>
        <w:ind w:firstLine="570"/>
        <w:rPr>
          <w:rFonts w:ascii="宋体" w:hAnsi="宋体"/>
          <w:sz w:val="24"/>
        </w:rPr>
      </w:pPr>
      <w:r>
        <w:rPr>
          <w:rFonts w:ascii="宋体" w:hAnsi="宋体"/>
          <w:sz w:val="24"/>
        </w:rPr>
        <w:t>2</w:t>
      </w:r>
      <w:r>
        <w:rPr>
          <w:rFonts w:ascii="宋体" w:hAnsi="宋体" w:hint="eastAsia"/>
          <w:sz w:val="24"/>
        </w:rPr>
        <w:t>、若成交，我方将按照谈判文件和谈判响应文件的具体规定与采购人签订合同，并且严格履行合同义务，按期交货。如果在合同执行过程中，发现质量问题，我方一定尽快处理，由此造成的贵方经济损失由我方承担。</w:t>
      </w:r>
    </w:p>
    <w:p w:rsidR="00CF0307" w:rsidRDefault="00965280">
      <w:pPr>
        <w:tabs>
          <w:tab w:val="left" w:pos="6300"/>
        </w:tabs>
        <w:ind w:firstLine="570"/>
        <w:rPr>
          <w:rFonts w:ascii="宋体" w:hAnsi="宋体"/>
          <w:sz w:val="24"/>
        </w:rPr>
      </w:pPr>
      <w:r>
        <w:rPr>
          <w:rFonts w:ascii="宋体" w:hAnsi="宋体" w:hint="eastAsia"/>
          <w:sz w:val="24"/>
        </w:rPr>
        <w:t>3</w:t>
      </w:r>
      <w:r>
        <w:rPr>
          <w:rFonts w:ascii="宋体" w:hAnsi="宋体" w:hint="eastAsia"/>
          <w:sz w:val="24"/>
        </w:rPr>
        <w:t>、在整个采购过程中，我方若有违规行为，贵方可按谈判文件和政府采购有关的法律法规之规定给予处罚，我方完全接受。</w:t>
      </w:r>
    </w:p>
    <w:p w:rsidR="00CF0307" w:rsidRDefault="00965280">
      <w:pPr>
        <w:tabs>
          <w:tab w:val="left" w:pos="6300"/>
        </w:tabs>
        <w:ind w:firstLine="570"/>
        <w:rPr>
          <w:rFonts w:ascii="宋体" w:hAnsi="宋体"/>
          <w:sz w:val="24"/>
        </w:rPr>
      </w:pPr>
      <w:r>
        <w:rPr>
          <w:rFonts w:ascii="宋体" w:hAnsi="宋体" w:hint="eastAsia"/>
          <w:sz w:val="24"/>
        </w:rPr>
        <w:t>4</w:t>
      </w:r>
      <w:r>
        <w:rPr>
          <w:rFonts w:ascii="宋体" w:hAnsi="宋体" w:hint="eastAsia"/>
          <w:sz w:val="24"/>
        </w:rPr>
        <w:t>、若成交，本承诺函将成为合同不可分割的一部分，与合同具有同等的法律效力。</w:t>
      </w:r>
    </w:p>
    <w:p w:rsidR="00CF0307" w:rsidRDefault="00CF0307">
      <w:pPr>
        <w:tabs>
          <w:tab w:val="left" w:pos="6300"/>
        </w:tabs>
        <w:snapToGrid w:val="0"/>
        <w:spacing w:line="460" w:lineRule="exact"/>
        <w:ind w:firstLine="570"/>
        <w:rPr>
          <w:rFonts w:ascii="宋体" w:hAnsi="宋体"/>
          <w:sz w:val="24"/>
        </w:rPr>
      </w:pPr>
    </w:p>
    <w:p w:rsidR="00CF0307" w:rsidRDefault="00CF0307">
      <w:pPr>
        <w:tabs>
          <w:tab w:val="left" w:pos="6300"/>
        </w:tabs>
        <w:snapToGrid w:val="0"/>
        <w:spacing w:line="460" w:lineRule="exact"/>
        <w:ind w:firstLine="570"/>
        <w:rPr>
          <w:rFonts w:ascii="宋体" w:hAnsi="宋体"/>
          <w:sz w:val="24"/>
        </w:rPr>
      </w:pPr>
    </w:p>
    <w:p w:rsidR="00CF0307" w:rsidRDefault="00965280" w:rsidP="00B4450E">
      <w:pPr>
        <w:tabs>
          <w:tab w:val="left" w:pos="840"/>
        </w:tabs>
        <w:spacing w:beforeLines="50" w:afterLines="50"/>
        <w:ind w:firstLine="628"/>
        <w:rPr>
          <w:rFonts w:ascii="宋体" w:hAnsi="宋体"/>
          <w:sz w:val="24"/>
        </w:rPr>
      </w:pPr>
      <w:bookmarkStart w:id="194" w:name="_Toc87621078"/>
      <w:bookmarkStart w:id="195" w:name="_Toc90712558"/>
      <w:bookmarkStart w:id="196" w:name="_Toc90713377"/>
      <w:bookmarkStart w:id="197" w:name="_Toc241311253"/>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965280">
      <w:pPr>
        <w:widowControl/>
        <w:jc w:val="left"/>
        <w:rPr>
          <w:rFonts w:ascii="宋体" w:hAnsi="宋体"/>
          <w:b/>
          <w:sz w:val="30"/>
          <w:szCs w:val="30"/>
        </w:rPr>
      </w:pPr>
      <w:r>
        <w:rPr>
          <w:rFonts w:ascii="宋体" w:hAnsi="宋体"/>
          <w:b/>
          <w:sz w:val="30"/>
          <w:szCs w:val="30"/>
        </w:rPr>
        <w:br w:type="page"/>
      </w:r>
    </w:p>
    <w:p w:rsidR="00CF0307" w:rsidRDefault="00965280">
      <w:pPr>
        <w:jc w:val="center"/>
        <w:outlineLvl w:val="1"/>
        <w:rPr>
          <w:rFonts w:ascii="宋体" w:hAnsi="宋体"/>
          <w:b/>
          <w:sz w:val="30"/>
          <w:szCs w:val="30"/>
        </w:rPr>
      </w:pPr>
      <w:r>
        <w:rPr>
          <w:rFonts w:ascii="宋体" w:hAnsi="宋体" w:hint="eastAsia"/>
          <w:b/>
          <w:sz w:val="30"/>
          <w:szCs w:val="30"/>
        </w:rPr>
        <w:lastRenderedPageBreak/>
        <w:t>七</w:t>
      </w:r>
      <w:r>
        <w:rPr>
          <w:rFonts w:ascii="宋体" w:hAnsi="宋体" w:hint="eastAsia"/>
          <w:color w:val="000000"/>
          <w:spacing w:val="10"/>
          <w:sz w:val="28"/>
          <w:szCs w:val="28"/>
        </w:rPr>
        <w:t>.</w:t>
      </w:r>
      <w:r>
        <w:rPr>
          <w:rFonts w:ascii="宋体" w:hAnsi="宋体" w:hint="eastAsia"/>
          <w:b/>
          <w:sz w:val="30"/>
          <w:szCs w:val="30"/>
        </w:rPr>
        <w:t>供应商关于资格的声明函</w:t>
      </w:r>
      <w:bookmarkEnd w:id="194"/>
      <w:bookmarkEnd w:id="195"/>
      <w:bookmarkEnd w:id="196"/>
      <w:bookmarkEnd w:id="197"/>
    </w:p>
    <w:p w:rsidR="00CF0307" w:rsidRDefault="00CF0307">
      <w:pPr>
        <w:tabs>
          <w:tab w:val="left" w:pos="6300"/>
        </w:tabs>
        <w:snapToGrid w:val="0"/>
        <w:spacing w:line="460" w:lineRule="exact"/>
        <w:ind w:firstLine="570"/>
        <w:rPr>
          <w:rFonts w:ascii="宋体" w:hAnsi="宋体"/>
        </w:rPr>
      </w:pPr>
    </w:p>
    <w:p w:rsidR="00CF0307" w:rsidRDefault="00CF0307">
      <w:pPr>
        <w:snapToGrid w:val="0"/>
        <w:spacing w:line="360" w:lineRule="auto"/>
        <w:ind w:firstLine="560"/>
        <w:rPr>
          <w:rFonts w:ascii="宋体" w:hAnsi="宋体"/>
        </w:rPr>
      </w:pPr>
    </w:p>
    <w:p w:rsidR="00CF0307" w:rsidRDefault="00965280">
      <w:pPr>
        <w:snapToGrid w:val="0"/>
        <w:spacing w:line="360" w:lineRule="auto"/>
        <w:ind w:firstLine="560"/>
        <w:rPr>
          <w:rFonts w:ascii="宋体" w:hAnsi="宋体"/>
          <w:sz w:val="24"/>
        </w:rPr>
      </w:pPr>
      <w:r>
        <w:rPr>
          <w:rFonts w:ascii="宋体" w:hAnsi="宋体" w:hint="eastAsia"/>
          <w:sz w:val="24"/>
        </w:rPr>
        <w:t>致：</w:t>
      </w:r>
      <w:r>
        <w:rPr>
          <w:rFonts w:ascii="宋体" w:hAnsi="宋体" w:hint="eastAsia"/>
          <w:b/>
          <w:sz w:val="24"/>
          <w:u w:val="single"/>
        </w:rPr>
        <w:t>河南招标采购服务有限公司</w:t>
      </w:r>
    </w:p>
    <w:p w:rsidR="00CF0307" w:rsidRDefault="00CF0307">
      <w:pPr>
        <w:tabs>
          <w:tab w:val="left" w:pos="6300"/>
        </w:tabs>
        <w:snapToGrid w:val="0"/>
        <w:spacing w:line="360" w:lineRule="auto"/>
        <w:ind w:firstLine="570"/>
        <w:rPr>
          <w:rFonts w:ascii="宋体" w:hAnsi="宋体"/>
          <w:sz w:val="24"/>
        </w:rPr>
      </w:pPr>
    </w:p>
    <w:p w:rsidR="00CF0307" w:rsidRDefault="00965280">
      <w:pPr>
        <w:tabs>
          <w:tab w:val="left" w:pos="6300"/>
        </w:tabs>
        <w:snapToGrid w:val="0"/>
        <w:spacing w:line="360" w:lineRule="auto"/>
        <w:ind w:firstLine="570"/>
        <w:rPr>
          <w:rFonts w:ascii="宋体" w:hAnsi="宋体"/>
          <w:sz w:val="24"/>
        </w:rPr>
      </w:pPr>
      <w:r>
        <w:rPr>
          <w:rFonts w:ascii="宋体" w:hAnsi="宋体" w:hint="eastAsia"/>
          <w:sz w:val="24"/>
        </w:rPr>
        <w:t>本供应商愿意针对本项目进行谈判响应。谈判响应文件中所有关于供应商资格的文件、证明、陈述均是真实的、准确的。若有违背，本供应商承担由此而产生的一切后果。</w:t>
      </w:r>
    </w:p>
    <w:p w:rsidR="00CF0307" w:rsidRDefault="00CF0307">
      <w:pPr>
        <w:tabs>
          <w:tab w:val="left" w:pos="6300"/>
        </w:tabs>
        <w:snapToGrid w:val="0"/>
        <w:spacing w:line="360" w:lineRule="auto"/>
        <w:rPr>
          <w:rFonts w:ascii="宋体" w:hAnsi="宋体"/>
          <w:sz w:val="24"/>
        </w:rPr>
      </w:pPr>
    </w:p>
    <w:p w:rsidR="00CF0307" w:rsidRDefault="00CF0307">
      <w:pPr>
        <w:tabs>
          <w:tab w:val="left" w:pos="6300"/>
        </w:tabs>
        <w:snapToGrid w:val="0"/>
        <w:spacing w:line="360" w:lineRule="auto"/>
        <w:rPr>
          <w:rFonts w:ascii="宋体" w:hAnsi="宋体"/>
          <w:sz w:val="24"/>
        </w:rPr>
      </w:pPr>
    </w:p>
    <w:p w:rsidR="00CF0307" w:rsidRDefault="00965280">
      <w:pPr>
        <w:tabs>
          <w:tab w:val="left" w:pos="6300"/>
        </w:tabs>
        <w:snapToGrid w:val="0"/>
        <w:spacing w:line="360" w:lineRule="auto"/>
        <w:ind w:firstLine="570"/>
        <w:rPr>
          <w:rFonts w:ascii="宋体" w:hAnsi="宋体"/>
          <w:sz w:val="24"/>
        </w:rPr>
      </w:pPr>
      <w:r>
        <w:rPr>
          <w:rFonts w:ascii="宋体" w:hAnsi="宋体" w:hint="eastAsia"/>
          <w:sz w:val="24"/>
        </w:rPr>
        <w:t>特此声明！</w:t>
      </w:r>
    </w:p>
    <w:p w:rsidR="00CF0307" w:rsidRDefault="00CF0307">
      <w:pPr>
        <w:tabs>
          <w:tab w:val="left" w:pos="6300"/>
        </w:tabs>
        <w:snapToGrid w:val="0"/>
        <w:spacing w:line="460" w:lineRule="exact"/>
        <w:rPr>
          <w:rFonts w:ascii="宋体" w:hAnsi="宋体"/>
          <w:sz w:val="24"/>
        </w:rPr>
      </w:pPr>
    </w:p>
    <w:p w:rsidR="00CF0307" w:rsidRDefault="00CF0307">
      <w:pPr>
        <w:tabs>
          <w:tab w:val="left" w:pos="6300"/>
        </w:tabs>
        <w:snapToGrid w:val="0"/>
        <w:spacing w:line="460" w:lineRule="exact"/>
        <w:rPr>
          <w:rFonts w:ascii="宋体" w:hAnsi="宋体"/>
          <w:sz w:val="24"/>
        </w:rPr>
      </w:pPr>
    </w:p>
    <w:p w:rsidR="00CF0307" w:rsidRDefault="00CF0307">
      <w:pPr>
        <w:tabs>
          <w:tab w:val="left" w:pos="6300"/>
        </w:tabs>
        <w:snapToGrid w:val="0"/>
        <w:spacing w:line="460" w:lineRule="exact"/>
        <w:rPr>
          <w:rFonts w:ascii="宋体" w:hAnsi="宋体"/>
          <w:sz w:val="24"/>
        </w:rPr>
      </w:pPr>
    </w:p>
    <w:p w:rsidR="00CF0307" w:rsidRDefault="00CF0307">
      <w:pPr>
        <w:tabs>
          <w:tab w:val="left" w:pos="6300"/>
        </w:tabs>
        <w:snapToGrid w:val="0"/>
        <w:spacing w:line="460" w:lineRule="exact"/>
        <w:rPr>
          <w:rFonts w:ascii="宋体" w:hAnsi="宋体"/>
          <w:sz w:val="24"/>
        </w:rPr>
      </w:pPr>
    </w:p>
    <w:p w:rsidR="00CF0307" w:rsidRDefault="00CF0307">
      <w:pPr>
        <w:pStyle w:val="10"/>
      </w:pP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965280">
      <w:pPr>
        <w:rPr>
          <w:rFonts w:ascii="宋体" w:hAnsi="宋体"/>
        </w:rPr>
      </w:pPr>
      <w:r>
        <w:rPr>
          <w:rFonts w:ascii="宋体" w:hAnsi="宋体"/>
        </w:rPr>
        <w:br w:type="page"/>
      </w:r>
    </w:p>
    <w:p w:rsidR="00CF0307" w:rsidRDefault="00965280">
      <w:pPr>
        <w:jc w:val="center"/>
        <w:outlineLvl w:val="1"/>
        <w:rPr>
          <w:rFonts w:ascii="宋体" w:hAnsi="宋体"/>
          <w:b/>
          <w:sz w:val="30"/>
          <w:szCs w:val="30"/>
        </w:rPr>
      </w:pPr>
      <w:bookmarkStart w:id="198" w:name="_Toc90713387"/>
      <w:bookmarkStart w:id="199" w:name="_Toc241311254"/>
      <w:r>
        <w:rPr>
          <w:rFonts w:ascii="宋体" w:hAnsi="宋体" w:hint="eastAsia"/>
          <w:b/>
          <w:sz w:val="30"/>
          <w:szCs w:val="30"/>
        </w:rPr>
        <w:lastRenderedPageBreak/>
        <w:t>八</w:t>
      </w:r>
      <w:r>
        <w:rPr>
          <w:rFonts w:ascii="宋体" w:hAnsi="宋体" w:hint="eastAsia"/>
          <w:color w:val="000000"/>
          <w:spacing w:val="10"/>
          <w:sz w:val="28"/>
          <w:szCs w:val="28"/>
        </w:rPr>
        <w:t>.</w:t>
      </w:r>
      <w:r>
        <w:rPr>
          <w:rFonts w:ascii="宋体" w:hAnsi="宋体" w:hint="eastAsia"/>
          <w:b/>
          <w:sz w:val="30"/>
          <w:szCs w:val="30"/>
        </w:rPr>
        <w:t>法定代表人授权书格式</w:t>
      </w:r>
      <w:bookmarkEnd w:id="198"/>
      <w:bookmarkEnd w:id="199"/>
    </w:p>
    <w:p w:rsidR="00CF0307" w:rsidRDefault="00CF0307">
      <w:pPr>
        <w:jc w:val="center"/>
        <w:rPr>
          <w:rFonts w:ascii="宋体" w:hAnsi="宋体"/>
          <w:b/>
          <w:sz w:val="36"/>
        </w:rPr>
      </w:pPr>
    </w:p>
    <w:p w:rsidR="00CF0307" w:rsidRDefault="00965280">
      <w:pPr>
        <w:jc w:val="center"/>
        <w:rPr>
          <w:rFonts w:ascii="宋体" w:hAnsi="宋体"/>
          <w:sz w:val="30"/>
          <w:szCs w:val="30"/>
        </w:rPr>
      </w:pPr>
      <w:bookmarkStart w:id="200" w:name="_Toc137029156"/>
      <w:r>
        <w:rPr>
          <w:rFonts w:ascii="宋体" w:hAnsi="宋体" w:hint="eastAsia"/>
          <w:sz w:val="30"/>
          <w:szCs w:val="30"/>
        </w:rPr>
        <w:t>法定代表人</w:t>
      </w:r>
      <w:bookmarkEnd w:id="200"/>
      <w:r>
        <w:rPr>
          <w:rFonts w:ascii="宋体" w:hAnsi="宋体" w:hint="eastAsia"/>
          <w:sz w:val="30"/>
          <w:szCs w:val="30"/>
        </w:rPr>
        <w:t>证明</w:t>
      </w:r>
    </w:p>
    <w:p w:rsidR="00CF0307" w:rsidRDefault="00CF0307">
      <w:pPr>
        <w:autoSpaceDE w:val="0"/>
        <w:autoSpaceDN w:val="0"/>
        <w:adjustRightInd w:val="0"/>
        <w:spacing w:line="360" w:lineRule="auto"/>
        <w:jc w:val="center"/>
        <w:rPr>
          <w:rFonts w:ascii="宋体" w:hAnsi="宋体"/>
          <w:b/>
          <w:spacing w:val="10"/>
          <w:kern w:val="0"/>
          <w:sz w:val="36"/>
        </w:rPr>
      </w:pPr>
    </w:p>
    <w:p w:rsidR="00CF0307" w:rsidRDefault="00965280">
      <w:pPr>
        <w:spacing w:line="500" w:lineRule="exact"/>
        <w:ind w:firstLineChars="300" w:firstLine="720"/>
        <w:rPr>
          <w:rFonts w:ascii="宋体" w:hAnsi="宋体"/>
          <w:sz w:val="24"/>
        </w:rPr>
      </w:pPr>
      <w:r>
        <w:rPr>
          <w:rFonts w:ascii="宋体" w:hAnsi="宋体" w:hint="eastAsia"/>
          <w:sz w:val="24"/>
        </w:rPr>
        <w:t>本授权书声明：注册于（</w:t>
      </w:r>
      <w:r>
        <w:rPr>
          <w:rFonts w:ascii="宋体" w:hAnsi="宋体" w:hint="eastAsia"/>
          <w:sz w:val="24"/>
          <w:u w:val="single"/>
        </w:rPr>
        <w:t>注册地址名称</w:t>
      </w:r>
      <w:r>
        <w:rPr>
          <w:rFonts w:ascii="宋体" w:hAnsi="宋体" w:hint="eastAsia"/>
          <w:sz w:val="24"/>
        </w:rPr>
        <w:t>）的</w:t>
      </w:r>
      <w:r>
        <w:rPr>
          <w:rFonts w:ascii="宋体" w:hAnsi="宋体" w:hint="eastAsia"/>
          <w:sz w:val="24"/>
        </w:rPr>
        <w:t>(</w:t>
      </w:r>
      <w:r>
        <w:rPr>
          <w:rFonts w:ascii="宋体" w:hAnsi="宋体" w:hint="eastAsia"/>
          <w:sz w:val="24"/>
          <w:u w:val="single"/>
        </w:rPr>
        <w:t>供应商全名</w:t>
      </w:r>
      <w:r>
        <w:rPr>
          <w:rFonts w:ascii="宋体" w:hAnsi="宋体" w:hint="eastAsia"/>
          <w:sz w:val="24"/>
        </w:rPr>
        <w:t>)</w:t>
      </w:r>
      <w:r>
        <w:rPr>
          <w:rFonts w:ascii="宋体" w:hAnsi="宋体" w:hint="eastAsia"/>
          <w:sz w:val="24"/>
        </w:rPr>
        <w:t>的在下面签字</w:t>
      </w:r>
      <w:r>
        <w:rPr>
          <w:rFonts w:ascii="宋体" w:hAnsi="宋体" w:hint="eastAsia"/>
          <w:sz w:val="24"/>
        </w:rPr>
        <w:t>/</w:t>
      </w:r>
      <w:r>
        <w:rPr>
          <w:rFonts w:ascii="宋体" w:hAnsi="宋体" w:hint="eastAsia"/>
          <w:sz w:val="24"/>
        </w:rPr>
        <w:t>签章的</w:t>
      </w:r>
      <w:r>
        <w:rPr>
          <w:rFonts w:ascii="宋体" w:hAnsi="宋体" w:hint="eastAsia"/>
          <w:sz w:val="24"/>
        </w:rPr>
        <w:t>(</w:t>
      </w:r>
      <w:r>
        <w:rPr>
          <w:rFonts w:ascii="宋体" w:hAnsi="宋体" w:hint="eastAsia"/>
          <w:sz w:val="24"/>
          <w:u w:val="single"/>
        </w:rPr>
        <w:t>法定代表人姓名、职务</w:t>
      </w:r>
      <w:r>
        <w:rPr>
          <w:rFonts w:ascii="宋体" w:hAnsi="宋体" w:hint="eastAsia"/>
          <w:sz w:val="24"/>
        </w:rPr>
        <w:t>)</w:t>
      </w:r>
      <w:r>
        <w:rPr>
          <w:rFonts w:ascii="宋体" w:hAnsi="宋体" w:hint="eastAsia"/>
          <w:sz w:val="24"/>
        </w:rPr>
        <w:t>为本公司的法定代表人。特此声明。</w:t>
      </w:r>
    </w:p>
    <w:p w:rsidR="00CF0307" w:rsidRDefault="00CF0307">
      <w:pPr>
        <w:spacing w:line="500" w:lineRule="exact"/>
        <w:rPr>
          <w:rFonts w:ascii="宋体" w:hAnsi="宋体"/>
          <w:sz w:val="24"/>
        </w:rPr>
      </w:pP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965280">
      <w:pPr>
        <w:pStyle w:val="a4"/>
        <w:spacing w:line="500" w:lineRule="exact"/>
        <w:ind w:leftChars="250" w:left="525"/>
        <w:rPr>
          <w:rFonts w:ascii="宋体" w:eastAsia="宋体"/>
          <w:szCs w:val="24"/>
        </w:rPr>
      </w:pPr>
      <w:r>
        <w:rPr>
          <w:rFonts w:ascii="宋体" w:eastAsia="宋体" w:hint="eastAsia"/>
          <w:szCs w:val="24"/>
        </w:rPr>
        <w:t>法定代表人身份证复印件：</w:t>
      </w:r>
    </w:p>
    <w:p w:rsidR="00CF0307" w:rsidRDefault="00965280">
      <w:pPr>
        <w:pStyle w:val="3"/>
        <w:numPr>
          <w:ilvl w:val="0"/>
          <w:numId w:val="0"/>
        </w:numPr>
        <w:rPr>
          <w:rFonts w:ascii="宋体" w:hAnsi="宋体"/>
          <w:b w:val="0"/>
          <w:color w:val="000000"/>
          <w:sz w:val="28"/>
          <w:szCs w:val="28"/>
        </w:rPr>
      </w:pPr>
      <w:r>
        <w:rPr>
          <w:rFonts w:ascii="宋体" w:hAnsi="宋体"/>
        </w:rPr>
        <w:br w:type="page"/>
      </w:r>
      <w:r>
        <w:rPr>
          <w:rFonts w:ascii="宋体" w:hAnsi="宋体" w:hint="eastAsia"/>
          <w:color w:val="000000"/>
          <w:spacing w:val="10"/>
          <w:sz w:val="28"/>
          <w:szCs w:val="28"/>
        </w:rPr>
        <w:lastRenderedPageBreak/>
        <w:t>九</w:t>
      </w:r>
      <w:r>
        <w:rPr>
          <w:rFonts w:ascii="宋体" w:hAnsi="宋体" w:hint="eastAsia"/>
          <w:color w:val="000000"/>
          <w:spacing w:val="10"/>
          <w:sz w:val="28"/>
          <w:szCs w:val="28"/>
        </w:rPr>
        <w:t>.</w:t>
      </w:r>
      <w:r>
        <w:rPr>
          <w:rFonts w:ascii="宋体" w:hAnsi="宋体" w:hint="eastAsia"/>
          <w:color w:val="000000"/>
          <w:spacing w:val="10"/>
          <w:sz w:val="28"/>
          <w:szCs w:val="28"/>
        </w:rPr>
        <w:t>反商业贿赂承诺书</w:t>
      </w:r>
    </w:p>
    <w:p w:rsidR="00CF0307" w:rsidRDefault="00CF0307">
      <w:pPr>
        <w:spacing w:line="360" w:lineRule="auto"/>
        <w:outlineLvl w:val="0"/>
        <w:rPr>
          <w:rFonts w:ascii="宋体" w:hAnsi="宋体"/>
          <w:color w:val="000000"/>
          <w:sz w:val="28"/>
          <w:szCs w:val="28"/>
        </w:rPr>
      </w:pPr>
    </w:p>
    <w:p w:rsidR="00CF0307" w:rsidRDefault="00965280">
      <w:pPr>
        <w:tabs>
          <w:tab w:val="left" w:pos="6300"/>
        </w:tabs>
        <w:snapToGrid w:val="0"/>
        <w:spacing w:line="360" w:lineRule="auto"/>
        <w:ind w:firstLine="570"/>
        <w:rPr>
          <w:rFonts w:ascii="宋体" w:hAnsi="宋体"/>
          <w:sz w:val="24"/>
        </w:rPr>
      </w:pPr>
      <w:r>
        <w:rPr>
          <w:rFonts w:ascii="宋体" w:hAnsi="宋体" w:hint="eastAsia"/>
          <w:sz w:val="24"/>
        </w:rPr>
        <w:t>我公司承诺：</w:t>
      </w:r>
    </w:p>
    <w:p w:rsidR="00CF0307" w:rsidRDefault="00965280">
      <w:pPr>
        <w:tabs>
          <w:tab w:val="left" w:pos="6300"/>
        </w:tabs>
        <w:snapToGrid w:val="0"/>
        <w:spacing w:line="360" w:lineRule="auto"/>
        <w:ind w:firstLine="570"/>
        <w:rPr>
          <w:rFonts w:ascii="宋体" w:hAnsi="宋体"/>
          <w:sz w:val="24"/>
        </w:rPr>
      </w:pPr>
      <w:r>
        <w:rPr>
          <w:rFonts w:ascii="宋体" w:hAnsi="宋体" w:hint="eastAsia"/>
          <w:sz w:val="24"/>
        </w:rPr>
        <w:t>在</w:t>
      </w:r>
      <w:r>
        <w:rPr>
          <w:rFonts w:ascii="宋体" w:hAnsi="宋体" w:hint="eastAsia"/>
          <w:sz w:val="24"/>
        </w:rPr>
        <w:t xml:space="preserve"> </w:t>
      </w:r>
      <w:r>
        <w:rPr>
          <w:rFonts w:ascii="宋体" w:hAnsi="宋体" w:hint="eastAsia"/>
          <w:sz w:val="24"/>
        </w:rPr>
        <w:t>（投标项目名称）招标活动中，我公司保证做到：</w:t>
      </w:r>
    </w:p>
    <w:p w:rsidR="00CF0307" w:rsidRDefault="00965280">
      <w:pPr>
        <w:tabs>
          <w:tab w:val="left" w:pos="6300"/>
        </w:tabs>
        <w:snapToGrid w:val="0"/>
        <w:spacing w:line="360" w:lineRule="auto"/>
        <w:ind w:firstLine="570"/>
        <w:rPr>
          <w:rFonts w:ascii="宋体" w:hAnsi="宋体"/>
          <w:sz w:val="24"/>
        </w:rPr>
      </w:pPr>
      <w:r>
        <w:rPr>
          <w:rFonts w:ascii="宋体" w:hAnsi="宋体" w:hint="eastAsia"/>
          <w:sz w:val="24"/>
        </w:rPr>
        <w:t>一、公平竞争参加本次招标活动。</w:t>
      </w:r>
    </w:p>
    <w:p w:rsidR="00CF0307" w:rsidRDefault="00965280">
      <w:pPr>
        <w:tabs>
          <w:tab w:val="left" w:pos="6300"/>
        </w:tabs>
        <w:snapToGrid w:val="0"/>
        <w:spacing w:line="360" w:lineRule="auto"/>
        <w:ind w:firstLine="570"/>
        <w:rPr>
          <w:rFonts w:ascii="宋体" w:hAnsi="宋体"/>
          <w:sz w:val="24"/>
        </w:rPr>
      </w:pPr>
      <w:r>
        <w:rPr>
          <w:rFonts w:ascii="宋体" w:hAnsi="宋体" w:hint="eastAsia"/>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rsidR="00CF0307" w:rsidRDefault="00965280">
      <w:pPr>
        <w:tabs>
          <w:tab w:val="left" w:pos="6300"/>
        </w:tabs>
        <w:snapToGrid w:val="0"/>
        <w:spacing w:line="360" w:lineRule="auto"/>
        <w:ind w:firstLine="570"/>
        <w:rPr>
          <w:rFonts w:ascii="宋体" w:hAnsi="宋体"/>
          <w:sz w:val="24"/>
        </w:rPr>
      </w:pPr>
      <w:r>
        <w:rPr>
          <w:rFonts w:ascii="宋体" w:hAnsi="宋体" w:hint="eastAsia"/>
          <w:sz w:val="24"/>
        </w:rPr>
        <w:t>三、若出现上述行为，我公司及参与投标的工作人员愿意接受按照国家法律法规等有关规定给予的处罚。</w:t>
      </w:r>
    </w:p>
    <w:p w:rsidR="00CF0307" w:rsidRDefault="00CF0307">
      <w:pPr>
        <w:tabs>
          <w:tab w:val="left" w:pos="6300"/>
        </w:tabs>
        <w:snapToGrid w:val="0"/>
        <w:spacing w:line="360" w:lineRule="auto"/>
        <w:ind w:firstLine="570"/>
        <w:rPr>
          <w:rFonts w:ascii="宋体" w:hAnsi="宋体"/>
          <w:sz w:val="24"/>
        </w:rPr>
      </w:pP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CF0307">
      <w:pPr>
        <w:tabs>
          <w:tab w:val="left" w:pos="6300"/>
        </w:tabs>
        <w:snapToGrid w:val="0"/>
        <w:spacing w:line="360" w:lineRule="auto"/>
        <w:ind w:firstLine="570"/>
        <w:rPr>
          <w:rFonts w:ascii="宋体" w:hAnsi="宋体"/>
          <w:sz w:val="24"/>
        </w:rPr>
      </w:pPr>
    </w:p>
    <w:p w:rsidR="00CF0307" w:rsidRDefault="00965280">
      <w:pPr>
        <w:jc w:val="center"/>
        <w:rPr>
          <w:rFonts w:ascii="宋体" w:hAnsi="宋体"/>
          <w:color w:val="000000"/>
          <w:sz w:val="44"/>
        </w:rPr>
      </w:pPr>
      <w:r>
        <w:rPr>
          <w:rFonts w:ascii="宋体" w:hAnsi="宋体"/>
          <w:color w:val="000000"/>
          <w:sz w:val="44"/>
        </w:rPr>
        <w:br w:type="page"/>
      </w:r>
    </w:p>
    <w:p w:rsidR="00CF0307" w:rsidRDefault="00965280">
      <w:pPr>
        <w:jc w:val="center"/>
        <w:rPr>
          <w:rFonts w:ascii="宋体" w:hAnsi="宋体"/>
          <w:b/>
          <w:sz w:val="32"/>
          <w:szCs w:val="20"/>
        </w:rPr>
      </w:pPr>
      <w:r>
        <w:rPr>
          <w:rFonts w:ascii="宋体" w:hAnsi="宋体" w:hint="eastAsia"/>
          <w:color w:val="000000"/>
          <w:spacing w:val="10"/>
          <w:sz w:val="28"/>
          <w:szCs w:val="28"/>
        </w:rPr>
        <w:lastRenderedPageBreak/>
        <w:t>十</w:t>
      </w:r>
      <w:r>
        <w:rPr>
          <w:rFonts w:ascii="宋体" w:hAnsi="宋体" w:hint="eastAsia"/>
          <w:color w:val="000000"/>
          <w:spacing w:val="10"/>
          <w:sz w:val="28"/>
          <w:szCs w:val="28"/>
        </w:rPr>
        <w:t>.</w:t>
      </w:r>
      <w:r>
        <w:rPr>
          <w:rFonts w:ascii="宋体" w:hAnsi="宋体" w:hint="eastAsia"/>
          <w:b/>
          <w:sz w:val="32"/>
          <w:szCs w:val="20"/>
        </w:rPr>
        <w:t>无重大违法记录声明函</w:t>
      </w:r>
    </w:p>
    <w:p w:rsidR="00CF0307" w:rsidRDefault="00CF0307">
      <w:pPr>
        <w:jc w:val="center"/>
        <w:rPr>
          <w:rFonts w:ascii="宋体" w:hAnsi="宋体"/>
          <w:color w:val="000000"/>
          <w:sz w:val="24"/>
        </w:rPr>
      </w:pPr>
    </w:p>
    <w:p w:rsidR="00CF0307" w:rsidRDefault="00965280">
      <w:pPr>
        <w:tabs>
          <w:tab w:val="left" w:pos="6300"/>
        </w:tabs>
        <w:snapToGrid w:val="0"/>
        <w:spacing w:line="360" w:lineRule="auto"/>
        <w:ind w:firstLine="570"/>
        <w:rPr>
          <w:rFonts w:ascii="宋体" w:hAnsi="宋体"/>
          <w:sz w:val="24"/>
        </w:rPr>
      </w:pPr>
      <w:r>
        <w:rPr>
          <w:rFonts w:ascii="宋体" w:hAnsi="宋体" w:hint="eastAsia"/>
          <w:sz w:val="24"/>
        </w:rPr>
        <w:t>我公司承诺：</w:t>
      </w:r>
    </w:p>
    <w:p w:rsidR="00CF0307" w:rsidRDefault="00CF0307">
      <w:pPr>
        <w:tabs>
          <w:tab w:val="left" w:pos="6300"/>
        </w:tabs>
        <w:snapToGrid w:val="0"/>
        <w:spacing w:line="360" w:lineRule="auto"/>
        <w:ind w:firstLine="570"/>
        <w:rPr>
          <w:rFonts w:ascii="宋体" w:hAnsi="宋体"/>
          <w:sz w:val="24"/>
        </w:rPr>
      </w:pPr>
    </w:p>
    <w:p w:rsidR="00CF0307" w:rsidRDefault="00965280" w:rsidP="00B4450E">
      <w:pPr>
        <w:tabs>
          <w:tab w:val="left" w:pos="6300"/>
        </w:tabs>
        <w:snapToGrid w:val="0"/>
        <w:spacing w:line="360" w:lineRule="auto"/>
        <w:ind w:firstLineChars="437" w:firstLine="1049"/>
        <w:rPr>
          <w:rFonts w:ascii="宋体" w:hAnsi="宋体"/>
          <w:sz w:val="24"/>
        </w:rPr>
      </w:pPr>
      <w:r>
        <w:rPr>
          <w:rFonts w:ascii="宋体" w:hAnsi="宋体" w:hint="eastAsia"/>
          <w:sz w:val="24"/>
        </w:rPr>
        <w:t>我公司在参加政府采购活动前三年内在经营活动中没有重大违法记录。</w:t>
      </w:r>
    </w:p>
    <w:p w:rsidR="00CF0307" w:rsidRDefault="00CF0307">
      <w:pPr>
        <w:tabs>
          <w:tab w:val="left" w:pos="6300"/>
        </w:tabs>
        <w:snapToGrid w:val="0"/>
        <w:spacing w:line="360" w:lineRule="auto"/>
        <w:ind w:firstLine="570"/>
        <w:rPr>
          <w:rFonts w:ascii="宋体" w:hAnsi="宋体"/>
          <w:sz w:val="24"/>
        </w:rPr>
      </w:pPr>
    </w:p>
    <w:p w:rsidR="00CF0307" w:rsidRDefault="00CF0307">
      <w:pPr>
        <w:tabs>
          <w:tab w:val="left" w:pos="6300"/>
        </w:tabs>
        <w:snapToGrid w:val="0"/>
        <w:spacing w:line="360" w:lineRule="auto"/>
        <w:ind w:firstLine="570"/>
        <w:rPr>
          <w:rFonts w:ascii="宋体" w:hAnsi="宋体"/>
          <w:sz w:val="24"/>
        </w:rPr>
      </w:pPr>
    </w:p>
    <w:p w:rsidR="00CF0307" w:rsidRDefault="00CF0307">
      <w:pPr>
        <w:tabs>
          <w:tab w:val="left" w:pos="6300"/>
        </w:tabs>
        <w:snapToGrid w:val="0"/>
        <w:spacing w:line="360" w:lineRule="auto"/>
        <w:ind w:firstLine="570"/>
        <w:rPr>
          <w:rFonts w:ascii="宋体" w:hAnsi="宋体"/>
          <w:sz w:val="24"/>
        </w:rPr>
      </w:pPr>
    </w:p>
    <w:p w:rsidR="00CF0307" w:rsidRDefault="00CF0307">
      <w:pPr>
        <w:tabs>
          <w:tab w:val="left" w:pos="6300"/>
        </w:tabs>
        <w:snapToGrid w:val="0"/>
        <w:spacing w:line="360" w:lineRule="auto"/>
        <w:ind w:firstLine="570"/>
        <w:rPr>
          <w:rFonts w:ascii="宋体" w:hAnsi="宋体"/>
          <w:sz w:val="24"/>
        </w:rPr>
      </w:pP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谈判供应商（企业电子签章）：</w:t>
      </w:r>
    </w:p>
    <w:p w:rsidR="00CF0307" w:rsidRDefault="00965280" w:rsidP="00B4450E">
      <w:pPr>
        <w:tabs>
          <w:tab w:val="left" w:pos="840"/>
        </w:tabs>
        <w:spacing w:beforeLines="50" w:afterLines="50"/>
        <w:ind w:firstLine="628"/>
        <w:rPr>
          <w:rFonts w:ascii="宋体" w:hAnsi="宋体"/>
          <w:sz w:val="24"/>
        </w:rPr>
      </w:pPr>
      <w:r>
        <w:rPr>
          <w:rFonts w:ascii="宋体" w:hAnsi="宋体" w:hint="eastAsia"/>
          <w:sz w:val="24"/>
        </w:rPr>
        <w:t>法定代表人（个人电子签章）：</w:t>
      </w:r>
    </w:p>
    <w:p w:rsidR="00CF0307" w:rsidRDefault="00CF0307">
      <w:pPr>
        <w:tabs>
          <w:tab w:val="left" w:pos="6300"/>
        </w:tabs>
        <w:snapToGrid w:val="0"/>
        <w:spacing w:line="360" w:lineRule="auto"/>
        <w:ind w:firstLine="570"/>
        <w:rPr>
          <w:rFonts w:ascii="宋体" w:hAnsi="宋体"/>
          <w:color w:val="000000"/>
          <w:sz w:val="44"/>
        </w:rPr>
      </w:pPr>
    </w:p>
    <w:p w:rsidR="00CF0307" w:rsidRDefault="00965280">
      <w:pPr>
        <w:jc w:val="center"/>
        <w:rPr>
          <w:rFonts w:ascii="宋体" w:hAnsi="宋体"/>
          <w:b/>
          <w:sz w:val="32"/>
          <w:szCs w:val="20"/>
        </w:rPr>
      </w:pPr>
      <w:r>
        <w:rPr>
          <w:rFonts w:ascii="宋体" w:hAnsi="宋体"/>
          <w:b/>
          <w:sz w:val="32"/>
          <w:szCs w:val="20"/>
        </w:rPr>
        <w:br w:type="page"/>
      </w:r>
      <w:r>
        <w:rPr>
          <w:rFonts w:ascii="宋体" w:hAnsi="宋体" w:hint="eastAsia"/>
          <w:b/>
          <w:sz w:val="32"/>
          <w:szCs w:val="20"/>
        </w:rPr>
        <w:lastRenderedPageBreak/>
        <w:t>十一</w:t>
      </w:r>
      <w:r>
        <w:rPr>
          <w:rFonts w:ascii="宋体" w:hAnsi="宋体" w:hint="eastAsia"/>
          <w:color w:val="000000"/>
          <w:spacing w:val="10"/>
          <w:sz w:val="28"/>
          <w:szCs w:val="28"/>
        </w:rPr>
        <w:t xml:space="preserve"> .</w:t>
      </w:r>
      <w:r>
        <w:rPr>
          <w:rFonts w:ascii="宋体" w:hAnsi="宋体" w:hint="eastAsia"/>
          <w:b/>
          <w:sz w:val="32"/>
          <w:szCs w:val="20"/>
        </w:rPr>
        <w:t>财务状况报告、缴纳社保纳税证明材料</w:t>
      </w:r>
    </w:p>
    <w:p w:rsidR="00CF0307" w:rsidRDefault="00965280">
      <w:pPr>
        <w:spacing w:line="360" w:lineRule="auto"/>
        <w:rPr>
          <w:rFonts w:ascii="宋体" w:hAnsi="宋体"/>
          <w:sz w:val="24"/>
        </w:rPr>
      </w:pPr>
      <w:r>
        <w:rPr>
          <w:rFonts w:ascii="宋体" w:hAnsi="宋体" w:hint="eastAsia"/>
          <w:sz w:val="24"/>
        </w:rPr>
        <w:t>提供财务状况报告、纳税证明材料和社会保障资金缴纳证明资料。</w:t>
      </w:r>
    </w:p>
    <w:p w:rsidR="00CF0307" w:rsidRDefault="00CF0307">
      <w:pPr>
        <w:jc w:val="center"/>
        <w:rPr>
          <w:rFonts w:ascii="宋体" w:hAnsi="宋体"/>
          <w:b/>
          <w:sz w:val="32"/>
          <w:szCs w:val="20"/>
        </w:rPr>
      </w:pPr>
    </w:p>
    <w:p w:rsidR="00CF0307" w:rsidRDefault="00CF0307">
      <w:pPr>
        <w:jc w:val="center"/>
        <w:rPr>
          <w:rFonts w:ascii="宋体" w:hAnsi="宋体"/>
          <w:b/>
          <w:sz w:val="32"/>
          <w:szCs w:val="20"/>
        </w:rPr>
      </w:pPr>
    </w:p>
    <w:p w:rsidR="00CF0307" w:rsidRDefault="00965280">
      <w:pPr>
        <w:jc w:val="center"/>
        <w:rPr>
          <w:rFonts w:ascii="宋体" w:hAnsi="宋体"/>
          <w:b/>
          <w:sz w:val="32"/>
          <w:szCs w:val="20"/>
        </w:rPr>
      </w:pPr>
      <w:r>
        <w:rPr>
          <w:rFonts w:ascii="宋体" w:hAnsi="宋体" w:hint="eastAsia"/>
          <w:b/>
          <w:sz w:val="32"/>
          <w:szCs w:val="20"/>
        </w:rPr>
        <w:t>十二</w:t>
      </w:r>
      <w:r>
        <w:rPr>
          <w:rFonts w:ascii="宋体" w:hAnsi="宋体" w:hint="eastAsia"/>
          <w:color w:val="000000"/>
          <w:spacing w:val="10"/>
          <w:sz w:val="28"/>
          <w:szCs w:val="28"/>
        </w:rPr>
        <w:t>.</w:t>
      </w:r>
      <w:r>
        <w:rPr>
          <w:rFonts w:ascii="宋体" w:hAnsi="宋体" w:hint="eastAsia"/>
          <w:b/>
          <w:sz w:val="32"/>
          <w:szCs w:val="20"/>
        </w:rPr>
        <w:t>信用查询材料及其他</w:t>
      </w:r>
    </w:p>
    <w:p w:rsidR="00CF0307" w:rsidRDefault="00965280">
      <w:pPr>
        <w:spacing w:line="360" w:lineRule="auto"/>
        <w:rPr>
          <w:rFonts w:ascii="宋体" w:hAnsi="宋体"/>
          <w:sz w:val="24"/>
        </w:rPr>
      </w:pPr>
      <w:r>
        <w:rPr>
          <w:rFonts w:ascii="宋体" w:hAnsi="宋体" w:hint="eastAsia"/>
          <w:sz w:val="24"/>
        </w:rPr>
        <w:t xml:space="preserve"> </w:t>
      </w:r>
      <w:r>
        <w:rPr>
          <w:rFonts w:ascii="宋体" w:hAnsi="宋体" w:hint="eastAsia"/>
          <w:sz w:val="24"/>
        </w:rPr>
        <w:t>“信用中国”网站中查询“失信被执行人”和</w:t>
      </w:r>
      <w:r>
        <w:rPr>
          <w:rFonts w:ascii="宋体" w:hAnsi="宋体" w:hint="eastAsia"/>
          <w:sz w:val="24"/>
        </w:rPr>
        <w:t xml:space="preserve"> </w:t>
      </w:r>
      <w:r>
        <w:rPr>
          <w:rFonts w:ascii="宋体" w:hAnsi="宋体" w:hint="eastAsia"/>
          <w:sz w:val="24"/>
        </w:rPr>
        <w:t>“重大税收违法案件当事人名单”（</w:t>
      </w:r>
      <w:hyperlink r:id="rId13" w:history="1">
        <w:r>
          <w:rPr>
            <w:rFonts w:ascii="宋体" w:hAnsi="宋体" w:hint="eastAsia"/>
            <w:sz w:val="24"/>
          </w:rPr>
          <w:t>http://www.creditchina.gov.cn/</w:t>
        </w:r>
      </w:hyperlink>
      <w:r>
        <w:rPr>
          <w:rFonts w:ascii="宋体" w:hAnsi="宋体" w:hint="eastAsia"/>
          <w:sz w:val="24"/>
        </w:rPr>
        <w:t>），以及在“中国政府采购网”网站（</w:t>
      </w:r>
      <w:hyperlink r:id="rId14" w:history="1">
        <w:r>
          <w:rPr>
            <w:rFonts w:ascii="宋体" w:hAnsi="宋体" w:hint="eastAsia"/>
            <w:sz w:val="24"/>
          </w:rPr>
          <w:t>www.ccgp.gov.cn</w:t>
        </w:r>
      </w:hyperlink>
      <w:r>
        <w:rPr>
          <w:rFonts w:ascii="宋体" w:hAnsi="宋体" w:hint="eastAsia"/>
          <w:sz w:val="24"/>
        </w:rPr>
        <w:t>）中查询“政府采购严重违法失信行为记录名单”共</w:t>
      </w:r>
      <w:r>
        <w:rPr>
          <w:rFonts w:ascii="宋体" w:hAnsi="宋体" w:hint="eastAsia"/>
          <w:sz w:val="24"/>
        </w:rPr>
        <w:t>3</w:t>
      </w:r>
      <w:r>
        <w:rPr>
          <w:rFonts w:ascii="宋体" w:hAnsi="宋体" w:hint="eastAsia"/>
          <w:sz w:val="24"/>
        </w:rPr>
        <w:t>项的查询结果。</w:t>
      </w:r>
    </w:p>
    <w:p w:rsidR="00CF0307" w:rsidRDefault="00CF0307">
      <w:pPr>
        <w:jc w:val="center"/>
        <w:rPr>
          <w:rFonts w:ascii="宋体" w:hAnsi="宋体"/>
          <w:color w:val="000000"/>
          <w:sz w:val="24"/>
        </w:rPr>
      </w:pPr>
    </w:p>
    <w:p w:rsidR="00CF0307" w:rsidRDefault="00965280">
      <w:pPr>
        <w:jc w:val="center"/>
        <w:rPr>
          <w:rFonts w:ascii="宋体" w:hAnsi="宋体"/>
          <w:color w:val="000000"/>
          <w:sz w:val="24"/>
        </w:rPr>
      </w:pPr>
      <w:r>
        <w:rPr>
          <w:rFonts w:ascii="宋体" w:hAnsi="宋体"/>
          <w:b/>
          <w:sz w:val="32"/>
          <w:szCs w:val="20"/>
        </w:rPr>
        <w:br w:type="page"/>
      </w:r>
    </w:p>
    <w:p w:rsidR="00CF0307" w:rsidRDefault="00CF0307">
      <w:pPr>
        <w:jc w:val="center"/>
        <w:rPr>
          <w:rFonts w:ascii="宋体" w:hAnsi="宋体"/>
          <w:color w:val="000000"/>
          <w:sz w:val="24"/>
        </w:rPr>
      </w:pPr>
    </w:p>
    <w:p w:rsidR="00CF0307" w:rsidRDefault="00965280">
      <w:pPr>
        <w:jc w:val="center"/>
        <w:rPr>
          <w:rFonts w:ascii="宋体" w:hAnsi="宋体"/>
          <w:b/>
          <w:sz w:val="32"/>
          <w:szCs w:val="20"/>
        </w:rPr>
      </w:pPr>
      <w:r>
        <w:rPr>
          <w:rFonts w:ascii="宋体" w:hAnsi="宋体" w:hint="eastAsia"/>
          <w:b/>
          <w:sz w:val="32"/>
          <w:szCs w:val="20"/>
        </w:rPr>
        <w:t>十三</w:t>
      </w:r>
      <w:r>
        <w:rPr>
          <w:rFonts w:ascii="宋体" w:hAnsi="宋体" w:hint="eastAsia"/>
          <w:b/>
          <w:sz w:val="32"/>
          <w:szCs w:val="20"/>
        </w:rPr>
        <w:t xml:space="preserve"> </w:t>
      </w:r>
      <w:r>
        <w:rPr>
          <w:rFonts w:ascii="宋体" w:hAnsi="宋体" w:hint="eastAsia"/>
          <w:b/>
          <w:sz w:val="32"/>
          <w:szCs w:val="20"/>
        </w:rPr>
        <w:t>技术规格偏差表</w:t>
      </w:r>
    </w:p>
    <w:p w:rsidR="00CF0307" w:rsidRDefault="00965280">
      <w:pPr>
        <w:adjustRightInd w:val="0"/>
        <w:snapToGrid w:val="0"/>
        <w:ind w:rightChars="100" w:right="210" w:firstLineChars="100" w:firstLine="210"/>
        <w:rPr>
          <w:rFonts w:ascii="宋体" w:hAnsi="宋体"/>
          <w:sz w:val="24"/>
        </w:rPr>
      </w:pPr>
      <w:r>
        <w:rPr>
          <w:rFonts w:ascii="宋体" w:hAnsi="宋体" w:hint="eastAsia"/>
          <w:szCs w:val="21"/>
        </w:rPr>
        <w:t>项目名称：</w:t>
      </w:r>
      <w:r>
        <w:rPr>
          <w:rFonts w:ascii="宋体" w:hAnsi="宋体" w:hint="eastAsia"/>
          <w:szCs w:val="21"/>
        </w:rPr>
        <w:t xml:space="preserve">                                                  </w:t>
      </w:r>
    </w:p>
    <w:tbl>
      <w:tblPr>
        <w:tblW w:w="7733" w:type="dxa"/>
        <w:jc w:val="center"/>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87"/>
        <w:gridCol w:w="2320"/>
        <w:gridCol w:w="1353"/>
        <w:gridCol w:w="1752"/>
        <w:gridCol w:w="1276"/>
        <w:gridCol w:w="645"/>
      </w:tblGrid>
      <w:tr w:rsidR="00CF0307">
        <w:trPr>
          <w:cantSplit/>
          <w:trHeight w:val="340"/>
          <w:jc w:val="center"/>
        </w:trPr>
        <w:tc>
          <w:tcPr>
            <w:tcW w:w="387" w:type="dxa"/>
            <w:vMerge w:val="restart"/>
            <w:tcBorders>
              <w:top w:val="single" w:sz="4" w:space="0" w:color="auto"/>
              <w:left w:val="single" w:sz="4" w:space="0" w:color="auto"/>
              <w:right w:val="single" w:sz="4" w:space="0" w:color="auto"/>
            </w:tcBorders>
            <w:vAlign w:val="center"/>
          </w:tcPr>
          <w:p w:rsidR="00CF0307" w:rsidRDefault="00965280">
            <w:pPr>
              <w:jc w:val="center"/>
              <w:rPr>
                <w:rFonts w:ascii="宋体" w:hAnsi="宋体"/>
                <w:b/>
                <w:sz w:val="24"/>
              </w:rPr>
            </w:pPr>
            <w:r>
              <w:rPr>
                <w:rFonts w:ascii="宋体" w:hAnsi="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CF0307" w:rsidRDefault="00965280">
            <w:pPr>
              <w:jc w:val="center"/>
              <w:rPr>
                <w:rFonts w:ascii="宋体" w:hAnsi="宋体"/>
                <w:b/>
                <w:sz w:val="24"/>
              </w:rPr>
            </w:pPr>
            <w:r>
              <w:rPr>
                <w:rFonts w:ascii="宋体" w:hAnsi="宋体" w:hint="eastAsia"/>
                <w:b/>
                <w:sz w:val="24"/>
              </w:rPr>
              <w:t>采购货物名称和条款号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CF0307" w:rsidRDefault="00965280">
            <w:pPr>
              <w:jc w:val="center"/>
              <w:rPr>
                <w:rFonts w:ascii="宋体" w:hAnsi="宋体"/>
                <w:b/>
                <w:sz w:val="24"/>
              </w:rPr>
            </w:pPr>
            <w:r>
              <w:rPr>
                <w:rFonts w:ascii="宋体" w:hAnsi="宋体" w:hint="eastAsia"/>
                <w:b/>
                <w:sz w:val="24"/>
              </w:rPr>
              <w:t>技术参数</w:t>
            </w:r>
            <w:r>
              <w:rPr>
                <w:rFonts w:ascii="宋体" w:hAnsi="宋体" w:hint="eastAsia"/>
                <w:b/>
                <w:sz w:val="24"/>
              </w:rPr>
              <w:t>及要求</w:t>
            </w:r>
          </w:p>
        </w:tc>
        <w:tc>
          <w:tcPr>
            <w:tcW w:w="1276" w:type="dxa"/>
            <w:vMerge w:val="restart"/>
            <w:tcBorders>
              <w:top w:val="single" w:sz="4" w:space="0" w:color="auto"/>
              <w:left w:val="single" w:sz="4" w:space="0" w:color="auto"/>
              <w:right w:val="single" w:sz="4" w:space="0" w:color="auto"/>
            </w:tcBorders>
            <w:vAlign w:val="center"/>
          </w:tcPr>
          <w:p w:rsidR="00CF0307" w:rsidRDefault="00965280">
            <w:pPr>
              <w:jc w:val="center"/>
              <w:rPr>
                <w:rFonts w:ascii="宋体" w:hAnsi="宋体"/>
                <w:b/>
                <w:sz w:val="24"/>
              </w:rPr>
            </w:pPr>
            <w:r>
              <w:rPr>
                <w:rFonts w:ascii="宋体" w:hAnsi="宋体" w:hint="eastAsia"/>
                <w:b/>
                <w:sz w:val="24"/>
              </w:rPr>
              <w:t>对采购文件偏差</w:t>
            </w:r>
          </w:p>
        </w:tc>
        <w:tc>
          <w:tcPr>
            <w:tcW w:w="645" w:type="dxa"/>
            <w:vMerge w:val="restart"/>
            <w:tcBorders>
              <w:top w:val="single" w:sz="4" w:space="0" w:color="auto"/>
              <w:left w:val="single" w:sz="4" w:space="0" w:color="auto"/>
              <w:right w:val="single" w:sz="4" w:space="0" w:color="auto"/>
            </w:tcBorders>
            <w:vAlign w:val="center"/>
          </w:tcPr>
          <w:p w:rsidR="00CF0307" w:rsidRDefault="00965280">
            <w:pPr>
              <w:jc w:val="center"/>
              <w:rPr>
                <w:rFonts w:ascii="宋体" w:hAnsi="宋体"/>
                <w:b/>
                <w:sz w:val="24"/>
              </w:rPr>
            </w:pPr>
            <w:r>
              <w:rPr>
                <w:rFonts w:ascii="宋体" w:hAnsi="宋体" w:hint="eastAsia"/>
                <w:b/>
                <w:sz w:val="24"/>
              </w:rPr>
              <w:t>描述</w:t>
            </w:r>
          </w:p>
        </w:tc>
      </w:tr>
      <w:tr w:rsidR="00CF0307">
        <w:trPr>
          <w:cantSplit/>
          <w:trHeight w:val="340"/>
          <w:jc w:val="center"/>
        </w:trPr>
        <w:tc>
          <w:tcPr>
            <w:tcW w:w="387" w:type="dxa"/>
            <w:vMerge/>
            <w:tcBorders>
              <w:left w:val="single" w:sz="4" w:space="0" w:color="auto"/>
              <w:bottom w:val="single" w:sz="4" w:space="0" w:color="auto"/>
              <w:right w:val="single" w:sz="4" w:space="0" w:color="auto"/>
            </w:tcBorders>
            <w:vAlign w:val="center"/>
          </w:tcPr>
          <w:p w:rsidR="00CF0307" w:rsidRDefault="00CF0307">
            <w:pPr>
              <w:jc w:val="center"/>
              <w:rPr>
                <w:rFonts w:ascii="宋体" w:hAnsi="宋体"/>
                <w:sz w:val="24"/>
              </w:rPr>
            </w:pPr>
          </w:p>
        </w:tc>
        <w:tc>
          <w:tcPr>
            <w:tcW w:w="2320" w:type="dxa"/>
            <w:vMerge/>
            <w:tcBorders>
              <w:left w:val="single" w:sz="4" w:space="0" w:color="auto"/>
              <w:bottom w:val="single" w:sz="4" w:space="0" w:color="auto"/>
              <w:right w:val="single" w:sz="4" w:space="0" w:color="auto"/>
            </w:tcBorders>
            <w:vAlign w:val="center"/>
          </w:tcPr>
          <w:p w:rsidR="00CF0307" w:rsidRDefault="00CF0307">
            <w:pPr>
              <w:jc w:val="cente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vAlign w:val="center"/>
          </w:tcPr>
          <w:p w:rsidR="00CF0307" w:rsidRDefault="00965280">
            <w:pPr>
              <w:jc w:val="center"/>
              <w:rPr>
                <w:rFonts w:ascii="宋体" w:hAnsi="宋体"/>
                <w:b/>
                <w:sz w:val="24"/>
              </w:rPr>
            </w:pPr>
            <w:r>
              <w:rPr>
                <w:rFonts w:ascii="宋体" w:hAnsi="宋体" w:hint="eastAsia"/>
                <w:b/>
                <w:sz w:val="24"/>
              </w:rPr>
              <w:t>采购文件</w:t>
            </w:r>
          </w:p>
        </w:tc>
        <w:tc>
          <w:tcPr>
            <w:tcW w:w="1752" w:type="dxa"/>
            <w:tcBorders>
              <w:top w:val="single" w:sz="4" w:space="0" w:color="auto"/>
              <w:left w:val="single" w:sz="4" w:space="0" w:color="auto"/>
              <w:bottom w:val="single" w:sz="4" w:space="0" w:color="auto"/>
              <w:right w:val="single" w:sz="4" w:space="0" w:color="auto"/>
            </w:tcBorders>
            <w:vAlign w:val="center"/>
          </w:tcPr>
          <w:p w:rsidR="00CF0307" w:rsidRDefault="00965280">
            <w:pPr>
              <w:jc w:val="center"/>
              <w:rPr>
                <w:rFonts w:ascii="宋体" w:hAnsi="宋体"/>
                <w:b/>
                <w:sz w:val="24"/>
              </w:rPr>
            </w:pPr>
            <w:r>
              <w:rPr>
                <w:rFonts w:ascii="宋体" w:hAnsi="宋体" w:hint="eastAsia"/>
                <w:b/>
                <w:sz w:val="24"/>
              </w:rPr>
              <w:t>响应文件</w:t>
            </w:r>
          </w:p>
        </w:tc>
        <w:tc>
          <w:tcPr>
            <w:tcW w:w="1276" w:type="dxa"/>
            <w:vMerge/>
            <w:tcBorders>
              <w:left w:val="single" w:sz="4" w:space="0" w:color="auto"/>
              <w:bottom w:val="single" w:sz="4" w:space="0" w:color="auto"/>
              <w:right w:val="single" w:sz="4" w:space="0" w:color="auto"/>
            </w:tcBorders>
            <w:vAlign w:val="center"/>
          </w:tcPr>
          <w:p w:rsidR="00CF0307" w:rsidRDefault="00CF0307">
            <w:pPr>
              <w:jc w:val="center"/>
              <w:rPr>
                <w:rFonts w:ascii="宋体" w:hAnsi="宋体"/>
                <w:sz w:val="24"/>
              </w:rPr>
            </w:pPr>
          </w:p>
        </w:tc>
        <w:tc>
          <w:tcPr>
            <w:tcW w:w="645" w:type="dxa"/>
            <w:vMerge/>
            <w:tcBorders>
              <w:left w:val="single" w:sz="4" w:space="0" w:color="auto"/>
              <w:bottom w:val="single" w:sz="4" w:space="0" w:color="auto"/>
              <w:right w:val="single" w:sz="4" w:space="0" w:color="auto"/>
            </w:tcBorders>
            <w:vAlign w:val="center"/>
          </w:tcPr>
          <w:p w:rsidR="00CF0307" w:rsidRDefault="00CF0307">
            <w:pPr>
              <w:jc w:val="center"/>
              <w:rPr>
                <w:rFonts w:ascii="宋体" w:hAnsi="宋体"/>
                <w:sz w:val="24"/>
              </w:rPr>
            </w:pPr>
          </w:p>
        </w:tc>
      </w:tr>
      <w:tr w:rsidR="00CF0307">
        <w:trPr>
          <w:cantSplit/>
          <w:trHeight w:val="309"/>
          <w:jc w:val="center"/>
        </w:trPr>
        <w:tc>
          <w:tcPr>
            <w:tcW w:w="387" w:type="dxa"/>
            <w:tcBorders>
              <w:top w:val="single" w:sz="4" w:space="0" w:color="auto"/>
              <w:left w:val="single" w:sz="4" w:space="0" w:color="auto"/>
              <w:bottom w:val="single" w:sz="4" w:space="0" w:color="auto"/>
              <w:right w:val="single" w:sz="4" w:space="0" w:color="auto"/>
            </w:tcBorders>
            <w:vAlign w:val="center"/>
          </w:tcPr>
          <w:p w:rsidR="00CF0307" w:rsidRDefault="00965280">
            <w:pPr>
              <w:jc w:val="center"/>
              <w:rPr>
                <w:rFonts w:ascii="宋体" w:hAnsi="宋体"/>
                <w:sz w:val="24"/>
              </w:rPr>
            </w:pPr>
            <w:r>
              <w:rPr>
                <w:rFonts w:ascii="宋体" w:hAnsi="宋体" w:hint="eastAsia"/>
                <w:sz w:val="24"/>
              </w:rPr>
              <w:t>1</w:t>
            </w:r>
          </w:p>
        </w:tc>
        <w:tc>
          <w:tcPr>
            <w:tcW w:w="2320" w:type="dxa"/>
            <w:tcBorders>
              <w:top w:val="single" w:sz="4" w:space="0" w:color="auto"/>
              <w:left w:val="single" w:sz="4" w:space="0" w:color="auto"/>
              <w:bottom w:val="single" w:sz="4" w:space="0" w:color="auto"/>
              <w:right w:val="single" w:sz="4" w:space="0" w:color="auto"/>
            </w:tcBorders>
          </w:tcPr>
          <w:p w:rsidR="00CF0307" w:rsidRDefault="00965280">
            <w:pPr>
              <w:rPr>
                <w:rFonts w:ascii="宋体" w:hAnsi="宋体"/>
                <w:sz w:val="24"/>
              </w:rPr>
            </w:pPr>
            <w:r>
              <w:rPr>
                <w:rFonts w:ascii="宋体" w:hAnsi="宋体" w:hint="eastAsia"/>
                <w:sz w:val="24"/>
              </w:rPr>
              <w:t>货物名称</w:t>
            </w:r>
            <w:r>
              <w:rPr>
                <w:rFonts w:ascii="宋体" w:hAnsi="宋体" w:hint="eastAsia"/>
                <w:sz w:val="24"/>
              </w:rPr>
              <w:t>1</w:t>
            </w: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09"/>
          <w:jc w:val="center"/>
        </w:trPr>
        <w:tc>
          <w:tcPr>
            <w:tcW w:w="387" w:type="dxa"/>
            <w:tcBorders>
              <w:top w:val="single" w:sz="4" w:space="0" w:color="auto"/>
              <w:left w:val="single" w:sz="4" w:space="0" w:color="auto"/>
              <w:bottom w:val="single" w:sz="4" w:space="0" w:color="auto"/>
              <w:right w:val="single" w:sz="4" w:space="0" w:color="auto"/>
            </w:tcBorders>
            <w:vAlign w:val="center"/>
          </w:tcPr>
          <w:p w:rsidR="00CF0307" w:rsidRDefault="00965280">
            <w:pPr>
              <w:jc w:val="center"/>
              <w:rPr>
                <w:rFonts w:ascii="宋体" w:hAnsi="宋体"/>
                <w:sz w:val="24"/>
              </w:rPr>
            </w:pPr>
            <w:r>
              <w:rPr>
                <w:rFonts w:ascii="宋体" w:hAnsi="宋体" w:hint="eastAsia"/>
                <w:sz w:val="24"/>
              </w:rPr>
              <w:t>2</w:t>
            </w:r>
          </w:p>
        </w:tc>
        <w:tc>
          <w:tcPr>
            <w:tcW w:w="2320" w:type="dxa"/>
            <w:tcBorders>
              <w:top w:val="single" w:sz="4" w:space="0" w:color="auto"/>
              <w:left w:val="single" w:sz="4" w:space="0" w:color="auto"/>
              <w:bottom w:val="single" w:sz="4" w:space="0" w:color="auto"/>
              <w:right w:val="single" w:sz="4" w:space="0" w:color="auto"/>
            </w:tcBorders>
          </w:tcPr>
          <w:p w:rsidR="00CF0307" w:rsidRDefault="00965280">
            <w:pPr>
              <w:rPr>
                <w:rFonts w:ascii="宋体" w:hAnsi="宋体"/>
                <w:sz w:val="24"/>
              </w:rPr>
            </w:pPr>
            <w:r>
              <w:rPr>
                <w:rFonts w:ascii="宋体" w:hAnsi="宋体" w:hint="eastAsia"/>
                <w:sz w:val="24"/>
              </w:rPr>
              <w:t>货物名称</w:t>
            </w:r>
            <w:r>
              <w:rPr>
                <w:rFonts w:ascii="宋体" w:hAnsi="宋体" w:hint="eastAsia"/>
                <w:sz w:val="24"/>
              </w:rPr>
              <w:t>2</w:t>
            </w: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25"/>
          <w:jc w:val="center"/>
        </w:trPr>
        <w:tc>
          <w:tcPr>
            <w:tcW w:w="387" w:type="dxa"/>
            <w:tcBorders>
              <w:top w:val="single" w:sz="4" w:space="0" w:color="auto"/>
              <w:left w:val="single" w:sz="4" w:space="0" w:color="auto"/>
              <w:bottom w:val="single" w:sz="4" w:space="0" w:color="auto"/>
              <w:right w:val="single" w:sz="4" w:space="0" w:color="auto"/>
            </w:tcBorders>
            <w:vAlign w:val="center"/>
          </w:tcPr>
          <w:p w:rsidR="00CF0307" w:rsidRDefault="00CF0307">
            <w:pPr>
              <w:jc w:val="cente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CF0307" w:rsidRDefault="00965280">
            <w:pPr>
              <w:rPr>
                <w:rFonts w:ascii="宋体" w:hAnsi="宋体"/>
                <w:sz w:val="24"/>
              </w:rPr>
            </w:pPr>
            <w:r>
              <w:rPr>
                <w:rFonts w:ascii="宋体" w:hAnsi="宋体" w:hint="eastAsia"/>
                <w:sz w:val="24"/>
              </w:rPr>
              <w:t xml:space="preserve">         </w:t>
            </w:r>
            <w:r>
              <w:rPr>
                <w:rFonts w:ascii="宋体" w:hAnsi="宋体" w:hint="eastAsia"/>
                <w:sz w:val="24"/>
              </w:rPr>
              <w:t>……</w:t>
            </w: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09"/>
          <w:jc w:val="center"/>
        </w:trPr>
        <w:tc>
          <w:tcPr>
            <w:tcW w:w="387"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25"/>
          <w:jc w:val="center"/>
        </w:trPr>
        <w:tc>
          <w:tcPr>
            <w:tcW w:w="387"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09"/>
          <w:jc w:val="center"/>
        </w:trPr>
        <w:tc>
          <w:tcPr>
            <w:tcW w:w="387"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25"/>
          <w:jc w:val="center"/>
        </w:trPr>
        <w:tc>
          <w:tcPr>
            <w:tcW w:w="387"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25"/>
          <w:jc w:val="center"/>
        </w:trPr>
        <w:tc>
          <w:tcPr>
            <w:tcW w:w="387"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09"/>
          <w:jc w:val="center"/>
        </w:trPr>
        <w:tc>
          <w:tcPr>
            <w:tcW w:w="387"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r w:rsidR="00CF0307">
        <w:trPr>
          <w:cantSplit/>
          <w:trHeight w:val="325"/>
          <w:jc w:val="center"/>
        </w:trPr>
        <w:tc>
          <w:tcPr>
            <w:tcW w:w="387"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2320"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353"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752"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c>
          <w:tcPr>
            <w:tcW w:w="645" w:type="dxa"/>
            <w:tcBorders>
              <w:top w:val="single" w:sz="4" w:space="0" w:color="auto"/>
              <w:left w:val="single" w:sz="4" w:space="0" w:color="auto"/>
              <w:bottom w:val="single" w:sz="4" w:space="0" w:color="auto"/>
              <w:right w:val="single" w:sz="4" w:space="0" w:color="auto"/>
            </w:tcBorders>
          </w:tcPr>
          <w:p w:rsidR="00CF0307" w:rsidRDefault="00CF0307">
            <w:pPr>
              <w:rPr>
                <w:rFonts w:ascii="宋体" w:hAnsi="宋体"/>
                <w:sz w:val="24"/>
              </w:rPr>
            </w:pPr>
          </w:p>
        </w:tc>
      </w:tr>
    </w:tbl>
    <w:p w:rsidR="00CF0307" w:rsidRDefault="00CF0307">
      <w:pPr>
        <w:adjustRightInd w:val="0"/>
        <w:snapToGrid w:val="0"/>
        <w:rPr>
          <w:rFonts w:ascii="宋体" w:hAnsi="宋体"/>
          <w:sz w:val="24"/>
        </w:rPr>
      </w:pPr>
    </w:p>
    <w:p w:rsidR="00CF0307" w:rsidRDefault="00CF0307">
      <w:pPr>
        <w:adjustRightInd w:val="0"/>
        <w:snapToGrid w:val="0"/>
        <w:rPr>
          <w:rFonts w:ascii="宋体" w:hAnsi="宋体"/>
          <w:sz w:val="24"/>
        </w:rPr>
      </w:pPr>
    </w:p>
    <w:p w:rsidR="00CF0307" w:rsidRDefault="00965280">
      <w:pPr>
        <w:rPr>
          <w:rFonts w:ascii="宋体" w:hAnsi="宋体"/>
          <w:b/>
          <w:sz w:val="24"/>
        </w:rPr>
      </w:pPr>
      <w:r>
        <w:rPr>
          <w:rFonts w:ascii="宋体" w:hAnsi="宋体" w:hint="eastAsia"/>
          <w:b/>
          <w:sz w:val="24"/>
        </w:rPr>
        <w:t>供应商（企业电子签章）：</w:t>
      </w:r>
    </w:p>
    <w:p w:rsidR="00CF0307" w:rsidRDefault="00CF0307">
      <w:pPr>
        <w:rPr>
          <w:rFonts w:ascii="宋体" w:hAnsi="宋体"/>
          <w:b/>
          <w:sz w:val="24"/>
        </w:rPr>
      </w:pPr>
    </w:p>
    <w:p w:rsidR="00CF0307" w:rsidRDefault="00965280">
      <w:pPr>
        <w:rPr>
          <w:rFonts w:ascii="宋体" w:hAnsi="宋体"/>
          <w:b/>
          <w:sz w:val="24"/>
        </w:rPr>
      </w:pPr>
      <w:r>
        <w:rPr>
          <w:rFonts w:ascii="宋体" w:hAnsi="宋体" w:hint="eastAsia"/>
          <w:b/>
          <w:sz w:val="24"/>
        </w:rPr>
        <w:t>法定代表人（个人电子签章）：</w:t>
      </w:r>
    </w:p>
    <w:p w:rsidR="00CF0307" w:rsidRDefault="00CF0307">
      <w:pPr>
        <w:adjustRightInd w:val="0"/>
        <w:snapToGrid w:val="0"/>
        <w:rPr>
          <w:rFonts w:ascii="宋体" w:hAnsi="宋体"/>
          <w:sz w:val="24"/>
        </w:rPr>
      </w:pPr>
    </w:p>
    <w:p w:rsidR="00CF0307" w:rsidRDefault="00CF0307">
      <w:pPr>
        <w:adjustRightInd w:val="0"/>
        <w:snapToGrid w:val="0"/>
        <w:rPr>
          <w:rFonts w:ascii="宋体" w:hAnsi="宋体"/>
          <w:sz w:val="24"/>
        </w:rPr>
      </w:pPr>
    </w:p>
    <w:p w:rsidR="00CF0307" w:rsidRDefault="00CF0307">
      <w:pPr>
        <w:adjustRightInd w:val="0"/>
        <w:snapToGrid w:val="0"/>
        <w:rPr>
          <w:rFonts w:ascii="宋体" w:hAnsi="宋体"/>
          <w:sz w:val="24"/>
        </w:rPr>
      </w:pPr>
    </w:p>
    <w:p w:rsidR="00CF0307" w:rsidRDefault="00CF0307">
      <w:pPr>
        <w:adjustRightInd w:val="0"/>
        <w:snapToGrid w:val="0"/>
        <w:rPr>
          <w:rFonts w:ascii="宋体" w:hAnsi="宋体"/>
          <w:sz w:val="24"/>
        </w:rPr>
      </w:pPr>
    </w:p>
    <w:p w:rsidR="00CF0307" w:rsidRDefault="00965280">
      <w:pPr>
        <w:spacing w:line="360" w:lineRule="auto"/>
        <w:rPr>
          <w:rFonts w:ascii="宋体" w:hAnsi="宋体"/>
          <w:sz w:val="24"/>
        </w:rPr>
      </w:pPr>
      <w:r>
        <w:rPr>
          <w:rFonts w:ascii="宋体" w:hAnsi="宋体" w:hint="eastAsia"/>
          <w:sz w:val="24"/>
        </w:rPr>
        <w:t>说明：</w:t>
      </w:r>
    </w:p>
    <w:p w:rsidR="00CF0307" w:rsidRDefault="00965280">
      <w:pPr>
        <w:spacing w:line="360" w:lineRule="auto"/>
        <w:jc w:val="left"/>
        <w:rPr>
          <w:rFonts w:ascii="宋体" w:hAnsi="宋体"/>
          <w:sz w:val="24"/>
        </w:rPr>
      </w:pPr>
      <w:r>
        <w:rPr>
          <w:rFonts w:ascii="宋体" w:hAnsi="宋体" w:hint="eastAsia"/>
          <w:sz w:val="24"/>
        </w:rPr>
        <w:t>1</w:t>
      </w:r>
      <w:r>
        <w:rPr>
          <w:rFonts w:ascii="宋体" w:hAnsi="宋体" w:hint="eastAsia"/>
          <w:sz w:val="24"/>
        </w:rPr>
        <w:t>、投标货物或商务条款存在偏差的必须如实填写本表，否则可能导致投标被废；</w:t>
      </w:r>
    </w:p>
    <w:p w:rsidR="00CF0307" w:rsidRDefault="00965280">
      <w:pPr>
        <w:spacing w:line="360" w:lineRule="auto"/>
        <w:jc w:val="left"/>
        <w:rPr>
          <w:rFonts w:ascii="宋体" w:hAnsi="宋体"/>
          <w:sz w:val="24"/>
        </w:rPr>
      </w:pPr>
      <w:r>
        <w:rPr>
          <w:rFonts w:ascii="宋体" w:hAnsi="宋体" w:hint="eastAsia"/>
          <w:sz w:val="24"/>
        </w:rPr>
        <w:t>2</w:t>
      </w:r>
      <w:r>
        <w:rPr>
          <w:rFonts w:ascii="宋体" w:hAnsi="宋体" w:hint="eastAsia"/>
          <w:sz w:val="24"/>
        </w:rPr>
        <w:t>、本表货物序号须与“货物需求表”对应；</w:t>
      </w:r>
    </w:p>
    <w:p w:rsidR="00CF0307" w:rsidRDefault="00965280">
      <w:pPr>
        <w:spacing w:line="360" w:lineRule="auto"/>
        <w:jc w:val="left"/>
        <w:rPr>
          <w:rFonts w:ascii="宋体" w:hAnsi="宋体"/>
          <w:sz w:val="24"/>
        </w:rPr>
      </w:pPr>
      <w:r>
        <w:rPr>
          <w:rFonts w:ascii="宋体" w:hAnsi="宋体" w:hint="eastAsia"/>
          <w:sz w:val="24"/>
        </w:rPr>
        <w:t>3</w:t>
      </w:r>
      <w:r>
        <w:rPr>
          <w:rFonts w:ascii="宋体" w:hAnsi="宋体" w:hint="eastAsia"/>
          <w:sz w:val="24"/>
        </w:rPr>
        <w:t>、请按项目包号填写此表；</w:t>
      </w:r>
    </w:p>
    <w:p w:rsidR="00CF0307" w:rsidRDefault="00CF0307">
      <w:pPr>
        <w:jc w:val="center"/>
        <w:rPr>
          <w:rFonts w:ascii="宋体" w:hAnsi="宋体"/>
          <w:b/>
          <w:sz w:val="32"/>
          <w:szCs w:val="20"/>
        </w:rPr>
      </w:pPr>
      <w:bookmarkStart w:id="201" w:name="_Toc451931391"/>
      <w:bookmarkStart w:id="202" w:name="_Toc395181599"/>
      <w:bookmarkStart w:id="203" w:name="_Toc99423354"/>
    </w:p>
    <w:p w:rsidR="00CF0307" w:rsidRDefault="00CF0307">
      <w:pPr>
        <w:jc w:val="center"/>
        <w:rPr>
          <w:rFonts w:ascii="宋体" w:hAnsi="宋体"/>
          <w:b/>
          <w:sz w:val="32"/>
          <w:szCs w:val="20"/>
        </w:rPr>
      </w:pPr>
    </w:p>
    <w:p w:rsidR="00CF0307" w:rsidRDefault="00CF0307">
      <w:pPr>
        <w:jc w:val="center"/>
        <w:rPr>
          <w:rFonts w:ascii="宋体" w:hAnsi="宋体"/>
          <w:b/>
          <w:sz w:val="32"/>
          <w:szCs w:val="20"/>
        </w:rPr>
      </w:pPr>
    </w:p>
    <w:p w:rsidR="00CF0307" w:rsidRDefault="00CF0307">
      <w:pPr>
        <w:jc w:val="center"/>
        <w:rPr>
          <w:rFonts w:ascii="宋体" w:hAnsi="宋体"/>
          <w:b/>
          <w:sz w:val="32"/>
          <w:szCs w:val="20"/>
        </w:rPr>
      </w:pPr>
    </w:p>
    <w:p w:rsidR="00CF0307" w:rsidRDefault="00965280">
      <w:pPr>
        <w:widowControl/>
        <w:jc w:val="left"/>
        <w:rPr>
          <w:rFonts w:ascii="宋体" w:hAnsi="宋体"/>
          <w:b/>
          <w:sz w:val="32"/>
          <w:szCs w:val="20"/>
        </w:rPr>
      </w:pPr>
      <w:r>
        <w:rPr>
          <w:rFonts w:ascii="宋体" w:hAnsi="宋体"/>
          <w:b/>
          <w:sz w:val="32"/>
          <w:szCs w:val="20"/>
        </w:rPr>
        <w:br w:type="page"/>
      </w:r>
    </w:p>
    <w:p w:rsidR="00CF0307" w:rsidRDefault="00CF0307">
      <w:pPr>
        <w:jc w:val="center"/>
        <w:rPr>
          <w:rFonts w:ascii="宋体" w:hAnsi="宋体"/>
          <w:b/>
          <w:sz w:val="32"/>
          <w:szCs w:val="20"/>
        </w:rPr>
      </w:pPr>
    </w:p>
    <w:p w:rsidR="00CF0307" w:rsidRDefault="00965280">
      <w:pPr>
        <w:jc w:val="center"/>
        <w:rPr>
          <w:rFonts w:ascii="宋体" w:hAnsi="宋体"/>
          <w:b/>
          <w:sz w:val="32"/>
          <w:szCs w:val="20"/>
        </w:rPr>
      </w:pPr>
      <w:r>
        <w:rPr>
          <w:rFonts w:ascii="宋体" w:hAnsi="宋体" w:hint="eastAsia"/>
          <w:b/>
          <w:sz w:val="32"/>
          <w:szCs w:val="20"/>
        </w:rPr>
        <w:t>十五</w:t>
      </w:r>
      <w:r>
        <w:rPr>
          <w:rFonts w:ascii="宋体" w:hAnsi="宋体" w:hint="eastAsia"/>
          <w:b/>
          <w:sz w:val="32"/>
          <w:szCs w:val="20"/>
        </w:rPr>
        <w:t xml:space="preserve"> </w:t>
      </w:r>
      <w:r>
        <w:rPr>
          <w:rFonts w:ascii="宋体" w:hAnsi="宋体" w:hint="eastAsia"/>
          <w:b/>
          <w:sz w:val="32"/>
          <w:szCs w:val="20"/>
        </w:rPr>
        <w:t>商务条款偏差表</w:t>
      </w:r>
      <w:bookmarkEnd w:id="201"/>
      <w:bookmarkEnd w:id="202"/>
      <w:bookmarkEnd w:id="203"/>
    </w:p>
    <w:p w:rsidR="00CF0307" w:rsidRDefault="00CF0307">
      <w:pPr>
        <w:adjustRightInd w:val="0"/>
        <w:snapToGrid w:val="0"/>
        <w:ind w:firstLineChars="100" w:firstLine="210"/>
        <w:rPr>
          <w:rFonts w:ascii="宋体" w:hAnsi="宋体"/>
        </w:rPr>
      </w:pPr>
    </w:p>
    <w:p w:rsidR="00CF0307" w:rsidRDefault="00965280">
      <w:pPr>
        <w:adjustRightInd w:val="0"/>
        <w:snapToGrid w:val="0"/>
        <w:ind w:rightChars="100" w:right="210" w:firstLineChars="100" w:firstLine="210"/>
        <w:rPr>
          <w:rFonts w:ascii="宋体" w:hAnsi="宋体"/>
          <w:sz w:val="24"/>
        </w:rPr>
      </w:pPr>
      <w:r>
        <w:rPr>
          <w:rFonts w:ascii="宋体" w:hAnsi="宋体" w:hint="eastAsia"/>
          <w:szCs w:val="21"/>
        </w:rPr>
        <w:t>项目名称：</w:t>
      </w:r>
      <w:r>
        <w:rPr>
          <w:rFonts w:ascii="宋体" w:hAnsi="宋体" w:hint="eastAsia"/>
          <w:szCs w:val="21"/>
        </w:rPr>
        <w:t xml:space="preserve">                                                      </w:t>
      </w:r>
      <w:r>
        <w:rPr>
          <w:rFonts w:ascii="宋体" w:hAnsi="宋体" w:hint="eastAsia"/>
          <w:szCs w:val="21"/>
        </w:rPr>
        <w:t>包号：</w:t>
      </w:r>
    </w:p>
    <w:tbl>
      <w:tblP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1"/>
        <w:gridCol w:w="1822"/>
        <w:gridCol w:w="1313"/>
        <w:gridCol w:w="1305"/>
        <w:gridCol w:w="1482"/>
        <w:gridCol w:w="1482"/>
      </w:tblGrid>
      <w:tr w:rsidR="00CF0307">
        <w:trPr>
          <w:trHeight w:val="671"/>
        </w:trPr>
        <w:tc>
          <w:tcPr>
            <w:tcW w:w="1481" w:type="dxa"/>
            <w:vAlign w:val="center"/>
          </w:tcPr>
          <w:p w:rsidR="00CF0307" w:rsidRDefault="00965280">
            <w:pPr>
              <w:jc w:val="center"/>
              <w:rPr>
                <w:rFonts w:ascii="宋体" w:hAnsi="宋体"/>
                <w:b/>
                <w:sz w:val="24"/>
              </w:rPr>
            </w:pPr>
            <w:r>
              <w:rPr>
                <w:rFonts w:ascii="宋体" w:hAnsi="宋体" w:hint="eastAsia"/>
                <w:b/>
                <w:sz w:val="24"/>
              </w:rPr>
              <w:t>序号</w:t>
            </w:r>
          </w:p>
        </w:tc>
        <w:tc>
          <w:tcPr>
            <w:tcW w:w="1822" w:type="dxa"/>
            <w:vAlign w:val="center"/>
          </w:tcPr>
          <w:p w:rsidR="00CF0307" w:rsidRDefault="00965280">
            <w:pPr>
              <w:jc w:val="center"/>
              <w:rPr>
                <w:rFonts w:ascii="宋体" w:hAnsi="宋体"/>
                <w:b/>
                <w:sz w:val="24"/>
              </w:rPr>
            </w:pPr>
            <w:r>
              <w:rPr>
                <w:rFonts w:ascii="宋体" w:hAnsi="宋体" w:hint="eastAsia"/>
                <w:b/>
                <w:sz w:val="24"/>
              </w:rPr>
              <w:t>内容</w:t>
            </w:r>
          </w:p>
        </w:tc>
        <w:tc>
          <w:tcPr>
            <w:tcW w:w="1313" w:type="dxa"/>
            <w:vAlign w:val="center"/>
          </w:tcPr>
          <w:p w:rsidR="00CF0307" w:rsidRDefault="00965280">
            <w:pPr>
              <w:jc w:val="center"/>
              <w:rPr>
                <w:rFonts w:ascii="宋体" w:hAnsi="宋体"/>
                <w:b/>
                <w:sz w:val="24"/>
              </w:rPr>
            </w:pPr>
            <w:r>
              <w:rPr>
                <w:rFonts w:ascii="宋体" w:hAnsi="宋体" w:hint="eastAsia"/>
                <w:b/>
                <w:sz w:val="24"/>
              </w:rPr>
              <w:t>标书要求</w:t>
            </w:r>
          </w:p>
        </w:tc>
        <w:tc>
          <w:tcPr>
            <w:tcW w:w="1305" w:type="dxa"/>
            <w:vAlign w:val="center"/>
          </w:tcPr>
          <w:p w:rsidR="00CF0307" w:rsidRDefault="00965280">
            <w:pPr>
              <w:jc w:val="center"/>
              <w:rPr>
                <w:rFonts w:ascii="宋体" w:hAnsi="宋体"/>
                <w:b/>
                <w:sz w:val="24"/>
              </w:rPr>
            </w:pPr>
            <w:r>
              <w:rPr>
                <w:rFonts w:ascii="宋体" w:hAnsi="宋体" w:hint="eastAsia"/>
                <w:b/>
                <w:sz w:val="24"/>
              </w:rPr>
              <w:t>投标响应</w:t>
            </w:r>
          </w:p>
        </w:tc>
        <w:tc>
          <w:tcPr>
            <w:tcW w:w="1482" w:type="dxa"/>
            <w:vAlign w:val="center"/>
          </w:tcPr>
          <w:p w:rsidR="00CF0307" w:rsidRDefault="00965280">
            <w:pPr>
              <w:jc w:val="center"/>
              <w:rPr>
                <w:rFonts w:ascii="宋体" w:hAnsi="宋体"/>
                <w:b/>
                <w:sz w:val="24"/>
              </w:rPr>
            </w:pPr>
            <w:r>
              <w:rPr>
                <w:rFonts w:ascii="宋体" w:hAnsi="宋体" w:hint="eastAsia"/>
                <w:b/>
                <w:sz w:val="24"/>
              </w:rPr>
              <w:t>是否偏离</w:t>
            </w:r>
          </w:p>
        </w:tc>
        <w:tc>
          <w:tcPr>
            <w:tcW w:w="1482" w:type="dxa"/>
            <w:vAlign w:val="center"/>
          </w:tcPr>
          <w:p w:rsidR="00CF0307" w:rsidRDefault="00965280">
            <w:pPr>
              <w:jc w:val="center"/>
              <w:rPr>
                <w:rFonts w:ascii="宋体" w:hAnsi="宋体"/>
                <w:b/>
                <w:sz w:val="24"/>
              </w:rPr>
            </w:pPr>
            <w:r>
              <w:rPr>
                <w:rFonts w:ascii="宋体" w:hAnsi="宋体" w:hint="eastAsia"/>
                <w:b/>
                <w:sz w:val="24"/>
              </w:rPr>
              <w:t>备注</w:t>
            </w:r>
          </w:p>
        </w:tc>
      </w:tr>
      <w:tr w:rsidR="00CF0307">
        <w:trPr>
          <w:trHeight w:val="456"/>
        </w:trPr>
        <w:tc>
          <w:tcPr>
            <w:tcW w:w="1481" w:type="dxa"/>
            <w:vAlign w:val="center"/>
          </w:tcPr>
          <w:p w:rsidR="00CF0307" w:rsidRDefault="00965280">
            <w:pPr>
              <w:ind w:firstLine="560"/>
              <w:jc w:val="left"/>
              <w:rPr>
                <w:rFonts w:ascii="宋体" w:hAnsi="宋体"/>
                <w:sz w:val="24"/>
              </w:rPr>
            </w:pPr>
            <w:r>
              <w:rPr>
                <w:rFonts w:ascii="宋体" w:hAnsi="宋体" w:hint="eastAsia"/>
                <w:sz w:val="24"/>
              </w:rPr>
              <w:t>1</w:t>
            </w:r>
          </w:p>
        </w:tc>
        <w:tc>
          <w:tcPr>
            <w:tcW w:w="1822" w:type="dxa"/>
            <w:vAlign w:val="center"/>
          </w:tcPr>
          <w:p w:rsidR="00CF0307" w:rsidRDefault="00965280">
            <w:pPr>
              <w:jc w:val="left"/>
              <w:rPr>
                <w:rFonts w:ascii="宋体" w:hAnsi="宋体"/>
                <w:sz w:val="24"/>
              </w:rPr>
            </w:pPr>
            <w:r>
              <w:rPr>
                <w:rFonts w:ascii="宋体" w:hAnsi="宋体" w:hint="eastAsia"/>
                <w:sz w:val="24"/>
              </w:rPr>
              <w:t>服务期限</w:t>
            </w:r>
          </w:p>
        </w:tc>
        <w:tc>
          <w:tcPr>
            <w:tcW w:w="1313" w:type="dxa"/>
          </w:tcPr>
          <w:p w:rsidR="00CF0307" w:rsidRDefault="00CF0307">
            <w:pPr>
              <w:rPr>
                <w:rFonts w:ascii="宋体" w:hAnsi="宋体"/>
                <w:sz w:val="24"/>
              </w:rPr>
            </w:pPr>
          </w:p>
        </w:tc>
        <w:tc>
          <w:tcPr>
            <w:tcW w:w="1305" w:type="dxa"/>
          </w:tcPr>
          <w:p w:rsidR="00CF0307" w:rsidRDefault="00CF0307">
            <w:pPr>
              <w:rPr>
                <w:rFonts w:ascii="宋体" w:hAnsi="宋体"/>
                <w:sz w:val="24"/>
              </w:rPr>
            </w:pPr>
          </w:p>
        </w:tc>
        <w:tc>
          <w:tcPr>
            <w:tcW w:w="1482" w:type="dxa"/>
          </w:tcPr>
          <w:p w:rsidR="00CF0307" w:rsidRDefault="00CF0307">
            <w:pPr>
              <w:rPr>
                <w:rFonts w:ascii="宋体" w:hAnsi="宋体"/>
                <w:sz w:val="24"/>
              </w:rPr>
            </w:pPr>
          </w:p>
        </w:tc>
        <w:tc>
          <w:tcPr>
            <w:tcW w:w="1482" w:type="dxa"/>
          </w:tcPr>
          <w:p w:rsidR="00CF0307" w:rsidRDefault="00CF0307">
            <w:pPr>
              <w:rPr>
                <w:rFonts w:ascii="宋体" w:hAnsi="宋体"/>
                <w:sz w:val="24"/>
              </w:rPr>
            </w:pPr>
          </w:p>
        </w:tc>
      </w:tr>
      <w:tr w:rsidR="00CF0307">
        <w:trPr>
          <w:trHeight w:val="456"/>
        </w:trPr>
        <w:tc>
          <w:tcPr>
            <w:tcW w:w="1481" w:type="dxa"/>
            <w:vAlign w:val="center"/>
          </w:tcPr>
          <w:p w:rsidR="00CF0307" w:rsidRDefault="00965280">
            <w:pPr>
              <w:ind w:firstLine="560"/>
              <w:jc w:val="left"/>
              <w:rPr>
                <w:rFonts w:ascii="宋体" w:hAnsi="宋体"/>
                <w:sz w:val="24"/>
              </w:rPr>
            </w:pPr>
            <w:r>
              <w:rPr>
                <w:rFonts w:ascii="宋体" w:hAnsi="宋体" w:hint="eastAsia"/>
                <w:sz w:val="24"/>
              </w:rPr>
              <w:t>2</w:t>
            </w:r>
          </w:p>
        </w:tc>
        <w:tc>
          <w:tcPr>
            <w:tcW w:w="1822" w:type="dxa"/>
            <w:vAlign w:val="center"/>
          </w:tcPr>
          <w:p w:rsidR="00CF0307" w:rsidRDefault="00965280">
            <w:pPr>
              <w:jc w:val="left"/>
              <w:rPr>
                <w:rFonts w:ascii="宋体" w:hAnsi="宋体"/>
                <w:sz w:val="24"/>
              </w:rPr>
            </w:pPr>
            <w:r>
              <w:rPr>
                <w:rFonts w:ascii="宋体" w:hAnsi="宋体" w:hint="eastAsia"/>
                <w:sz w:val="24"/>
              </w:rPr>
              <w:t>付款方式</w:t>
            </w:r>
          </w:p>
        </w:tc>
        <w:tc>
          <w:tcPr>
            <w:tcW w:w="1313" w:type="dxa"/>
          </w:tcPr>
          <w:p w:rsidR="00CF0307" w:rsidRDefault="00CF0307">
            <w:pPr>
              <w:rPr>
                <w:rFonts w:ascii="宋体" w:hAnsi="宋体"/>
                <w:sz w:val="24"/>
              </w:rPr>
            </w:pPr>
          </w:p>
        </w:tc>
        <w:tc>
          <w:tcPr>
            <w:tcW w:w="1305" w:type="dxa"/>
          </w:tcPr>
          <w:p w:rsidR="00CF0307" w:rsidRDefault="00CF0307">
            <w:pPr>
              <w:rPr>
                <w:rFonts w:ascii="宋体" w:hAnsi="宋体"/>
                <w:sz w:val="24"/>
              </w:rPr>
            </w:pPr>
          </w:p>
        </w:tc>
        <w:tc>
          <w:tcPr>
            <w:tcW w:w="1482" w:type="dxa"/>
          </w:tcPr>
          <w:p w:rsidR="00CF0307" w:rsidRDefault="00CF0307">
            <w:pPr>
              <w:rPr>
                <w:rFonts w:ascii="宋体" w:hAnsi="宋体"/>
                <w:sz w:val="24"/>
              </w:rPr>
            </w:pPr>
          </w:p>
        </w:tc>
        <w:tc>
          <w:tcPr>
            <w:tcW w:w="1482" w:type="dxa"/>
          </w:tcPr>
          <w:p w:rsidR="00CF0307" w:rsidRDefault="00CF0307">
            <w:pPr>
              <w:rPr>
                <w:rFonts w:ascii="宋体" w:hAnsi="宋体"/>
                <w:sz w:val="24"/>
              </w:rPr>
            </w:pPr>
          </w:p>
        </w:tc>
      </w:tr>
      <w:tr w:rsidR="00CF0307">
        <w:trPr>
          <w:trHeight w:val="604"/>
        </w:trPr>
        <w:tc>
          <w:tcPr>
            <w:tcW w:w="1481" w:type="dxa"/>
            <w:vAlign w:val="center"/>
          </w:tcPr>
          <w:p w:rsidR="00CF0307" w:rsidRDefault="00965280">
            <w:pPr>
              <w:ind w:firstLine="560"/>
              <w:jc w:val="left"/>
              <w:rPr>
                <w:rFonts w:ascii="宋体" w:hAnsi="宋体"/>
                <w:sz w:val="24"/>
              </w:rPr>
            </w:pPr>
            <w:r>
              <w:rPr>
                <w:rFonts w:ascii="宋体" w:hAnsi="宋体" w:hint="eastAsia"/>
                <w:sz w:val="24"/>
              </w:rPr>
              <w:t>3</w:t>
            </w:r>
          </w:p>
        </w:tc>
        <w:tc>
          <w:tcPr>
            <w:tcW w:w="1822" w:type="dxa"/>
            <w:vAlign w:val="center"/>
          </w:tcPr>
          <w:p w:rsidR="00CF0307" w:rsidRDefault="00965280">
            <w:pPr>
              <w:jc w:val="left"/>
              <w:rPr>
                <w:rFonts w:ascii="宋体" w:hAnsi="宋体"/>
                <w:sz w:val="24"/>
              </w:rPr>
            </w:pPr>
            <w:r>
              <w:rPr>
                <w:rFonts w:ascii="宋体" w:hAnsi="宋体" w:hint="eastAsia"/>
                <w:sz w:val="24"/>
              </w:rPr>
              <w:t>投标有效期</w:t>
            </w:r>
          </w:p>
        </w:tc>
        <w:tc>
          <w:tcPr>
            <w:tcW w:w="1313" w:type="dxa"/>
          </w:tcPr>
          <w:p w:rsidR="00CF0307" w:rsidRDefault="00CF0307">
            <w:pPr>
              <w:rPr>
                <w:rFonts w:ascii="宋体" w:hAnsi="宋体"/>
                <w:sz w:val="24"/>
              </w:rPr>
            </w:pPr>
          </w:p>
        </w:tc>
        <w:tc>
          <w:tcPr>
            <w:tcW w:w="1305" w:type="dxa"/>
          </w:tcPr>
          <w:p w:rsidR="00CF0307" w:rsidRDefault="00CF0307">
            <w:pPr>
              <w:rPr>
                <w:rFonts w:ascii="宋体" w:hAnsi="宋体"/>
                <w:sz w:val="24"/>
              </w:rPr>
            </w:pPr>
          </w:p>
        </w:tc>
        <w:tc>
          <w:tcPr>
            <w:tcW w:w="1482" w:type="dxa"/>
          </w:tcPr>
          <w:p w:rsidR="00CF0307" w:rsidRDefault="00CF0307">
            <w:pPr>
              <w:rPr>
                <w:rFonts w:ascii="宋体" w:hAnsi="宋体"/>
                <w:sz w:val="24"/>
              </w:rPr>
            </w:pPr>
          </w:p>
        </w:tc>
        <w:tc>
          <w:tcPr>
            <w:tcW w:w="1482" w:type="dxa"/>
          </w:tcPr>
          <w:p w:rsidR="00CF0307" w:rsidRDefault="00CF0307">
            <w:pPr>
              <w:rPr>
                <w:rFonts w:ascii="宋体" w:hAnsi="宋体"/>
                <w:sz w:val="24"/>
              </w:rPr>
            </w:pPr>
          </w:p>
        </w:tc>
      </w:tr>
      <w:tr w:rsidR="00CF0307">
        <w:trPr>
          <w:trHeight w:val="684"/>
        </w:trPr>
        <w:tc>
          <w:tcPr>
            <w:tcW w:w="1481" w:type="dxa"/>
            <w:vAlign w:val="center"/>
          </w:tcPr>
          <w:p w:rsidR="00CF0307" w:rsidRDefault="00965280">
            <w:pPr>
              <w:ind w:firstLine="560"/>
              <w:jc w:val="left"/>
              <w:rPr>
                <w:rFonts w:ascii="宋体" w:hAnsi="宋体"/>
                <w:sz w:val="24"/>
              </w:rPr>
            </w:pPr>
            <w:r>
              <w:rPr>
                <w:rFonts w:ascii="宋体" w:hAnsi="宋体" w:hint="eastAsia"/>
                <w:sz w:val="24"/>
              </w:rPr>
              <w:t>4</w:t>
            </w:r>
          </w:p>
        </w:tc>
        <w:tc>
          <w:tcPr>
            <w:tcW w:w="1822" w:type="dxa"/>
            <w:vAlign w:val="center"/>
          </w:tcPr>
          <w:p w:rsidR="00CF0307" w:rsidRDefault="00965280">
            <w:pPr>
              <w:jc w:val="left"/>
              <w:rPr>
                <w:rFonts w:ascii="宋体" w:hAnsi="宋体"/>
                <w:sz w:val="24"/>
              </w:rPr>
            </w:pPr>
            <w:r>
              <w:rPr>
                <w:rFonts w:ascii="宋体" w:hAnsi="宋体" w:hint="eastAsia"/>
                <w:sz w:val="24"/>
              </w:rPr>
              <w:t>其他</w:t>
            </w:r>
          </w:p>
        </w:tc>
        <w:tc>
          <w:tcPr>
            <w:tcW w:w="1313" w:type="dxa"/>
          </w:tcPr>
          <w:p w:rsidR="00CF0307" w:rsidRDefault="00CF0307">
            <w:pPr>
              <w:rPr>
                <w:rFonts w:ascii="宋体" w:hAnsi="宋体"/>
                <w:sz w:val="24"/>
              </w:rPr>
            </w:pPr>
          </w:p>
        </w:tc>
        <w:tc>
          <w:tcPr>
            <w:tcW w:w="1305" w:type="dxa"/>
          </w:tcPr>
          <w:p w:rsidR="00CF0307" w:rsidRDefault="00CF0307">
            <w:pPr>
              <w:rPr>
                <w:rFonts w:ascii="宋体" w:hAnsi="宋体"/>
                <w:sz w:val="24"/>
              </w:rPr>
            </w:pPr>
          </w:p>
        </w:tc>
        <w:tc>
          <w:tcPr>
            <w:tcW w:w="1482" w:type="dxa"/>
          </w:tcPr>
          <w:p w:rsidR="00CF0307" w:rsidRDefault="00CF0307">
            <w:pPr>
              <w:rPr>
                <w:rFonts w:ascii="宋体" w:hAnsi="宋体"/>
                <w:sz w:val="24"/>
              </w:rPr>
            </w:pPr>
          </w:p>
        </w:tc>
        <w:tc>
          <w:tcPr>
            <w:tcW w:w="1482" w:type="dxa"/>
          </w:tcPr>
          <w:p w:rsidR="00CF0307" w:rsidRDefault="00CF0307">
            <w:pPr>
              <w:rPr>
                <w:rFonts w:ascii="宋体" w:hAnsi="宋体"/>
                <w:sz w:val="24"/>
              </w:rPr>
            </w:pPr>
          </w:p>
        </w:tc>
      </w:tr>
    </w:tbl>
    <w:p w:rsidR="00CF0307" w:rsidRDefault="00965280">
      <w:pPr>
        <w:rPr>
          <w:rFonts w:ascii="宋体" w:hAnsi="宋体"/>
          <w:b/>
          <w:sz w:val="24"/>
        </w:rPr>
      </w:pPr>
      <w:r>
        <w:rPr>
          <w:rFonts w:ascii="宋体" w:hAnsi="宋体" w:hint="eastAsia"/>
          <w:b/>
          <w:sz w:val="24"/>
        </w:rPr>
        <w:t>供应商（企业电子签章）：</w:t>
      </w:r>
    </w:p>
    <w:p w:rsidR="00CF0307" w:rsidRDefault="00CF0307">
      <w:pPr>
        <w:rPr>
          <w:rFonts w:ascii="宋体" w:hAnsi="宋体"/>
          <w:b/>
          <w:sz w:val="24"/>
        </w:rPr>
      </w:pPr>
    </w:p>
    <w:p w:rsidR="00CF0307" w:rsidRDefault="00965280">
      <w:pPr>
        <w:rPr>
          <w:rFonts w:ascii="宋体" w:hAnsi="宋体"/>
          <w:b/>
          <w:sz w:val="24"/>
        </w:rPr>
      </w:pPr>
      <w:r>
        <w:rPr>
          <w:rFonts w:ascii="宋体" w:hAnsi="宋体" w:hint="eastAsia"/>
          <w:b/>
          <w:sz w:val="24"/>
        </w:rPr>
        <w:t>法定代表人（个人电子签章）：</w:t>
      </w:r>
    </w:p>
    <w:p w:rsidR="00CF0307" w:rsidRDefault="00CF0307">
      <w:pPr>
        <w:autoSpaceDE w:val="0"/>
        <w:autoSpaceDN w:val="0"/>
        <w:adjustRightInd w:val="0"/>
        <w:spacing w:line="360" w:lineRule="auto"/>
        <w:rPr>
          <w:rFonts w:ascii="宋体" w:hAnsi="宋体"/>
          <w:b/>
          <w:sz w:val="24"/>
        </w:rPr>
      </w:pPr>
    </w:p>
    <w:p w:rsidR="00CF0307" w:rsidRDefault="00CF0307">
      <w:pPr>
        <w:adjustRightInd w:val="0"/>
        <w:snapToGrid w:val="0"/>
        <w:ind w:rightChars="100" w:right="210" w:firstLineChars="100" w:firstLine="241"/>
        <w:rPr>
          <w:rFonts w:ascii="宋体" w:hAnsi="宋体"/>
          <w:b/>
          <w:sz w:val="24"/>
        </w:rPr>
      </w:pPr>
    </w:p>
    <w:p w:rsidR="00CF0307" w:rsidRDefault="00CF0307">
      <w:pPr>
        <w:adjustRightInd w:val="0"/>
        <w:snapToGrid w:val="0"/>
        <w:rPr>
          <w:rFonts w:ascii="宋体" w:hAnsi="宋体"/>
          <w:sz w:val="24"/>
        </w:rPr>
      </w:pPr>
    </w:p>
    <w:p w:rsidR="00CF0307" w:rsidRDefault="00965280">
      <w:pPr>
        <w:rPr>
          <w:rFonts w:ascii="宋体" w:hAnsi="宋体"/>
          <w:sz w:val="24"/>
        </w:rPr>
      </w:pPr>
      <w:r>
        <w:rPr>
          <w:rFonts w:ascii="宋体" w:hAnsi="宋体" w:hint="eastAsia"/>
          <w:sz w:val="24"/>
        </w:rPr>
        <w:t xml:space="preserve"> </w:t>
      </w:r>
      <w:r>
        <w:rPr>
          <w:rFonts w:ascii="宋体" w:hAnsi="宋体" w:hint="eastAsia"/>
          <w:sz w:val="24"/>
        </w:rPr>
        <w:t>说明：</w:t>
      </w:r>
      <w:r>
        <w:rPr>
          <w:rFonts w:ascii="宋体" w:hAnsi="宋体" w:hint="eastAsia"/>
          <w:sz w:val="24"/>
        </w:rPr>
        <w:t xml:space="preserve"> </w:t>
      </w:r>
    </w:p>
    <w:p w:rsidR="00CF0307" w:rsidRDefault="00CF0307">
      <w:pPr>
        <w:rPr>
          <w:rFonts w:ascii="宋体" w:hAnsi="宋体"/>
          <w:sz w:val="24"/>
        </w:rPr>
      </w:pPr>
    </w:p>
    <w:p w:rsidR="00CF0307" w:rsidRDefault="00965280">
      <w:pPr>
        <w:jc w:val="center"/>
        <w:rPr>
          <w:rFonts w:ascii="宋体" w:hAnsi="宋体"/>
          <w:color w:val="000000"/>
          <w:sz w:val="24"/>
        </w:rPr>
      </w:pPr>
      <w:r>
        <w:rPr>
          <w:rFonts w:ascii="宋体" w:hAnsi="宋体" w:hint="eastAsia"/>
          <w:sz w:val="24"/>
        </w:rPr>
        <w:t>1</w:t>
      </w:r>
      <w:r>
        <w:rPr>
          <w:rFonts w:ascii="宋体" w:hAnsi="宋体" w:hint="eastAsia"/>
          <w:sz w:val="24"/>
        </w:rPr>
        <w:t>、采购货物或商务条款存在偏差的必须如实填写本表，否则可能导致投标被废风险。</w:t>
      </w:r>
    </w:p>
    <w:p w:rsidR="00CF0307" w:rsidRDefault="00965280">
      <w:pPr>
        <w:widowControl/>
        <w:jc w:val="left"/>
        <w:rPr>
          <w:rFonts w:ascii="宋体" w:hAnsi="宋体"/>
          <w:bCs/>
          <w:spacing w:val="4"/>
          <w:sz w:val="24"/>
        </w:rPr>
      </w:pPr>
      <w:r>
        <w:rPr>
          <w:rFonts w:ascii="宋体" w:hAnsi="宋体"/>
          <w:b/>
        </w:rPr>
        <w:br w:type="page"/>
      </w:r>
    </w:p>
    <w:p w:rsidR="00CF0307" w:rsidRDefault="00965280">
      <w:pPr>
        <w:jc w:val="center"/>
        <w:outlineLvl w:val="0"/>
        <w:rPr>
          <w:rFonts w:ascii="宋体" w:hAnsi="宋体"/>
          <w:b/>
          <w:kern w:val="44"/>
          <w:sz w:val="32"/>
          <w:szCs w:val="32"/>
        </w:rPr>
      </w:pPr>
      <w:r>
        <w:rPr>
          <w:rFonts w:ascii="宋体" w:hAnsi="宋体" w:hint="eastAsia"/>
          <w:b/>
          <w:kern w:val="44"/>
          <w:sz w:val="32"/>
          <w:szCs w:val="32"/>
        </w:rPr>
        <w:lastRenderedPageBreak/>
        <w:t>第五部分</w:t>
      </w:r>
      <w:r>
        <w:rPr>
          <w:rFonts w:ascii="宋体" w:hAnsi="宋体" w:hint="eastAsia"/>
          <w:b/>
          <w:kern w:val="44"/>
          <w:sz w:val="32"/>
          <w:szCs w:val="32"/>
        </w:rPr>
        <w:t xml:space="preserve"> </w:t>
      </w:r>
      <w:r>
        <w:rPr>
          <w:rFonts w:ascii="宋体" w:hAnsi="宋体" w:hint="eastAsia"/>
          <w:b/>
          <w:kern w:val="44"/>
          <w:sz w:val="32"/>
          <w:szCs w:val="32"/>
        </w:rPr>
        <w:t>合同格式</w:t>
      </w:r>
    </w:p>
    <w:p w:rsidR="00CF0307" w:rsidRDefault="00CF0307">
      <w:pPr>
        <w:ind w:right="90"/>
        <w:rPr>
          <w:rFonts w:ascii="宋体" w:hAnsi="宋体" w:cs="楷体"/>
          <w:sz w:val="24"/>
        </w:rPr>
      </w:pPr>
    </w:p>
    <w:p w:rsidR="00CF0307" w:rsidRDefault="00965280">
      <w:pPr>
        <w:spacing w:line="360" w:lineRule="auto"/>
        <w:rPr>
          <w:rFonts w:ascii="宋体" w:hAnsi="宋体"/>
          <w:sz w:val="24"/>
        </w:rPr>
      </w:pPr>
      <w:r>
        <w:rPr>
          <w:rFonts w:ascii="宋体" w:hAnsi="宋体" w:hint="eastAsia"/>
          <w:sz w:val="24"/>
        </w:rPr>
        <w:t>甲方：</w:t>
      </w:r>
    </w:p>
    <w:p w:rsidR="00CF0307" w:rsidRDefault="00965280">
      <w:pPr>
        <w:spacing w:line="360" w:lineRule="auto"/>
        <w:rPr>
          <w:rFonts w:ascii="宋体" w:hAnsi="宋体"/>
          <w:sz w:val="24"/>
        </w:rPr>
      </w:pPr>
      <w:r>
        <w:rPr>
          <w:rFonts w:ascii="宋体" w:hAnsi="宋体" w:hint="eastAsia"/>
          <w:sz w:val="24"/>
        </w:rPr>
        <w:t>乙方：</w:t>
      </w:r>
    </w:p>
    <w:p w:rsidR="00CF0307" w:rsidRDefault="00CF0307">
      <w:pPr>
        <w:spacing w:line="360" w:lineRule="auto"/>
        <w:rPr>
          <w:rFonts w:ascii="宋体" w:hAnsi="宋体"/>
          <w:sz w:val="24"/>
        </w:rPr>
      </w:pPr>
    </w:p>
    <w:p w:rsidR="00CF0307" w:rsidRDefault="00965280">
      <w:pPr>
        <w:spacing w:line="360" w:lineRule="auto"/>
        <w:rPr>
          <w:rFonts w:ascii="宋体" w:hAnsi="宋体"/>
          <w:sz w:val="24"/>
        </w:rPr>
      </w:pPr>
      <w:r>
        <w:rPr>
          <w:rFonts w:ascii="宋体" w:hAnsi="宋体" w:hint="eastAsia"/>
          <w:sz w:val="24"/>
        </w:rPr>
        <w:t>一、本合同于年月</w:t>
      </w:r>
      <w:r>
        <w:rPr>
          <w:rFonts w:ascii="宋体" w:hAnsi="宋体" w:hint="eastAsia"/>
          <w:sz w:val="24"/>
        </w:rPr>
        <w:t>日由需方和供方按下述条款签署。</w:t>
      </w:r>
    </w:p>
    <w:p w:rsidR="00CF0307" w:rsidRDefault="00965280">
      <w:pPr>
        <w:spacing w:line="360" w:lineRule="auto"/>
        <w:ind w:firstLine="480"/>
        <w:rPr>
          <w:rFonts w:ascii="宋体" w:hAnsi="宋体"/>
          <w:sz w:val="24"/>
        </w:rPr>
      </w:pPr>
      <w:r>
        <w:rPr>
          <w:rFonts w:ascii="宋体" w:hAnsi="宋体" w:hint="eastAsia"/>
          <w:sz w:val="24"/>
        </w:rPr>
        <w:t>在需方为获得</w:t>
      </w:r>
      <w:r>
        <w:rPr>
          <w:rFonts w:ascii="宋体" w:hAnsi="宋体" w:hint="eastAsia"/>
          <w:sz w:val="24"/>
          <w:u w:val="single"/>
        </w:rPr>
        <w:t>（货物和服务简介）</w:t>
      </w:r>
      <w:r>
        <w:rPr>
          <w:rFonts w:ascii="宋体" w:hAnsi="宋体" w:hint="eastAsia"/>
          <w:sz w:val="24"/>
        </w:rPr>
        <w:t>货物和伴随服务，邀请供方参加了该项目竞争性招标，并接受了供方以总金额</w:t>
      </w:r>
      <w:r>
        <w:rPr>
          <w:rFonts w:ascii="宋体" w:hAnsi="宋体" w:hint="eastAsia"/>
          <w:sz w:val="24"/>
          <w:u w:val="single"/>
        </w:rPr>
        <w:t>（币种，用文字和数字表示的合同价）</w:t>
      </w:r>
      <w:r>
        <w:rPr>
          <w:rFonts w:ascii="宋体" w:hAnsi="宋体" w:hint="eastAsia"/>
          <w:sz w:val="24"/>
        </w:rPr>
        <w:t>（以下简称“合同价”）的投标。双方以上述事实为基础，签订本合同。</w:t>
      </w:r>
    </w:p>
    <w:p w:rsidR="00CF0307" w:rsidRDefault="00965280">
      <w:pPr>
        <w:spacing w:line="360" w:lineRule="auto"/>
        <w:rPr>
          <w:rFonts w:ascii="宋体" w:hAnsi="宋体"/>
          <w:sz w:val="24"/>
        </w:rPr>
      </w:pPr>
      <w:r>
        <w:rPr>
          <w:rFonts w:ascii="宋体" w:hAnsi="宋体" w:hint="eastAsia"/>
          <w:sz w:val="24"/>
        </w:rPr>
        <w:t>二、本合同在此声明如下：</w:t>
      </w:r>
    </w:p>
    <w:p w:rsidR="00CF0307" w:rsidRDefault="00965280">
      <w:pPr>
        <w:numPr>
          <w:ilvl w:val="0"/>
          <w:numId w:val="3"/>
        </w:numPr>
        <w:spacing w:line="360" w:lineRule="auto"/>
        <w:rPr>
          <w:rFonts w:ascii="宋体" w:hAnsi="宋体"/>
          <w:sz w:val="24"/>
        </w:rPr>
      </w:pPr>
      <w:r>
        <w:rPr>
          <w:rFonts w:ascii="宋体" w:hAnsi="宋体" w:hint="eastAsia"/>
          <w:sz w:val="24"/>
        </w:rPr>
        <w:t>本合同中的词语和术语的含义与合同条款中定义的相同。</w:t>
      </w:r>
    </w:p>
    <w:p w:rsidR="00CF0307" w:rsidRDefault="00965280">
      <w:pPr>
        <w:numPr>
          <w:ilvl w:val="0"/>
          <w:numId w:val="3"/>
        </w:numPr>
        <w:spacing w:line="360" w:lineRule="auto"/>
        <w:rPr>
          <w:rFonts w:ascii="宋体" w:hAnsi="宋体"/>
          <w:sz w:val="24"/>
        </w:rPr>
      </w:pPr>
      <w:r>
        <w:rPr>
          <w:rFonts w:ascii="宋体" w:hAnsi="宋体" w:hint="eastAsia"/>
          <w:sz w:val="24"/>
        </w:rPr>
        <w:t>下述文件作为合同签订的基础，是构成本合同的主要组成部分</w:t>
      </w:r>
      <w:r>
        <w:rPr>
          <w:rFonts w:ascii="宋体" w:hAnsi="宋体" w:hint="eastAsia"/>
          <w:sz w:val="24"/>
        </w:rPr>
        <w:t>,</w:t>
      </w:r>
      <w:r>
        <w:rPr>
          <w:rFonts w:ascii="宋体" w:hAnsi="宋体" w:hint="eastAsia"/>
          <w:sz w:val="24"/>
        </w:rPr>
        <w:t>并与本合同一起阅读和解释</w:t>
      </w:r>
      <w:r>
        <w:rPr>
          <w:rFonts w:ascii="宋体" w:hAnsi="宋体" w:hint="eastAsia"/>
          <w:sz w:val="24"/>
        </w:rPr>
        <w:t>:</w:t>
      </w:r>
    </w:p>
    <w:p w:rsidR="00CF0307" w:rsidRDefault="00965280">
      <w:pPr>
        <w:numPr>
          <w:ilvl w:val="0"/>
          <w:numId w:val="4"/>
        </w:numPr>
        <w:spacing w:line="360" w:lineRule="auto"/>
        <w:rPr>
          <w:rFonts w:ascii="宋体" w:hAnsi="宋体"/>
          <w:sz w:val="24"/>
        </w:rPr>
      </w:pPr>
      <w:r>
        <w:rPr>
          <w:rFonts w:ascii="宋体" w:hAnsi="宋体" w:hint="eastAsia"/>
          <w:sz w:val="24"/>
        </w:rPr>
        <w:t>合同条款</w:t>
      </w:r>
    </w:p>
    <w:p w:rsidR="00CF0307" w:rsidRDefault="00965280">
      <w:pPr>
        <w:numPr>
          <w:ilvl w:val="0"/>
          <w:numId w:val="4"/>
        </w:numPr>
        <w:spacing w:line="360" w:lineRule="auto"/>
        <w:rPr>
          <w:rFonts w:ascii="宋体" w:hAnsi="宋体"/>
          <w:sz w:val="24"/>
        </w:rPr>
      </w:pPr>
      <w:r>
        <w:rPr>
          <w:rFonts w:ascii="宋体" w:hAnsi="宋体" w:hint="eastAsia"/>
          <w:sz w:val="24"/>
        </w:rPr>
        <w:t>合同条款资料表</w:t>
      </w:r>
    </w:p>
    <w:p w:rsidR="00CF0307" w:rsidRDefault="00965280">
      <w:pPr>
        <w:numPr>
          <w:ilvl w:val="0"/>
          <w:numId w:val="4"/>
        </w:numPr>
        <w:spacing w:line="360" w:lineRule="auto"/>
        <w:rPr>
          <w:rFonts w:ascii="宋体" w:hAnsi="宋体"/>
          <w:sz w:val="24"/>
        </w:rPr>
      </w:pPr>
      <w:r>
        <w:rPr>
          <w:rFonts w:ascii="宋体" w:hAnsi="宋体" w:hint="eastAsia"/>
          <w:sz w:val="24"/>
        </w:rPr>
        <w:t>合同条款附件</w:t>
      </w:r>
    </w:p>
    <w:p w:rsidR="00CF0307" w:rsidRDefault="00965280">
      <w:pPr>
        <w:spacing w:line="360" w:lineRule="auto"/>
        <w:ind w:firstLineChars="300" w:firstLine="720"/>
        <w:rPr>
          <w:rFonts w:ascii="宋体" w:hAnsi="宋体"/>
          <w:sz w:val="24"/>
        </w:rPr>
      </w:pPr>
      <w:r>
        <w:rPr>
          <w:rFonts w:ascii="宋体" w:hAnsi="宋体" w:hint="eastAsia"/>
          <w:sz w:val="24"/>
        </w:rPr>
        <w:t>附件</w:t>
      </w:r>
      <w:r>
        <w:rPr>
          <w:rFonts w:ascii="宋体" w:hAnsi="宋体" w:hint="eastAsia"/>
          <w:sz w:val="24"/>
        </w:rPr>
        <w:t xml:space="preserve">1 </w:t>
      </w:r>
      <w:r>
        <w:rPr>
          <w:rFonts w:ascii="宋体" w:hAnsi="宋体" w:hint="eastAsia"/>
          <w:sz w:val="24"/>
        </w:rPr>
        <w:t>供货范围及分项价格表</w:t>
      </w:r>
    </w:p>
    <w:p w:rsidR="00CF0307" w:rsidRDefault="00965280">
      <w:pPr>
        <w:spacing w:line="360" w:lineRule="auto"/>
        <w:ind w:firstLineChars="300" w:firstLine="720"/>
        <w:rPr>
          <w:rFonts w:ascii="宋体" w:hAnsi="宋体"/>
          <w:sz w:val="24"/>
        </w:rPr>
      </w:pPr>
      <w:r>
        <w:rPr>
          <w:rFonts w:ascii="宋体" w:hAnsi="宋体" w:hint="eastAsia"/>
          <w:sz w:val="24"/>
        </w:rPr>
        <w:t>附件</w:t>
      </w:r>
      <w:r>
        <w:rPr>
          <w:rFonts w:ascii="宋体" w:hAnsi="宋体" w:hint="eastAsia"/>
          <w:sz w:val="24"/>
        </w:rPr>
        <w:t xml:space="preserve">2 </w:t>
      </w:r>
      <w:r>
        <w:rPr>
          <w:rFonts w:ascii="宋体" w:hAnsi="宋体" w:hint="eastAsia"/>
          <w:sz w:val="24"/>
        </w:rPr>
        <w:t>技术规格</w:t>
      </w:r>
    </w:p>
    <w:p w:rsidR="00CF0307" w:rsidRDefault="00965280">
      <w:pPr>
        <w:spacing w:line="360" w:lineRule="auto"/>
        <w:ind w:firstLineChars="300" w:firstLine="720"/>
        <w:rPr>
          <w:rFonts w:ascii="宋体" w:hAnsi="宋体"/>
          <w:sz w:val="24"/>
        </w:rPr>
      </w:pPr>
      <w:r>
        <w:rPr>
          <w:rFonts w:ascii="宋体" w:hAnsi="宋体" w:hint="eastAsia"/>
          <w:sz w:val="24"/>
        </w:rPr>
        <w:t>附件</w:t>
      </w:r>
      <w:r>
        <w:rPr>
          <w:rFonts w:ascii="宋体" w:hAnsi="宋体" w:hint="eastAsia"/>
          <w:sz w:val="24"/>
        </w:rPr>
        <w:t xml:space="preserve">3 </w:t>
      </w:r>
      <w:r>
        <w:rPr>
          <w:rFonts w:ascii="宋体" w:hAnsi="宋体" w:hint="eastAsia"/>
          <w:sz w:val="24"/>
        </w:rPr>
        <w:t>交货计划</w:t>
      </w:r>
    </w:p>
    <w:p w:rsidR="00CF0307" w:rsidRDefault="00965280">
      <w:pPr>
        <w:spacing w:line="360" w:lineRule="auto"/>
        <w:ind w:firstLineChars="300" w:firstLine="720"/>
        <w:rPr>
          <w:rFonts w:ascii="宋体" w:hAnsi="宋体"/>
          <w:sz w:val="24"/>
        </w:rPr>
      </w:pPr>
      <w:r>
        <w:rPr>
          <w:rFonts w:ascii="宋体" w:hAnsi="宋体" w:hint="eastAsia"/>
          <w:sz w:val="24"/>
        </w:rPr>
        <w:t>附件</w:t>
      </w:r>
      <w:r>
        <w:rPr>
          <w:rFonts w:ascii="宋体" w:hAnsi="宋体" w:hint="eastAsia"/>
          <w:sz w:val="24"/>
        </w:rPr>
        <w:t xml:space="preserve">4 </w:t>
      </w:r>
      <w:r>
        <w:rPr>
          <w:rFonts w:ascii="宋体" w:hAnsi="宋体" w:hint="eastAsia"/>
          <w:sz w:val="24"/>
        </w:rPr>
        <w:t>履约保</w:t>
      </w:r>
      <w:r>
        <w:rPr>
          <w:rFonts w:ascii="宋体" w:hAnsi="宋体" w:hint="eastAsia"/>
          <w:sz w:val="24"/>
        </w:rPr>
        <w:t>函或履约保证金</w:t>
      </w:r>
    </w:p>
    <w:p w:rsidR="00CF0307" w:rsidRDefault="00965280">
      <w:pPr>
        <w:numPr>
          <w:ilvl w:val="0"/>
          <w:numId w:val="4"/>
        </w:numPr>
        <w:spacing w:line="360" w:lineRule="auto"/>
        <w:rPr>
          <w:rFonts w:ascii="宋体" w:hAnsi="宋体"/>
          <w:sz w:val="24"/>
        </w:rPr>
      </w:pPr>
      <w:r>
        <w:rPr>
          <w:rFonts w:ascii="宋体" w:hAnsi="宋体" w:hint="eastAsia"/>
          <w:sz w:val="24"/>
        </w:rPr>
        <w:t>中标通知书</w:t>
      </w:r>
    </w:p>
    <w:p w:rsidR="00CF0307" w:rsidRDefault="00965280">
      <w:pPr>
        <w:numPr>
          <w:ilvl w:val="0"/>
          <w:numId w:val="3"/>
        </w:numPr>
        <w:spacing w:line="360" w:lineRule="auto"/>
        <w:rPr>
          <w:rFonts w:ascii="宋体" w:hAnsi="宋体"/>
          <w:sz w:val="24"/>
        </w:rPr>
      </w:pPr>
      <w:r>
        <w:rPr>
          <w:rFonts w:ascii="宋体" w:hAnsi="宋体" w:hint="eastAsia"/>
          <w:sz w:val="24"/>
        </w:rPr>
        <w:t>供方在此保证全部按照合同规定向需方提供货物和服务</w:t>
      </w:r>
      <w:r>
        <w:rPr>
          <w:rFonts w:ascii="宋体" w:hAnsi="宋体" w:hint="eastAsia"/>
          <w:sz w:val="24"/>
        </w:rPr>
        <w:t>,</w:t>
      </w:r>
      <w:r>
        <w:rPr>
          <w:rFonts w:ascii="宋体" w:hAnsi="宋体" w:hint="eastAsia"/>
          <w:sz w:val="24"/>
        </w:rPr>
        <w:t>并负责可能的弥补缺陷。</w:t>
      </w:r>
    </w:p>
    <w:p w:rsidR="00CF0307" w:rsidRDefault="00965280">
      <w:pPr>
        <w:numPr>
          <w:ilvl w:val="0"/>
          <w:numId w:val="3"/>
        </w:numPr>
        <w:spacing w:line="360" w:lineRule="auto"/>
        <w:rPr>
          <w:rFonts w:ascii="宋体" w:hAnsi="宋体"/>
          <w:sz w:val="24"/>
        </w:rPr>
      </w:pPr>
      <w:r>
        <w:rPr>
          <w:rFonts w:ascii="宋体" w:hAnsi="宋体" w:hint="eastAsia"/>
          <w:sz w:val="24"/>
        </w:rPr>
        <w:t>需方在此保证全部按照合同规定的时间和方式向供方支付合同价或其他按合同规定应支付的金额。</w:t>
      </w:r>
    </w:p>
    <w:p w:rsidR="00CF0307" w:rsidRDefault="00965280">
      <w:pPr>
        <w:spacing w:line="360" w:lineRule="auto"/>
        <w:rPr>
          <w:rFonts w:ascii="宋体" w:hAnsi="宋体" w:cs="宋体"/>
          <w:sz w:val="24"/>
        </w:rPr>
      </w:pPr>
      <w:r>
        <w:rPr>
          <w:rFonts w:ascii="宋体" w:hAnsi="宋体" w:cs="宋体" w:hint="eastAsia"/>
          <w:sz w:val="24"/>
        </w:rPr>
        <w:t>三、双方约定合同份数：</w:t>
      </w:r>
    </w:p>
    <w:p w:rsidR="00CF0307" w:rsidRDefault="00965280">
      <w:pPr>
        <w:spacing w:line="360" w:lineRule="auto"/>
        <w:ind w:firstLineChars="200" w:firstLine="482"/>
        <w:rPr>
          <w:rFonts w:ascii="宋体" w:hAnsi="宋体" w:cs="宋体"/>
          <w:b/>
          <w:sz w:val="24"/>
          <w:u w:val="single"/>
        </w:rPr>
      </w:pPr>
      <w:r>
        <w:rPr>
          <w:rFonts w:ascii="宋体" w:hAnsi="宋体" w:cs="宋体" w:hint="eastAsia"/>
          <w:b/>
          <w:sz w:val="24"/>
          <w:u w:val="single"/>
        </w:rPr>
        <w:t>本合同一式</w:t>
      </w:r>
      <w:r>
        <w:rPr>
          <w:rFonts w:ascii="宋体" w:hAnsi="宋体" w:cs="宋体" w:hint="eastAsia"/>
          <w:b/>
          <w:sz w:val="24"/>
          <w:u w:val="single"/>
        </w:rPr>
        <w:t xml:space="preserve">   </w:t>
      </w:r>
      <w:r>
        <w:rPr>
          <w:rFonts w:ascii="宋体" w:hAnsi="宋体" w:cs="宋体" w:hint="eastAsia"/>
          <w:b/>
          <w:sz w:val="24"/>
          <w:u w:val="single"/>
        </w:rPr>
        <w:t>份（胶装），甲乙双方各执</w:t>
      </w:r>
      <w:r>
        <w:rPr>
          <w:rFonts w:ascii="宋体" w:hAnsi="宋体" w:cs="宋体" w:hint="eastAsia"/>
          <w:b/>
          <w:sz w:val="24"/>
          <w:u w:val="single"/>
        </w:rPr>
        <w:t xml:space="preserve">   </w:t>
      </w:r>
      <w:r>
        <w:rPr>
          <w:rFonts w:ascii="宋体" w:hAnsi="宋体" w:cs="宋体" w:hint="eastAsia"/>
          <w:b/>
          <w:sz w:val="24"/>
          <w:u w:val="single"/>
        </w:rPr>
        <w:t>份，</w:t>
      </w:r>
      <w:r>
        <w:rPr>
          <w:rFonts w:ascii="宋体" w:hAnsi="宋体" w:cs="宋体" w:hint="eastAsia"/>
          <w:b/>
          <w:sz w:val="24"/>
          <w:u w:val="single"/>
        </w:rPr>
        <w:t xml:space="preserve"> </w:t>
      </w:r>
    </w:p>
    <w:p w:rsidR="00CF0307" w:rsidRDefault="00965280">
      <w:pPr>
        <w:spacing w:line="360" w:lineRule="auto"/>
        <w:ind w:left="2040" w:hangingChars="850" w:hanging="2040"/>
        <w:rPr>
          <w:rFonts w:ascii="宋体" w:hAnsi="宋体" w:cs="宋体"/>
          <w:sz w:val="24"/>
        </w:rPr>
      </w:pPr>
      <w:r>
        <w:rPr>
          <w:rFonts w:ascii="宋体" w:hAnsi="宋体" w:cs="宋体" w:hint="eastAsia"/>
          <w:sz w:val="24"/>
        </w:rPr>
        <w:t>四、其它约定事项：</w:t>
      </w:r>
    </w:p>
    <w:p w:rsidR="00CF0307" w:rsidRDefault="00965280">
      <w:pPr>
        <w:spacing w:line="360" w:lineRule="auto"/>
        <w:ind w:firstLineChars="200" w:firstLine="480"/>
        <w:rPr>
          <w:rFonts w:ascii="宋体" w:hAnsi="宋体" w:cs="宋体"/>
          <w:sz w:val="24"/>
        </w:rPr>
      </w:pPr>
      <w:r>
        <w:rPr>
          <w:rFonts w:ascii="宋体" w:hAnsi="宋体" w:cs="宋体" w:hint="eastAsia"/>
          <w:sz w:val="24"/>
        </w:rPr>
        <w:t>本合同未尽事宜，卖、买双方可签订补充协议，与本合同具有同等法律效力。</w:t>
      </w:r>
    </w:p>
    <w:p w:rsidR="00CF0307" w:rsidRDefault="00CF0307">
      <w:pPr>
        <w:spacing w:line="360" w:lineRule="auto"/>
        <w:rPr>
          <w:rFonts w:ascii="宋体" w:hAnsi="宋体" w:cs="宋体"/>
          <w:sz w:val="24"/>
        </w:rPr>
      </w:pPr>
    </w:p>
    <w:p w:rsidR="00CF0307" w:rsidRDefault="00965280">
      <w:pPr>
        <w:spacing w:line="360" w:lineRule="auto"/>
        <w:rPr>
          <w:rFonts w:ascii="宋体" w:hAnsi="宋体" w:cs="宋体"/>
          <w:sz w:val="24"/>
        </w:rPr>
      </w:pPr>
      <w:r>
        <w:rPr>
          <w:rFonts w:ascii="宋体" w:hAnsi="宋体" w:cs="宋体" w:hint="eastAsia"/>
          <w:sz w:val="24"/>
        </w:rPr>
        <w:t>甲方：（盖章）</w:t>
      </w:r>
      <w:r>
        <w:rPr>
          <w:rFonts w:ascii="宋体" w:hAnsi="宋体" w:cs="宋体" w:hint="eastAsia"/>
          <w:sz w:val="24"/>
        </w:rPr>
        <w:t xml:space="preserve">                              </w:t>
      </w:r>
      <w:r>
        <w:rPr>
          <w:rFonts w:ascii="宋体" w:hAnsi="宋体" w:cs="宋体" w:hint="eastAsia"/>
          <w:sz w:val="24"/>
        </w:rPr>
        <w:t>乙方：（盖章）</w:t>
      </w:r>
    </w:p>
    <w:p w:rsidR="00CF0307" w:rsidRDefault="00965280">
      <w:pPr>
        <w:spacing w:line="360" w:lineRule="auto"/>
        <w:rPr>
          <w:rFonts w:ascii="宋体" w:hAnsi="宋体" w:cs="宋体"/>
          <w:sz w:val="24"/>
        </w:rPr>
      </w:pPr>
      <w:r>
        <w:rPr>
          <w:rFonts w:ascii="宋体" w:hAnsi="宋体" w:cs="宋体" w:hint="eastAsia"/>
          <w:sz w:val="24"/>
        </w:rPr>
        <w:lastRenderedPageBreak/>
        <w:t>法定代表人或授权代理人（签字）：</w:t>
      </w:r>
      <w:r>
        <w:rPr>
          <w:rFonts w:ascii="宋体" w:hAnsi="宋体" w:cs="宋体" w:hint="eastAsia"/>
          <w:sz w:val="24"/>
        </w:rPr>
        <w:t xml:space="preserve">              </w:t>
      </w:r>
      <w:r>
        <w:rPr>
          <w:rFonts w:ascii="宋体" w:hAnsi="宋体" w:cs="宋体" w:hint="eastAsia"/>
          <w:sz w:val="24"/>
        </w:rPr>
        <w:t>法定代表人或授权代理人（签字）：</w:t>
      </w:r>
    </w:p>
    <w:p w:rsidR="00CF0307" w:rsidRDefault="00CF0307">
      <w:pPr>
        <w:spacing w:line="360" w:lineRule="auto"/>
        <w:rPr>
          <w:rFonts w:ascii="宋体" w:hAnsi="宋体" w:cs="宋体"/>
          <w:sz w:val="24"/>
        </w:rPr>
      </w:pPr>
    </w:p>
    <w:p w:rsidR="00CF0307" w:rsidRDefault="00965280">
      <w:pPr>
        <w:wordWrap w:val="0"/>
        <w:spacing w:line="360" w:lineRule="auto"/>
        <w:ind w:right="120"/>
        <w:jc w:val="right"/>
        <w:rPr>
          <w:rFonts w:ascii="宋体" w:hAnsi="宋体" w:cs="宋体"/>
          <w:sz w:val="24"/>
        </w:rPr>
      </w:pPr>
      <w:r>
        <w:rPr>
          <w:rFonts w:ascii="宋体" w:hAnsi="宋体" w:cs="宋体" w:hint="eastAsia"/>
          <w:sz w:val="24"/>
        </w:rPr>
        <w:t>签署日期：</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CF0307" w:rsidRDefault="00CF0307">
      <w:pPr>
        <w:spacing w:line="360" w:lineRule="auto"/>
        <w:ind w:right="120"/>
        <w:jc w:val="right"/>
        <w:rPr>
          <w:rFonts w:ascii="宋体" w:hAnsi="宋体" w:cs="宋体"/>
          <w:sz w:val="24"/>
        </w:rPr>
      </w:pPr>
    </w:p>
    <w:p w:rsidR="00CF0307" w:rsidRDefault="00CF0307">
      <w:pPr>
        <w:spacing w:line="360" w:lineRule="auto"/>
        <w:ind w:firstLineChars="200" w:firstLine="480"/>
        <w:rPr>
          <w:rFonts w:ascii="宋体" w:hAnsi="宋体" w:cs="楷体"/>
          <w:sz w:val="24"/>
        </w:rPr>
      </w:pPr>
    </w:p>
    <w:p w:rsidR="00CF0307" w:rsidRDefault="00CF0307">
      <w:pPr>
        <w:rPr>
          <w:rFonts w:ascii="宋体" w:hAnsi="宋体"/>
        </w:rPr>
      </w:pPr>
    </w:p>
    <w:p w:rsidR="00CF0307" w:rsidRDefault="00CF0307">
      <w:pPr>
        <w:pStyle w:val="a4"/>
        <w:spacing w:line="500" w:lineRule="exact"/>
        <w:ind w:firstLine="540"/>
        <w:jc w:val="center"/>
        <w:rPr>
          <w:rFonts w:ascii="宋体" w:eastAsia="宋体"/>
          <w:b w:val="0"/>
          <w:szCs w:val="24"/>
        </w:rPr>
      </w:pPr>
    </w:p>
    <w:p w:rsidR="00CF0307" w:rsidRDefault="00CF0307"/>
    <w:p w:rsidR="00CF0307" w:rsidRDefault="00CF0307"/>
    <w:sectPr w:rsidR="00CF0307" w:rsidSect="00CF0307">
      <w:headerReference w:type="default" r:id="rId15"/>
      <w:footerReference w:type="even" r:id="rId16"/>
      <w:footerReference w:type="default" r:id="rId17"/>
      <w:pgSz w:w="11906" w:h="16838"/>
      <w:pgMar w:top="1402" w:right="1134" w:bottom="1134" w:left="141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280" w:rsidRDefault="00965280" w:rsidP="00CF0307">
      <w:r>
        <w:separator/>
      </w:r>
    </w:p>
  </w:endnote>
  <w:endnote w:type="continuationSeparator" w:id="1">
    <w:p w:rsidR="00965280" w:rsidRDefault="00965280" w:rsidP="00CF0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汉鼎简楷体">
    <w:altName w:val="宋体"/>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307" w:rsidRDefault="00CF0307">
    <w:pPr>
      <w:pStyle w:val="a6"/>
      <w:framePr w:wrap="around" w:vAnchor="text" w:hAnchor="margin" w:xAlign="center" w:y="1"/>
      <w:rPr>
        <w:rStyle w:val="a9"/>
      </w:rPr>
    </w:pPr>
    <w:r>
      <w:fldChar w:fldCharType="begin"/>
    </w:r>
    <w:r w:rsidR="00965280">
      <w:rPr>
        <w:rStyle w:val="a9"/>
      </w:rPr>
      <w:instrText xml:space="preserve">PAGE  </w:instrText>
    </w:r>
    <w:r>
      <w:fldChar w:fldCharType="separate"/>
    </w:r>
    <w:r w:rsidR="00965280">
      <w:rPr>
        <w:rStyle w:val="a9"/>
      </w:rPr>
      <w:t>1</w:t>
    </w:r>
    <w:r>
      <w:fldChar w:fldCharType="end"/>
    </w:r>
  </w:p>
  <w:p w:rsidR="00CF0307" w:rsidRDefault="00CF030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307" w:rsidRDefault="00CF0307">
    <w:pPr>
      <w:pStyle w:val="a6"/>
      <w:framePr w:wrap="around" w:vAnchor="text" w:hAnchor="margin" w:xAlign="center" w:y="1"/>
      <w:rPr>
        <w:rStyle w:val="a9"/>
      </w:rPr>
    </w:pPr>
    <w:r>
      <w:fldChar w:fldCharType="begin"/>
    </w:r>
    <w:r w:rsidR="00965280">
      <w:rPr>
        <w:rStyle w:val="a9"/>
      </w:rPr>
      <w:instrText xml:space="preserve">PAGE  </w:instrText>
    </w:r>
    <w:r>
      <w:fldChar w:fldCharType="separate"/>
    </w:r>
    <w:r w:rsidR="00B4450E">
      <w:rPr>
        <w:rStyle w:val="a9"/>
        <w:noProof/>
      </w:rPr>
      <w:t>6</w:t>
    </w:r>
    <w:r>
      <w:fldChar w:fldCharType="end"/>
    </w:r>
  </w:p>
  <w:p w:rsidR="00CF0307" w:rsidRDefault="00CF0307">
    <w:pPr>
      <w:pStyle w:val="a6"/>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280" w:rsidRDefault="00965280" w:rsidP="00CF0307">
      <w:r>
        <w:separator/>
      </w:r>
    </w:p>
  </w:footnote>
  <w:footnote w:type="continuationSeparator" w:id="1">
    <w:p w:rsidR="00965280" w:rsidRDefault="00965280" w:rsidP="00CF0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307" w:rsidRDefault="00CF0307">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BE0A2"/>
    <w:multiLevelType w:val="multilevel"/>
    <w:tmpl w:val="5A0BE0A2"/>
    <w:lvl w:ilvl="0">
      <w:start w:val="1"/>
      <w:numFmt w:val="chineseCounting"/>
      <w:pStyle w:val="1"/>
      <w:suff w:val="nothing"/>
      <w:lvlText w:val="%1、"/>
      <w:lvlJc w:val="left"/>
      <w:rPr>
        <w:rFonts w:cs="Times New Roman" w:hint="eastAsia"/>
      </w:rPr>
    </w:lvl>
    <w:lvl w:ilvl="1">
      <w:start w:val="1"/>
      <w:numFmt w:val="chineseCounting"/>
      <w:pStyle w:val="2"/>
      <w:suff w:val="nothing"/>
      <w:lvlText w:val="（%2）"/>
      <w:lvlJc w:val="left"/>
      <w:rPr>
        <w:rFonts w:cs="Times New Roman" w:hint="eastAsia"/>
      </w:rPr>
    </w:lvl>
    <w:lvl w:ilvl="2">
      <w:start w:val="1"/>
      <w:numFmt w:val="decimal"/>
      <w:pStyle w:val="3"/>
      <w:suff w:val="nothing"/>
      <w:lvlText w:val="%3．"/>
      <w:lvlJc w:val="left"/>
      <w:pPr>
        <w:ind w:firstLine="400"/>
      </w:pPr>
      <w:rPr>
        <w:rFonts w:cs="Times New Roman" w:hint="eastAsia"/>
      </w:rPr>
    </w:lvl>
    <w:lvl w:ilvl="3">
      <w:start w:val="1"/>
      <w:numFmt w:val="decimal"/>
      <w:suff w:val="nothing"/>
      <w:lvlText w:val="（%4）"/>
      <w:lvlJc w:val="left"/>
      <w:pPr>
        <w:ind w:firstLine="402"/>
      </w:pPr>
      <w:rPr>
        <w:rFonts w:cs="Times New Roman" w:hint="eastAsia"/>
      </w:rPr>
    </w:lvl>
    <w:lvl w:ilvl="4">
      <w:start w:val="1"/>
      <w:numFmt w:val="decimalEnclosedCircleChinese"/>
      <w:suff w:val="nothing"/>
      <w:lvlText w:val="%5"/>
      <w:lvlJc w:val="left"/>
      <w:pPr>
        <w:ind w:firstLine="402"/>
      </w:pPr>
      <w:rPr>
        <w:rFonts w:cs="Times New Roman" w:hint="eastAsia"/>
      </w:rPr>
    </w:lvl>
    <w:lvl w:ilvl="5">
      <w:start w:val="1"/>
      <w:numFmt w:val="decimal"/>
      <w:suff w:val="nothing"/>
      <w:lvlText w:val="%6）"/>
      <w:lvlJc w:val="left"/>
      <w:pPr>
        <w:ind w:firstLine="402"/>
      </w:pPr>
      <w:rPr>
        <w:rFonts w:cs="Times New Roman" w:hint="eastAsia"/>
      </w:rPr>
    </w:lvl>
    <w:lvl w:ilvl="6">
      <w:start w:val="1"/>
      <w:numFmt w:val="lowerLetter"/>
      <w:suff w:val="nothing"/>
      <w:lvlText w:val="%7．"/>
      <w:lvlJc w:val="left"/>
      <w:pPr>
        <w:ind w:firstLine="402"/>
      </w:pPr>
      <w:rPr>
        <w:rFonts w:cs="Times New Roman" w:hint="eastAsia"/>
      </w:rPr>
    </w:lvl>
    <w:lvl w:ilvl="7">
      <w:start w:val="1"/>
      <w:numFmt w:val="lowerLetter"/>
      <w:suff w:val="nothing"/>
      <w:lvlText w:val="%8）"/>
      <w:lvlJc w:val="left"/>
      <w:pPr>
        <w:ind w:firstLine="402"/>
      </w:pPr>
      <w:rPr>
        <w:rFonts w:cs="Times New Roman" w:hint="eastAsia"/>
      </w:rPr>
    </w:lvl>
    <w:lvl w:ilvl="8">
      <w:start w:val="1"/>
      <w:numFmt w:val="lowerRoman"/>
      <w:suff w:val="nothing"/>
      <w:lvlText w:val="%9 "/>
      <w:lvlJc w:val="left"/>
      <w:pPr>
        <w:ind w:firstLine="402"/>
      </w:pPr>
      <w:rPr>
        <w:rFonts w:cs="Times New Roman" w:hint="eastAsia"/>
      </w:rPr>
    </w:lvl>
  </w:abstractNum>
  <w:abstractNum w:abstractNumId="1">
    <w:nsid w:val="63ED5667"/>
    <w:multiLevelType w:val="singleLevel"/>
    <w:tmpl w:val="63ED5667"/>
    <w:lvl w:ilvl="0">
      <w:start w:val="1"/>
      <w:numFmt w:val="decimal"/>
      <w:lvlText w:val="%1."/>
      <w:lvlJc w:val="left"/>
      <w:pPr>
        <w:tabs>
          <w:tab w:val="left" w:pos="720"/>
        </w:tabs>
        <w:ind w:left="720" w:hanging="240"/>
      </w:pPr>
      <w:rPr>
        <w:rFonts w:hint="eastAsia"/>
      </w:rPr>
    </w:lvl>
  </w:abstractNum>
  <w:abstractNum w:abstractNumId="2">
    <w:nsid w:val="67AE3B17"/>
    <w:multiLevelType w:val="multilevel"/>
    <w:tmpl w:val="67AE3B17"/>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650163"/>
    <w:multiLevelType w:val="singleLevel"/>
    <w:tmpl w:val="6A650163"/>
    <w:lvl w:ilvl="0">
      <w:start w:val="1"/>
      <w:numFmt w:val="decimal"/>
      <w:lvlText w:val="%1)"/>
      <w:lvlJc w:val="left"/>
      <w:pPr>
        <w:tabs>
          <w:tab w:val="left" w:pos="960"/>
        </w:tabs>
        <w:ind w:left="960" w:hanging="24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60B6993"/>
    <w:rsid w:val="00965280"/>
    <w:rsid w:val="00B4450E"/>
    <w:rsid w:val="00CF0307"/>
    <w:rsid w:val="760B6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0307"/>
    <w:pPr>
      <w:widowControl w:val="0"/>
      <w:jc w:val="both"/>
    </w:pPr>
    <w:rPr>
      <w:kern w:val="2"/>
      <w:sz w:val="21"/>
      <w:szCs w:val="24"/>
    </w:rPr>
  </w:style>
  <w:style w:type="paragraph" w:styleId="1">
    <w:name w:val="heading 1"/>
    <w:basedOn w:val="a"/>
    <w:next w:val="a"/>
    <w:qFormat/>
    <w:rsid w:val="00CF0307"/>
    <w:pPr>
      <w:keepNext/>
      <w:widowControl/>
      <w:numPr>
        <w:numId w:val="1"/>
      </w:numPr>
      <w:jc w:val="center"/>
      <w:outlineLvl w:val="0"/>
    </w:pPr>
    <w:rPr>
      <w:rFonts w:ascii="黑体" w:eastAsia="黑体"/>
      <w:kern w:val="0"/>
      <w:sz w:val="52"/>
      <w:szCs w:val="20"/>
    </w:rPr>
  </w:style>
  <w:style w:type="paragraph" w:styleId="2">
    <w:name w:val="heading 2"/>
    <w:basedOn w:val="a"/>
    <w:next w:val="a"/>
    <w:qFormat/>
    <w:rsid w:val="00CF0307"/>
    <w:pPr>
      <w:keepNext/>
      <w:keepLines/>
      <w:numPr>
        <w:ilvl w:val="1"/>
        <w:numId w:val="1"/>
      </w:numPr>
      <w:spacing w:before="260" w:after="260" w:line="416" w:lineRule="auto"/>
      <w:jc w:val="center"/>
      <w:outlineLvl w:val="1"/>
    </w:pPr>
    <w:rPr>
      <w:rFonts w:ascii="Arial" w:eastAsia="黑体" w:hAnsi="Arial"/>
      <w:b/>
      <w:sz w:val="44"/>
      <w:szCs w:val="20"/>
    </w:rPr>
  </w:style>
  <w:style w:type="paragraph" w:styleId="3">
    <w:name w:val="heading 3"/>
    <w:basedOn w:val="a"/>
    <w:next w:val="a0"/>
    <w:qFormat/>
    <w:rsid w:val="00CF0307"/>
    <w:pPr>
      <w:keepNext/>
      <w:keepLines/>
      <w:widowControl/>
      <w:numPr>
        <w:ilvl w:val="2"/>
        <w:numId w:val="1"/>
      </w:numPr>
      <w:spacing w:before="120" w:after="120" w:line="360" w:lineRule="auto"/>
      <w:ind w:left="720"/>
      <w:jc w:val="center"/>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F0307"/>
    <w:pPr>
      <w:ind w:firstLineChars="200" w:firstLine="420"/>
    </w:pPr>
    <w:rPr>
      <w:szCs w:val="20"/>
    </w:rPr>
  </w:style>
  <w:style w:type="paragraph" w:styleId="30">
    <w:name w:val="Body Text 3"/>
    <w:basedOn w:val="a"/>
    <w:qFormat/>
    <w:rsid w:val="00CF0307"/>
    <w:pPr>
      <w:spacing w:after="120" w:line="440" w:lineRule="atLeast"/>
      <w:ind w:firstLine="482"/>
    </w:pPr>
    <w:rPr>
      <w:sz w:val="16"/>
      <w:szCs w:val="16"/>
    </w:rPr>
  </w:style>
  <w:style w:type="paragraph" w:styleId="a4">
    <w:name w:val="Body Text"/>
    <w:basedOn w:val="a"/>
    <w:qFormat/>
    <w:rsid w:val="00CF0307"/>
    <w:pPr>
      <w:spacing w:line="460" w:lineRule="exact"/>
    </w:pPr>
    <w:rPr>
      <w:rFonts w:ascii="汉鼎简楷体" w:eastAsia="汉鼎简楷体" w:hAnsi="宋体"/>
      <w:b/>
      <w:bCs/>
      <w:spacing w:val="4"/>
      <w:sz w:val="24"/>
      <w:szCs w:val="20"/>
    </w:rPr>
  </w:style>
  <w:style w:type="paragraph" w:styleId="a5">
    <w:name w:val="Body Text Indent"/>
    <w:basedOn w:val="a"/>
    <w:qFormat/>
    <w:rsid w:val="00CF0307"/>
    <w:pPr>
      <w:spacing w:line="420" w:lineRule="exact"/>
      <w:ind w:firstLineChars="300" w:firstLine="732"/>
    </w:pPr>
    <w:rPr>
      <w:spacing w:val="2"/>
      <w:sz w:val="24"/>
      <w:szCs w:val="20"/>
    </w:rPr>
  </w:style>
  <w:style w:type="paragraph" w:styleId="a6">
    <w:name w:val="footer"/>
    <w:basedOn w:val="a"/>
    <w:qFormat/>
    <w:rsid w:val="00CF0307"/>
    <w:pPr>
      <w:tabs>
        <w:tab w:val="center" w:pos="4153"/>
        <w:tab w:val="right" w:pos="8306"/>
      </w:tabs>
      <w:snapToGrid w:val="0"/>
      <w:jc w:val="left"/>
    </w:pPr>
    <w:rPr>
      <w:sz w:val="18"/>
      <w:szCs w:val="18"/>
    </w:rPr>
  </w:style>
  <w:style w:type="paragraph" w:styleId="a7">
    <w:name w:val="header"/>
    <w:basedOn w:val="a"/>
    <w:qFormat/>
    <w:rsid w:val="00CF0307"/>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CF0307"/>
    <w:pPr>
      <w:tabs>
        <w:tab w:val="right" w:leader="dot" w:pos="8777"/>
      </w:tabs>
    </w:pPr>
    <w:rPr>
      <w:rFonts w:ascii="宋体" w:hAnsi="宋体"/>
      <w:b/>
      <w:kern w:val="44"/>
      <w:sz w:val="24"/>
    </w:rPr>
  </w:style>
  <w:style w:type="paragraph" w:styleId="a8">
    <w:name w:val="Normal (Web)"/>
    <w:basedOn w:val="a"/>
    <w:uiPriority w:val="99"/>
    <w:qFormat/>
    <w:rsid w:val="00CF0307"/>
    <w:pPr>
      <w:widowControl/>
      <w:spacing w:before="100" w:beforeAutospacing="1" w:after="100" w:afterAutospacing="1"/>
      <w:jc w:val="left"/>
    </w:pPr>
    <w:rPr>
      <w:rFonts w:ascii="宋体" w:hAnsi="宋体"/>
      <w:kern w:val="0"/>
      <w:sz w:val="24"/>
    </w:rPr>
  </w:style>
  <w:style w:type="character" w:styleId="a9">
    <w:name w:val="page number"/>
    <w:basedOn w:val="a1"/>
    <w:qFormat/>
    <w:rsid w:val="00CF0307"/>
  </w:style>
  <w:style w:type="character" w:styleId="aa">
    <w:name w:val="Hyperlink"/>
    <w:qFormat/>
    <w:rsid w:val="00CF0307"/>
    <w:rPr>
      <w:color w:val="0000FF"/>
      <w:u w:val="single"/>
    </w:rPr>
  </w:style>
  <w:style w:type="paragraph" w:styleId="ab">
    <w:name w:val="List Paragraph"/>
    <w:basedOn w:val="a"/>
    <w:uiPriority w:val="34"/>
    <w:qFormat/>
    <w:rsid w:val="00CF030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hina.gov.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nggzyjy.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nggzy.com/hnsggzy/infodetail/?infoid=e70f7862-200e-4b0d-973f-bd872e9ab283&amp;categoryNum=00300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2064</Words>
  <Characters>11765</Characters>
  <Application>Microsoft Office Word</Application>
  <DocSecurity>0</DocSecurity>
  <Lines>98</Lines>
  <Paragraphs>27</Paragraphs>
  <ScaleCrop>false</ScaleCrop>
  <Company>P R C</Company>
  <LinksUpToDate>false</LinksUpToDate>
  <CharactersWithSpaces>13802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2019-09-24T10:16:00Z</dcterms:created>
  <dcterms:modified xsi:type="dcterms:W3CDTF">2019-10-11T12:27:00Z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