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163D6" w:rsidRDefault="004F1472">
      <w:pPr>
        <w:jc w:val="center"/>
        <w:rPr>
          <w:rFonts w:ascii="华文仿宋" w:eastAsia="华文仿宋" w:hAnsi="华文仿宋"/>
          <w:b/>
          <w:sz w:val="36"/>
          <w:szCs w:val="36"/>
        </w:rPr>
      </w:pPr>
      <w:bookmarkStart w:id="0" w:name="_Toc182236493"/>
      <w:bookmarkStart w:id="1" w:name="_Toc182285827"/>
      <w:r>
        <w:rPr>
          <w:rFonts w:ascii="华文仿宋" w:eastAsia="华文仿宋" w:hAnsi="华文仿宋" w:hint="eastAsia"/>
          <w:b/>
          <w:sz w:val="36"/>
          <w:szCs w:val="36"/>
        </w:rPr>
        <w:t>商丘师范学院</w:t>
      </w:r>
    </w:p>
    <w:p w:rsidR="006163D6" w:rsidRDefault="004F1472">
      <w:pPr>
        <w:jc w:val="center"/>
        <w:rPr>
          <w:rFonts w:ascii="华文仿宋" w:eastAsia="华文仿宋" w:hAnsi="华文仿宋"/>
          <w:b/>
          <w:sz w:val="36"/>
          <w:szCs w:val="36"/>
        </w:rPr>
      </w:pPr>
      <w:r>
        <w:rPr>
          <w:rFonts w:ascii="华文仿宋" w:eastAsia="华文仿宋" w:hAnsi="华文仿宋" w:hint="eastAsia"/>
          <w:b/>
          <w:sz w:val="36"/>
          <w:szCs w:val="36"/>
        </w:rPr>
        <w:t>院系办公楼消防系统改造项目</w:t>
      </w:r>
    </w:p>
    <w:p w:rsidR="006163D6" w:rsidRDefault="006163D6">
      <w:pPr>
        <w:jc w:val="center"/>
        <w:rPr>
          <w:rFonts w:ascii="华文仿宋" w:eastAsia="华文仿宋" w:hAnsi="华文仿宋"/>
          <w:b/>
          <w:sz w:val="36"/>
          <w:szCs w:val="36"/>
        </w:rPr>
      </w:pPr>
    </w:p>
    <w:p w:rsidR="006163D6" w:rsidRDefault="006163D6">
      <w:pPr>
        <w:jc w:val="center"/>
        <w:rPr>
          <w:rFonts w:ascii="华文仿宋" w:eastAsia="华文仿宋" w:hAnsi="华文仿宋"/>
          <w:b/>
          <w:sz w:val="52"/>
          <w:szCs w:val="52"/>
        </w:rPr>
      </w:pPr>
    </w:p>
    <w:p w:rsidR="006163D6" w:rsidRPr="008D2BB3" w:rsidRDefault="006163D6">
      <w:pPr>
        <w:jc w:val="center"/>
        <w:rPr>
          <w:rFonts w:ascii="华文仿宋" w:eastAsia="华文仿宋" w:hAnsi="华文仿宋"/>
          <w:sz w:val="30"/>
        </w:rPr>
      </w:pPr>
    </w:p>
    <w:p w:rsidR="006163D6" w:rsidRDefault="006163D6">
      <w:pPr>
        <w:jc w:val="center"/>
        <w:rPr>
          <w:rFonts w:ascii="华文仿宋" w:eastAsia="华文仿宋" w:hAnsi="华文仿宋"/>
          <w:sz w:val="30"/>
        </w:rPr>
      </w:pPr>
    </w:p>
    <w:p w:rsidR="006163D6" w:rsidRDefault="006163D6">
      <w:pPr>
        <w:jc w:val="center"/>
        <w:rPr>
          <w:rFonts w:ascii="华文仿宋" w:eastAsia="华文仿宋" w:hAnsi="华文仿宋"/>
          <w:sz w:val="30"/>
        </w:rPr>
      </w:pPr>
    </w:p>
    <w:p w:rsidR="006163D6" w:rsidRDefault="006163D6">
      <w:pPr>
        <w:jc w:val="center"/>
        <w:rPr>
          <w:rFonts w:ascii="华文仿宋" w:eastAsia="华文仿宋" w:hAnsi="华文仿宋"/>
          <w:sz w:val="30"/>
        </w:rPr>
      </w:pPr>
    </w:p>
    <w:p w:rsidR="006163D6" w:rsidRDefault="006163D6">
      <w:pPr>
        <w:jc w:val="center"/>
        <w:rPr>
          <w:rFonts w:ascii="华文仿宋" w:eastAsia="华文仿宋" w:hAnsi="华文仿宋"/>
          <w:sz w:val="30"/>
        </w:rPr>
      </w:pPr>
    </w:p>
    <w:p w:rsidR="006163D6" w:rsidRDefault="006163D6">
      <w:pPr>
        <w:jc w:val="center"/>
        <w:rPr>
          <w:rFonts w:ascii="华文仿宋" w:eastAsia="华文仿宋" w:hAnsi="华文仿宋"/>
          <w:sz w:val="30"/>
        </w:rPr>
      </w:pPr>
    </w:p>
    <w:p w:rsidR="006163D6" w:rsidRDefault="006163D6">
      <w:pPr>
        <w:jc w:val="center"/>
        <w:rPr>
          <w:rFonts w:ascii="华文仿宋" w:eastAsia="华文仿宋" w:hAnsi="华文仿宋"/>
          <w:sz w:val="30"/>
        </w:rPr>
      </w:pPr>
    </w:p>
    <w:p w:rsidR="006163D6" w:rsidRDefault="004F1472">
      <w:pPr>
        <w:spacing w:line="360" w:lineRule="auto"/>
        <w:jc w:val="center"/>
        <w:rPr>
          <w:rFonts w:ascii="华文仿宋" w:eastAsia="华文仿宋" w:hAnsi="华文仿宋"/>
          <w:b/>
          <w:sz w:val="96"/>
          <w:szCs w:val="24"/>
        </w:rPr>
      </w:pPr>
      <w:r>
        <w:rPr>
          <w:rFonts w:ascii="华文仿宋" w:eastAsia="华文仿宋" w:hAnsi="华文仿宋" w:hint="eastAsia"/>
          <w:b/>
          <w:sz w:val="96"/>
          <w:szCs w:val="24"/>
        </w:rPr>
        <w:t>招标文件</w:t>
      </w:r>
    </w:p>
    <w:p w:rsidR="006163D6" w:rsidRDefault="004F1472">
      <w:pPr>
        <w:jc w:val="center"/>
        <w:rPr>
          <w:rFonts w:ascii="华文仿宋" w:eastAsia="华文仿宋" w:hAnsi="华文仿宋"/>
          <w:sz w:val="30"/>
        </w:rPr>
      </w:pPr>
      <w:r>
        <w:rPr>
          <w:rFonts w:ascii="华文仿宋" w:eastAsia="华文仿宋" w:hAnsi="华文仿宋" w:hint="eastAsia"/>
          <w:b/>
          <w:sz w:val="32"/>
        </w:rPr>
        <w:t>招标编号：豫财招标采购-2019-930</w:t>
      </w:r>
    </w:p>
    <w:p w:rsidR="006163D6" w:rsidRDefault="006163D6">
      <w:pPr>
        <w:jc w:val="center"/>
        <w:rPr>
          <w:rFonts w:ascii="华文仿宋" w:eastAsia="华文仿宋" w:hAnsi="华文仿宋"/>
          <w:sz w:val="36"/>
        </w:rPr>
      </w:pPr>
    </w:p>
    <w:p w:rsidR="006163D6" w:rsidRDefault="006163D6">
      <w:pPr>
        <w:jc w:val="center"/>
        <w:rPr>
          <w:rFonts w:ascii="华文仿宋" w:eastAsia="华文仿宋" w:hAnsi="华文仿宋"/>
          <w:sz w:val="36"/>
        </w:rPr>
      </w:pPr>
    </w:p>
    <w:p w:rsidR="006163D6" w:rsidRDefault="006163D6">
      <w:pPr>
        <w:jc w:val="center"/>
        <w:rPr>
          <w:rFonts w:ascii="华文仿宋" w:eastAsia="华文仿宋" w:hAnsi="华文仿宋"/>
          <w:sz w:val="36"/>
        </w:rPr>
      </w:pPr>
    </w:p>
    <w:p w:rsidR="006163D6" w:rsidRDefault="004F1472">
      <w:pPr>
        <w:rPr>
          <w:rFonts w:ascii="华文仿宋" w:eastAsia="华文仿宋" w:hAnsi="华文仿宋"/>
          <w:sz w:val="36"/>
        </w:rPr>
      </w:pPr>
      <w:r>
        <w:rPr>
          <w:rFonts w:ascii="华文仿宋" w:eastAsia="华文仿宋" w:hAnsi="华文仿宋" w:hint="eastAsia"/>
          <w:b/>
          <w:noProof/>
          <w:sz w:val="44"/>
        </w:rPr>
        <w:drawing>
          <wp:anchor distT="0" distB="0" distL="114300" distR="114300" simplePos="0" relativeHeight="251657216" behindDoc="0" locked="0" layoutInCell="1" allowOverlap="1">
            <wp:simplePos x="0" y="0"/>
            <wp:positionH relativeFrom="column">
              <wp:posOffset>209550</wp:posOffset>
            </wp:positionH>
            <wp:positionV relativeFrom="paragraph">
              <wp:posOffset>591820</wp:posOffset>
            </wp:positionV>
            <wp:extent cx="786130" cy="471170"/>
            <wp:effectExtent l="19050" t="0" r="0" b="0"/>
            <wp:wrapNone/>
            <wp:docPr id="6" name="图片 2" descr="公司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公司徽标"/>
                    <pic:cNvPicPr>
                      <a:picLocks noChangeAspect="1" noChangeArrowheads="1"/>
                    </pic:cNvPicPr>
                  </pic:nvPicPr>
                  <pic:blipFill>
                    <a:blip r:embed="rId9" cstate="print"/>
                    <a:srcRect/>
                    <a:stretch>
                      <a:fillRect/>
                    </a:stretch>
                  </pic:blipFill>
                  <pic:spPr>
                    <a:xfrm>
                      <a:off x="0" y="0"/>
                      <a:ext cx="786130" cy="471170"/>
                    </a:xfrm>
                    <a:prstGeom prst="rect">
                      <a:avLst/>
                    </a:prstGeom>
                    <a:noFill/>
                    <a:ln w="9525">
                      <a:noFill/>
                      <a:miter lim="800000"/>
                      <a:headEnd/>
                      <a:tailEnd/>
                    </a:ln>
                  </pic:spPr>
                </pic:pic>
              </a:graphicData>
            </a:graphic>
          </wp:anchor>
        </w:drawing>
      </w:r>
    </w:p>
    <w:p w:rsidR="006163D6" w:rsidRDefault="00333171">
      <w:pPr>
        <w:spacing w:line="440" w:lineRule="exact"/>
        <w:jc w:val="center"/>
        <w:rPr>
          <w:rFonts w:ascii="华文仿宋" w:eastAsia="华文仿宋" w:hAnsi="华文仿宋"/>
          <w:b/>
          <w:sz w:val="44"/>
        </w:rPr>
      </w:pPr>
      <w:r>
        <w:rPr>
          <w:rFonts w:ascii="华文仿宋" w:eastAsia="华文仿宋" w:hAnsi="华文仿宋"/>
          <w:b/>
          <w:sz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3" o:spid="_x0000_s1030" type="#_x0000_t75" style="position:absolute;left:0;text-align:left;margin-left:85.15pt;margin-top:15.6pt;width:336pt;height:36.9pt;z-index:251658240">
            <v:imagedata r:id="rId10" o:title="" cropbottom="13918f"/>
            <w10:wrap type="topAndBottom"/>
          </v:shape>
          <o:OLEObject Type="Embed" ProgID="Word.Picture.8" ShapeID="对象 3" DrawAspect="Content" ObjectID="_1630755404" r:id="rId11"/>
        </w:pict>
      </w:r>
      <w:r w:rsidR="004F1472">
        <w:rPr>
          <w:rFonts w:ascii="华文仿宋" w:eastAsia="华文仿宋" w:hAnsi="华文仿宋" w:hint="eastAsia"/>
          <w:sz w:val="32"/>
        </w:rPr>
        <w:t xml:space="preserve">      HENAN TENDER-PURCHASE SERVICE CO.,LTD.</w:t>
      </w:r>
      <w:r w:rsidR="004F1472">
        <w:rPr>
          <w:rFonts w:ascii="华文仿宋" w:eastAsia="华文仿宋" w:hAnsi="华文仿宋" w:hint="eastAsia"/>
          <w:b/>
          <w:sz w:val="44"/>
        </w:rPr>
        <w:br w:type="page"/>
      </w:r>
    </w:p>
    <w:p w:rsidR="006163D6" w:rsidRDefault="004F1472">
      <w:pPr>
        <w:spacing w:line="440" w:lineRule="exact"/>
        <w:jc w:val="center"/>
        <w:rPr>
          <w:rFonts w:ascii="华文仿宋" w:eastAsia="华文仿宋" w:hAnsi="华文仿宋"/>
          <w:b/>
          <w:sz w:val="28"/>
          <w:szCs w:val="28"/>
        </w:rPr>
      </w:pPr>
      <w:r>
        <w:rPr>
          <w:rFonts w:ascii="华文仿宋" w:eastAsia="华文仿宋" w:hAnsi="华文仿宋" w:hint="eastAsia"/>
          <w:b/>
          <w:sz w:val="28"/>
          <w:szCs w:val="28"/>
        </w:rPr>
        <w:lastRenderedPageBreak/>
        <w:t>投标文件制作特别提示</w:t>
      </w:r>
    </w:p>
    <w:p w:rsidR="006163D6" w:rsidRDefault="004F1472" w:rsidP="008D2BB3">
      <w:pPr>
        <w:spacing w:line="440" w:lineRule="exact"/>
        <w:ind w:firstLineChars="250" w:firstLine="526"/>
        <w:jc w:val="left"/>
        <w:rPr>
          <w:rFonts w:ascii="华文仿宋" w:eastAsia="华文仿宋" w:hAnsi="华文仿宋"/>
          <w:b/>
          <w:szCs w:val="21"/>
        </w:rPr>
      </w:pPr>
      <w:r>
        <w:rPr>
          <w:rFonts w:ascii="华文仿宋" w:eastAsia="华文仿宋" w:hAnsi="华文仿宋" w:hint="eastAsia"/>
          <w:b/>
          <w:szCs w:val="21"/>
        </w:rPr>
        <w:t>1、投标人注册</w:t>
      </w:r>
    </w:p>
    <w:p w:rsidR="006163D6" w:rsidRDefault="004F1472">
      <w:pPr>
        <w:spacing w:line="360" w:lineRule="auto"/>
        <w:ind w:firstLineChars="200" w:firstLine="420"/>
        <w:rPr>
          <w:rFonts w:ascii="华文仿宋" w:eastAsia="华文仿宋" w:hAnsi="华文仿宋"/>
        </w:rPr>
      </w:pPr>
      <w:r>
        <w:rPr>
          <w:rFonts w:ascii="华文仿宋" w:eastAsia="华文仿宋" w:hAnsi="华文仿宋" w:hint="eastAsia"/>
        </w:rPr>
        <w:t>投标人（供应商）应首先完成诚信库入库登记（具体办理事宜请查询河南省公共资源交易中心网站-办事指南-《河南省公共资源电子交易平台诚信库入库登记指南（工程建设、政府采购》）；诚信库入库登记通过后，方可办理CA数字证书及电子签章（具体办理事宜请查询河南省公共资源交易中心网站-办事指南-《公共资源项目CA办理流程》）。CA密钥在河南省信息化发展有限公司（金水东路与东风南路交叉口卫华大厦18楼）办理。</w:t>
      </w:r>
    </w:p>
    <w:p w:rsidR="006163D6" w:rsidRDefault="004F1472" w:rsidP="008D2BB3">
      <w:pPr>
        <w:spacing w:line="360" w:lineRule="auto"/>
        <w:ind w:firstLineChars="200" w:firstLine="420"/>
        <w:rPr>
          <w:rFonts w:ascii="华文仿宋" w:eastAsia="华文仿宋" w:hAnsi="华文仿宋"/>
          <w:b/>
        </w:rPr>
      </w:pPr>
      <w:r>
        <w:rPr>
          <w:rFonts w:ascii="华文仿宋" w:eastAsia="华文仿宋" w:hAnsi="华文仿宋" w:hint="eastAsia"/>
          <w:b/>
          <w:szCs w:val="21"/>
        </w:rPr>
        <w:t>2、</w:t>
      </w:r>
      <w:r>
        <w:rPr>
          <w:rFonts w:ascii="华文仿宋" w:eastAsia="华文仿宋" w:hAnsi="华文仿宋" w:hint="eastAsia"/>
          <w:b/>
        </w:rPr>
        <w:t>招标文件获取、投标文件制作</w:t>
      </w:r>
    </w:p>
    <w:p w:rsidR="006163D6" w:rsidRDefault="004F1472">
      <w:pPr>
        <w:spacing w:line="360" w:lineRule="auto"/>
        <w:ind w:firstLineChars="200" w:firstLine="420"/>
        <w:rPr>
          <w:rFonts w:ascii="华文仿宋" w:eastAsia="华文仿宋" w:hAnsi="华文仿宋"/>
        </w:rPr>
      </w:pPr>
      <w:r>
        <w:rPr>
          <w:rFonts w:ascii="华文仿宋" w:eastAsia="华文仿宋" w:hAnsi="华文仿宋" w:hint="eastAsia"/>
        </w:rPr>
        <w:t>2.1、投标人使用CA密钥登录河南省公共资源交易中心网站会员专区并按网上提示自行下载投标项目所含格式(.hnzf)的招标文件。</w:t>
      </w:r>
    </w:p>
    <w:p w:rsidR="006163D6" w:rsidRDefault="004F1472">
      <w:pPr>
        <w:spacing w:line="360" w:lineRule="auto"/>
        <w:ind w:firstLineChars="200" w:firstLine="420"/>
        <w:rPr>
          <w:rFonts w:ascii="华文仿宋" w:eastAsia="华文仿宋" w:hAnsi="华文仿宋"/>
        </w:rPr>
      </w:pPr>
      <w:r>
        <w:rPr>
          <w:rFonts w:ascii="华文仿宋" w:eastAsia="华文仿宋" w:hAnsi="华文仿宋" w:hint="eastAsia"/>
        </w:rPr>
        <w:t>2.2、获取招标文件后，投标人请到河南省公共资源交易中心网站—公共服务—下载专区栏目下载最新版本的投标文件制作工具安装包和签章软件iSignature，并使用安装后的最新版本投标文件制作工具制作电子投标文件。</w:t>
      </w:r>
    </w:p>
    <w:p w:rsidR="006163D6" w:rsidRDefault="004F1472">
      <w:pPr>
        <w:tabs>
          <w:tab w:val="left" w:pos="720"/>
        </w:tabs>
        <w:spacing w:line="360" w:lineRule="auto"/>
        <w:ind w:firstLineChars="200" w:firstLine="420"/>
        <w:rPr>
          <w:rFonts w:ascii="华文仿宋" w:eastAsia="华文仿宋" w:hAnsi="华文仿宋"/>
        </w:rPr>
      </w:pPr>
      <w:r>
        <w:rPr>
          <w:rFonts w:ascii="华文仿宋" w:eastAsia="华文仿宋" w:hAnsi="华文仿宋" w:hint="eastAsia"/>
        </w:rPr>
        <w:t>2.3、投标文件的上传：加密电子投标文件（.hntf 格式）须在投标截止时间前通过“河南省公共资源交易中心（www.hnggzy.com）”电子交易平台加密上传；</w:t>
      </w:r>
    </w:p>
    <w:p w:rsidR="006163D6" w:rsidRDefault="004F1472">
      <w:pPr>
        <w:spacing w:line="440" w:lineRule="exact"/>
        <w:ind w:firstLineChars="200" w:firstLine="420"/>
        <w:rPr>
          <w:rFonts w:ascii="华文仿宋" w:eastAsia="华文仿宋" w:hAnsi="华文仿宋"/>
          <w:szCs w:val="21"/>
        </w:rPr>
      </w:pPr>
      <w:r>
        <w:rPr>
          <w:rFonts w:ascii="华文仿宋" w:eastAsia="华文仿宋" w:hAnsi="华文仿宋" w:hint="eastAsia"/>
          <w:kern w:val="0"/>
          <w:szCs w:val="21"/>
          <w:lang w:val="zh-CN"/>
        </w:rPr>
        <w:t>2.4、</w:t>
      </w:r>
      <w:r>
        <w:rPr>
          <w:rFonts w:ascii="华文仿宋" w:eastAsia="华文仿宋" w:hAnsi="华文仿宋" w:hint="eastAsia"/>
          <w:szCs w:val="21"/>
        </w:rPr>
        <w:t>加密的电子投标文件为“河南省公共资源交易中心（</w:t>
      </w:r>
      <w:r>
        <w:rPr>
          <w:rFonts w:ascii="华文仿宋" w:eastAsia="华文仿宋" w:hAnsi="华文仿宋" w:hint="eastAsia"/>
          <w:bCs/>
          <w:iCs/>
          <w:szCs w:val="21"/>
        </w:rPr>
        <w:t>www.hnggzy.com</w:t>
      </w:r>
      <w:r>
        <w:rPr>
          <w:rFonts w:ascii="华文仿宋" w:eastAsia="华文仿宋" w:hAnsi="华文仿宋" w:hint="eastAsia"/>
          <w:szCs w:val="21"/>
        </w:rPr>
        <w:t>）” 网站提供的“投标文件制作工具”软件制作生成的加密版投标文件。未加密的电子投标文件应与加密的电子投标文件为同时生成的版本。</w:t>
      </w:r>
    </w:p>
    <w:p w:rsidR="006163D6" w:rsidRDefault="004F1472">
      <w:pPr>
        <w:tabs>
          <w:tab w:val="left" w:pos="720"/>
        </w:tabs>
        <w:spacing w:line="440" w:lineRule="exact"/>
        <w:ind w:firstLineChars="200" w:firstLine="420"/>
        <w:rPr>
          <w:rFonts w:ascii="华文仿宋" w:eastAsia="华文仿宋" w:hAnsi="华文仿宋"/>
          <w:szCs w:val="21"/>
        </w:rPr>
      </w:pPr>
      <w:r>
        <w:rPr>
          <w:rFonts w:ascii="华文仿宋" w:eastAsia="华文仿宋" w:hAnsi="华文仿宋" w:hint="eastAsia"/>
          <w:kern w:val="0"/>
          <w:lang w:val="zh-CN"/>
        </w:rPr>
        <w:t>2.5、投标人在制作电子投标文件时，“投标文件制作工具”左侧栏目“封面”、“开标一览表”制作完成后须加盖电子签章（包括企业电子签章和个人电子签章）；左侧栏目“投标正文”中的要求签章的格式内容，投标人须按格式内容要求进行电子签章（包括企业电子签章、个人电子签章）。</w:t>
      </w:r>
    </w:p>
    <w:p w:rsidR="006163D6" w:rsidRDefault="004F1472">
      <w:pPr>
        <w:spacing w:line="440" w:lineRule="exact"/>
        <w:ind w:firstLineChars="200" w:firstLine="420"/>
        <w:jc w:val="left"/>
        <w:rPr>
          <w:rFonts w:ascii="华文仿宋" w:eastAsia="华文仿宋" w:hAnsi="华文仿宋"/>
          <w:szCs w:val="21"/>
        </w:rPr>
      </w:pPr>
      <w:r>
        <w:rPr>
          <w:rFonts w:ascii="华文仿宋" w:eastAsia="华文仿宋" w:hAnsi="华文仿宋" w:hint="eastAsia"/>
          <w:szCs w:val="21"/>
        </w:rPr>
        <w:t>2.6、招标文件格式所要求包含的全部资料应全部制作在投标文件内，严格按照本项目招标文件所有格式如实填写（不涉及的内容除外），不应存在漏项或缺项，否则将存在投标文件被拒绝的风险。开标一览表，须严格按照格式编辑，并作为电子开评标系统上传的依据。</w:t>
      </w:r>
    </w:p>
    <w:p w:rsidR="006163D6" w:rsidRDefault="004F1472">
      <w:pPr>
        <w:spacing w:line="440" w:lineRule="exact"/>
        <w:ind w:firstLineChars="200" w:firstLine="420"/>
        <w:rPr>
          <w:rFonts w:ascii="华文仿宋" w:eastAsia="华文仿宋" w:hAnsi="华文仿宋"/>
          <w:szCs w:val="21"/>
        </w:rPr>
      </w:pPr>
      <w:r>
        <w:rPr>
          <w:rFonts w:ascii="华文仿宋" w:eastAsia="华文仿宋" w:hAnsi="华文仿宋" w:hint="eastAsia"/>
          <w:szCs w:val="21"/>
        </w:rPr>
        <w:t>2.7、投标文件以外的任何资料采购人和招标代理机构将拒收。</w:t>
      </w:r>
    </w:p>
    <w:p w:rsidR="006163D6" w:rsidRDefault="004F1472" w:rsidP="008D2BB3">
      <w:pPr>
        <w:spacing w:line="440" w:lineRule="exact"/>
        <w:ind w:firstLineChars="200" w:firstLine="420"/>
        <w:jc w:val="left"/>
        <w:rPr>
          <w:rFonts w:ascii="华文仿宋" w:eastAsia="华文仿宋" w:hAnsi="华文仿宋"/>
          <w:b/>
          <w:szCs w:val="21"/>
        </w:rPr>
      </w:pPr>
      <w:r>
        <w:rPr>
          <w:rFonts w:ascii="华文仿宋" w:eastAsia="华文仿宋" w:hAnsi="华文仿宋" w:hint="eastAsia"/>
          <w:b/>
          <w:szCs w:val="21"/>
        </w:rPr>
        <w:t>2.8、投标人编辑电子投标文件时，根据招标文件要求用法人CA密钥和企业CA密钥进行签章制作；最后一步生成电子投标文件（*.hntf格式和*.nhntf格式）时，只能用本单位的企业CA密钥。</w:t>
      </w:r>
    </w:p>
    <w:p w:rsidR="006163D6" w:rsidRDefault="004F1472" w:rsidP="008D2BB3">
      <w:pPr>
        <w:spacing w:line="440" w:lineRule="exact"/>
        <w:ind w:firstLineChars="250" w:firstLine="526"/>
        <w:jc w:val="left"/>
        <w:rPr>
          <w:rFonts w:ascii="华文仿宋" w:eastAsia="华文仿宋" w:hAnsi="华文仿宋"/>
          <w:b/>
          <w:szCs w:val="21"/>
        </w:rPr>
      </w:pPr>
      <w:r>
        <w:rPr>
          <w:rFonts w:ascii="华文仿宋" w:eastAsia="华文仿宋" w:hAnsi="华文仿宋" w:hint="eastAsia"/>
          <w:b/>
          <w:szCs w:val="21"/>
        </w:rPr>
        <w:t>3、</w:t>
      </w:r>
      <w:r>
        <w:rPr>
          <w:rFonts w:ascii="华文仿宋" w:eastAsia="华文仿宋" w:hAnsi="华文仿宋" w:hint="eastAsia"/>
          <w:b/>
        </w:rPr>
        <w:t>招标文件的</w:t>
      </w:r>
      <w:r>
        <w:rPr>
          <w:rFonts w:ascii="华文仿宋" w:eastAsia="华文仿宋" w:hAnsi="华文仿宋" w:hint="eastAsia"/>
          <w:b/>
          <w:szCs w:val="21"/>
        </w:rPr>
        <w:t>澄清与变更</w:t>
      </w:r>
    </w:p>
    <w:p w:rsidR="006163D6" w:rsidRDefault="004F1472" w:rsidP="008D2BB3">
      <w:pPr>
        <w:spacing w:line="440" w:lineRule="exact"/>
        <w:ind w:firstLineChars="206" w:firstLine="433"/>
        <w:rPr>
          <w:rFonts w:ascii="华文仿宋" w:eastAsia="华文仿宋" w:hAnsi="华文仿宋"/>
          <w:b/>
          <w:szCs w:val="21"/>
        </w:rPr>
      </w:pPr>
      <w:r>
        <w:rPr>
          <w:rFonts w:ascii="华文仿宋" w:eastAsia="华文仿宋" w:hAnsi="华文仿宋" w:hint="eastAsia"/>
          <w:szCs w:val="21"/>
        </w:rPr>
        <w:lastRenderedPageBreak/>
        <w:t>招标人、招标代理机构对已发出的招标文件进行的澄清、更正或更改，澄清、更正或更改的内容将作为招标文件的组成部分。招标代理机构将通过网站“变更公告”和系统内部“答疑文件”告知投标人，对于各项目中已经成功报名并下载招标文件的项目投标人，系统将通过第三方短信群发方式提醒投标人进行查询。各投标人须重新下载最新的招标文件和答疑文件，以此编制投标文件。投标人注册时所留手机联系方式要保持畅通，因联系方式变更而未及时更新系统内联系方式的，将会造成收不到短信。此短信仅系友情提示，并不具有任何约束性和必要性，招标代理机构不承担投标人未收到短信而引起的一切后果和法律责任。</w:t>
      </w:r>
    </w:p>
    <w:p w:rsidR="006163D6" w:rsidRDefault="004F1472" w:rsidP="008D2BB3">
      <w:pPr>
        <w:spacing w:line="440" w:lineRule="exact"/>
        <w:ind w:firstLineChars="250" w:firstLine="526"/>
        <w:jc w:val="left"/>
        <w:rPr>
          <w:rFonts w:ascii="华文仿宋" w:eastAsia="华文仿宋" w:hAnsi="华文仿宋"/>
          <w:b/>
          <w:szCs w:val="21"/>
        </w:rPr>
      </w:pPr>
      <w:r>
        <w:rPr>
          <w:rFonts w:ascii="华文仿宋" w:eastAsia="华文仿宋" w:hAnsi="华文仿宋" w:hint="eastAsia"/>
          <w:b/>
          <w:szCs w:val="21"/>
        </w:rPr>
        <w:t>4、因河南省公共资源交易中心平台在开标前具有保密性，投标人在投标文件递交截止时间前须自行查看项目进展、变更通知、澄清及回复，因投标人未及时查看而造成的后果自负。</w:t>
      </w:r>
    </w:p>
    <w:p w:rsidR="006163D6" w:rsidRDefault="004F1472" w:rsidP="008D2BB3">
      <w:pPr>
        <w:spacing w:line="440" w:lineRule="exact"/>
        <w:ind w:firstLineChars="206" w:firstLine="433"/>
        <w:rPr>
          <w:rFonts w:ascii="华文仿宋" w:eastAsia="华文仿宋" w:hAnsi="华文仿宋"/>
          <w:b/>
          <w:szCs w:val="21"/>
        </w:rPr>
      </w:pPr>
      <w:r>
        <w:rPr>
          <w:rFonts w:ascii="华文仿宋" w:eastAsia="华文仿宋" w:hAnsi="华文仿宋" w:hint="eastAsia"/>
          <w:b/>
          <w:szCs w:val="21"/>
        </w:rPr>
        <w:t>5.投标文件的效力和文件签署</w:t>
      </w:r>
    </w:p>
    <w:p w:rsidR="006163D6" w:rsidRDefault="004F1472" w:rsidP="008D2BB3">
      <w:pPr>
        <w:spacing w:line="440" w:lineRule="exact"/>
        <w:ind w:firstLineChars="206" w:firstLine="433"/>
        <w:rPr>
          <w:rFonts w:ascii="华文仿宋" w:eastAsia="华文仿宋" w:hAnsi="华文仿宋"/>
          <w:b/>
          <w:bCs/>
          <w:szCs w:val="21"/>
        </w:rPr>
      </w:pPr>
      <w:r>
        <w:rPr>
          <w:rFonts w:ascii="华文仿宋" w:eastAsia="华文仿宋" w:hAnsi="华文仿宋" w:hint="eastAsia"/>
          <w:szCs w:val="21"/>
        </w:rPr>
        <w:t>5.1</w:t>
      </w:r>
      <w:r>
        <w:rPr>
          <w:rFonts w:ascii="华文仿宋" w:eastAsia="华文仿宋" w:hAnsi="华文仿宋" w:hint="eastAsia"/>
          <w:b/>
          <w:bCs/>
          <w:szCs w:val="21"/>
        </w:rPr>
        <w:t>以交易中心加密电子投标文件上传为准。</w:t>
      </w:r>
    </w:p>
    <w:p w:rsidR="006163D6" w:rsidRDefault="004F1472" w:rsidP="008D2BB3">
      <w:pPr>
        <w:spacing w:line="440" w:lineRule="exact"/>
        <w:ind w:firstLineChars="206" w:firstLine="433"/>
        <w:rPr>
          <w:rFonts w:ascii="华文仿宋" w:eastAsia="华文仿宋" w:hAnsi="华文仿宋"/>
          <w:b/>
          <w:bCs/>
          <w:szCs w:val="21"/>
        </w:rPr>
      </w:pPr>
      <w:r>
        <w:rPr>
          <w:rFonts w:ascii="华文仿宋" w:eastAsia="华文仿宋" w:hAnsi="华文仿宋" w:hint="eastAsia"/>
          <w:b/>
          <w:bCs/>
          <w:szCs w:val="21"/>
        </w:rPr>
        <w:t>5.2 投标人应按照投标人须知的要求准备投标文件。</w:t>
      </w:r>
    </w:p>
    <w:p w:rsidR="006163D6" w:rsidRDefault="004F1472" w:rsidP="008D2BB3">
      <w:pPr>
        <w:spacing w:line="440" w:lineRule="exact"/>
        <w:ind w:firstLineChars="206" w:firstLine="433"/>
        <w:rPr>
          <w:rFonts w:ascii="华文仿宋" w:eastAsia="华文仿宋" w:hAnsi="华文仿宋"/>
          <w:szCs w:val="21"/>
        </w:rPr>
      </w:pPr>
      <w:r>
        <w:rPr>
          <w:rFonts w:ascii="华文仿宋" w:eastAsia="华文仿宋" w:hAnsi="华文仿宋" w:hint="eastAsia"/>
          <w:szCs w:val="21"/>
        </w:rPr>
        <w:t>（1）加密的电子投标文件（*.hntf 格式，在会员系统指定位置上传）；</w:t>
      </w:r>
    </w:p>
    <w:p w:rsidR="006163D6" w:rsidRDefault="004F1472" w:rsidP="008D2BB3">
      <w:pPr>
        <w:spacing w:line="440" w:lineRule="exact"/>
        <w:ind w:firstLineChars="206" w:firstLine="433"/>
        <w:rPr>
          <w:rFonts w:ascii="华文仿宋" w:eastAsia="华文仿宋" w:hAnsi="华文仿宋"/>
          <w:bCs/>
          <w:szCs w:val="21"/>
        </w:rPr>
      </w:pPr>
      <w:r>
        <w:rPr>
          <w:rFonts w:ascii="华文仿宋" w:eastAsia="华文仿宋" w:hAnsi="华文仿宋" w:hint="eastAsia"/>
          <w:bCs/>
          <w:szCs w:val="21"/>
        </w:rPr>
        <w:t>注：①电子投标文件须按招标文件格式要求对“投标函”“开标一览表”进行电子签章。</w:t>
      </w:r>
    </w:p>
    <w:p w:rsidR="006163D6" w:rsidRDefault="004F1472" w:rsidP="008D2BB3">
      <w:pPr>
        <w:spacing w:line="440" w:lineRule="exact"/>
        <w:ind w:firstLineChars="206" w:firstLine="433"/>
        <w:rPr>
          <w:rFonts w:ascii="华文仿宋" w:eastAsia="华文仿宋" w:hAnsi="华文仿宋"/>
          <w:szCs w:val="21"/>
        </w:rPr>
      </w:pPr>
      <w:r>
        <w:rPr>
          <w:rFonts w:ascii="华文仿宋" w:eastAsia="华文仿宋" w:hAnsi="华文仿宋" w:hint="eastAsia"/>
          <w:b/>
          <w:bCs/>
          <w:szCs w:val="21"/>
        </w:rPr>
        <w:t>6.加密电子投标文件的递交：</w:t>
      </w:r>
    </w:p>
    <w:p w:rsidR="006163D6" w:rsidRDefault="004F1472" w:rsidP="008D2BB3">
      <w:pPr>
        <w:spacing w:line="440" w:lineRule="exact"/>
        <w:ind w:firstLineChars="206" w:firstLine="433"/>
        <w:rPr>
          <w:rFonts w:ascii="华文仿宋" w:eastAsia="华文仿宋" w:hAnsi="华文仿宋"/>
          <w:szCs w:val="21"/>
        </w:rPr>
      </w:pPr>
      <w:r>
        <w:rPr>
          <w:rFonts w:ascii="华文仿宋" w:eastAsia="华文仿宋" w:hAnsi="华文仿宋" w:hint="eastAsia"/>
          <w:szCs w:val="21"/>
        </w:rPr>
        <w:t>（1）投标人应在投标截止时间前上传加密的电子投标文件（*.hntf）到会员系统的指定位置。上传时必须得到电脑“上传成功”的确认。请投标人在上传时认真检查上传投标文件是否完整、正确。</w:t>
      </w:r>
    </w:p>
    <w:p w:rsidR="006163D6" w:rsidRDefault="004F1472" w:rsidP="008D2BB3">
      <w:pPr>
        <w:spacing w:line="440" w:lineRule="exact"/>
        <w:ind w:firstLineChars="206" w:firstLine="433"/>
        <w:rPr>
          <w:rFonts w:ascii="华文仿宋" w:eastAsia="华文仿宋" w:hAnsi="华文仿宋"/>
          <w:szCs w:val="21"/>
        </w:rPr>
      </w:pPr>
      <w:r>
        <w:rPr>
          <w:rFonts w:ascii="华文仿宋" w:eastAsia="华文仿宋" w:hAnsi="华文仿宋" w:hint="eastAsia"/>
          <w:szCs w:val="21"/>
        </w:rPr>
        <w:t>（2）投标人因河南省公共资源交易中心投标系统问题无法上传电子投标文件时，请在工作时间与交易中心联系，联系电话：0371-86095903。</w:t>
      </w:r>
    </w:p>
    <w:p w:rsidR="006163D6" w:rsidRDefault="004F1472" w:rsidP="008D2BB3">
      <w:pPr>
        <w:spacing w:line="440" w:lineRule="exact"/>
        <w:ind w:firstLineChars="206" w:firstLine="433"/>
        <w:rPr>
          <w:rFonts w:ascii="华文仿宋" w:eastAsia="华文仿宋" w:hAnsi="华文仿宋"/>
          <w:b/>
          <w:szCs w:val="21"/>
        </w:rPr>
      </w:pPr>
      <w:r>
        <w:rPr>
          <w:rFonts w:ascii="华文仿宋" w:eastAsia="华文仿宋" w:hAnsi="华文仿宋" w:hint="eastAsia"/>
          <w:b/>
          <w:szCs w:val="21"/>
        </w:rPr>
        <w:t>7.开标</w:t>
      </w:r>
    </w:p>
    <w:p w:rsidR="006163D6" w:rsidRDefault="004F1472" w:rsidP="008D2BB3">
      <w:pPr>
        <w:spacing w:line="440" w:lineRule="exact"/>
        <w:ind w:firstLineChars="206" w:firstLine="433"/>
        <w:rPr>
          <w:rFonts w:ascii="华文仿宋" w:eastAsia="华文仿宋" w:hAnsi="华文仿宋"/>
          <w:szCs w:val="21"/>
        </w:rPr>
      </w:pPr>
      <w:r>
        <w:rPr>
          <w:rFonts w:ascii="华文仿宋" w:eastAsia="华文仿宋" w:hAnsi="华文仿宋" w:hint="eastAsia"/>
          <w:szCs w:val="21"/>
        </w:rPr>
        <w:t>7.1 代理机构将在“投标人须知前附表”规定的时间和地点组织公开招标。</w:t>
      </w:r>
    </w:p>
    <w:p w:rsidR="006163D6" w:rsidRDefault="004F1472">
      <w:pPr>
        <w:autoSpaceDE w:val="0"/>
        <w:spacing w:line="480" w:lineRule="auto"/>
        <w:ind w:firstLineChars="200" w:firstLine="420"/>
        <w:jc w:val="left"/>
        <w:rPr>
          <w:rFonts w:ascii="华文仿宋" w:eastAsia="华文仿宋" w:hAnsi="华文仿宋"/>
          <w:szCs w:val="21"/>
        </w:rPr>
      </w:pPr>
      <w:r>
        <w:rPr>
          <w:rFonts w:ascii="华文仿宋" w:eastAsia="华文仿宋" w:hAnsi="华文仿宋" w:hint="eastAsia"/>
          <w:szCs w:val="21"/>
        </w:rPr>
        <w:t>7.2开标前，招标代理机构将会同相关人员进行验标（检查网上招标系统正常与否），确认无误后开标。本项目采用“远程不见面”开标方式，远程开标大厅网址为www.hnggzyjy.cn，投标人无需到河南省公共资源交易中心现场参加开标会议。投标人应当在投标截止时间前，登录远程开标大厅，在线准时参加开标活动并进行文件解密等。在规定时间内投标文件未解密的投标人，视为放弃投标。项目负责人在监督员监督下解密所有投标文件。</w:t>
      </w:r>
    </w:p>
    <w:p w:rsidR="006163D6" w:rsidRDefault="004F1472">
      <w:pPr>
        <w:autoSpaceDE w:val="0"/>
        <w:spacing w:line="480" w:lineRule="auto"/>
        <w:ind w:firstLineChars="200" w:firstLine="420"/>
        <w:jc w:val="left"/>
        <w:rPr>
          <w:rFonts w:ascii="华文仿宋" w:eastAsia="华文仿宋" w:hAnsi="华文仿宋"/>
          <w:szCs w:val="21"/>
        </w:rPr>
      </w:pPr>
      <w:r>
        <w:rPr>
          <w:rFonts w:ascii="华文仿宋" w:eastAsia="华文仿宋" w:hAnsi="华文仿宋" w:hint="eastAsia"/>
          <w:szCs w:val="21"/>
        </w:rPr>
        <w:t>7.3不见面服务的具体事宜请查阅河南省公共资源交易中心网站“办事指南”专区的《河</w:t>
      </w:r>
      <w:r>
        <w:rPr>
          <w:rFonts w:ascii="华文仿宋" w:eastAsia="华文仿宋" w:hAnsi="华文仿宋" w:hint="eastAsia"/>
          <w:szCs w:val="21"/>
        </w:rPr>
        <w:lastRenderedPageBreak/>
        <w:t>南省公共资源交易平台不见面服务系统使用指南》。</w:t>
      </w:r>
    </w:p>
    <w:p w:rsidR="006163D6" w:rsidRDefault="004F1472" w:rsidP="008D2BB3">
      <w:pPr>
        <w:spacing w:line="440" w:lineRule="exact"/>
        <w:ind w:firstLineChars="206" w:firstLine="433"/>
        <w:rPr>
          <w:rFonts w:ascii="华文仿宋" w:eastAsia="华文仿宋" w:hAnsi="华文仿宋"/>
          <w:szCs w:val="21"/>
        </w:rPr>
      </w:pPr>
      <w:r>
        <w:rPr>
          <w:rFonts w:ascii="华文仿宋" w:eastAsia="华文仿宋" w:hAnsi="华文仿宋" w:hint="eastAsia"/>
          <w:szCs w:val="21"/>
        </w:rPr>
        <w:t>7.4加密电子响应文件必须在河南省公共资源交易中心系统中加密上传。</w:t>
      </w:r>
    </w:p>
    <w:p w:rsidR="006163D6" w:rsidRDefault="004F1472" w:rsidP="008D2BB3">
      <w:pPr>
        <w:spacing w:line="440" w:lineRule="exact"/>
        <w:ind w:firstLineChars="206" w:firstLine="433"/>
        <w:rPr>
          <w:rFonts w:ascii="华文仿宋" w:eastAsia="华文仿宋" w:hAnsi="华文仿宋"/>
          <w:szCs w:val="21"/>
        </w:rPr>
      </w:pPr>
      <w:r>
        <w:rPr>
          <w:rFonts w:ascii="华文仿宋" w:eastAsia="华文仿宋" w:hAnsi="华文仿宋" w:hint="eastAsia"/>
          <w:szCs w:val="21"/>
        </w:rPr>
        <w:t>7.5因加密电子投标文件未能成功上传或误传而导致的解密失败，投标将被拒绝。开标时，招标代理机构将通过网上开标系统公布投标人名称、投标价格，以及招标代理机构认为合适的其它详细内容。</w:t>
      </w:r>
    </w:p>
    <w:p w:rsidR="006163D6" w:rsidRDefault="004F1472">
      <w:pPr>
        <w:jc w:val="center"/>
        <w:rPr>
          <w:rFonts w:ascii="华文仿宋" w:eastAsia="华文仿宋" w:hAnsi="华文仿宋"/>
          <w:sz w:val="28"/>
          <w:szCs w:val="28"/>
        </w:rPr>
      </w:pPr>
      <w:r>
        <w:rPr>
          <w:rFonts w:ascii="华文仿宋" w:eastAsia="华文仿宋" w:hAnsi="华文仿宋" w:hint="eastAsia"/>
          <w:b/>
          <w:sz w:val="44"/>
        </w:rPr>
        <w:br w:type="page"/>
      </w:r>
      <w:r>
        <w:rPr>
          <w:rFonts w:ascii="华文仿宋" w:eastAsia="华文仿宋" w:hAnsi="华文仿宋" w:hint="eastAsia"/>
          <w:b/>
          <w:bCs/>
          <w:sz w:val="44"/>
        </w:rPr>
        <w:lastRenderedPageBreak/>
        <w:t>目     录</w:t>
      </w:r>
      <w:r w:rsidR="00333171">
        <w:rPr>
          <w:rFonts w:ascii="华文仿宋" w:eastAsia="华文仿宋" w:hAnsi="华文仿宋" w:hint="eastAsia"/>
          <w:b/>
          <w:sz w:val="44"/>
        </w:rPr>
        <w:fldChar w:fldCharType="begin"/>
      </w:r>
      <w:r>
        <w:rPr>
          <w:rFonts w:ascii="华文仿宋" w:eastAsia="华文仿宋" w:hAnsi="华文仿宋" w:hint="eastAsia"/>
          <w:b/>
          <w:sz w:val="44"/>
        </w:rPr>
        <w:instrText xml:space="preserve"> TOC \o "1-1" \h \z \u </w:instrText>
      </w:r>
      <w:r w:rsidR="00333171">
        <w:rPr>
          <w:rFonts w:ascii="华文仿宋" w:eastAsia="华文仿宋" w:hAnsi="华文仿宋" w:hint="eastAsia"/>
          <w:b/>
          <w:sz w:val="44"/>
        </w:rPr>
        <w:fldChar w:fldCharType="separate"/>
      </w:r>
    </w:p>
    <w:p w:rsidR="006163D6" w:rsidRDefault="00333171">
      <w:pPr>
        <w:pStyle w:val="11"/>
        <w:tabs>
          <w:tab w:val="right" w:leader="dot" w:pos="8296"/>
        </w:tabs>
        <w:rPr>
          <w:rFonts w:ascii="华文仿宋" w:eastAsia="华文仿宋" w:hAnsi="华文仿宋"/>
          <w:b w:val="0"/>
          <w:bCs w:val="0"/>
          <w:caps w:val="0"/>
          <w:sz w:val="28"/>
          <w:szCs w:val="28"/>
        </w:rPr>
      </w:pPr>
      <w:hyperlink w:anchor="_Toc482712618" w:history="1">
        <w:r w:rsidR="004F1472">
          <w:rPr>
            <w:rStyle w:val="afb"/>
            <w:rFonts w:ascii="华文仿宋" w:eastAsia="华文仿宋" w:hAnsi="华文仿宋" w:hint="eastAsia"/>
            <w:color w:val="auto"/>
            <w:sz w:val="28"/>
            <w:szCs w:val="28"/>
          </w:rPr>
          <w:t>第一卷</w:t>
        </w:r>
        <w:r w:rsidR="004F1472">
          <w:rPr>
            <w:rFonts w:ascii="华文仿宋" w:eastAsia="华文仿宋" w:hAnsi="华文仿宋" w:hint="eastAsia"/>
            <w:sz w:val="28"/>
            <w:szCs w:val="28"/>
          </w:rPr>
          <w:tab/>
        </w:r>
        <w:r>
          <w:rPr>
            <w:rFonts w:ascii="华文仿宋" w:eastAsia="华文仿宋" w:hAnsi="华文仿宋" w:hint="eastAsia"/>
            <w:sz w:val="28"/>
            <w:szCs w:val="28"/>
          </w:rPr>
          <w:fldChar w:fldCharType="begin"/>
        </w:r>
        <w:r w:rsidR="004F1472">
          <w:rPr>
            <w:rFonts w:ascii="华文仿宋" w:eastAsia="华文仿宋" w:hAnsi="华文仿宋" w:hint="eastAsia"/>
            <w:sz w:val="28"/>
            <w:szCs w:val="28"/>
          </w:rPr>
          <w:instrText xml:space="preserve"> PAGEREF _Toc482712618 \h </w:instrText>
        </w:r>
        <w:r>
          <w:rPr>
            <w:rFonts w:ascii="华文仿宋" w:eastAsia="华文仿宋" w:hAnsi="华文仿宋" w:hint="eastAsia"/>
            <w:sz w:val="28"/>
            <w:szCs w:val="28"/>
          </w:rPr>
        </w:r>
        <w:r>
          <w:rPr>
            <w:rFonts w:ascii="华文仿宋" w:eastAsia="华文仿宋" w:hAnsi="华文仿宋" w:hint="eastAsia"/>
            <w:sz w:val="28"/>
            <w:szCs w:val="28"/>
          </w:rPr>
          <w:fldChar w:fldCharType="separate"/>
        </w:r>
        <w:r w:rsidR="004F1472">
          <w:rPr>
            <w:rFonts w:ascii="华文仿宋" w:eastAsia="华文仿宋" w:hAnsi="华文仿宋" w:hint="eastAsia"/>
            <w:sz w:val="28"/>
            <w:szCs w:val="28"/>
          </w:rPr>
          <w:t>6</w:t>
        </w:r>
        <w:r>
          <w:rPr>
            <w:rFonts w:ascii="华文仿宋" w:eastAsia="华文仿宋" w:hAnsi="华文仿宋" w:hint="eastAsia"/>
            <w:sz w:val="28"/>
            <w:szCs w:val="28"/>
          </w:rPr>
          <w:fldChar w:fldCharType="end"/>
        </w:r>
      </w:hyperlink>
    </w:p>
    <w:p w:rsidR="006163D6" w:rsidRDefault="00333171">
      <w:pPr>
        <w:pStyle w:val="11"/>
        <w:tabs>
          <w:tab w:val="right" w:leader="dot" w:pos="8296"/>
        </w:tabs>
        <w:rPr>
          <w:rFonts w:ascii="华文仿宋" w:eastAsia="华文仿宋" w:hAnsi="华文仿宋"/>
          <w:b w:val="0"/>
          <w:bCs w:val="0"/>
          <w:caps w:val="0"/>
          <w:sz w:val="28"/>
          <w:szCs w:val="28"/>
        </w:rPr>
      </w:pPr>
      <w:hyperlink w:anchor="_Toc482712619" w:history="1">
        <w:r w:rsidR="004F1472">
          <w:rPr>
            <w:rStyle w:val="afb"/>
            <w:rFonts w:ascii="华文仿宋" w:eastAsia="华文仿宋" w:hAnsi="华文仿宋" w:hint="eastAsia"/>
            <w:color w:val="auto"/>
            <w:sz w:val="28"/>
            <w:szCs w:val="28"/>
          </w:rPr>
          <w:t>第一章投标人须知</w:t>
        </w:r>
        <w:r w:rsidR="004F1472">
          <w:rPr>
            <w:rFonts w:ascii="华文仿宋" w:eastAsia="华文仿宋" w:hAnsi="华文仿宋" w:hint="eastAsia"/>
            <w:sz w:val="28"/>
            <w:szCs w:val="28"/>
          </w:rPr>
          <w:tab/>
        </w:r>
        <w:r>
          <w:rPr>
            <w:rFonts w:ascii="华文仿宋" w:eastAsia="华文仿宋" w:hAnsi="华文仿宋" w:hint="eastAsia"/>
            <w:sz w:val="28"/>
            <w:szCs w:val="28"/>
          </w:rPr>
          <w:fldChar w:fldCharType="begin"/>
        </w:r>
        <w:r w:rsidR="004F1472">
          <w:rPr>
            <w:rFonts w:ascii="华文仿宋" w:eastAsia="华文仿宋" w:hAnsi="华文仿宋" w:hint="eastAsia"/>
            <w:sz w:val="28"/>
            <w:szCs w:val="28"/>
          </w:rPr>
          <w:instrText xml:space="preserve"> PAGEREF _Toc482712619 \h </w:instrText>
        </w:r>
        <w:r>
          <w:rPr>
            <w:rFonts w:ascii="华文仿宋" w:eastAsia="华文仿宋" w:hAnsi="华文仿宋" w:hint="eastAsia"/>
            <w:sz w:val="28"/>
            <w:szCs w:val="28"/>
          </w:rPr>
        </w:r>
        <w:r>
          <w:rPr>
            <w:rFonts w:ascii="华文仿宋" w:eastAsia="华文仿宋" w:hAnsi="华文仿宋" w:hint="eastAsia"/>
            <w:sz w:val="28"/>
            <w:szCs w:val="28"/>
          </w:rPr>
          <w:fldChar w:fldCharType="separate"/>
        </w:r>
        <w:r w:rsidR="004F1472">
          <w:rPr>
            <w:rFonts w:ascii="华文仿宋" w:eastAsia="华文仿宋" w:hAnsi="华文仿宋" w:hint="eastAsia"/>
            <w:sz w:val="28"/>
            <w:szCs w:val="28"/>
          </w:rPr>
          <w:t>6</w:t>
        </w:r>
        <w:r>
          <w:rPr>
            <w:rFonts w:ascii="华文仿宋" w:eastAsia="华文仿宋" w:hAnsi="华文仿宋" w:hint="eastAsia"/>
            <w:sz w:val="28"/>
            <w:szCs w:val="28"/>
          </w:rPr>
          <w:fldChar w:fldCharType="end"/>
        </w:r>
      </w:hyperlink>
    </w:p>
    <w:p w:rsidR="006163D6" w:rsidRDefault="00333171">
      <w:pPr>
        <w:pStyle w:val="11"/>
        <w:tabs>
          <w:tab w:val="right" w:leader="dot" w:pos="8296"/>
        </w:tabs>
        <w:rPr>
          <w:rFonts w:ascii="华文仿宋" w:eastAsia="华文仿宋" w:hAnsi="华文仿宋"/>
          <w:b w:val="0"/>
          <w:bCs w:val="0"/>
          <w:caps w:val="0"/>
          <w:sz w:val="28"/>
          <w:szCs w:val="28"/>
        </w:rPr>
      </w:pPr>
      <w:hyperlink w:anchor="_Toc482712620" w:history="1">
        <w:r w:rsidR="004F1472">
          <w:rPr>
            <w:rStyle w:val="afb"/>
            <w:rFonts w:ascii="华文仿宋" w:eastAsia="华文仿宋" w:hAnsi="华文仿宋" w:hint="eastAsia"/>
            <w:color w:val="auto"/>
            <w:sz w:val="28"/>
            <w:szCs w:val="28"/>
          </w:rPr>
          <w:t>第二章合同通用条款</w:t>
        </w:r>
        <w:r w:rsidR="004F1472">
          <w:rPr>
            <w:rFonts w:ascii="华文仿宋" w:eastAsia="华文仿宋" w:hAnsi="华文仿宋" w:hint="eastAsia"/>
            <w:sz w:val="28"/>
            <w:szCs w:val="28"/>
          </w:rPr>
          <w:tab/>
        </w:r>
        <w:r>
          <w:rPr>
            <w:rFonts w:ascii="华文仿宋" w:eastAsia="华文仿宋" w:hAnsi="华文仿宋" w:hint="eastAsia"/>
            <w:sz w:val="28"/>
            <w:szCs w:val="28"/>
          </w:rPr>
          <w:fldChar w:fldCharType="begin"/>
        </w:r>
        <w:r w:rsidR="004F1472">
          <w:rPr>
            <w:rFonts w:ascii="华文仿宋" w:eastAsia="华文仿宋" w:hAnsi="华文仿宋" w:hint="eastAsia"/>
            <w:sz w:val="28"/>
            <w:szCs w:val="28"/>
          </w:rPr>
          <w:instrText xml:space="preserve"> PAGEREF _Toc482712620 \h </w:instrText>
        </w:r>
        <w:r>
          <w:rPr>
            <w:rFonts w:ascii="华文仿宋" w:eastAsia="华文仿宋" w:hAnsi="华文仿宋" w:hint="eastAsia"/>
            <w:sz w:val="28"/>
            <w:szCs w:val="28"/>
          </w:rPr>
        </w:r>
        <w:r>
          <w:rPr>
            <w:rFonts w:ascii="华文仿宋" w:eastAsia="华文仿宋" w:hAnsi="华文仿宋" w:hint="eastAsia"/>
            <w:sz w:val="28"/>
            <w:szCs w:val="28"/>
          </w:rPr>
          <w:fldChar w:fldCharType="separate"/>
        </w:r>
        <w:r w:rsidR="004F1472">
          <w:rPr>
            <w:rFonts w:ascii="华文仿宋" w:eastAsia="华文仿宋" w:hAnsi="华文仿宋" w:hint="eastAsia"/>
            <w:sz w:val="28"/>
            <w:szCs w:val="28"/>
          </w:rPr>
          <w:t>22</w:t>
        </w:r>
        <w:r>
          <w:rPr>
            <w:rFonts w:ascii="华文仿宋" w:eastAsia="华文仿宋" w:hAnsi="华文仿宋" w:hint="eastAsia"/>
            <w:sz w:val="28"/>
            <w:szCs w:val="28"/>
          </w:rPr>
          <w:fldChar w:fldCharType="end"/>
        </w:r>
      </w:hyperlink>
    </w:p>
    <w:p w:rsidR="006163D6" w:rsidRDefault="00333171">
      <w:pPr>
        <w:pStyle w:val="11"/>
        <w:tabs>
          <w:tab w:val="right" w:leader="dot" w:pos="8296"/>
        </w:tabs>
        <w:rPr>
          <w:rFonts w:ascii="华文仿宋" w:eastAsia="华文仿宋" w:hAnsi="华文仿宋"/>
          <w:b w:val="0"/>
          <w:bCs w:val="0"/>
          <w:caps w:val="0"/>
          <w:sz w:val="28"/>
          <w:szCs w:val="28"/>
        </w:rPr>
      </w:pPr>
      <w:hyperlink w:anchor="_Toc482712621" w:history="1">
        <w:r w:rsidR="004F1472">
          <w:rPr>
            <w:rStyle w:val="afb"/>
            <w:rFonts w:ascii="华文仿宋" w:eastAsia="华文仿宋" w:hAnsi="华文仿宋" w:hint="eastAsia"/>
            <w:color w:val="auto"/>
            <w:sz w:val="28"/>
            <w:szCs w:val="28"/>
          </w:rPr>
          <w:t>第三章合同基本格式</w:t>
        </w:r>
        <w:r w:rsidR="004F1472">
          <w:rPr>
            <w:rFonts w:ascii="华文仿宋" w:eastAsia="华文仿宋" w:hAnsi="华文仿宋" w:hint="eastAsia"/>
            <w:sz w:val="28"/>
            <w:szCs w:val="28"/>
          </w:rPr>
          <w:tab/>
        </w:r>
        <w:r>
          <w:rPr>
            <w:rFonts w:ascii="华文仿宋" w:eastAsia="华文仿宋" w:hAnsi="华文仿宋" w:hint="eastAsia"/>
            <w:sz w:val="28"/>
            <w:szCs w:val="28"/>
          </w:rPr>
          <w:fldChar w:fldCharType="begin"/>
        </w:r>
        <w:r w:rsidR="004F1472">
          <w:rPr>
            <w:rFonts w:ascii="华文仿宋" w:eastAsia="华文仿宋" w:hAnsi="华文仿宋" w:hint="eastAsia"/>
            <w:sz w:val="28"/>
            <w:szCs w:val="28"/>
          </w:rPr>
          <w:instrText xml:space="preserve"> PAGEREF _Toc482712621 \h </w:instrText>
        </w:r>
        <w:r>
          <w:rPr>
            <w:rFonts w:ascii="华文仿宋" w:eastAsia="华文仿宋" w:hAnsi="华文仿宋" w:hint="eastAsia"/>
            <w:sz w:val="28"/>
            <w:szCs w:val="28"/>
          </w:rPr>
        </w:r>
        <w:r>
          <w:rPr>
            <w:rFonts w:ascii="华文仿宋" w:eastAsia="华文仿宋" w:hAnsi="华文仿宋" w:hint="eastAsia"/>
            <w:sz w:val="28"/>
            <w:szCs w:val="28"/>
          </w:rPr>
          <w:fldChar w:fldCharType="separate"/>
        </w:r>
        <w:r w:rsidR="004F1472">
          <w:rPr>
            <w:rFonts w:ascii="华文仿宋" w:eastAsia="华文仿宋" w:hAnsi="华文仿宋" w:hint="eastAsia"/>
            <w:sz w:val="28"/>
            <w:szCs w:val="28"/>
          </w:rPr>
          <w:t>35</w:t>
        </w:r>
        <w:r>
          <w:rPr>
            <w:rFonts w:ascii="华文仿宋" w:eastAsia="华文仿宋" w:hAnsi="华文仿宋" w:hint="eastAsia"/>
            <w:sz w:val="28"/>
            <w:szCs w:val="28"/>
          </w:rPr>
          <w:fldChar w:fldCharType="end"/>
        </w:r>
      </w:hyperlink>
    </w:p>
    <w:p w:rsidR="006163D6" w:rsidRDefault="00333171">
      <w:pPr>
        <w:pStyle w:val="11"/>
        <w:tabs>
          <w:tab w:val="right" w:leader="dot" w:pos="8296"/>
        </w:tabs>
        <w:rPr>
          <w:rFonts w:ascii="华文仿宋" w:eastAsia="华文仿宋" w:hAnsi="华文仿宋"/>
          <w:b w:val="0"/>
          <w:bCs w:val="0"/>
          <w:caps w:val="0"/>
          <w:sz w:val="28"/>
          <w:szCs w:val="28"/>
        </w:rPr>
      </w:pPr>
      <w:hyperlink w:anchor="_Toc482712622" w:history="1">
        <w:r w:rsidR="004F1472">
          <w:rPr>
            <w:rStyle w:val="afb"/>
            <w:rFonts w:ascii="华文仿宋" w:eastAsia="华文仿宋" w:hAnsi="华文仿宋" w:hint="eastAsia"/>
            <w:color w:val="auto"/>
            <w:sz w:val="28"/>
            <w:szCs w:val="28"/>
          </w:rPr>
          <w:t>第四章投标文件通用格</w:t>
        </w:r>
        <w:bookmarkStart w:id="2" w:name="_Hlt483643557"/>
        <w:bookmarkStart w:id="3" w:name="_Hlt483643558"/>
        <w:r w:rsidR="004F1472">
          <w:rPr>
            <w:rStyle w:val="afb"/>
            <w:rFonts w:ascii="华文仿宋" w:eastAsia="华文仿宋" w:hAnsi="华文仿宋" w:hint="eastAsia"/>
            <w:color w:val="auto"/>
            <w:sz w:val="28"/>
            <w:szCs w:val="28"/>
          </w:rPr>
          <w:t>式</w:t>
        </w:r>
        <w:bookmarkEnd w:id="2"/>
        <w:bookmarkEnd w:id="3"/>
        <w:r w:rsidR="004F1472">
          <w:rPr>
            <w:rFonts w:ascii="华文仿宋" w:eastAsia="华文仿宋" w:hAnsi="华文仿宋" w:hint="eastAsia"/>
            <w:sz w:val="28"/>
            <w:szCs w:val="28"/>
          </w:rPr>
          <w:tab/>
        </w:r>
        <w:r>
          <w:rPr>
            <w:rFonts w:ascii="华文仿宋" w:eastAsia="华文仿宋" w:hAnsi="华文仿宋" w:hint="eastAsia"/>
            <w:sz w:val="28"/>
            <w:szCs w:val="28"/>
          </w:rPr>
          <w:fldChar w:fldCharType="begin"/>
        </w:r>
        <w:r w:rsidR="004F1472">
          <w:rPr>
            <w:rFonts w:ascii="华文仿宋" w:eastAsia="华文仿宋" w:hAnsi="华文仿宋" w:hint="eastAsia"/>
            <w:sz w:val="28"/>
            <w:szCs w:val="28"/>
          </w:rPr>
          <w:instrText xml:space="preserve"> PAGEREF _Toc482712622 \h </w:instrText>
        </w:r>
        <w:r>
          <w:rPr>
            <w:rFonts w:ascii="华文仿宋" w:eastAsia="华文仿宋" w:hAnsi="华文仿宋" w:hint="eastAsia"/>
            <w:sz w:val="28"/>
            <w:szCs w:val="28"/>
          </w:rPr>
        </w:r>
        <w:r>
          <w:rPr>
            <w:rFonts w:ascii="华文仿宋" w:eastAsia="华文仿宋" w:hAnsi="华文仿宋" w:hint="eastAsia"/>
            <w:sz w:val="28"/>
            <w:szCs w:val="28"/>
          </w:rPr>
          <w:fldChar w:fldCharType="separate"/>
        </w:r>
        <w:r w:rsidR="004F1472">
          <w:rPr>
            <w:rFonts w:ascii="华文仿宋" w:eastAsia="华文仿宋" w:hAnsi="华文仿宋" w:hint="eastAsia"/>
            <w:sz w:val="28"/>
            <w:szCs w:val="28"/>
          </w:rPr>
          <w:t>38</w:t>
        </w:r>
        <w:r>
          <w:rPr>
            <w:rFonts w:ascii="华文仿宋" w:eastAsia="华文仿宋" w:hAnsi="华文仿宋" w:hint="eastAsia"/>
            <w:sz w:val="28"/>
            <w:szCs w:val="28"/>
          </w:rPr>
          <w:fldChar w:fldCharType="end"/>
        </w:r>
      </w:hyperlink>
    </w:p>
    <w:p w:rsidR="006163D6" w:rsidRDefault="00333171">
      <w:pPr>
        <w:pStyle w:val="11"/>
        <w:tabs>
          <w:tab w:val="right" w:leader="dot" w:pos="8296"/>
        </w:tabs>
        <w:rPr>
          <w:rFonts w:ascii="华文仿宋" w:eastAsia="华文仿宋" w:hAnsi="华文仿宋"/>
          <w:b w:val="0"/>
          <w:bCs w:val="0"/>
          <w:caps w:val="0"/>
          <w:sz w:val="28"/>
          <w:szCs w:val="28"/>
        </w:rPr>
      </w:pPr>
      <w:hyperlink w:anchor="_Toc482712623" w:history="1">
        <w:r w:rsidR="004F1472">
          <w:rPr>
            <w:rStyle w:val="afb"/>
            <w:rFonts w:ascii="华文仿宋" w:eastAsia="华文仿宋" w:hAnsi="华文仿宋" w:hint="eastAsia"/>
            <w:color w:val="auto"/>
            <w:sz w:val="28"/>
            <w:szCs w:val="28"/>
          </w:rPr>
          <w:t>第二卷</w:t>
        </w:r>
        <w:r w:rsidR="004F1472">
          <w:rPr>
            <w:rFonts w:ascii="华文仿宋" w:eastAsia="华文仿宋" w:hAnsi="华文仿宋" w:hint="eastAsia"/>
            <w:sz w:val="28"/>
            <w:szCs w:val="28"/>
          </w:rPr>
          <w:tab/>
        </w:r>
        <w:r>
          <w:rPr>
            <w:rFonts w:ascii="华文仿宋" w:eastAsia="华文仿宋" w:hAnsi="华文仿宋" w:hint="eastAsia"/>
            <w:sz w:val="28"/>
            <w:szCs w:val="28"/>
          </w:rPr>
          <w:fldChar w:fldCharType="begin"/>
        </w:r>
        <w:r w:rsidR="004F1472">
          <w:rPr>
            <w:rFonts w:ascii="华文仿宋" w:eastAsia="华文仿宋" w:hAnsi="华文仿宋" w:hint="eastAsia"/>
            <w:sz w:val="28"/>
            <w:szCs w:val="28"/>
          </w:rPr>
          <w:instrText xml:space="preserve"> PAGEREF _Toc482712623 \h </w:instrText>
        </w:r>
        <w:r>
          <w:rPr>
            <w:rFonts w:ascii="华文仿宋" w:eastAsia="华文仿宋" w:hAnsi="华文仿宋" w:hint="eastAsia"/>
            <w:sz w:val="28"/>
            <w:szCs w:val="28"/>
          </w:rPr>
        </w:r>
        <w:r>
          <w:rPr>
            <w:rFonts w:ascii="华文仿宋" w:eastAsia="华文仿宋" w:hAnsi="华文仿宋" w:hint="eastAsia"/>
            <w:sz w:val="28"/>
            <w:szCs w:val="28"/>
          </w:rPr>
          <w:fldChar w:fldCharType="separate"/>
        </w:r>
        <w:r w:rsidR="004F1472">
          <w:rPr>
            <w:rFonts w:ascii="华文仿宋" w:eastAsia="华文仿宋" w:hAnsi="华文仿宋" w:hint="eastAsia"/>
            <w:sz w:val="28"/>
            <w:szCs w:val="28"/>
          </w:rPr>
          <w:t>68</w:t>
        </w:r>
        <w:r>
          <w:rPr>
            <w:rFonts w:ascii="华文仿宋" w:eastAsia="华文仿宋" w:hAnsi="华文仿宋" w:hint="eastAsia"/>
            <w:sz w:val="28"/>
            <w:szCs w:val="28"/>
          </w:rPr>
          <w:fldChar w:fldCharType="end"/>
        </w:r>
      </w:hyperlink>
    </w:p>
    <w:p w:rsidR="006163D6" w:rsidRDefault="00333171">
      <w:pPr>
        <w:pStyle w:val="11"/>
        <w:tabs>
          <w:tab w:val="right" w:leader="dot" w:pos="8296"/>
        </w:tabs>
        <w:rPr>
          <w:rFonts w:ascii="华文仿宋" w:eastAsia="华文仿宋" w:hAnsi="华文仿宋"/>
          <w:b w:val="0"/>
          <w:bCs w:val="0"/>
          <w:caps w:val="0"/>
          <w:sz w:val="28"/>
          <w:szCs w:val="28"/>
        </w:rPr>
      </w:pPr>
      <w:hyperlink w:anchor="_Toc482712624" w:history="1">
        <w:r w:rsidR="004F1472">
          <w:rPr>
            <w:rStyle w:val="afb"/>
            <w:rFonts w:ascii="华文仿宋" w:eastAsia="华文仿宋" w:hAnsi="华文仿宋" w:hint="eastAsia"/>
            <w:color w:val="auto"/>
            <w:sz w:val="28"/>
            <w:szCs w:val="28"/>
          </w:rPr>
          <w:t>第五章招标邀请函</w:t>
        </w:r>
        <w:r w:rsidR="004F1472">
          <w:rPr>
            <w:rFonts w:ascii="华文仿宋" w:eastAsia="华文仿宋" w:hAnsi="华文仿宋" w:hint="eastAsia"/>
            <w:sz w:val="28"/>
            <w:szCs w:val="28"/>
          </w:rPr>
          <w:tab/>
        </w:r>
        <w:r>
          <w:rPr>
            <w:rFonts w:ascii="华文仿宋" w:eastAsia="华文仿宋" w:hAnsi="华文仿宋" w:hint="eastAsia"/>
            <w:sz w:val="28"/>
            <w:szCs w:val="28"/>
          </w:rPr>
          <w:fldChar w:fldCharType="begin"/>
        </w:r>
        <w:r w:rsidR="004F1472">
          <w:rPr>
            <w:rFonts w:ascii="华文仿宋" w:eastAsia="华文仿宋" w:hAnsi="华文仿宋" w:hint="eastAsia"/>
            <w:sz w:val="28"/>
            <w:szCs w:val="28"/>
          </w:rPr>
          <w:instrText xml:space="preserve"> PAGEREF _Toc482712624 \h </w:instrText>
        </w:r>
        <w:r>
          <w:rPr>
            <w:rFonts w:ascii="华文仿宋" w:eastAsia="华文仿宋" w:hAnsi="华文仿宋" w:hint="eastAsia"/>
            <w:sz w:val="28"/>
            <w:szCs w:val="28"/>
          </w:rPr>
        </w:r>
        <w:r>
          <w:rPr>
            <w:rFonts w:ascii="华文仿宋" w:eastAsia="华文仿宋" w:hAnsi="华文仿宋" w:hint="eastAsia"/>
            <w:sz w:val="28"/>
            <w:szCs w:val="28"/>
          </w:rPr>
          <w:fldChar w:fldCharType="separate"/>
        </w:r>
        <w:r w:rsidR="004F1472">
          <w:rPr>
            <w:rFonts w:ascii="华文仿宋" w:eastAsia="华文仿宋" w:hAnsi="华文仿宋" w:hint="eastAsia"/>
            <w:sz w:val="28"/>
            <w:szCs w:val="28"/>
          </w:rPr>
          <w:t>69</w:t>
        </w:r>
        <w:r>
          <w:rPr>
            <w:rFonts w:ascii="华文仿宋" w:eastAsia="华文仿宋" w:hAnsi="华文仿宋" w:hint="eastAsia"/>
            <w:sz w:val="28"/>
            <w:szCs w:val="28"/>
          </w:rPr>
          <w:fldChar w:fldCharType="end"/>
        </w:r>
      </w:hyperlink>
    </w:p>
    <w:p w:rsidR="006163D6" w:rsidRDefault="00333171">
      <w:pPr>
        <w:pStyle w:val="11"/>
        <w:tabs>
          <w:tab w:val="right" w:leader="dot" w:pos="8296"/>
        </w:tabs>
        <w:rPr>
          <w:rFonts w:ascii="华文仿宋" w:eastAsia="华文仿宋" w:hAnsi="华文仿宋"/>
          <w:b w:val="0"/>
          <w:bCs w:val="0"/>
          <w:caps w:val="0"/>
          <w:sz w:val="28"/>
          <w:szCs w:val="28"/>
        </w:rPr>
      </w:pPr>
      <w:hyperlink w:anchor="_Toc482712625" w:history="1">
        <w:r w:rsidR="004F1472">
          <w:rPr>
            <w:rStyle w:val="afb"/>
            <w:rFonts w:ascii="华文仿宋" w:eastAsia="华文仿宋" w:hAnsi="华文仿宋" w:hint="eastAsia"/>
            <w:color w:val="auto"/>
            <w:sz w:val="28"/>
            <w:szCs w:val="28"/>
          </w:rPr>
          <w:t>第六章招标项目资料表</w:t>
        </w:r>
        <w:r w:rsidR="004F1472">
          <w:rPr>
            <w:rFonts w:ascii="华文仿宋" w:eastAsia="华文仿宋" w:hAnsi="华文仿宋" w:hint="eastAsia"/>
            <w:sz w:val="28"/>
            <w:szCs w:val="28"/>
          </w:rPr>
          <w:tab/>
        </w:r>
        <w:r>
          <w:rPr>
            <w:rFonts w:ascii="华文仿宋" w:eastAsia="华文仿宋" w:hAnsi="华文仿宋" w:hint="eastAsia"/>
            <w:sz w:val="28"/>
            <w:szCs w:val="28"/>
          </w:rPr>
          <w:fldChar w:fldCharType="begin"/>
        </w:r>
        <w:r w:rsidR="004F1472">
          <w:rPr>
            <w:rFonts w:ascii="华文仿宋" w:eastAsia="华文仿宋" w:hAnsi="华文仿宋" w:hint="eastAsia"/>
            <w:sz w:val="28"/>
            <w:szCs w:val="28"/>
          </w:rPr>
          <w:instrText xml:space="preserve"> PAGEREF _Toc482712625 \h </w:instrText>
        </w:r>
        <w:r>
          <w:rPr>
            <w:rFonts w:ascii="华文仿宋" w:eastAsia="华文仿宋" w:hAnsi="华文仿宋" w:hint="eastAsia"/>
            <w:sz w:val="28"/>
            <w:szCs w:val="28"/>
          </w:rPr>
        </w:r>
        <w:r>
          <w:rPr>
            <w:rFonts w:ascii="华文仿宋" w:eastAsia="华文仿宋" w:hAnsi="华文仿宋" w:hint="eastAsia"/>
            <w:sz w:val="28"/>
            <w:szCs w:val="28"/>
          </w:rPr>
          <w:fldChar w:fldCharType="separate"/>
        </w:r>
        <w:r w:rsidR="004F1472">
          <w:rPr>
            <w:rFonts w:ascii="华文仿宋" w:eastAsia="华文仿宋" w:hAnsi="华文仿宋" w:hint="eastAsia"/>
            <w:sz w:val="28"/>
            <w:szCs w:val="28"/>
          </w:rPr>
          <w:t>74</w:t>
        </w:r>
        <w:r>
          <w:rPr>
            <w:rFonts w:ascii="华文仿宋" w:eastAsia="华文仿宋" w:hAnsi="华文仿宋" w:hint="eastAsia"/>
            <w:sz w:val="28"/>
            <w:szCs w:val="28"/>
          </w:rPr>
          <w:fldChar w:fldCharType="end"/>
        </w:r>
      </w:hyperlink>
    </w:p>
    <w:p w:rsidR="006163D6" w:rsidRDefault="00333171">
      <w:pPr>
        <w:pStyle w:val="11"/>
        <w:tabs>
          <w:tab w:val="right" w:leader="dot" w:pos="8296"/>
        </w:tabs>
        <w:rPr>
          <w:rFonts w:ascii="华文仿宋" w:eastAsia="华文仿宋" w:hAnsi="华文仿宋"/>
          <w:b w:val="0"/>
          <w:bCs w:val="0"/>
          <w:caps w:val="0"/>
          <w:sz w:val="28"/>
          <w:szCs w:val="28"/>
        </w:rPr>
      </w:pPr>
      <w:hyperlink w:anchor="_Toc482712626" w:history="1">
        <w:r w:rsidR="004F1472">
          <w:rPr>
            <w:rStyle w:val="afb"/>
            <w:rFonts w:ascii="华文仿宋" w:eastAsia="华文仿宋" w:hAnsi="华文仿宋" w:hint="eastAsia"/>
            <w:color w:val="auto"/>
            <w:sz w:val="28"/>
            <w:szCs w:val="28"/>
          </w:rPr>
          <w:t>第七章有关合同条款资料表</w:t>
        </w:r>
        <w:r w:rsidR="004F1472">
          <w:rPr>
            <w:rFonts w:ascii="华文仿宋" w:eastAsia="华文仿宋" w:hAnsi="华文仿宋" w:hint="eastAsia"/>
            <w:sz w:val="28"/>
            <w:szCs w:val="28"/>
          </w:rPr>
          <w:tab/>
        </w:r>
        <w:r>
          <w:rPr>
            <w:rFonts w:ascii="华文仿宋" w:eastAsia="华文仿宋" w:hAnsi="华文仿宋" w:hint="eastAsia"/>
            <w:sz w:val="28"/>
            <w:szCs w:val="28"/>
          </w:rPr>
          <w:fldChar w:fldCharType="begin"/>
        </w:r>
        <w:r w:rsidR="004F1472">
          <w:rPr>
            <w:rFonts w:ascii="华文仿宋" w:eastAsia="华文仿宋" w:hAnsi="华文仿宋" w:hint="eastAsia"/>
            <w:sz w:val="28"/>
            <w:szCs w:val="28"/>
          </w:rPr>
          <w:instrText xml:space="preserve"> PAGEREF _Toc482712626 \h </w:instrText>
        </w:r>
        <w:r>
          <w:rPr>
            <w:rFonts w:ascii="华文仿宋" w:eastAsia="华文仿宋" w:hAnsi="华文仿宋" w:hint="eastAsia"/>
            <w:sz w:val="28"/>
            <w:szCs w:val="28"/>
          </w:rPr>
        </w:r>
        <w:r>
          <w:rPr>
            <w:rFonts w:ascii="华文仿宋" w:eastAsia="华文仿宋" w:hAnsi="华文仿宋" w:hint="eastAsia"/>
            <w:sz w:val="28"/>
            <w:szCs w:val="28"/>
          </w:rPr>
          <w:fldChar w:fldCharType="separate"/>
        </w:r>
        <w:r w:rsidR="004F1472">
          <w:rPr>
            <w:rFonts w:ascii="华文仿宋" w:eastAsia="华文仿宋" w:hAnsi="华文仿宋" w:hint="eastAsia"/>
            <w:sz w:val="28"/>
            <w:szCs w:val="28"/>
          </w:rPr>
          <w:t>79</w:t>
        </w:r>
        <w:r>
          <w:rPr>
            <w:rFonts w:ascii="华文仿宋" w:eastAsia="华文仿宋" w:hAnsi="华文仿宋" w:hint="eastAsia"/>
            <w:sz w:val="28"/>
            <w:szCs w:val="28"/>
          </w:rPr>
          <w:fldChar w:fldCharType="end"/>
        </w:r>
      </w:hyperlink>
    </w:p>
    <w:p w:rsidR="006163D6" w:rsidRDefault="00333171">
      <w:pPr>
        <w:pStyle w:val="11"/>
        <w:tabs>
          <w:tab w:val="right" w:leader="dot" w:pos="8296"/>
        </w:tabs>
        <w:rPr>
          <w:rFonts w:ascii="华文仿宋" w:eastAsia="华文仿宋" w:hAnsi="华文仿宋"/>
          <w:b w:val="0"/>
          <w:bCs w:val="0"/>
          <w:caps w:val="0"/>
          <w:sz w:val="28"/>
          <w:szCs w:val="28"/>
        </w:rPr>
      </w:pPr>
      <w:hyperlink w:anchor="_Toc482712627" w:history="1">
        <w:r w:rsidR="004F1472">
          <w:rPr>
            <w:rStyle w:val="afb"/>
            <w:rFonts w:ascii="华文仿宋" w:eastAsia="华文仿宋" w:hAnsi="华文仿宋" w:hint="eastAsia"/>
            <w:color w:val="auto"/>
            <w:sz w:val="28"/>
            <w:szCs w:val="28"/>
          </w:rPr>
          <w:t>第八章项目需求及技术规格要求</w:t>
        </w:r>
        <w:r w:rsidR="004F1472">
          <w:rPr>
            <w:rFonts w:ascii="华文仿宋" w:eastAsia="华文仿宋" w:hAnsi="华文仿宋" w:hint="eastAsia"/>
            <w:sz w:val="28"/>
            <w:szCs w:val="28"/>
          </w:rPr>
          <w:tab/>
        </w:r>
        <w:r>
          <w:rPr>
            <w:rFonts w:ascii="华文仿宋" w:eastAsia="华文仿宋" w:hAnsi="华文仿宋" w:hint="eastAsia"/>
            <w:sz w:val="28"/>
            <w:szCs w:val="28"/>
          </w:rPr>
          <w:fldChar w:fldCharType="begin"/>
        </w:r>
        <w:r w:rsidR="004F1472">
          <w:rPr>
            <w:rFonts w:ascii="华文仿宋" w:eastAsia="华文仿宋" w:hAnsi="华文仿宋" w:hint="eastAsia"/>
            <w:sz w:val="28"/>
            <w:szCs w:val="28"/>
          </w:rPr>
          <w:instrText xml:space="preserve"> PAGEREF _Toc482712627 \h </w:instrText>
        </w:r>
        <w:r>
          <w:rPr>
            <w:rFonts w:ascii="华文仿宋" w:eastAsia="华文仿宋" w:hAnsi="华文仿宋" w:hint="eastAsia"/>
            <w:sz w:val="28"/>
            <w:szCs w:val="28"/>
          </w:rPr>
        </w:r>
        <w:r>
          <w:rPr>
            <w:rFonts w:ascii="华文仿宋" w:eastAsia="华文仿宋" w:hAnsi="华文仿宋" w:hint="eastAsia"/>
            <w:sz w:val="28"/>
            <w:szCs w:val="28"/>
          </w:rPr>
          <w:fldChar w:fldCharType="separate"/>
        </w:r>
        <w:r w:rsidR="004F1472">
          <w:rPr>
            <w:rFonts w:ascii="华文仿宋" w:eastAsia="华文仿宋" w:hAnsi="华文仿宋" w:hint="eastAsia"/>
            <w:sz w:val="28"/>
            <w:szCs w:val="28"/>
          </w:rPr>
          <w:t>80</w:t>
        </w:r>
        <w:r>
          <w:rPr>
            <w:rFonts w:ascii="华文仿宋" w:eastAsia="华文仿宋" w:hAnsi="华文仿宋" w:hint="eastAsia"/>
            <w:sz w:val="28"/>
            <w:szCs w:val="28"/>
          </w:rPr>
          <w:fldChar w:fldCharType="end"/>
        </w:r>
      </w:hyperlink>
    </w:p>
    <w:p w:rsidR="006163D6" w:rsidRDefault="00333171">
      <w:pPr>
        <w:pStyle w:val="11"/>
        <w:tabs>
          <w:tab w:val="right" w:leader="dot" w:pos="8296"/>
        </w:tabs>
        <w:rPr>
          <w:rFonts w:ascii="华文仿宋" w:eastAsia="华文仿宋" w:hAnsi="华文仿宋"/>
          <w:b w:val="0"/>
          <w:bCs w:val="0"/>
          <w:caps w:val="0"/>
          <w:szCs w:val="22"/>
        </w:rPr>
      </w:pPr>
      <w:hyperlink w:anchor="_Toc482712628" w:history="1">
        <w:r w:rsidR="004F1472">
          <w:rPr>
            <w:rStyle w:val="afb"/>
            <w:rFonts w:ascii="华文仿宋" w:eastAsia="华文仿宋" w:hAnsi="华文仿宋" w:hint="eastAsia"/>
            <w:color w:val="auto"/>
            <w:sz w:val="28"/>
            <w:szCs w:val="28"/>
          </w:rPr>
          <w:t>第九章评分标准</w:t>
        </w:r>
        <w:r w:rsidR="004F1472">
          <w:rPr>
            <w:rFonts w:ascii="华文仿宋" w:eastAsia="华文仿宋" w:hAnsi="华文仿宋" w:hint="eastAsia"/>
            <w:sz w:val="28"/>
            <w:szCs w:val="28"/>
          </w:rPr>
          <w:tab/>
        </w:r>
        <w:r>
          <w:rPr>
            <w:rFonts w:ascii="华文仿宋" w:eastAsia="华文仿宋" w:hAnsi="华文仿宋" w:hint="eastAsia"/>
            <w:sz w:val="28"/>
            <w:szCs w:val="28"/>
          </w:rPr>
          <w:fldChar w:fldCharType="begin"/>
        </w:r>
        <w:r w:rsidR="004F1472">
          <w:rPr>
            <w:rFonts w:ascii="华文仿宋" w:eastAsia="华文仿宋" w:hAnsi="华文仿宋" w:hint="eastAsia"/>
            <w:sz w:val="28"/>
            <w:szCs w:val="28"/>
          </w:rPr>
          <w:instrText xml:space="preserve"> PAGEREF _Toc482712628 \h </w:instrText>
        </w:r>
        <w:r>
          <w:rPr>
            <w:rFonts w:ascii="华文仿宋" w:eastAsia="华文仿宋" w:hAnsi="华文仿宋" w:hint="eastAsia"/>
            <w:sz w:val="28"/>
            <w:szCs w:val="28"/>
          </w:rPr>
        </w:r>
        <w:r>
          <w:rPr>
            <w:rFonts w:ascii="华文仿宋" w:eastAsia="华文仿宋" w:hAnsi="华文仿宋" w:hint="eastAsia"/>
            <w:sz w:val="28"/>
            <w:szCs w:val="28"/>
          </w:rPr>
          <w:fldChar w:fldCharType="separate"/>
        </w:r>
        <w:r w:rsidR="004F1472">
          <w:rPr>
            <w:rFonts w:ascii="华文仿宋" w:eastAsia="华文仿宋" w:hAnsi="华文仿宋" w:hint="eastAsia"/>
            <w:sz w:val="28"/>
            <w:szCs w:val="28"/>
          </w:rPr>
          <w:t>118</w:t>
        </w:r>
        <w:r>
          <w:rPr>
            <w:rFonts w:ascii="华文仿宋" w:eastAsia="华文仿宋" w:hAnsi="华文仿宋" w:hint="eastAsia"/>
            <w:sz w:val="28"/>
            <w:szCs w:val="28"/>
          </w:rPr>
          <w:fldChar w:fldCharType="end"/>
        </w:r>
      </w:hyperlink>
    </w:p>
    <w:p w:rsidR="006163D6" w:rsidRDefault="00333171">
      <w:pPr>
        <w:jc w:val="center"/>
        <w:rPr>
          <w:rFonts w:ascii="华文仿宋" w:eastAsia="华文仿宋" w:hAnsi="华文仿宋"/>
          <w:b/>
          <w:sz w:val="44"/>
        </w:rPr>
      </w:pPr>
      <w:r>
        <w:rPr>
          <w:rFonts w:ascii="华文仿宋" w:eastAsia="华文仿宋" w:hAnsi="华文仿宋" w:hint="eastAsia"/>
          <w:b/>
          <w:sz w:val="44"/>
        </w:rPr>
        <w:fldChar w:fldCharType="end"/>
      </w:r>
    </w:p>
    <w:p w:rsidR="006163D6" w:rsidRDefault="004F1472">
      <w:pPr>
        <w:pStyle w:val="1"/>
        <w:rPr>
          <w:rFonts w:ascii="华文仿宋" w:eastAsia="华文仿宋" w:hAnsi="华文仿宋"/>
          <w:szCs w:val="44"/>
        </w:rPr>
      </w:pPr>
      <w:r>
        <w:rPr>
          <w:rFonts w:ascii="华文仿宋" w:eastAsia="华文仿宋" w:hAnsi="华文仿宋" w:hint="eastAsia"/>
        </w:rPr>
        <w:br w:type="page"/>
      </w:r>
      <w:bookmarkStart w:id="4" w:name="_Toc482712618"/>
      <w:r>
        <w:rPr>
          <w:rFonts w:ascii="华文仿宋" w:eastAsia="华文仿宋" w:hAnsi="华文仿宋" w:hint="eastAsia"/>
          <w:szCs w:val="44"/>
        </w:rPr>
        <w:lastRenderedPageBreak/>
        <w:t>第一卷</w:t>
      </w:r>
      <w:bookmarkEnd w:id="4"/>
    </w:p>
    <w:p w:rsidR="006163D6" w:rsidRDefault="004F1472">
      <w:pPr>
        <w:pStyle w:val="1"/>
        <w:rPr>
          <w:rFonts w:ascii="华文仿宋" w:eastAsia="华文仿宋" w:hAnsi="华文仿宋"/>
        </w:rPr>
      </w:pPr>
      <w:bookmarkStart w:id="5" w:name="_Toc482712619"/>
      <w:r>
        <w:rPr>
          <w:rFonts w:ascii="华文仿宋" w:eastAsia="华文仿宋" w:hAnsi="华文仿宋" w:hint="eastAsia"/>
        </w:rPr>
        <w:t>第一章  投标人须知</w:t>
      </w:r>
      <w:bookmarkEnd w:id="5"/>
    </w:p>
    <w:p w:rsidR="006163D6" w:rsidRDefault="004F1472">
      <w:pPr>
        <w:pStyle w:val="2"/>
        <w:numPr>
          <w:ilvl w:val="0"/>
          <w:numId w:val="1"/>
        </w:numPr>
        <w:tabs>
          <w:tab w:val="clear" w:pos="360"/>
          <w:tab w:val="clear" w:pos="840"/>
          <w:tab w:val="left" w:pos="721"/>
        </w:tabs>
        <w:spacing w:before="0" w:after="0" w:line="360" w:lineRule="auto"/>
        <w:rPr>
          <w:rFonts w:ascii="华文仿宋" w:eastAsia="华文仿宋" w:hAnsi="华文仿宋"/>
          <w:sz w:val="24"/>
          <w:szCs w:val="24"/>
        </w:rPr>
      </w:pPr>
      <w:r>
        <w:rPr>
          <w:rFonts w:ascii="华文仿宋" w:eastAsia="华文仿宋" w:hAnsi="华文仿宋" w:hint="eastAsia"/>
          <w:sz w:val="24"/>
          <w:szCs w:val="24"/>
        </w:rPr>
        <w:t>说明</w:t>
      </w:r>
    </w:p>
    <w:p w:rsidR="006163D6" w:rsidRDefault="004F1472">
      <w:pPr>
        <w:numPr>
          <w:ilvl w:val="0"/>
          <w:numId w:val="2"/>
        </w:numPr>
        <w:tabs>
          <w:tab w:val="clear" w:pos="435"/>
          <w:tab w:val="left" w:pos="360"/>
        </w:tabs>
        <w:spacing w:line="360" w:lineRule="auto"/>
        <w:ind w:left="540" w:hanging="540"/>
        <w:rPr>
          <w:rFonts w:ascii="华文仿宋" w:eastAsia="华文仿宋" w:hAnsi="华文仿宋"/>
          <w:b/>
          <w:sz w:val="24"/>
        </w:rPr>
      </w:pPr>
      <w:r>
        <w:rPr>
          <w:rFonts w:ascii="华文仿宋" w:eastAsia="华文仿宋" w:hAnsi="华文仿宋" w:hint="eastAsia"/>
          <w:b/>
          <w:sz w:val="24"/>
        </w:rPr>
        <w:t>适用范围</w:t>
      </w:r>
    </w:p>
    <w:p w:rsidR="006163D6" w:rsidRDefault="004F1472">
      <w:pPr>
        <w:numPr>
          <w:ilvl w:val="1"/>
          <w:numId w:val="2"/>
        </w:numPr>
        <w:tabs>
          <w:tab w:val="left" w:pos="720"/>
        </w:tabs>
        <w:spacing w:line="360" w:lineRule="auto"/>
        <w:rPr>
          <w:rFonts w:ascii="华文仿宋" w:eastAsia="华文仿宋" w:hAnsi="华文仿宋"/>
          <w:sz w:val="24"/>
        </w:rPr>
      </w:pPr>
      <w:r>
        <w:rPr>
          <w:rFonts w:ascii="华文仿宋" w:eastAsia="华文仿宋" w:hAnsi="华文仿宋" w:hint="eastAsia"/>
          <w:sz w:val="24"/>
        </w:rPr>
        <w:t>本招标文件仅适用于政府采购公开招标的货物及伴随服务。</w:t>
      </w:r>
    </w:p>
    <w:p w:rsidR="006163D6" w:rsidRDefault="004F1472">
      <w:pPr>
        <w:numPr>
          <w:ilvl w:val="0"/>
          <w:numId w:val="2"/>
        </w:numPr>
        <w:tabs>
          <w:tab w:val="clear" w:pos="435"/>
          <w:tab w:val="left" w:pos="360"/>
        </w:tabs>
        <w:spacing w:line="360" w:lineRule="auto"/>
        <w:ind w:left="720" w:hanging="720"/>
        <w:rPr>
          <w:rFonts w:ascii="华文仿宋" w:eastAsia="华文仿宋" w:hAnsi="华文仿宋"/>
          <w:b/>
          <w:sz w:val="24"/>
        </w:rPr>
      </w:pPr>
      <w:r>
        <w:rPr>
          <w:rFonts w:ascii="华文仿宋" w:eastAsia="华文仿宋" w:hAnsi="华文仿宋" w:hint="eastAsia"/>
          <w:b/>
          <w:sz w:val="24"/>
        </w:rPr>
        <w:t>定义</w:t>
      </w:r>
    </w:p>
    <w:p w:rsidR="006163D6" w:rsidRDefault="004F1472">
      <w:pPr>
        <w:numPr>
          <w:ilvl w:val="1"/>
          <w:numId w:val="2"/>
        </w:numPr>
        <w:tabs>
          <w:tab w:val="left" w:pos="720"/>
        </w:tabs>
        <w:spacing w:line="360" w:lineRule="auto"/>
        <w:rPr>
          <w:rFonts w:ascii="华文仿宋" w:eastAsia="华文仿宋" w:hAnsi="华文仿宋"/>
          <w:sz w:val="24"/>
        </w:rPr>
      </w:pPr>
      <w:r>
        <w:rPr>
          <w:rFonts w:ascii="华文仿宋" w:eastAsia="华文仿宋" w:hAnsi="华文仿宋" w:hint="eastAsia"/>
          <w:sz w:val="24"/>
        </w:rPr>
        <w:t>采购人:“招标项目资料表”中所述的、依法进行政府采购的国家机关、事业单位、团体组织。</w:t>
      </w:r>
    </w:p>
    <w:p w:rsidR="006163D6" w:rsidRDefault="004F1472">
      <w:pPr>
        <w:numPr>
          <w:ilvl w:val="1"/>
          <w:numId w:val="2"/>
        </w:numPr>
        <w:tabs>
          <w:tab w:val="left" w:pos="720"/>
        </w:tabs>
        <w:spacing w:line="360" w:lineRule="auto"/>
        <w:rPr>
          <w:rFonts w:ascii="华文仿宋" w:eastAsia="华文仿宋" w:hAnsi="华文仿宋"/>
          <w:sz w:val="24"/>
        </w:rPr>
      </w:pPr>
      <w:r>
        <w:rPr>
          <w:rFonts w:ascii="华文仿宋" w:eastAsia="华文仿宋" w:hAnsi="华文仿宋" w:hint="eastAsia"/>
          <w:sz w:val="24"/>
        </w:rPr>
        <w:t>采购代理机构：取得政府采购招标代理资质，受采购人委托组织招标活动，在招标过程中负有相应责任的社会中介组织。</w:t>
      </w:r>
    </w:p>
    <w:p w:rsidR="006163D6" w:rsidRDefault="004F1472">
      <w:pPr>
        <w:numPr>
          <w:ilvl w:val="1"/>
          <w:numId w:val="2"/>
        </w:numPr>
        <w:tabs>
          <w:tab w:val="left" w:pos="720"/>
        </w:tabs>
        <w:spacing w:line="360" w:lineRule="auto"/>
        <w:rPr>
          <w:rFonts w:ascii="华文仿宋" w:eastAsia="华文仿宋" w:hAnsi="华文仿宋"/>
          <w:sz w:val="24"/>
        </w:rPr>
      </w:pPr>
      <w:r>
        <w:rPr>
          <w:rFonts w:ascii="华文仿宋" w:eastAsia="华文仿宋" w:hAnsi="华文仿宋" w:hint="eastAsia"/>
          <w:sz w:val="24"/>
        </w:rPr>
        <w:t>合格投标人</w:t>
      </w:r>
    </w:p>
    <w:p w:rsidR="006163D6" w:rsidRDefault="004F1472">
      <w:pPr>
        <w:tabs>
          <w:tab w:val="left" w:pos="588"/>
        </w:tabs>
        <w:spacing w:line="360" w:lineRule="auto"/>
        <w:rPr>
          <w:rFonts w:ascii="华文仿宋" w:eastAsia="华文仿宋" w:hAnsi="华文仿宋"/>
          <w:sz w:val="24"/>
          <w:szCs w:val="24"/>
        </w:rPr>
      </w:pPr>
      <w:r>
        <w:rPr>
          <w:rFonts w:ascii="华文仿宋" w:eastAsia="华文仿宋" w:hAnsi="华文仿宋" w:hint="eastAsia"/>
          <w:sz w:val="24"/>
          <w:szCs w:val="24"/>
        </w:rPr>
        <w:t>2.3.1 注册于中华人民共和国境内的投标人且符合以下要求：</w:t>
      </w:r>
    </w:p>
    <w:p w:rsidR="006163D6" w:rsidRDefault="004F1472">
      <w:pPr>
        <w:tabs>
          <w:tab w:val="left" w:pos="588"/>
        </w:tabs>
        <w:spacing w:line="360" w:lineRule="auto"/>
        <w:rPr>
          <w:rFonts w:ascii="华文仿宋" w:eastAsia="华文仿宋" w:hAnsi="华文仿宋"/>
          <w:sz w:val="24"/>
          <w:szCs w:val="24"/>
        </w:rPr>
      </w:pPr>
      <w:r>
        <w:rPr>
          <w:rFonts w:ascii="华文仿宋" w:eastAsia="华文仿宋" w:hAnsi="华文仿宋" w:hint="eastAsia"/>
          <w:sz w:val="24"/>
          <w:szCs w:val="24"/>
        </w:rPr>
        <w:t>1）具有独立承担民事责任的能力；</w:t>
      </w:r>
    </w:p>
    <w:p w:rsidR="006163D6" w:rsidRDefault="004F1472">
      <w:pPr>
        <w:tabs>
          <w:tab w:val="left" w:pos="588"/>
        </w:tabs>
        <w:spacing w:line="360" w:lineRule="auto"/>
        <w:rPr>
          <w:rFonts w:ascii="华文仿宋" w:eastAsia="华文仿宋" w:hAnsi="华文仿宋"/>
          <w:sz w:val="24"/>
          <w:szCs w:val="24"/>
        </w:rPr>
      </w:pPr>
      <w:r>
        <w:rPr>
          <w:rFonts w:ascii="华文仿宋" w:eastAsia="华文仿宋" w:hAnsi="华文仿宋" w:hint="eastAsia"/>
          <w:sz w:val="24"/>
          <w:szCs w:val="24"/>
        </w:rPr>
        <w:t>2）具有良好的商业信誉和健全的财务会计制度（提供投标人2018年度财务审计报告，要求注册会计师签字并加盖会计师印章；如截至到开标时间投标人成立时间不足要求时限的，须提供近三个月内其基本开户银行出具的资信证明）；</w:t>
      </w:r>
    </w:p>
    <w:p w:rsidR="006163D6" w:rsidRDefault="004F1472">
      <w:pPr>
        <w:tabs>
          <w:tab w:val="left" w:pos="588"/>
        </w:tabs>
        <w:spacing w:line="360" w:lineRule="auto"/>
        <w:rPr>
          <w:rFonts w:ascii="华文仿宋" w:eastAsia="华文仿宋" w:hAnsi="华文仿宋"/>
          <w:sz w:val="24"/>
          <w:szCs w:val="24"/>
        </w:rPr>
      </w:pPr>
      <w:r>
        <w:rPr>
          <w:rFonts w:ascii="华文仿宋" w:eastAsia="华文仿宋" w:hAnsi="华文仿宋" w:hint="eastAsia"/>
          <w:sz w:val="24"/>
          <w:szCs w:val="24"/>
        </w:rPr>
        <w:t>3）具有履行合同所必需的设备和专业技术能力；</w:t>
      </w:r>
    </w:p>
    <w:p w:rsidR="006163D6" w:rsidRDefault="004F1472">
      <w:pPr>
        <w:tabs>
          <w:tab w:val="left" w:pos="588"/>
        </w:tabs>
        <w:spacing w:line="360" w:lineRule="auto"/>
        <w:rPr>
          <w:rFonts w:ascii="华文仿宋" w:eastAsia="华文仿宋" w:hAnsi="华文仿宋"/>
          <w:sz w:val="24"/>
          <w:szCs w:val="24"/>
        </w:rPr>
      </w:pPr>
      <w:r>
        <w:rPr>
          <w:rFonts w:ascii="华文仿宋" w:eastAsia="华文仿宋" w:hAnsi="华文仿宋" w:hint="eastAsia"/>
          <w:sz w:val="24"/>
          <w:szCs w:val="24"/>
        </w:rPr>
        <w:t>4）有依法缴纳税收和社会保障资金的良好记录（</w:t>
      </w:r>
      <w:r>
        <w:rPr>
          <w:rFonts w:ascii="华文仿宋" w:eastAsia="华文仿宋" w:hAnsi="华文仿宋" w:hint="eastAsia"/>
          <w:kern w:val="24"/>
          <w:sz w:val="24"/>
          <w:szCs w:val="24"/>
          <w:lang w:val="en-GB"/>
        </w:rPr>
        <w:t>提供 2018年 1 月 1 日以来任意一个月纳税凭证和社保缴费凭证</w:t>
      </w:r>
      <w:r>
        <w:rPr>
          <w:rFonts w:ascii="华文仿宋" w:eastAsia="华文仿宋" w:hAnsi="华文仿宋" w:hint="eastAsia"/>
          <w:sz w:val="24"/>
          <w:szCs w:val="24"/>
        </w:rPr>
        <w:t>）；</w:t>
      </w:r>
    </w:p>
    <w:p w:rsidR="006163D6" w:rsidRDefault="004F1472">
      <w:pPr>
        <w:tabs>
          <w:tab w:val="left" w:pos="588"/>
        </w:tabs>
        <w:spacing w:line="360" w:lineRule="auto"/>
        <w:rPr>
          <w:rFonts w:ascii="华文仿宋" w:eastAsia="华文仿宋" w:hAnsi="华文仿宋"/>
          <w:sz w:val="24"/>
          <w:szCs w:val="24"/>
        </w:rPr>
      </w:pPr>
      <w:r>
        <w:rPr>
          <w:rFonts w:ascii="华文仿宋" w:eastAsia="华文仿宋" w:hAnsi="华文仿宋" w:hint="eastAsia"/>
          <w:sz w:val="24"/>
          <w:szCs w:val="24"/>
        </w:rPr>
        <w:lastRenderedPageBreak/>
        <w:t>5）参加政府采购活动前三年内，在经营活动中没有重大违法记录。在”信用中国”网站（www.creditchina.gov.cn）、“中国政府采购网” （www.ccgp.gov.cn）未被列入失信被执行人、重大税收违法案件当事人名单、政府采购严重违法失信行为记录名单；</w:t>
      </w:r>
    </w:p>
    <w:p w:rsidR="006163D6" w:rsidRDefault="004F1472">
      <w:pPr>
        <w:spacing w:line="360" w:lineRule="auto"/>
        <w:rPr>
          <w:rFonts w:ascii="华文仿宋" w:eastAsia="华文仿宋" w:hAnsi="华文仿宋"/>
          <w:sz w:val="24"/>
          <w:szCs w:val="24"/>
        </w:rPr>
      </w:pPr>
      <w:r>
        <w:rPr>
          <w:rFonts w:ascii="华文仿宋" w:eastAsia="华文仿宋" w:hAnsi="华文仿宋" w:hint="eastAsia"/>
          <w:sz w:val="24"/>
          <w:szCs w:val="24"/>
        </w:rPr>
        <w:t>6）与采购人、采购人就本次采购的项目委托的咨询机构、采购代理机构以及上述机构的附属机构没有行政或经济关联。</w:t>
      </w:r>
    </w:p>
    <w:p w:rsidR="006163D6" w:rsidRDefault="004F1472">
      <w:pPr>
        <w:tabs>
          <w:tab w:val="left" w:pos="360"/>
          <w:tab w:val="left" w:pos="720"/>
        </w:tabs>
        <w:spacing w:line="360" w:lineRule="auto"/>
        <w:rPr>
          <w:rFonts w:ascii="华文仿宋" w:eastAsia="华文仿宋" w:hAnsi="华文仿宋"/>
          <w:sz w:val="24"/>
          <w:szCs w:val="24"/>
        </w:rPr>
      </w:pPr>
      <w:r>
        <w:rPr>
          <w:rFonts w:ascii="华文仿宋" w:eastAsia="华文仿宋" w:hAnsi="华文仿宋" w:hint="eastAsia"/>
          <w:sz w:val="24"/>
          <w:szCs w:val="24"/>
        </w:rPr>
        <w:t>2.3.2 本次招标不接受联合体投标。</w:t>
      </w:r>
    </w:p>
    <w:p w:rsidR="006163D6" w:rsidRDefault="004F1472">
      <w:pPr>
        <w:tabs>
          <w:tab w:val="left" w:pos="360"/>
          <w:tab w:val="left" w:pos="720"/>
        </w:tabs>
        <w:spacing w:line="360" w:lineRule="auto"/>
        <w:rPr>
          <w:rFonts w:ascii="华文仿宋" w:eastAsia="华文仿宋" w:hAnsi="华文仿宋"/>
          <w:sz w:val="24"/>
          <w:szCs w:val="24"/>
        </w:rPr>
      </w:pPr>
      <w:r>
        <w:rPr>
          <w:rFonts w:ascii="华文仿宋" w:eastAsia="华文仿宋" w:hAnsi="华文仿宋" w:hint="eastAsia"/>
          <w:sz w:val="24"/>
          <w:szCs w:val="24"/>
        </w:rPr>
        <w:t>2.3.3 单位负责人为同一人或者存在直接控股、管理关系的不同单位，不得参加同一合同项下的政府采购活动。</w:t>
      </w:r>
    </w:p>
    <w:p w:rsidR="006163D6" w:rsidRDefault="004F1472">
      <w:pPr>
        <w:tabs>
          <w:tab w:val="left" w:pos="588"/>
        </w:tabs>
        <w:spacing w:line="360" w:lineRule="auto"/>
        <w:rPr>
          <w:rFonts w:ascii="华文仿宋" w:eastAsia="华文仿宋" w:hAnsi="华文仿宋"/>
          <w:sz w:val="24"/>
          <w:szCs w:val="24"/>
        </w:rPr>
      </w:pPr>
      <w:r>
        <w:rPr>
          <w:rFonts w:ascii="华文仿宋" w:eastAsia="华文仿宋" w:hAnsi="华文仿宋" w:hint="eastAsia"/>
          <w:sz w:val="24"/>
          <w:szCs w:val="24"/>
        </w:rPr>
        <w:t>2.3.4 提供政府采购反商业贿赂承诺书。</w:t>
      </w:r>
    </w:p>
    <w:p w:rsidR="006163D6" w:rsidRDefault="004F1472">
      <w:pPr>
        <w:numPr>
          <w:ilvl w:val="1"/>
          <w:numId w:val="2"/>
        </w:numPr>
        <w:tabs>
          <w:tab w:val="left" w:pos="720"/>
        </w:tabs>
        <w:spacing w:line="360" w:lineRule="auto"/>
        <w:rPr>
          <w:rFonts w:ascii="华文仿宋" w:eastAsia="华文仿宋" w:hAnsi="华文仿宋"/>
          <w:sz w:val="24"/>
        </w:rPr>
      </w:pPr>
      <w:r>
        <w:rPr>
          <w:rFonts w:ascii="华文仿宋" w:eastAsia="华文仿宋" w:hAnsi="华文仿宋" w:hint="eastAsia"/>
          <w:sz w:val="24"/>
        </w:rPr>
        <w:t>中标人：接到并接受中标通知，最终被授予合同的投标人。</w:t>
      </w:r>
    </w:p>
    <w:p w:rsidR="006163D6" w:rsidRDefault="004F1472">
      <w:pPr>
        <w:numPr>
          <w:ilvl w:val="1"/>
          <w:numId w:val="2"/>
        </w:numPr>
        <w:tabs>
          <w:tab w:val="left" w:pos="720"/>
        </w:tabs>
        <w:spacing w:line="360" w:lineRule="auto"/>
        <w:rPr>
          <w:rFonts w:ascii="华文仿宋" w:eastAsia="华文仿宋" w:hAnsi="华文仿宋"/>
          <w:sz w:val="24"/>
        </w:rPr>
      </w:pPr>
      <w:r>
        <w:rPr>
          <w:rFonts w:ascii="华文仿宋" w:eastAsia="华文仿宋" w:hAnsi="华文仿宋" w:hint="eastAsia"/>
          <w:sz w:val="24"/>
        </w:rPr>
        <w:t>投标文件：指投标人根据招标文件要求提交的所有文件（包括澄清及答疑函）。</w:t>
      </w:r>
    </w:p>
    <w:p w:rsidR="006163D6" w:rsidRDefault="004F1472">
      <w:pPr>
        <w:numPr>
          <w:ilvl w:val="1"/>
          <w:numId w:val="2"/>
        </w:numPr>
        <w:tabs>
          <w:tab w:val="left" w:pos="720"/>
        </w:tabs>
        <w:spacing w:line="360" w:lineRule="auto"/>
        <w:rPr>
          <w:rFonts w:ascii="华文仿宋" w:eastAsia="华文仿宋" w:hAnsi="华文仿宋"/>
          <w:sz w:val="24"/>
        </w:rPr>
      </w:pPr>
      <w:r>
        <w:rPr>
          <w:rFonts w:ascii="华文仿宋" w:eastAsia="华文仿宋" w:hAnsi="华文仿宋" w:hint="eastAsia"/>
          <w:sz w:val="24"/>
        </w:rPr>
        <w:t>供应商：有能力向采购人提供货物及伴随服务的法人、其他组织或者自然人。</w:t>
      </w:r>
    </w:p>
    <w:p w:rsidR="006163D6" w:rsidRDefault="004F1472">
      <w:pPr>
        <w:numPr>
          <w:ilvl w:val="1"/>
          <w:numId w:val="2"/>
        </w:numPr>
        <w:tabs>
          <w:tab w:val="left" w:pos="720"/>
        </w:tabs>
        <w:spacing w:line="360" w:lineRule="auto"/>
        <w:rPr>
          <w:rFonts w:ascii="华文仿宋" w:eastAsia="华文仿宋" w:hAnsi="华文仿宋"/>
          <w:sz w:val="24"/>
        </w:rPr>
      </w:pPr>
      <w:r>
        <w:rPr>
          <w:rFonts w:ascii="华文仿宋" w:eastAsia="华文仿宋" w:hAnsi="华文仿宋" w:hint="eastAsia"/>
          <w:sz w:val="24"/>
        </w:rPr>
        <w:t>货物：指除了咨询服务以外的所有的物品、设备、装置和/或包括附件、备品备件、图纸、技术文件、用于运输和安装的包装、培训、维修和其他类似服务的供应。</w:t>
      </w:r>
    </w:p>
    <w:p w:rsidR="006163D6" w:rsidRDefault="004F1472">
      <w:pPr>
        <w:numPr>
          <w:ilvl w:val="0"/>
          <w:numId w:val="3"/>
        </w:numPr>
        <w:tabs>
          <w:tab w:val="left" w:pos="360"/>
          <w:tab w:val="left" w:pos="1904"/>
        </w:tabs>
        <w:spacing w:line="360" w:lineRule="auto"/>
        <w:ind w:left="720" w:hanging="720"/>
        <w:rPr>
          <w:rFonts w:ascii="华文仿宋" w:eastAsia="华文仿宋" w:hAnsi="华文仿宋"/>
          <w:b/>
          <w:sz w:val="24"/>
        </w:rPr>
      </w:pPr>
      <w:r>
        <w:rPr>
          <w:rFonts w:ascii="华文仿宋" w:eastAsia="华文仿宋" w:hAnsi="华文仿宋" w:hint="eastAsia"/>
          <w:b/>
          <w:sz w:val="24"/>
        </w:rPr>
        <w:t>投标费用</w:t>
      </w:r>
    </w:p>
    <w:p w:rsidR="006163D6" w:rsidRDefault="006163D6">
      <w:pPr>
        <w:pStyle w:val="aff0"/>
        <w:numPr>
          <w:ilvl w:val="0"/>
          <w:numId w:val="4"/>
        </w:numPr>
        <w:tabs>
          <w:tab w:val="left" w:pos="360"/>
          <w:tab w:val="left" w:pos="720"/>
        </w:tabs>
        <w:adjustRightInd/>
        <w:spacing w:line="360" w:lineRule="auto"/>
        <w:ind w:firstLineChars="0"/>
        <w:jc w:val="both"/>
        <w:textAlignment w:val="auto"/>
        <w:rPr>
          <w:rFonts w:ascii="华文仿宋" w:eastAsia="华文仿宋" w:hAnsi="华文仿宋"/>
          <w:vanish/>
          <w:kern w:val="2"/>
        </w:rPr>
      </w:pPr>
    </w:p>
    <w:p w:rsidR="006163D6" w:rsidRDefault="006163D6">
      <w:pPr>
        <w:pStyle w:val="aff0"/>
        <w:numPr>
          <w:ilvl w:val="0"/>
          <w:numId w:val="4"/>
        </w:numPr>
        <w:tabs>
          <w:tab w:val="left" w:pos="360"/>
          <w:tab w:val="left" w:pos="720"/>
        </w:tabs>
        <w:adjustRightInd/>
        <w:spacing w:line="360" w:lineRule="auto"/>
        <w:ind w:firstLineChars="0"/>
        <w:jc w:val="both"/>
        <w:textAlignment w:val="auto"/>
        <w:rPr>
          <w:rFonts w:ascii="华文仿宋" w:eastAsia="华文仿宋" w:hAnsi="华文仿宋"/>
          <w:vanish/>
          <w:kern w:val="2"/>
        </w:rPr>
      </w:pPr>
    </w:p>
    <w:p w:rsidR="006163D6" w:rsidRDefault="006163D6">
      <w:pPr>
        <w:pStyle w:val="aff0"/>
        <w:numPr>
          <w:ilvl w:val="0"/>
          <w:numId w:val="4"/>
        </w:numPr>
        <w:tabs>
          <w:tab w:val="left" w:pos="360"/>
          <w:tab w:val="left" w:pos="720"/>
        </w:tabs>
        <w:adjustRightInd/>
        <w:spacing w:line="360" w:lineRule="auto"/>
        <w:ind w:firstLineChars="0"/>
        <w:jc w:val="both"/>
        <w:textAlignment w:val="auto"/>
        <w:rPr>
          <w:rFonts w:ascii="华文仿宋" w:eastAsia="华文仿宋" w:hAnsi="华文仿宋"/>
          <w:vanish/>
          <w:kern w:val="2"/>
        </w:rPr>
      </w:pPr>
    </w:p>
    <w:p w:rsidR="006163D6" w:rsidRDefault="004F1472">
      <w:pPr>
        <w:numPr>
          <w:ilvl w:val="1"/>
          <w:numId w:val="4"/>
        </w:numPr>
        <w:tabs>
          <w:tab w:val="clear" w:pos="502"/>
          <w:tab w:val="left" w:pos="0"/>
          <w:tab w:val="left" w:pos="720"/>
        </w:tabs>
        <w:spacing w:line="360" w:lineRule="auto"/>
        <w:ind w:left="142" w:firstLine="0"/>
        <w:rPr>
          <w:rFonts w:ascii="华文仿宋" w:eastAsia="华文仿宋" w:hAnsi="华文仿宋"/>
          <w:sz w:val="24"/>
        </w:rPr>
      </w:pPr>
      <w:r>
        <w:rPr>
          <w:rFonts w:ascii="华文仿宋" w:eastAsia="华文仿宋" w:hAnsi="华文仿宋" w:hint="eastAsia"/>
          <w:sz w:val="24"/>
        </w:rPr>
        <w:t>无论投标过程中的作法和结果如何,投标人应自行承担所有与准备和参加投标有关的全部费用，采购人和采购代理机构在任何情况下均无义务和责任承</w:t>
      </w:r>
      <w:r>
        <w:rPr>
          <w:rFonts w:ascii="华文仿宋" w:eastAsia="华文仿宋" w:hAnsi="华文仿宋" w:hint="eastAsia"/>
          <w:sz w:val="24"/>
        </w:rPr>
        <w:lastRenderedPageBreak/>
        <w:t>担上述费用。</w:t>
      </w:r>
    </w:p>
    <w:p w:rsidR="006163D6" w:rsidRDefault="004F1472">
      <w:pPr>
        <w:numPr>
          <w:ilvl w:val="0"/>
          <w:numId w:val="3"/>
        </w:numPr>
        <w:tabs>
          <w:tab w:val="left" w:pos="360"/>
          <w:tab w:val="left" w:pos="1904"/>
        </w:tabs>
        <w:spacing w:line="360" w:lineRule="auto"/>
        <w:ind w:left="720" w:hanging="720"/>
        <w:rPr>
          <w:rFonts w:ascii="华文仿宋" w:eastAsia="华文仿宋" w:hAnsi="华文仿宋"/>
          <w:b/>
          <w:sz w:val="24"/>
        </w:rPr>
      </w:pPr>
      <w:r>
        <w:rPr>
          <w:rFonts w:ascii="华文仿宋" w:eastAsia="华文仿宋" w:hAnsi="华文仿宋" w:hint="eastAsia"/>
          <w:b/>
          <w:sz w:val="24"/>
        </w:rPr>
        <w:t>投标签章</w:t>
      </w:r>
    </w:p>
    <w:p w:rsidR="006163D6" w:rsidRDefault="004F1472">
      <w:pPr>
        <w:tabs>
          <w:tab w:val="left" w:pos="360"/>
          <w:tab w:val="left" w:pos="1904"/>
        </w:tabs>
        <w:spacing w:line="360" w:lineRule="auto"/>
        <w:rPr>
          <w:rFonts w:ascii="华文仿宋" w:eastAsia="华文仿宋" w:hAnsi="华文仿宋"/>
          <w:sz w:val="24"/>
        </w:rPr>
      </w:pPr>
      <w:r>
        <w:rPr>
          <w:rFonts w:ascii="华文仿宋" w:eastAsia="华文仿宋" w:hAnsi="华文仿宋" w:hint="eastAsia"/>
          <w:sz w:val="24"/>
        </w:rPr>
        <w:t>4.1 电子投标文件的签章：投标人通过河南省公共资源交易中心受理大厅 CA 密钥窗口办理电子认证，且招标文件中明确要求投标文件（*.hntf 格式或*.nhntf 格式）须加盖电子签章的，投标人必须加盖投标人电子签章。</w:t>
      </w:r>
    </w:p>
    <w:p w:rsidR="006163D6" w:rsidRDefault="004F1472">
      <w:pPr>
        <w:numPr>
          <w:ilvl w:val="0"/>
          <w:numId w:val="3"/>
        </w:numPr>
        <w:tabs>
          <w:tab w:val="clear" w:pos="502"/>
          <w:tab w:val="left" w:pos="360"/>
          <w:tab w:val="left" w:pos="1904"/>
        </w:tabs>
        <w:spacing w:line="360" w:lineRule="auto"/>
        <w:ind w:left="720" w:hanging="720"/>
        <w:rPr>
          <w:rFonts w:ascii="华文仿宋" w:eastAsia="华文仿宋" w:hAnsi="华文仿宋"/>
          <w:b/>
          <w:sz w:val="24"/>
        </w:rPr>
      </w:pPr>
      <w:r>
        <w:rPr>
          <w:rFonts w:ascii="华文仿宋" w:eastAsia="华文仿宋" w:hAnsi="华文仿宋" w:hint="eastAsia"/>
          <w:b/>
          <w:sz w:val="24"/>
        </w:rPr>
        <w:t>会员信息库</w:t>
      </w:r>
    </w:p>
    <w:p w:rsidR="006163D6" w:rsidRDefault="004F1472">
      <w:pPr>
        <w:tabs>
          <w:tab w:val="left" w:pos="360"/>
          <w:tab w:val="left" w:pos="1904"/>
        </w:tabs>
        <w:spacing w:line="360" w:lineRule="auto"/>
        <w:rPr>
          <w:rFonts w:ascii="华文仿宋" w:eastAsia="华文仿宋" w:hAnsi="华文仿宋"/>
          <w:sz w:val="24"/>
        </w:rPr>
      </w:pPr>
      <w:r>
        <w:rPr>
          <w:rFonts w:ascii="华文仿宋" w:eastAsia="华文仿宋" w:hAnsi="华文仿宋" w:hint="eastAsia"/>
          <w:sz w:val="24"/>
        </w:rPr>
        <w:t>5.1 河南省公共资源交易中心面向全国征集注册投标人会员。</w:t>
      </w:r>
    </w:p>
    <w:p w:rsidR="006163D6" w:rsidRDefault="004F1472">
      <w:pPr>
        <w:tabs>
          <w:tab w:val="left" w:pos="360"/>
          <w:tab w:val="left" w:pos="1904"/>
        </w:tabs>
        <w:spacing w:line="360" w:lineRule="auto"/>
        <w:rPr>
          <w:rFonts w:ascii="华文仿宋" w:eastAsia="华文仿宋" w:hAnsi="华文仿宋"/>
          <w:sz w:val="24"/>
        </w:rPr>
      </w:pPr>
      <w:r>
        <w:rPr>
          <w:rFonts w:ascii="华文仿宋" w:eastAsia="华文仿宋" w:hAnsi="华文仿宋" w:hint="eastAsia"/>
          <w:sz w:val="24"/>
        </w:rPr>
        <w:t>5.2 入库资料的真实性、有效性、完整性、准确性、合法性及清晰度由投标人负责、河南省公共资源交易中心只负责对投标人所提供的入库资料原件与上传扫描件进行比对；本项目所需会员库资料有效性由本项目评标委员会负责审核。为确保投标文件通过评审，投标人应及时对入库资料进行补充、更新。如因前款原因未通过本项目评标委员会评审，由投标人承担全部责任。</w:t>
      </w:r>
    </w:p>
    <w:p w:rsidR="006163D6" w:rsidRDefault="004F1472">
      <w:pPr>
        <w:tabs>
          <w:tab w:val="left" w:pos="360"/>
          <w:tab w:val="left" w:pos="1904"/>
        </w:tabs>
        <w:spacing w:line="360" w:lineRule="auto"/>
        <w:rPr>
          <w:rFonts w:ascii="华文仿宋" w:eastAsia="华文仿宋" w:hAnsi="华文仿宋"/>
          <w:sz w:val="24"/>
        </w:rPr>
      </w:pPr>
      <w:r>
        <w:rPr>
          <w:rFonts w:ascii="华文仿宋" w:eastAsia="华文仿宋" w:hAnsi="华文仿宋" w:hint="eastAsia"/>
          <w:sz w:val="24"/>
        </w:rPr>
        <w:t>5.3 网上会员库中文字资料与扫描件资料不一致时，以扫描件资料为准。</w:t>
      </w:r>
    </w:p>
    <w:p w:rsidR="006163D6" w:rsidRDefault="004F1472">
      <w:pPr>
        <w:tabs>
          <w:tab w:val="left" w:pos="360"/>
          <w:tab w:val="left" w:pos="1904"/>
        </w:tabs>
        <w:spacing w:line="360" w:lineRule="auto"/>
        <w:rPr>
          <w:rFonts w:ascii="华文仿宋" w:eastAsia="华文仿宋" w:hAnsi="华文仿宋"/>
          <w:sz w:val="24"/>
        </w:rPr>
      </w:pPr>
      <w:r>
        <w:rPr>
          <w:rFonts w:ascii="华文仿宋" w:eastAsia="华文仿宋" w:hAnsi="华文仿宋" w:hint="eastAsia"/>
          <w:sz w:val="24"/>
        </w:rPr>
        <w:t>5.4 有关会员库的更多信息，请登录河南省公共资源交易中心网查询。</w:t>
      </w:r>
    </w:p>
    <w:p w:rsidR="006163D6" w:rsidRDefault="004F1472">
      <w:pPr>
        <w:numPr>
          <w:ilvl w:val="0"/>
          <w:numId w:val="3"/>
        </w:numPr>
        <w:tabs>
          <w:tab w:val="clear" w:pos="502"/>
          <w:tab w:val="left" w:pos="360"/>
          <w:tab w:val="left" w:pos="1904"/>
        </w:tabs>
        <w:spacing w:line="360" w:lineRule="auto"/>
        <w:ind w:left="720" w:hanging="720"/>
        <w:rPr>
          <w:rFonts w:ascii="华文仿宋" w:eastAsia="华文仿宋" w:hAnsi="华文仿宋"/>
          <w:sz w:val="24"/>
        </w:rPr>
      </w:pPr>
      <w:r>
        <w:rPr>
          <w:rFonts w:ascii="华文仿宋" w:eastAsia="华文仿宋" w:hAnsi="华文仿宋" w:hint="eastAsia"/>
          <w:sz w:val="24"/>
        </w:rPr>
        <w:t>采购信息的发布</w:t>
      </w:r>
    </w:p>
    <w:p w:rsidR="006163D6" w:rsidRDefault="004F1472">
      <w:pPr>
        <w:tabs>
          <w:tab w:val="left" w:pos="360"/>
          <w:tab w:val="left" w:pos="1904"/>
        </w:tabs>
        <w:kinsoku w:val="0"/>
        <w:wordWrap w:val="0"/>
        <w:overflowPunct w:val="0"/>
        <w:autoSpaceDN w:val="0"/>
        <w:spacing w:line="360" w:lineRule="auto"/>
        <w:jc w:val="left"/>
        <w:textAlignment w:val="bottom"/>
        <w:rPr>
          <w:rFonts w:ascii="华文仿宋" w:eastAsia="华文仿宋" w:hAnsi="华文仿宋"/>
          <w:sz w:val="24"/>
        </w:rPr>
      </w:pPr>
      <w:r>
        <w:rPr>
          <w:rFonts w:ascii="华文仿宋" w:eastAsia="华文仿宋" w:hAnsi="华文仿宋" w:hint="eastAsia"/>
          <w:sz w:val="24"/>
        </w:rPr>
        <w:t>6.1 与本次采购活动相关的信息，将在河南省政府采购指定网站上及时发布，包括河南 省 政 府 采 购 网（http:/www.hngp.gov.cn）和河南省公共资源交易网（www.hnggzy.com）。</w:t>
      </w:r>
    </w:p>
    <w:p w:rsidR="006163D6" w:rsidRDefault="004F1472">
      <w:pPr>
        <w:pStyle w:val="2"/>
        <w:numPr>
          <w:ilvl w:val="0"/>
          <w:numId w:val="1"/>
        </w:numPr>
        <w:tabs>
          <w:tab w:val="clear" w:pos="360"/>
          <w:tab w:val="clear" w:pos="840"/>
          <w:tab w:val="left" w:pos="721"/>
        </w:tabs>
        <w:spacing w:before="0" w:after="0" w:line="360" w:lineRule="auto"/>
        <w:rPr>
          <w:rFonts w:ascii="华文仿宋" w:eastAsia="华文仿宋" w:hAnsi="华文仿宋"/>
          <w:sz w:val="24"/>
          <w:szCs w:val="24"/>
        </w:rPr>
      </w:pPr>
      <w:r>
        <w:rPr>
          <w:rFonts w:ascii="华文仿宋" w:eastAsia="华文仿宋" w:hAnsi="华文仿宋" w:hint="eastAsia"/>
          <w:sz w:val="24"/>
          <w:szCs w:val="24"/>
        </w:rPr>
        <w:t>招标文件</w:t>
      </w:r>
    </w:p>
    <w:p w:rsidR="006163D6" w:rsidRDefault="004F1472">
      <w:pPr>
        <w:numPr>
          <w:ilvl w:val="0"/>
          <w:numId w:val="3"/>
        </w:numPr>
        <w:tabs>
          <w:tab w:val="left" w:pos="360"/>
          <w:tab w:val="left" w:pos="1904"/>
        </w:tabs>
        <w:spacing w:line="360" w:lineRule="auto"/>
        <w:ind w:left="720" w:hanging="720"/>
        <w:rPr>
          <w:rFonts w:ascii="华文仿宋" w:eastAsia="华文仿宋" w:hAnsi="华文仿宋"/>
          <w:b/>
          <w:sz w:val="24"/>
        </w:rPr>
      </w:pPr>
      <w:r>
        <w:rPr>
          <w:rFonts w:ascii="华文仿宋" w:eastAsia="华文仿宋" w:hAnsi="华文仿宋" w:hint="eastAsia"/>
          <w:b/>
          <w:sz w:val="24"/>
        </w:rPr>
        <w:t>招标文件的构成</w:t>
      </w:r>
    </w:p>
    <w:p w:rsidR="006163D6" w:rsidRDefault="006163D6">
      <w:pPr>
        <w:pStyle w:val="aff0"/>
        <w:numPr>
          <w:ilvl w:val="0"/>
          <w:numId w:val="4"/>
        </w:numPr>
        <w:tabs>
          <w:tab w:val="left" w:pos="360"/>
          <w:tab w:val="left" w:pos="502"/>
          <w:tab w:val="left" w:pos="720"/>
        </w:tabs>
        <w:adjustRightInd/>
        <w:spacing w:line="360" w:lineRule="auto"/>
        <w:ind w:firstLineChars="0"/>
        <w:jc w:val="both"/>
        <w:textAlignment w:val="auto"/>
        <w:rPr>
          <w:rFonts w:ascii="华文仿宋" w:eastAsia="华文仿宋" w:hAnsi="华文仿宋"/>
          <w:vanish/>
          <w:kern w:val="2"/>
        </w:rPr>
      </w:pPr>
    </w:p>
    <w:p w:rsidR="006163D6" w:rsidRDefault="006163D6">
      <w:pPr>
        <w:pStyle w:val="aff0"/>
        <w:numPr>
          <w:ilvl w:val="0"/>
          <w:numId w:val="4"/>
        </w:numPr>
        <w:tabs>
          <w:tab w:val="left" w:pos="360"/>
          <w:tab w:val="left" w:pos="502"/>
          <w:tab w:val="left" w:pos="720"/>
        </w:tabs>
        <w:adjustRightInd/>
        <w:spacing w:line="360" w:lineRule="auto"/>
        <w:ind w:firstLineChars="0"/>
        <w:jc w:val="both"/>
        <w:textAlignment w:val="auto"/>
        <w:rPr>
          <w:rFonts w:ascii="华文仿宋" w:eastAsia="华文仿宋" w:hAnsi="华文仿宋"/>
          <w:vanish/>
          <w:kern w:val="2"/>
        </w:rPr>
      </w:pPr>
    </w:p>
    <w:p w:rsidR="006163D6" w:rsidRDefault="006163D6">
      <w:pPr>
        <w:pStyle w:val="aff0"/>
        <w:numPr>
          <w:ilvl w:val="0"/>
          <w:numId w:val="4"/>
        </w:numPr>
        <w:tabs>
          <w:tab w:val="left" w:pos="360"/>
          <w:tab w:val="left" w:pos="502"/>
          <w:tab w:val="left" w:pos="720"/>
        </w:tabs>
        <w:adjustRightInd/>
        <w:spacing w:line="360" w:lineRule="auto"/>
        <w:ind w:firstLineChars="0"/>
        <w:jc w:val="both"/>
        <w:textAlignment w:val="auto"/>
        <w:rPr>
          <w:rFonts w:ascii="华文仿宋" w:eastAsia="华文仿宋" w:hAnsi="华文仿宋"/>
          <w:vanish/>
          <w:kern w:val="2"/>
        </w:rPr>
      </w:pPr>
    </w:p>
    <w:p w:rsidR="006163D6" w:rsidRDefault="006163D6">
      <w:pPr>
        <w:pStyle w:val="aff0"/>
        <w:numPr>
          <w:ilvl w:val="0"/>
          <w:numId w:val="4"/>
        </w:numPr>
        <w:tabs>
          <w:tab w:val="left" w:pos="360"/>
          <w:tab w:val="left" w:pos="502"/>
          <w:tab w:val="left" w:pos="720"/>
        </w:tabs>
        <w:adjustRightInd/>
        <w:spacing w:line="360" w:lineRule="auto"/>
        <w:ind w:firstLineChars="0"/>
        <w:jc w:val="both"/>
        <w:textAlignment w:val="auto"/>
        <w:rPr>
          <w:rFonts w:ascii="华文仿宋" w:eastAsia="华文仿宋" w:hAnsi="华文仿宋"/>
          <w:vanish/>
          <w:kern w:val="2"/>
        </w:rPr>
      </w:pPr>
    </w:p>
    <w:p w:rsidR="006163D6" w:rsidRDefault="004F1472">
      <w:pPr>
        <w:numPr>
          <w:ilvl w:val="1"/>
          <w:numId w:val="4"/>
        </w:numPr>
        <w:tabs>
          <w:tab w:val="clear" w:pos="502"/>
          <w:tab w:val="left" w:pos="142"/>
          <w:tab w:val="left" w:pos="567"/>
        </w:tabs>
        <w:spacing w:line="360" w:lineRule="auto"/>
        <w:ind w:left="142" w:firstLine="0"/>
        <w:rPr>
          <w:rFonts w:ascii="华文仿宋" w:eastAsia="华文仿宋" w:hAnsi="华文仿宋"/>
          <w:sz w:val="24"/>
        </w:rPr>
      </w:pPr>
      <w:r>
        <w:rPr>
          <w:rFonts w:ascii="华文仿宋" w:eastAsia="华文仿宋" w:hAnsi="华文仿宋" w:hint="eastAsia"/>
          <w:sz w:val="24"/>
        </w:rPr>
        <w:t>招标文件用以阐明本次招标的货物和服务要求、招标投标程序和合同条件。</w:t>
      </w:r>
    </w:p>
    <w:p w:rsidR="006163D6" w:rsidRDefault="004F1472">
      <w:pPr>
        <w:pStyle w:val="41"/>
        <w:tabs>
          <w:tab w:val="left" w:pos="720"/>
          <w:tab w:val="left" w:pos="1080"/>
        </w:tabs>
        <w:spacing w:line="360" w:lineRule="auto"/>
        <w:ind w:left="720" w:hanging="11"/>
        <w:rPr>
          <w:rFonts w:ascii="华文仿宋" w:eastAsia="华文仿宋" w:hAnsi="华文仿宋"/>
          <w:sz w:val="24"/>
          <w:szCs w:val="24"/>
        </w:rPr>
      </w:pPr>
      <w:r>
        <w:rPr>
          <w:rFonts w:ascii="华文仿宋" w:eastAsia="华文仿宋" w:hAnsi="华文仿宋" w:hint="eastAsia"/>
          <w:sz w:val="24"/>
          <w:szCs w:val="24"/>
        </w:rPr>
        <w:t xml:space="preserve">招标文件由下述部分组成： </w:t>
      </w:r>
    </w:p>
    <w:p w:rsidR="006163D6" w:rsidRDefault="004F1472" w:rsidP="008D2BB3">
      <w:pPr>
        <w:pStyle w:val="51"/>
        <w:tabs>
          <w:tab w:val="left" w:pos="720"/>
          <w:tab w:val="left" w:pos="1080"/>
          <w:tab w:val="left" w:pos="1980"/>
        </w:tabs>
        <w:spacing w:line="360" w:lineRule="auto"/>
        <w:ind w:leftChars="343" w:left="720" w:firstLineChars="1350" w:firstLine="3243"/>
        <w:rPr>
          <w:rFonts w:ascii="华文仿宋" w:eastAsia="华文仿宋" w:hAnsi="华文仿宋"/>
          <w:b/>
          <w:sz w:val="24"/>
          <w:szCs w:val="24"/>
        </w:rPr>
      </w:pPr>
      <w:r>
        <w:rPr>
          <w:rFonts w:ascii="华文仿宋" w:eastAsia="华文仿宋" w:hAnsi="华文仿宋" w:hint="eastAsia"/>
          <w:b/>
          <w:sz w:val="24"/>
          <w:szCs w:val="24"/>
        </w:rPr>
        <w:t>第一卷</w:t>
      </w:r>
    </w:p>
    <w:p w:rsidR="006163D6" w:rsidRDefault="004F1472">
      <w:pPr>
        <w:pStyle w:val="51"/>
        <w:numPr>
          <w:ilvl w:val="0"/>
          <w:numId w:val="5"/>
        </w:numPr>
        <w:tabs>
          <w:tab w:val="left" w:pos="1080"/>
        </w:tabs>
        <w:spacing w:line="360" w:lineRule="auto"/>
        <w:rPr>
          <w:rFonts w:ascii="华文仿宋" w:eastAsia="华文仿宋" w:hAnsi="华文仿宋"/>
          <w:sz w:val="24"/>
          <w:szCs w:val="24"/>
        </w:rPr>
      </w:pPr>
      <w:r>
        <w:rPr>
          <w:rFonts w:ascii="华文仿宋" w:eastAsia="华文仿宋" w:hAnsi="华文仿宋" w:hint="eastAsia"/>
          <w:sz w:val="24"/>
          <w:szCs w:val="24"/>
        </w:rPr>
        <w:t>投标人须知</w:t>
      </w:r>
    </w:p>
    <w:p w:rsidR="006163D6" w:rsidRDefault="004F1472">
      <w:pPr>
        <w:pStyle w:val="51"/>
        <w:numPr>
          <w:ilvl w:val="0"/>
          <w:numId w:val="5"/>
        </w:numPr>
        <w:tabs>
          <w:tab w:val="left" w:pos="1080"/>
        </w:tabs>
        <w:spacing w:line="360" w:lineRule="auto"/>
        <w:rPr>
          <w:rFonts w:ascii="华文仿宋" w:eastAsia="华文仿宋" w:hAnsi="华文仿宋"/>
          <w:sz w:val="24"/>
          <w:szCs w:val="24"/>
        </w:rPr>
      </w:pPr>
      <w:r>
        <w:rPr>
          <w:rFonts w:ascii="华文仿宋" w:eastAsia="华文仿宋" w:hAnsi="华文仿宋" w:hint="eastAsia"/>
          <w:sz w:val="24"/>
          <w:szCs w:val="24"/>
        </w:rPr>
        <w:t>合同通用条款</w:t>
      </w:r>
    </w:p>
    <w:p w:rsidR="006163D6" w:rsidRDefault="004F1472">
      <w:pPr>
        <w:pStyle w:val="51"/>
        <w:numPr>
          <w:ilvl w:val="0"/>
          <w:numId w:val="5"/>
        </w:numPr>
        <w:tabs>
          <w:tab w:val="left" w:pos="1080"/>
        </w:tabs>
        <w:spacing w:line="360" w:lineRule="auto"/>
        <w:rPr>
          <w:rFonts w:ascii="华文仿宋" w:eastAsia="华文仿宋" w:hAnsi="华文仿宋"/>
          <w:sz w:val="24"/>
          <w:szCs w:val="24"/>
        </w:rPr>
      </w:pPr>
      <w:r>
        <w:rPr>
          <w:rFonts w:ascii="华文仿宋" w:eastAsia="华文仿宋" w:hAnsi="华文仿宋" w:hint="eastAsia"/>
          <w:sz w:val="24"/>
          <w:szCs w:val="24"/>
        </w:rPr>
        <w:t>合同基本格</w:t>
      </w:r>
      <w:bookmarkStart w:id="6" w:name="_Hlt18671053"/>
      <w:bookmarkStart w:id="7" w:name="_Hlt50364494"/>
      <w:bookmarkEnd w:id="6"/>
      <w:r>
        <w:rPr>
          <w:rFonts w:ascii="华文仿宋" w:eastAsia="华文仿宋" w:hAnsi="华文仿宋" w:hint="eastAsia"/>
          <w:sz w:val="24"/>
          <w:szCs w:val="24"/>
        </w:rPr>
        <w:t>式</w:t>
      </w:r>
      <w:bookmarkEnd w:id="7"/>
    </w:p>
    <w:p w:rsidR="006163D6" w:rsidRDefault="004F1472">
      <w:pPr>
        <w:pStyle w:val="51"/>
        <w:numPr>
          <w:ilvl w:val="0"/>
          <w:numId w:val="5"/>
        </w:numPr>
        <w:tabs>
          <w:tab w:val="left" w:pos="1080"/>
        </w:tabs>
        <w:spacing w:line="360" w:lineRule="auto"/>
        <w:rPr>
          <w:rFonts w:ascii="华文仿宋" w:eastAsia="华文仿宋" w:hAnsi="华文仿宋"/>
          <w:sz w:val="24"/>
          <w:szCs w:val="24"/>
        </w:rPr>
      </w:pPr>
      <w:r>
        <w:rPr>
          <w:rFonts w:ascii="华文仿宋" w:eastAsia="华文仿宋" w:hAnsi="华文仿宋" w:hint="eastAsia"/>
          <w:sz w:val="24"/>
          <w:szCs w:val="24"/>
        </w:rPr>
        <w:t>投标文件通用格式</w:t>
      </w:r>
    </w:p>
    <w:p w:rsidR="006163D6" w:rsidRDefault="004F1472" w:rsidP="008D2BB3">
      <w:pPr>
        <w:pStyle w:val="51"/>
        <w:tabs>
          <w:tab w:val="left" w:pos="720"/>
          <w:tab w:val="left" w:pos="1080"/>
          <w:tab w:val="left" w:pos="1980"/>
        </w:tabs>
        <w:spacing w:line="360" w:lineRule="auto"/>
        <w:ind w:leftChars="343" w:left="720" w:firstLineChars="1350" w:firstLine="3243"/>
        <w:rPr>
          <w:rFonts w:ascii="华文仿宋" w:eastAsia="华文仿宋" w:hAnsi="华文仿宋"/>
          <w:b/>
          <w:sz w:val="24"/>
          <w:szCs w:val="24"/>
        </w:rPr>
      </w:pPr>
      <w:r>
        <w:rPr>
          <w:rFonts w:ascii="华文仿宋" w:eastAsia="华文仿宋" w:hAnsi="华文仿宋" w:hint="eastAsia"/>
          <w:b/>
          <w:sz w:val="24"/>
          <w:szCs w:val="24"/>
        </w:rPr>
        <w:t>第二卷</w:t>
      </w:r>
    </w:p>
    <w:p w:rsidR="006163D6" w:rsidRDefault="004F1472">
      <w:pPr>
        <w:pStyle w:val="51"/>
        <w:numPr>
          <w:ilvl w:val="0"/>
          <w:numId w:val="5"/>
        </w:numPr>
        <w:tabs>
          <w:tab w:val="left" w:pos="1080"/>
        </w:tabs>
        <w:spacing w:line="360" w:lineRule="auto"/>
        <w:rPr>
          <w:rFonts w:ascii="华文仿宋" w:eastAsia="华文仿宋" w:hAnsi="华文仿宋"/>
          <w:sz w:val="24"/>
          <w:szCs w:val="24"/>
        </w:rPr>
      </w:pPr>
      <w:r>
        <w:rPr>
          <w:rFonts w:ascii="华文仿宋" w:eastAsia="华文仿宋" w:hAnsi="华文仿宋" w:hint="eastAsia"/>
          <w:sz w:val="24"/>
          <w:szCs w:val="24"/>
        </w:rPr>
        <w:t>招标公告</w:t>
      </w:r>
    </w:p>
    <w:p w:rsidR="006163D6" w:rsidRDefault="004F1472">
      <w:pPr>
        <w:pStyle w:val="51"/>
        <w:numPr>
          <w:ilvl w:val="0"/>
          <w:numId w:val="5"/>
        </w:numPr>
        <w:tabs>
          <w:tab w:val="left" w:pos="1080"/>
        </w:tabs>
        <w:spacing w:line="360" w:lineRule="auto"/>
        <w:rPr>
          <w:rFonts w:ascii="华文仿宋" w:eastAsia="华文仿宋" w:hAnsi="华文仿宋"/>
          <w:sz w:val="24"/>
          <w:szCs w:val="24"/>
        </w:rPr>
      </w:pPr>
      <w:r>
        <w:rPr>
          <w:rFonts w:ascii="华文仿宋" w:eastAsia="华文仿宋" w:hAnsi="华文仿宋" w:hint="eastAsia"/>
          <w:sz w:val="24"/>
          <w:szCs w:val="24"/>
        </w:rPr>
        <w:t>招标项目资料表</w:t>
      </w:r>
    </w:p>
    <w:p w:rsidR="006163D6" w:rsidRDefault="004F1472">
      <w:pPr>
        <w:pStyle w:val="51"/>
        <w:numPr>
          <w:ilvl w:val="0"/>
          <w:numId w:val="5"/>
        </w:numPr>
        <w:tabs>
          <w:tab w:val="left" w:pos="1080"/>
        </w:tabs>
        <w:spacing w:line="360" w:lineRule="auto"/>
        <w:rPr>
          <w:rFonts w:ascii="华文仿宋" w:eastAsia="华文仿宋" w:hAnsi="华文仿宋"/>
          <w:sz w:val="24"/>
          <w:szCs w:val="24"/>
        </w:rPr>
      </w:pPr>
      <w:r>
        <w:rPr>
          <w:rFonts w:ascii="华文仿宋" w:eastAsia="华文仿宋" w:hAnsi="华文仿宋" w:hint="eastAsia"/>
          <w:sz w:val="24"/>
          <w:szCs w:val="24"/>
        </w:rPr>
        <w:t>合同条款资料表</w:t>
      </w:r>
    </w:p>
    <w:p w:rsidR="006163D6" w:rsidRDefault="004F1472">
      <w:pPr>
        <w:pStyle w:val="51"/>
        <w:numPr>
          <w:ilvl w:val="0"/>
          <w:numId w:val="5"/>
        </w:numPr>
        <w:tabs>
          <w:tab w:val="left" w:pos="1080"/>
        </w:tabs>
        <w:spacing w:line="360" w:lineRule="auto"/>
        <w:rPr>
          <w:rFonts w:ascii="华文仿宋" w:eastAsia="华文仿宋" w:hAnsi="华文仿宋"/>
          <w:sz w:val="24"/>
          <w:szCs w:val="24"/>
        </w:rPr>
      </w:pPr>
      <w:r>
        <w:rPr>
          <w:rFonts w:ascii="华文仿宋" w:eastAsia="华文仿宋" w:hAnsi="华文仿宋" w:hint="eastAsia"/>
          <w:sz w:val="24"/>
          <w:szCs w:val="24"/>
        </w:rPr>
        <w:t>招标项目需求及技术规格要求</w:t>
      </w:r>
    </w:p>
    <w:p w:rsidR="006163D6" w:rsidRDefault="004F1472">
      <w:pPr>
        <w:pStyle w:val="51"/>
        <w:numPr>
          <w:ilvl w:val="0"/>
          <w:numId w:val="5"/>
        </w:numPr>
        <w:tabs>
          <w:tab w:val="left" w:pos="1080"/>
        </w:tabs>
        <w:spacing w:line="360" w:lineRule="auto"/>
        <w:rPr>
          <w:rFonts w:ascii="华文仿宋" w:eastAsia="华文仿宋" w:hAnsi="华文仿宋"/>
          <w:sz w:val="24"/>
          <w:szCs w:val="24"/>
        </w:rPr>
      </w:pPr>
      <w:r>
        <w:rPr>
          <w:rFonts w:ascii="华文仿宋" w:eastAsia="华文仿宋" w:hAnsi="华文仿宋" w:hint="eastAsia"/>
          <w:sz w:val="24"/>
          <w:szCs w:val="24"/>
        </w:rPr>
        <w:t>评分标准</w:t>
      </w:r>
    </w:p>
    <w:p w:rsidR="006163D6" w:rsidRDefault="004F1472">
      <w:pPr>
        <w:pStyle w:val="51"/>
        <w:tabs>
          <w:tab w:val="left" w:pos="720"/>
          <w:tab w:val="left" w:pos="1080"/>
          <w:tab w:val="left" w:pos="1980"/>
        </w:tabs>
        <w:spacing w:line="360" w:lineRule="auto"/>
        <w:ind w:leftChars="200" w:left="420" w:firstLineChars="150" w:firstLine="360"/>
        <w:rPr>
          <w:rFonts w:ascii="华文仿宋" w:eastAsia="华文仿宋" w:hAnsi="华文仿宋"/>
          <w:sz w:val="24"/>
          <w:szCs w:val="24"/>
        </w:rPr>
      </w:pPr>
      <w:r>
        <w:rPr>
          <w:rFonts w:ascii="华文仿宋" w:eastAsia="华文仿宋" w:hAnsi="华文仿宋" w:hint="eastAsia"/>
          <w:sz w:val="24"/>
          <w:szCs w:val="24"/>
        </w:rPr>
        <w:t xml:space="preserve">(以实际内容为准)    </w:t>
      </w:r>
    </w:p>
    <w:p w:rsidR="006163D6" w:rsidRDefault="004F1472">
      <w:pPr>
        <w:numPr>
          <w:ilvl w:val="1"/>
          <w:numId w:val="4"/>
        </w:numPr>
        <w:tabs>
          <w:tab w:val="left" w:pos="360"/>
          <w:tab w:val="left" w:pos="720"/>
        </w:tabs>
        <w:spacing w:line="360" w:lineRule="auto"/>
        <w:rPr>
          <w:rFonts w:ascii="华文仿宋" w:eastAsia="华文仿宋" w:hAnsi="华文仿宋"/>
          <w:sz w:val="24"/>
        </w:rPr>
      </w:pPr>
      <w:r>
        <w:rPr>
          <w:rFonts w:ascii="华文仿宋" w:eastAsia="华文仿宋" w:hAnsi="华文仿宋" w:hint="eastAsia"/>
          <w:sz w:val="24"/>
        </w:rPr>
        <w:t>投标人应仔细阅读招标文件中投标人须知、条款、格式和技术规范等所有事项，按招标文件的要求制作并提交投标文件，并保证所提供的全部资料的真实性、有效性，以使其投标对招标文件做出实质性响应，否则，将承担其投标被拒绝的风险。</w:t>
      </w:r>
    </w:p>
    <w:p w:rsidR="006163D6" w:rsidRDefault="004F1472">
      <w:pPr>
        <w:numPr>
          <w:ilvl w:val="1"/>
          <w:numId w:val="4"/>
        </w:numPr>
        <w:tabs>
          <w:tab w:val="left" w:pos="360"/>
          <w:tab w:val="left" w:pos="720"/>
        </w:tabs>
        <w:spacing w:line="360" w:lineRule="auto"/>
        <w:rPr>
          <w:rFonts w:ascii="华文仿宋" w:eastAsia="华文仿宋" w:hAnsi="华文仿宋"/>
          <w:sz w:val="24"/>
        </w:rPr>
      </w:pPr>
      <w:r>
        <w:rPr>
          <w:rFonts w:ascii="华文仿宋" w:eastAsia="华文仿宋" w:hAnsi="华文仿宋" w:hint="eastAsia"/>
          <w:sz w:val="24"/>
        </w:rPr>
        <w:t>投标文件应字迹清楚、内容齐全、不得涂改或增删；如有修改和增删，必须有投标人公章及法定代表人签章。</w:t>
      </w:r>
    </w:p>
    <w:p w:rsidR="006163D6" w:rsidRDefault="004F1472">
      <w:pPr>
        <w:numPr>
          <w:ilvl w:val="1"/>
          <w:numId w:val="4"/>
        </w:numPr>
        <w:tabs>
          <w:tab w:val="left" w:pos="360"/>
          <w:tab w:val="left" w:pos="720"/>
        </w:tabs>
        <w:spacing w:line="360" w:lineRule="auto"/>
        <w:rPr>
          <w:rFonts w:ascii="华文仿宋" w:eastAsia="华文仿宋" w:hAnsi="华文仿宋"/>
          <w:sz w:val="24"/>
        </w:rPr>
      </w:pPr>
      <w:r>
        <w:rPr>
          <w:rFonts w:ascii="华文仿宋" w:eastAsia="华文仿宋" w:hAnsi="华文仿宋" w:hint="eastAsia"/>
          <w:sz w:val="24"/>
        </w:rPr>
        <w:lastRenderedPageBreak/>
        <w:t>招标文件包含第一卷和第二卷，投标人制作投标文件时应充分完整理解招标文件的整体要求。如果第一卷和第二卷对同一事项的描述有冲突或矛盾，除非采购人或采购代理机构另有解释，均以第二卷为准。</w:t>
      </w:r>
    </w:p>
    <w:p w:rsidR="006163D6" w:rsidRDefault="004F1472">
      <w:pPr>
        <w:numPr>
          <w:ilvl w:val="0"/>
          <w:numId w:val="3"/>
        </w:numPr>
        <w:spacing w:line="360" w:lineRule="auto"/>
        <w:ind w:left="720" w:hanging="720"/>
        <w:rPr>
          <w:rFonts w:ascii="华文仿宋" w:eastAsia="华文仿宋" w:hAnsi="华文仿宋"/>
          <w:b/>
          <w:sz w:val="24"/>
        </w:rPr>
      </w:pPr>
      <w:r>
        <w:rPr>
          <w:rFonts w:ascii="华文仿宋" w:eastAsia="华文仿宋" w:hAnsi="华文仿宋" w:hint="eastAsia"/>
          <w:b/>
          <w:sz w:val="24"/>
        </w:rPr>
        <w:t>招标文件的澄清</w:t>
      </w:r>
    </w:p>
    <w:p w:rsidR="006163D6" w:rsidRDefault="006163D6">
      <w:pPr>
        <w:pStyle w:val="aff0"/>
        <w:numPr>
          <w:ilvl w:val="0"/>
          <w:numId w:val="4"/>
        </w:numPr>
        <w:tabs>
          <w:tab w:val="left" w:pos="360"/>
          <w:tab w:val="left" w:pos="720"/>
        </w:tabs>
        <w:adjustRightInd/>
        <w:spacing w:line="360" w:lineRule="auto"/>
        <w:ind w:firstLineChars="0"/>
        <w:jc w:val="both"/>
        <w:textAlignment w:val="auto"/>
        <w:rPr>
          <w:rFonts w:ascii="华文仿宋" w:eastAsia="华文仿宋" w:hAnsi="华文仿宋"/>
          <w:vanish/>
          <w:kern w:val="2"/>
        </w:rPr>
      </w:pPr>
    </w:p>
    <w:p w:rsidR="006163D6" w:rsidRDefault="004F1472">
      <w:pPr>
        <w:numPr>
          <w:ilvl w:val="1"/>
          <w:numId w:val="4"/>
        </w:numPr>
        <w:tabs>
          <w:tab w:val="left" w:pos="360"/>
          <w:tab w:val="left" w:pos="720"/>
        </w:tabs>
        <w:spacing w:line="360" w:lineRule="auto"/>
        <w:rPr>
          <w:rFonts w:ascii="华文仿宋" w:eastAsia="华文仿宋" w:hAnsi="华文仿宋"/>
          <w:sz w:val="24"/>
        </w:rPr>
      </w:pPr>
      <w:r>
        <w:rPr>
          <w:rFonts w:ascii="华文仿宋" w:eastAsia="华文仿宋" w:hAnsi="华文仿宋" w:hint="eastAsia"/>
          <w:sz w:val="24"/>
        </w:rPr>
        <w:t>投标人应仔细阅读和检查招标文件的全部内容。如有疑问，应在投标截止 10 天前在交易平台上进行提问，要求采购人对招标文件予以澄清。</w:t>
      </w:r>
    </w:p>
    <w:p w:rsidR="006163D6" w:rsidRDefault="004F1472">
      <w:pPr>
        <w:numPr>
          <w:ilvl w:val="1"/>
          <w:numId w:val="4"/>
        </w:numPr>
        <w:tabs>
          <w:tab w:val="left" w:pos="360"/>
          <w:tab w:val="left" w:pos="720"/>
        </w:tabs>
        <w:spacing w:line="360" w:lineRule="auto"/>
        <w:rPr>
          <w:rFonts w:ascii="华文仿宋" w:eastAsia="华文仿宋" w:hAnsi="华文仿宋"/>
          <w:sz w:val="24"/>
        </w:rPr>
      </w:pPr>
      <w:r>
        <w:rPr>
          <w:rFonts w:ascii="华文仿宋" w:eastAsia="华文仿宋" w:hAnsi="华文仿宋" w:hint="eastAsia"/>
          <w:sz w:val="24"/>
        </w:rPr>
        <w:t>招标文件的澄清将在投标人须知前附表规定的投标截止时间前在交易平台上公布给投标人，但不指明澄清问题的来源。</w:t>
      </w:r>
    </w:p>
    <w:p w:rsidR="006163D6" w:rsidRDefault="004F1472">
      <w:pPr>
        <w:numPr>
          <w:ilvl w:val="1"/>
          <w:numId w:val="4"/>
        </w:numPr>
        <w:tabs>
          <w:tab w:val="left" w:pos="360"/>
          <w:tab w:val="left" w:pos="720"/>
        </w:tabs>
        <w:spacing w:line="360" w:lineRule="auto"/>
        <w:rPr>
          <w:rFonts w:ascii="华文仿宋" w:eastAsia="华文仿宋" w:hAnsi="华文仿宋"/>
          <w:sz w:val="24"/>
        </w:rPr>
      </w:pPr>
      <w:r>
        <w:rPr>
          <w:rFonts w:ascii="华文仿宋" w:eastAsia="华文仿宋" w:hAnsi="华文仿宋" w:hint="eastAsia"/>
          <w:sz w:val="24"/>
        </w:rPr>
        <w:t>投标人在收到澄清后，应在投标人须知前附表规定的时间内在交易平台上回复确认已收到该澄清。</w:t>
      </w:r>
    </w:p>
    <w:p w:rsidR="006163D6" w:rsidRDefault="004F1472">
      <w:pPr>
        <w:numPr>
          <w:ilvl w:val="1"/>
          <w:numId w:val="4"/>
        </w:numPr>
        <w:tabs>
          <w:tab w:val="left" w:pos="360"/>
          <w:tab w:val="left" w:pos="720"/>
        </w:tabs>
        <w:spacing w:line="360" w:lineRule="auto"/>
        <w:rPr>
          <w:rFonts w:ascii="华文仿宋" w:eastAsia="华文仿宋" w:hAnsi="华文仿宋"/>
          <w:sz w:val="24"/>
        </w:rPr>
      </w:pPr>
      <w:r>
        <w:rPr>
          <w:rFonts w:ascii="华文仿宋" w:eastAsia="华文仿宋" w:hAnsi="华文仿宋" w:hint="eastAsia"/>
          <w:sz w:val="24"/>
        </w:rPr>
        <w:t>因河南省公共资源交易平台在开标前具有保密性，投标人在投标截止时间前须自行查看项目进展、变更通知、澄清及回复，因投标人未及时查看而造成的后果自负。</w:t>
      </w:r>
    </w:p>
    <w:p w:rsidR="006163D6" w:rsidRDefault="004F1472">
      <w:pPr>
        <w:numPr>
          <w:ilvl w:val="0"/>
          <w:numId w:val="3"/>
        </w:numPr>
        <w:spacing w:line="360" w:lineRule="auto"/>
        <w:ind w:left="720" w:hanging="720"/>
        <w:rPr>
          <w:rFonts w:ascii="华文仿宋" w:eastAsia="华文仿宋" w:hAnsi="华文仿宋"/>
          <w:b/>
          <w:sz w:val="24"/>
        </w:rPr>
      </w:pPr>
      <w:r>
        <w:rPr>
          <w:rFonts w:ascii="华文仿宋" w:eastAsia="华文仿宋" w:hAnsi="华文仿宋" w:hint="eastAsia"/>
          <w:b/>
          <w:sz w:val="24"/>
        </w:rPr>
        <w:t>招标文件的修改</w:t>
      </w:r>
    </w:p>
    <w:p w:rsidR="006163D6" w:rsidRDefault="006163D6">
      <w:pPr>
        <w:pStyle w:val="aff0"/>
        <w:numPr>
          <w:ilvl w:val="0"/>
          <w:numId w:val="4"/>
        </w:numPr>
        <w:tabs>
          <w:tab w:val="left" w:pos="360"/>
          <w:tab w:val="left" w:pos="720"/>
        </w:tabs>
        <w:adjustRightInd/>
        <w:spacing w:line="360" w:lineRule="auto"/>
        <w:ind w:firstLineChars="0"/>
        <w:jc w:val="both"/>
        <w:textAlignment w:val="auto"/>
        <w:rPr>
          <w:rFonts w:ascii="华文仿宋" w:eastAsia="华文仿宋" w:hAnsi="华文仿宋"/>
          <w:vanish/>
          <w:kern w:val="2"/>
        </w:rPr>
      </w:pPr>
    </w:p>
    <w:p w:rsidR="006163D6" w:rsidRDefault="004F1472">
      <w:pPr>
        <w:numPr>
          <w:ilvl w:val="1"/>
          <w:numId w:val="4"/>
        </w:numPr>
        <w:tabs>
          <w:tab w:val="left" w:pos="360"/>
          <w:tab w:val="left" w:pos="720"/>
        </w:tabs>
        <w:spacing w:line="360" w:lineRule="auto"/>
        <w:rPr>
          <w:rFonts w:ascii="华文仿宋" w:eastAsia="华文仿宋" w:hAnsi="华文仿宋"/>
          <w:sz w:val="24"/>
        </w:rPr>
      </w:pPr>
      <w:r>
        <w:rPr>
          <w:rFonts w:ascii="华文仿宋" w:eastAsia="华文仿宋" w:hAnsi="华文仿宋" w:hint="eastAsia"/>
          <w:sz w:val="24"/>
        </w:rPr>
        <w:t>在投标邀请函中所述的投标截止日期前，采购代理机构和采购人可主动地或在解答投标人提出的澄清问题时，在核对后并确认不影响采购人重要需求的情况下，对招标文件进行修改。</w:t>
      </w:r>
    </w:p>
    <w:p w:rsidR="006163D6" w:rsidRDefault="004F1472">
      <w:pPr>
        <w:numPr>
          <w:ilvl w:val="1"/>
          <w:numId w:val="4"/>
        </w:numPr>
        <w:tabs>
          <w:tab w:val="left" w:pos="360"/>
          <w:tab w:val="left" w:pos="720"/>
        </w:tabs>
        <w:spacing w:line="360" w:lineRule="auto"/>
        <w:rPr>
          <w:rFonts w:ascii="华文仿宋" w:eastAsia="华文仿宋" w:hAnsi="华文仿宋"/>
          <w:sz w:val="24"/>
        </w:rPr>
      </w:pPr>
      <w:r>
        <w:rPr>
          <w:rFonts w:ascii="华文仿宋" w:eastAsia="华文仿宋" w:hAnsi="华文仿宋" w:hint="eastAsia"/>
          <w:sz w:val="24"/>
        </w:rPr>
        <w:t>采购人、采购代理机构对已发出的招标文件进行的澄清、更正或更改，澄清、更正或更改的内容将作为招标文件的组成部分。采购代理机构将通过河南省政府采购网（http:/www.hngp.gov.cn）和河南省公共资源交易网</w:t>
      </w:r>
      <w:r>
        <w:rPr>
          <w:rFonts w:ascii="华文仿宋" w:eastAsia="华文仿宋" w:hAnsi="华文仿宋" w:hint="eastAsia"/>
          <w:sz w:val="24"/>
        </w:rPr>
        <w:lastRenderedPageBreak/>
        <w:t>（www.hnggzy.com）网站“变更公告”和系统内部“答疑文件”告知投标人，对于各项目中已经成功报名并下载招标文件的投标人，系统将通过第三方短信群发方式提醒投标人进行查询。各投标人须重新下载最新的答疑文件，以此编制投标文件。</w:t>
      </w:r>
    </w:p>
    <w:p w:rsidR="006163D6" w:rsidRDefault="004F1472">
      <w:pPr>
        <w:numPr>
          <w:ilvl w:val="1"/>
          <w:numId w:val="4"/>
        </w:numPr>
        <w:tabs>
          <w:tab w:val="left" w:pos="360"/>
          <w:tab w:val="left" w:pos="720"/>
        </w:tabs>
        <w:spacing w:line="360" w:lineRule="auto"/>
        <w:rPr>
          <w:rFonts w:ascii="华文仿宋" w:eastAsia="华文仿宋" w:hAnsi="华文仿宋"/>
          <w:sz w:val="24"/>
        </w:rPr>
      </w:pPr>
      <w:r>
        <w:rPr>
          <w:rFonts w:ascii="华文仿宋" w:eastAsia="华文仿宋" w:hAnsi="华文仿宋" w:hint="eastAsia"/>
          <w:sz w:val="24"/>
        </w:rPr>
        <w:t>投标人注册时所留手机联系方式要保持畅通，因联系方式变更而未及时更新系统内联系方式的，将会造成收不到短信。此短信仅系友情提示，并不具有任何约束性和必要性，采购代理机构不承担投标人未收到短信而引起的一切后果和法律责任。</w:t>
      </w:r>
    </w:p>
    <w:p w:rsidR="006163D6" w:rsidRDefault="004F1472">
      <w:pPr>
        <w:pStyle w:val="2"/>
        <w:numPr>
          <w:ilvl w:val="0"/>
          <w:numId w:val="1"/>
        </w:numPr>
        <w:tabs>
          <w:tab w:val="clear" w:pos="360"/>
          <w:tab w:val="clear" w:pos="840"/>
          <w:tab w:val="left" w:pos="721"/>
        </w:tabs>
        <w:spacing w:before="0" w:after="0" w:line="360" w:lineRule="auto"/>
        <w:rPr>
          <w:rFonts w:ascii="华文仿宋" w:eastAsia="华文仿宋" w:hAnsi="华文仿宋"/>
          <w:sz w:val="24"/>
          <w:szCs w:val="24"/>
        </w:rPr>
      </w:pPr>
      <w:bookmarkStart w:id="8" w:name="_Toc22568791"/>
      <w:bookmarkEnd w:id="8"/>
      <w:r>
        <w:rPr>
          <w:rFonts w:ascii="华文仿宋" w:eastAsia="华文仿宋" w:hAnsi="华文仿宋" w:hint="eastAsia"/>
          <w:sz w:val="24"/>
          <w:szCs w:val="24"/>
        </w:rPr>
        <w:t>投标文件的编写</w:t>
      </w:r>
    </w:p>
    <w:p w:rsidR="006163D6" w:rsidRDefault="004F1472">
      <w:pPr>
        <w:numPr>
          <w:ilvl w:val="0"/>
          <w:numId w:val="3"/>
        </w:numPr>
        <w:tabs>
          <w:tab w:val="left" w:pos="360"/>
          <w:tab w:val="left" w:pos="1904"/>
        </w:tabs>
        <w:spacing w:line="360" w:lineRule="auto"/>
        <w:rPr>
          <w:rFonts w:ascii="华文仿宋" w:eastAsia="华文仿宋" w:hAnsi="华文仿宋"/>
          <w:b/>
          <w:sz w:val="24"/>
        </w:rPr>
      </w:pPr>
      <w:r>
        <w:rPr>
          <w:rFonts w:ascii="华文仿宋" w:eastAsia="华文仿宋" w:hAnsi="华文仿宋" w:hint="eastAsia"/>
          <w:b/>
          <w:sz w:val="24"/>
        </w:rPr>
        <w:t>投标的语言</w:t>
      </w:r>
    </w:p>
    <w:p w:rsidR="006163D6" w:rsidRDefault="006163D6">
      <w:pPr>
        <w:pStyle w:val="aff0"/>
        <w:numPr>
          <w:ilvl w:val="0"/>
          <w:numId w:val="4"/>
        </w:numPr>
        <w:tabs>
          <w:tab w:val="left" w:pos="360"/>
          <w:tab w:val="left" w:pos="720"/>
        </w:tabs>
        <w:adjustRightInd/>
        <w:spacing w:line="360" w:lineRule="auto"/>
        <w:ind w:firstLineChars="0"/>
        <w:jc w:val="both"/>
        <w:textAlignment w:val="auto"/>
        <w:rPr>
          <w:rFonts w:ascii="华文仿宋" w:eastAsia="华文仿宋" w:hAnsi="华文仿宋"/>
          <w:vanish/>
          <w:kern w:val="2"/>
        </w:rPr>
      </w:pPr>
    </w:p>
    <w:p w:rsidR="006163D6" w:rsidRDefault="004F1472">
      <w:pPr>
        <w:numPr>
          <w:ilvl w:val="1"/>
          <w:numId w:val="4"/>
        </w:numPr>
        <w:tabs>
          <w:tab w:val="left" w:pos="360"/>
          <w:tab w:val="left" w:pos="720"/>
        </w:tabs>
        <w:spacing w:line="360" w:lineRule="auto"/>
        <w:rPr>
          <w:rFonts w:ascii="华文仿宋" w:eastAsia="华文仿宋" w:hAnsi="华文仿宋"/>
          <w:sz w:val="24"/>
        </w:rPr>
      </w:pPr>
      <w:r>
        <w:rPr>
          <w:rFonts w:ascii="华文仿宋" w:eastAsia="华文仿宋" w:hAnsi="华文仿宋" w:hint="eastAsia"/>
          <w:sz w:val="24"/>
        </w:rPr>
        <w:t>投标文件以及投标人与采购人和采购代理机构就有关投标的所有往来函电均应使用中文。投标人提供的外文资料应附有相应的中文译本，并以中文译本为准。</w:t>
      </w:r>
    </w:p>
    <w:p w:rsidR="006163D6" w:rsidRDefault="004F1472">
      <w:pPr>
        <w:numPr>
          <w:ilvl w:val="0"/>
          <w:numId w:val="3"/>
        </w:numPr>
        <w:tabs>
          <w:tab w:val="left" w:pos="360"/>
          <w:tab w:val="left" w:pos="1904"/>
        </w:tabs>
        <w:spacing w:line="360" w:lineRule="auto"/>
        <w:rPr>
          <w:rFonts w:ascii="华文仿宋" w:eastAsia="华文仿宋" w:hAnsi="华文仿宋"/>
          <w:b/>
          <w:sz w:val="24"/>
        </w:rPr>
      </w:pPr>
      <w:r>
        <w:rPr>
          <w:rFonts w:ascii="华文仿宋" w:eastAsia="华文仿宋" w:hAnsi="华文仿宋" w:hint="eastAsia"/>
          <w:b/>
          <w:sz w:val="24"/>
        </w:rPr>
        <w:t>投标文件计量单位</w:t>
      </w:r>
    </w:p>
    <w:p w:rsidR="006163D6" w:rsidRDefault="006163D6">
      <w:pPr>
        <w:pStyle w:val="aff0"/>
        <w:numPr>
          <w:ilvl w:val="0"/>
          <w:numId w:val="4"/>
        </w:numPr>
        <w:tabs>
          <w:tab w:val="left" w:pos="360"/>
          <w:tab w:val="left" w:pos="720"/>
        </w:tabs>
        <w:adjustRightInd/>
        <w:spacing w:line="360" w:lineRule="auto"/>
        <w:ind w:firstLineChars="0"/>
        <w:jc w:val="both"/>
        <w:textAlignment w:val="auto"/>
        <w:rPr>
          <w:rFonts w:ascii="华文仿宋" w:eastAsia="华文仿宋" w:hAnsi="华文仿宋"/>
          <w:vanish/>
          <w:kern w:val="2"/>
        </w:rPr>
      </w:pPr>
    </w:p>
    <w:p w:rsidR="006163D6" w:rsidRDefault="004F1472">
      <w:pPr>
        <w:numPr>
          <w:ilvl w:val="1"/>
          <w:numId w:val="4"/>
        </w:numPr>
        <w:tabs>
          <w:tab w:val="left" w:pos="360"/>
          <w:tab w:val="left" w:pos="720"/>
        </w:tabs>
        <w:spacing w:line="360" w:lineRule="auto"/>
        <w:rPr>
          <w:rFonts w:ascii="华文仿宋" w:eastAsia="华文仿宋" w:hAnsi="华文仿宋"/>
          <w:sz w:val="24"/>
        </w:rPr>
      </w:pPr>
      <w:r>
        <w:rPr>
          <w:rFonts w:ascii="华文仿宋" w:eastAsia="华文仿宋" w:hAnsi="华文仿宋" w:hint="eastAsia"/>
          <w:sz w:val="24"/>
        </w:rPr>
        <w:t>除在招标文件的技术文件中另有规定外，计量单位均使用中国公制计量单位。</w:t>
      </w:r>
    </w:p>
    <w:p w:rsidR="006163D6" w:rsidRDefault="004F1472">
      <w:pPr>
        <w:numPr>
          <w:ilvl w:val="0"/>
          <w:numId w:val="3"/>
        </w:numPr>
        <w:tabs>
          <w:tab w:val="left" w:pos="360"/>
          <w:tab w:val="left" w:pos="1904"/>
        </w:tabs>
        <w:spacing w:line="360" w:lineRule="auto"/>
        <w:rPr>
          <w:rFonts w:ascii="华文仿宋" w:eastAsia="华文仿宋" w:hAnsi="华文仿宋"/>
          <w:b/>
          <w:sz w:val="24"/>
        </w:rPr>
      </w:pPr>
      <w:r>
        <w:rPr>
          <w:rFonts w:ascii="华文仿宋" w:eastAsia="华文仿宋" w:hAnsi="华文仿宋" w:hint="eastAsia"/>
          <w:b/>
          <w:sz w:val="24"/>
        </w:rPr>
        <w:t>投标文件的组成</w:t>
      </w:r>
    </w:p>
    <w:p w:rsidR="006163D6" w:rsidRDefault="006163D6">
      <w:pPr>
        <w:pStyle w:val="aff0"/>
        <w:numPr>
          <w:ilvl w:val="0"/>
          <w:numId w:val="4"/>
        </w:numPr>
        <w:tabs>
          <w:tab w:val="left" w:pos="360"/>
          <w:tab w:val="left" w:pos="720"/>
        </w:tabs>
        <w:adjustRightInd/>
        <w:spacing w:line="360" w:lineRule="auto"/>
        <w:ind w:firstLineChars="0"/>
        <w:jc w:val="both"/>
        <w:textAlignment w:val="auto"/>
        <w:rPr>
          <w:rFonts w:ascii="华文仿宋" w:eastAsia="华文仿宋" w:hAnsi="华文仿宋"/>
          <w:vanish/>
          <w:kern w:val="2"/>
        </w:rPr>
      </w:pPr>
    </w:p>
    <w:p w:rsidR="006163D6" w:rsidRDefault="004F1472">
      <w:pPr>
        <w:numPr>
          <w:ilvl w:val="1"/>
          <w:numId w:val="4"/>
        </w:numPr>
        <w:tabs>
          <w:tab w:val="left" w:pos="360"/>
          <w:tab w:val="left" w:pos="720"/>
        </w:tabs>
        <w:spacing w:line="360" w:lineRule="auto"/>
        <w:rPr>
          <w:rFonts w:ascii="华文仿宋" w:eastAsia="华文仿宋" w:hAnsi="华文仿宋"/>
          <w:sz w:val="24"/>
        </w:rPr>
      </w:pPr>
      <w:r>
        <w:rPr>
          <w:rFonts w:ascii="华文仿宋" w:eastAsia="华文仿宋" w:hAnsi="华文仿宋" w:hint="eastAsia"/>
          <w:sz w:val="24"/>
        </w:rPr>
        <w:t>投标文件包括下列部分：</w:t>
      </w:r>
    </w:p>
    <w:p w:rsidR="006163D6" w:rsidRDefault="004F1472">
      <w:pPr>
        <w:spacing w:line="360" w:lineRule="auto"/>
        <w:ind w:left="709"/>
        <w:rPr>
          <w:rFonts w:ascii="华文仿宋" w:eastAsia="华文仿宋" w:hAnsi="华文仿宋"/>
          <w:sz w:val="24"/>
        </w:rPr>
      </w:pPr>
      <w:r>
        <w:rPr>
          <w:rFonts w:ascii="华文仿宋" w:eastAsia="华文仿宋" w:hAnsi="华文仿宋" w:hint="eastAsia"/>
          <w:sz w:val="24"/>
        </w:rPr>
        <w:t>投标文件须包括但不限于招标文件“第四章 投标文件通用格式”中所要</w:t>
      </w:r>
      <w:r>
        <w:rPr>
          <w:rFonts w:ascii="华文仿宋" w:eastAsia="华文仿宋" w:hAnsi="华文仿宋" w:hint="eastAsia"/>
          <w:sz w:val="24"/>
        </w:rPr>
        <w:lastRenderedPageBreak/>
        <w:t>求的内容。</w:t>
      </w:r>
    </w:p>
    <w:p w:rsidR="006163D6" w:rsidRDefault="004F1472">
      <w:pPr>
        <w:numPr>
          <w:ilvl w:val="1"/>
          <w:numId w:val="4"/>
        </w:numPr>
        <w:tabs>
          <w:tab w:val="left" w:pos="360"/>
          <w:tab w:val="left" w:pos="720"/>
        </w:tabs>
        <w:spacing w:line="360" w:lineRule="auto"/>
        <w:rPr>
          <w:rFonts w:ascii="华文仿宋" w:eastAsia="华文仿宋" w:hAnsi="华文仿宋"/>
          <w:sz w:val="24"/>
        </w:rPr>
      </w:pPr>
      <w:r>
        <w:rPr>
          <w:rFonts w:ascii="华文仿宋" w:eastAsia="华文仿宋" w:hAnsi="华文仿宋" w:hint="eastAsia"/>
          <w:sz w:val="24"/>
        </w:rPr>
        <w:t>投标文件应与招标文件的次序一一对应。</w:t>
      </w:r>
    </w:p>
    <w:p w:rsidR="006163D6" w:rsidRDefault="004F1472">
      <w:pPr>
        <w:numPr>
          <w:ilvl w:val="1"/>
          <w:numId w:val="4"/>
        </w:numPr>
        <w:tabs>
          <w:tab w:val="left" w:pos="360"/>
          <w:tab w:val="left" w:pos="720"/>
        </w:tabs>
        <w:spacing w:line="360" w:lineRule="auto"/>
        <w:rPr>
          <w:rFonts w:ascii="华文仿宋" w:eastAsia="华文仿宋" w:hAnsi="华文仿宋"/>
          <w:sz w:val="24"/>
        </w:rPr>
      </w:pPr>
      <w:r>
        <w:rPr>
          <w:rFonts w:ascii="华文仿宋" w:eastAsia="华文仿宋" w:hAnsi="华文仿宋" w:hint="eastAsia"/>
          <w:sz w:val="24"/>
        </w:rPr>
        <w:t>本次招标项目共计五个包。投标人必须独立对完整的包进行投标，拆包投标将视为漏项或非实质性响应予以废标。</w:t>
      </w:r>
    </w:p>
    <w:p w:rsidR="006163D6" w:rsidRDefault="004F1472">
      <w:pPr>
        <w:numPr>
          <w:ilvl w:val="0"/>
          <w:numId w:val="3"/>
        </w:numPr>
        <w:tabs>
          <w:tab w:val="left" w:pos="360"/>
          <w:tab w:val="left" w:pos="1904"/>
        </w:tabs>
        <w:spacing w:line="360" w:lineRule="auto"/>
        <w:rPr>
          <w:rFonts w:ascii="华文仿宋" w:eastAsia="华文仿宋" w:hAnsi="华文仿宋"/>
          <w:b/>
          <w:sz w:val="24"/>
        </w:rPr>
      </w:pPr>
      <w:r>
        <w:rPr>
          <w:rFonts w:ascii="华文仿宋" w:eastAsia="华文仿宋" w:hAnsi="华文仿宋" w:hint="eastAsia"/>
          <w:b/>
          <w:sz w:val="24"/>
        </w:rPr>
        <w:t xml:space="preserve"> 投标格式</w:t>
      </w:r>
    </w:p>
    <w:p w:rsidR="006163D6" w:rsidRDefault="006163D6">
      <w:pPr>
        <w:pStyle w:val="aff0"/>
        <w:numPr>
          <w:ilvl w:val="0"/>
          <w:numId w:val="4"/>
        </w:numPr>
        <w:tabs>
          <w:tab w:val="left" w:pos="360"/>
          <w:tab w:val="left" w:pos="720"/>
        </w:tabs>
        <w:adjustRightInd/>
        <w:spacing w:line="360" w:lineRule="auto"/>
        <w:ind w:firstLineChars="0"/>
        <w:jc w:val="both"/>
        <w:textAlignment w:val="auto"/>
        <w:rPr>
          <w:rFonts w:ascii="华文仿宋" w:eastAsia="华文仿宋" w:hAnsi="华文仿宋"/>
          <w:vanish/>
          <w:kern w:val="2"/>
        </w:rPr>
      </w:pPr>
    </w:p>
    <w:p w:rsidR="006163D6" w:rsidRDefault="004F1472">
      <w:pPr>
        <w:numPr>
          <w:ilvl w:val="1"/>
          <w:numId w:val="4"/>
        </w:numPr>
        <w:tabs>
          <w:tab w:val="left" w:pos="360"/>
          <w:tab w:val="left" w:pos="720"/>
        </w:tabs>
        <w:spacing w:line="360" w:lineRule="auto"/>
        <w:rPr>
          <w:rFonts w:ascii="华文仿宋" w:eastAsia="华文仿宋" w:hAnsi="华文仿宋"/>
          <w:sz w:val="24"/>
        </w:rPr>
      </w:pPr>
      <w:r>
        <w:rPr>
          <w:rFonts w:ascii="华文仿宋" w:eastAsia="华文仿宋" w:hAnsi="华文仿宋" w:hint="eastAsia"/>
          <w:sz w:val="24"/>
        </w:rPr>
        <w:t>投标人应按照招标文件中提供的格式完整地制作投标文件，按招标文件提供的资格证明格式（见第四章）提交招标文件要求的资格证明文件。</w:t>
      </w:r>
    </w:p>
    <w:p w:rsidR="006163D6" w:rsidRDefault="004F1472">
      <w:pPr>
        <w:numPr>
          <w:ilvl w:val="0"/>
          <w:numId w:val="3"/>
        </w:numPr>
        <w:tabs>
          <w:tab w:val="left" w:pos="360"/>
          <w:tab w:val="left" w:pos="1904"/>
        </w:tabs>
        <w:spacing w:line="360" w:lineRule="auto"/>
        <w:rPr>
          <w:rFonts w:ascii="华文仿宋" w:eastAsia="华文仿宋" w:hAnsi="华文仿宋"/>
          <w:b/>
          <w:sz w:val="24"/>
        </w:rPr>
      </w:pPr>
      <w:r>
        <w:rPr>
          <w:rFonts w:ascii="华文仿宋" w:eastAsia="华文仿宋" w:hAnsi="华文仿宋" w:hint="eastAsia"/>
          <w:b/>
          <w:sz w:val="24"/>
        </w:rPr>
        <w:t xml:space="preserve"> 投标报价</w:t>
      </w:r>
    </w:p>
    <w:p w:rsidR="006163D6" w:rsidRDefault="006163D6">
      <w:pPr>
        <w:pStyle w:val="aff0"/>
        <w:numPr>
          <w:ilvl w:val="0"/>
          <w:numId w:val="4"/>
        </w:numPr>
        <w:tabs>
          <w:tab w:val="left" w:pos="360"/>
          <w:tab w:val="left" w:pos="720"/>
        </w:tabs>
        <w:adjustRightInd/>
        <w:spacing w:line="360" w:lineRule="auto"/>
        <w:ind w:firstLineChars="0"/>
        <w:jc w:val="both"/>
        <w:textAlignment w:val="auto"/>
        <w:rPr>
          <w:rFonts w:ascii="华文仿宋" w:eastAsia="华文仿宋" w:hAnsi="华文仿宋"/>
          <w:vanish/>
          <w:kern w:val="2"/>
        </w:rPr>
      </w:pPr>
    </w:p>
    <w:p w:rsidR="006163D6" w:rsidRDefault="004F1472">
      <w:pPr>
        <w:numPr>
          <w:ilvl w:val="1"/>
          <w:numId w:val="4"/>
        </w:numPr>
        <w:tabs>
          <w:tab w:val="left" w:pos="360"/>
          <w:tab w:val="left" w:pos="720"/>
        </w:tabs>
        <w:spacing w:line="360" w:lineRule="auto"/>
        <w:rPr>
          <w:rFonts w:ascii="华文仿宋" w:eastAsia="华文仿宋" w:hAnsi="华文仿宋"/>
          <w:sz w:val="24"/>
        </w:rPr>
      </w:pPr>
      <w:r>
        <w:rPr>
          <w:rFonts w:ascii="华文仿宋" w:eastAsia="华文仿宋" w:hAnsi="华文仿宋" w:hint="eastAsia"/>
          <w:sz w:val="24"/>
        </w:rPr>
        <w:t>投标人应按照招标文件提供的投标报价表格式填写提供各项货物及服务的单价、分项总价和总投标价。如果单价、分项总价和总投标价之间有差异，评标以单价为准。投标人必须无条件接受以其所报单价为基准的价格调整，否则其投标文件将被拒绝。</w:t>
      </w:r>
    </w:p>
    <w:p w:rsidR="006163D6" w:rsidRDefault="004F1472">
      <w:pPr>
        <w:numPr>
          <w:ilvl w:val="1"/>
          <w:numId w:val="4"/>
        </w:numPr>
        <w:tabs>
          <w:tab w:val="left" w:pos="360"/>
          <w:tab w:val="left" w:pos="720"/>
        </w:tabs>
        <w:spacing w:line="360" w:lineRule="auto"/>
        <w:rPr>
          <w:rFonts w:ascii="华文仿宋" w:eastAsia="华文仿宋" w:hAnsi="华文仿宋"/>
          <w:sz w:val="24"/>
        </w:rPr>
      </w:pPr>
      <w:r>
        <w:rPr>
          <w:rFonts w:ascii="华文仿宋" w:eastAsia="华文仿宋" w:hAnsi="华文仿宋" w:hint="eastAsia"/>
          <w:sz w:val="24"/>
        </w:rPr>
        <w:t>投标人的投标报价为交货地点交货价格，包括货物、随配附件、备品备件、工具、厂家赠品、运抵指定交货地点费用、保险费、安装调试费、服务费、售后服务、税金及其他所有费用的总和。投标人的报价超过采购预算，按无效标处理。</w:t>
      </w:r>
    </w:p>
    <w:p w:rsidR="006163D6" w:rsidRDefault="004F1472">
      <w:pPr>
        <w:numPr>
          <w:ilvl w:val="1"/>
          <w:numId w:val="4"/>
        </w:numPr>
        <w:tabs>
          <w:tab w:val="left" w:pos="360"/>
          <w:tab w:val="left" w:pos="720"/>
        </w:tabs>
        <w:spacing w:line="360" w:lineRule="auto"/>
        <w:rPr>
          <w:rFonts w:ascii="华文仿宋" w:eastAsia="华文仿宋" w:hAnsi="华文仿宋"/>
          <w:sz w:val="24"/>
        </w:rPr>
      </w:pPr>
      <w:r>
        <w:rPr>
          <w:rFonts w:ascii="华文仿宋" w:eastAsia="华文仿宋" w:hAnsi="华文仿宋" w:hint="eastAsia"/>
          <w:sz w:val="24"/>
        </w:rPr>
        <w:t>投标人根据上述规定所作分项报价的目的只是为了评标时对投标文件进行比较的方便，但并不限制采购人订立合同的权力。</w:t>
      </w:r>
    </w:p>
    <w:p w:rsidR="006163D6" w:rsidRDefault="004F1472">
      <w:pPr>
        <w:numPr>
          <w:ilvl w:val="1"/>
          <w:numId w:val="4"/>
        </w:numPr>
        <w:tabs>
          <w:tab w:val="left" w:pos="360"/>
          <w:tab w:val="left" w:pos="720"/>
        </w:tabs>
        <w:spacing w:line="360" w:lineRule="auto"/>
        <w:rPr>
          <w:rFonts w:ascii="华文仿宋" w:eastAsia="华文仿宋" w:hAnsi="华文仿宋"/>
          <w:sz w:val="24"/>
        </w:rPr>
      </w:pPr>
      <w:r>
        <w:rPr>
          <w:rFonts w:ascii="华文仿宋" w:eastAsia="华文仿宋" w:hAnsi="华文仿宋" w:hint="eastAsia"/>
          <w:sz w:val="24"/>
        </w:rPr>
        <w:t>投标报价应完全包括招标文件规定的货物和服务范围，不得任意分割或合并所规定的分项。</w:t>
      </w:r>
    </w:p>
    <w:p w:rsidR="006163D6" w:rsidRDefault="004F1472">
      <w:pPr>
        <w:numPr>
          <w:ilvl w:val="1"/>
          <w:numId w:val="4"/>
        </w:numPr>
        <w:tabs>
          <w:tab w:val="left" w:pos="360"/>
          <w:tab w:val="left" w:pos="720"/>
        </w:tabs>
        <w:spacing w:line="360" w:lineRule="auto"/>
        <w:rPr>
          <w:rFonts w:ascii="华文仿宋" w:eastAsia="华文仿宋" w:hAnsi="华文仿宋"/>
          <w:sz w:val="24"/>
        </w:rPr>
      </w:pPr>
      <w:r>
        <w:rPr>
          <w:rFonts w:ascii="华文仿宋" w:eastAsia="华文仿宋" w:hAnsi="华文仿宋" w:hint="eastAsia"/>
          <w:sz w:val="24"/>
        </w:rPr>
        <w:lastRenderedPageBreak/>
        <w:t>投标人对每种货物和服务只允许有一个报价，采购人和采购代理机构不接受有任何选择性报价的投标。</w:t>
      </w:r>
    </w:p>
    <w:p w:rsidR="006163D6" w:rsidRDefault="004F1472">
      <w:pPr>
        <w:numPr>
          <w:ilvl w:val="1"/>
          <w:numId w:val="4"/>
        </w:numPr>
        <w:tabs>
          <w:tab w:val="left" w:pos="360"/>
          <w:tab w:val="left" w:pos="720"/>
        </w:tabs>
        <w:spacing w:line="360" w:lineRule="auto"/>
        <w:rPr>
          <w:rFonts w:ascii="华文仿宋" w:eastAsia="华文仿宋" w:hAnsi="华文仿宋"/>
          <w:sz w:val="24"/>
        </w:rPr>
      </w:pPr>
      <w:r>
        <w:rPr>
          <w:rFonts w:ascii="华文仿宋" w:eastAsia="华文仿宋" w:hAnsi="华文仿宋" w:hint="eastAsia"/>
          <w:sz w:val="24"/>
        </w:rPr>
        <w:t>投标人不得以任何理由在开标后对投标报价予以修改，报价在投标有效期内是固定的，不因任何原因改变。任何包含价格调整要求和条件的投标，将被视为非实质性响应而予以拒绝。</w:t>
      </w:r>
    </w:p>
    <w:p w:rsidR="006163D6" w:rsidRDefault="004F1472">
      <w:pPr>
        <w:numPr>
          <w:ilvl w:val="1"/>
          <w:numId w:val="4"/>
        </w:numPr>
        <w:tabs>
          <w:tab w:val="left" w:pos="360"/>
          <w:tab w:val="left" w:pos="720"/>
        </w:tabs>
        <w:spacing w:line="360" w:lineRule="auto"/>
        <w:rPr>
          <w:rFonts w:ascii="华文仿宋" w:eastAsia="华文仿宋" w:hAnsi="华文仿宋"/>
          <w:sz w:val="24"/>
        </w:rPr>
      </w:pPr>
      <w:r>
        <w:rPr>
          <w:rFonts w:ascii="华文仿宋" w:eastAsia="华文仿宋" w:hAnsi="华文仿宋" w:hint="eastAsia"/>
          <w:sz w:val="24"/>
        </w:rPr>
        <w:t>根据招标文件第八章技术规格和要求规定的服务、供货和责任范围，投标人应对项目进行总报价。</w:t>
      </w:r>
    </w:p>
    <w:p w:rsidR="006163D6" w:rsidRDefault="004F1472">
      <w:pPr>
        <w:numPr>
          <w:ilvl w:val="0"/>
          <w:numId w:val="3"/>
        </w:numPr>
        <w:spacing w:line="360" w:lineRule="auto"/>
        <w:ind w:left="720" w:hanging="720"/>
        <w:rPr>
          <w:rFonts w:ascii="华文仿宋" w:eastAsia="华文仿宋" w:hAnsi="华文仿宋"/>
          <w:b/>
          <w:snapToGrid w:val="0"/>
          <w:kern w:val="0"/>
          <w:sz w:val="24"/>
        </w:rPr>
      </w:pPr>
      <w:r>
        <w:rPr>
          <w:rFonts w:ascii="华文仿宋" w:eastAsia="华文仿宋" w:hAnsi="华文仿宋" w:hint="eastAsia"/>
          <w:b/>
          <w:snapToGrid w:val="0"/>
          <w:kern w:val="0"/>
          <w:sz w:val="24"/>
        </w:rPr>
        <w:t xml:space="preserve"> 投标货币</w:t>
      </w:r>
    </w:p>
    <w:p w:rsidR="006163D6" w:rsidRDefault="006163D6">
      <w:pPr>
        <w:pStyle w:val="aff0"/>
        <w:numPr>
          <w:ilvl w:val="0"/>
          <w:numId w:val="4"/>
        </w:numPr>
        <w:tabs>
          <w:tab w:val="left" w:pos="360"/>
          <w:tab w:val="left" w:pos="720"/>
        </w:tabs>
        <w:adjustRightInd/>
        <w:spacing w:line="360" w:lineRule="auto"/>
        <w:ind w:firstLineChars="0"/>
        <w:jc w:val="both"/>
        <w:textAlignment w:val="auto"/>
        <w:rPr>
          <w:rFonts w:ascii="华文仿宋" w:eastAsia="华文仿宋" w:hAnsi="华文仿宋"/>
          <w:vanish/>
          <w:kern w:val="2"/>
        </w:rPr>
      </w:pPr>
    </w:p>
    <w:p w:rsidR="006163D6" w:rsidRDefault="004F1472">
      <w:pPr>
        <w:numPr>
          <w:ilvl w:val="1"/>
          <w:numId w:val="4"/>
        </w:numPr>
        <w:tabs>
          <w:tab w:val="left" w:pos="360"/>
          <w:tab w:val="left" w:pos="720"/>
        </w:tabs>
        <w:spacing w:line="360" w:lineRule="auto"/>
        <w:rPr>
          <w:rFonts w:ascii="华文仿宋" w:eastAsia="华文仿宋" w:hAnsi="华文仿宋"/>
          <w:sz w:val="24"/>
        </w:rPr>
      </w:pPr>
      <w:r>
        <w:rPr>
          <w:rFonts w:ascii="华文仿宋" w:eastAsia="华文仿宋" w:hAnsi="华文仿宋" w:hint="eastAsia"/>
          <w:sz w:val="24"/>
        </w:rPr>
        <w:t>除非另有规定，投标人提供的所有货物和服务均应用人民币报价。</w:t>
      </w:r>
    </w:p>
    <w:p w:rsidR="006163D6" w:rsidRDefault="004F1472">
      <w:pPr>
        <w:numPr>
          <w:ilvl w:val="0"/>
          <w:numId w:val="3"/>
        </w:numPr>
        <w:tabs>
          <w:tab w:val="left" w:pos="360"/>
        </w:tabs>
        <w:spacing w:line="360" w:lineRule="auto"/>
        <w:ind w:left="540" w:hanging="540"/>
        <w:rPr>
          <w:rFonts w:ascii="华文仿宋" w:eastAsia="华文仿宋" w:hAnsi="华文仿宋"/>
          <w:b/>
          <w:sz w:val="24"/>
        </w:rPr>
      </w:pPr>
      <w:r>
        <w:rPr>
          <w:rFonts w:ascii="华文仿宋" w:eastAsia="华文仿宋" w:hAnsi="华文仿宋" w:hint="eastAsia"/>
          <w:b/>
          <w:sz w:val="24"/>
        </w:rPr>
        <w:t xml:space="preserve"> 投标人资格的证明文件</w:t>
      </w:r>
    </w:p>
    <w:p w:rsidR="006163D6" w:rsidRDefault="006163D6">
      <w:pPr>
        <w:pStyle w:val="aff0"/>
        <w:numPr>
          <w:ilvl w:val="0"/>
          <w:numId w:val="4"/>
        </w:numPr>
        <w:tabs>
          <w:tab w:val="left" w:pos="360"/>
          <w:tab w:val="left" w:pos="720"/>
        </w:tabs>
        <w:adjustRightInd/>
        <w:spacing w:line="360" w:lineRule="auto"/>
        <w:ind w:firstLineChars="0"/>
        <w:jc w:val="both"/>
        <w:textAlignment w:val="auto"/>
        <w:rPr>
          <w:rFonts w:ascii="华文仿宋" w:eastAsia="华文仿宋" w:hAnsi="华文仿宋"/>
          <w:vanish/>
          <w:kern w:val="2"/>
        </w:rPr>
      </w:pPr>
    </w:p>
    <w:p w:rsidR="006163D6" w:rsidRDefault="004F1472">
      <w:pPr>
        <w:numPr>
          <w:ilvl w:val="1"/>
          <w:numId w:val="4"/>
        </w:numPr>
        <w:tabs>
          <w:tab w:val="left" w:pos="360"/>
          <w:tab w:val="left" w:pos="720"/>
        </w:tabs>
        <w:spacing w:line="360" w:lineRule="auto"/>
        <w:rPr>
          <w:rFonts w:ascii="华文仿宋" w:eastAsia="华文仿宋" w:hAnsi="华文仿宋"/>
          <w:sz w:val="24"/>
        </w:rPr>
      </w:pPr>
      <w:r>
        <w:rPr>
          <w:rFonts w:ascii="华文仿宋" w:eastAsia="华文仿宋" w:hAnsi="华文仿宋" w:hint="eastAsia"/>
          <w:sz w:val="24"/>
        </w:rPr>
        <w:t>依据第六章“招标项目资料表”中的要求按第四章投标文件通用格式提交相应的资格证明文件，作为投标文件的一部分，以证明其有资格进行投标和有能力履行合同。如果投标人是联合体，则联合体各方应分别提交资格文件、以及联合体协议，联合体协议应标明主办人。</w:t>
      </w:r>
    </w:p>
    <w:p w:rsidR="006163D6" w:rsidRDefault="004F1472">
      <w:pPr>
        <w:numPr>
          <w:ilvl w:val="1"/>
          <w:numId w:val="4"/>
        </w:numPr>
        <w:tabs>
          <w:tab w:val="left" w:pos="360"/>
          <w:tab w:val="left" w:pos="720"/>
        </w:tabs>
        <w:spacing w:line="360" w:lineRule="auto"/>
        <w:rPr>
          <w:rFonts w:ascii="华文仿宋" w:eastAsia="华文仿宋" w:hAnsi="华文仿宋"/>
          <w:sz w:val="24"/>
        </w:rPr>
      </w:pPr>
      <w:r>
        <w:rPr>
          <w:rFonts w:ascii="华文仿宋" w:eastAsia="华文仿宋" w:hAnsi="华文仿宋" w:hint="eastAsia"/>
          <w:sz w:val="24"/>
        </w:rPr>
        <w:t>若投标人提供的货物及服务不是投标人自己制造的，从中华人民共和国境外取得的货物，除招标文件另有规定外，必须有货物制造商或其指定总代出具响应本次招标的投标货物的正式授权书。</w:t>
      </w:r>
    </w:p>
    <w:p w:rsidR="006163D6" w:rsidRDefault="004F1472">
      <w:pPr>
        <w:numPr>
          <w:ilvl w:val="1"/>
          <w:numId w:val="4"/>
        </w:numPr>
        <w:tabs>
          <w:tab w:val="left" w:pos="360"/>
          <w:tab w:val="left" w:pos="720"/>
        </w:tabs>
        <w:spacing w:line="360" w:lineRule="auto"/>
        <w:rPr>
          <w:rFonts w:ascii="华文仿宋" w:eastAsia="华文仿宋" w:hAnsi="华文仿宋"/>
          <w:sz w:val="24"/>
        </w:rPr>
      </w:pPr>
      <w:r>
        <w:rPr>
          <w:rFonts w:ascii="华文仿宋" w:eastAsia="华文仿宋" w:hAnsi="华文仿宋" w:hint="eastAsia"/>
          <w:sz w:val="24"/>
        </w:rPr>
        <w:t>投标人具有履行合同所需的财务、技术和生产能力的证明文件。</w:t>
      </w:r>
    </w:p>
    <w:p w:rsidR="006163D6" w:rsidRDefault="004F1472">
      <w:pPr>
        <w:numPr>
          <w:ilvl w:val="0"/>
          <w:numId w:val="3"/>
        </w:numPr>
        <w:spacing w:line="360" w:lineRule="auto"/>
        <w:ind w:left="540" w:hanging="540"/>
        <w:rPr>
          <w:rFonts w:ascii="华文仿宋" w:eastAsia="华文仿宋" w:hAnsi="华文仿宋"/>
          <w:b/>
          <w:sz w:val="24"/>
        </w:rPr>
      </w:pPr>
      <w:r>
        <w:rPr>
          <w:rFonts w:ascii="华文仿宋" w:eastAsia="华文仿宋" w:hAnsi="华文仿宋" w:hint="eastAsia"/>
          <w:b/>
          <w:sz w:val="24"/>
        </w:rPr>
        <w:t>证明投标货物和服务符合招标文件技术要求的文件</w:t>
      </w:r>
    </w:p>
    <w:p w:rsidR="006163D6" w:rsidRDefault="006163D6">
      <w:pPr>
        <w:pStyle w:val="aff0"/>
        <w:numPr>
          <w:ilvl w:val="0"/>
          <w:numId w:val="4"/>
        </w:numPr>
        <w:tabs>
          <w:tab w:val="left" w:pos="360"/>
          <w:tab w:val="left" w:pos="720"/>
        </w:tabs>
        <w:adjustRightInd/>
        <w:spacing w:line="360" w:lineRule="auto"/>
        <w:ind w:firstLineChars="0"/>
        <w:jc w:val="both"/>
        <w:textAlignment w:val="auto"/>
        <w:rPr>
          <w:rFonts w:ascii="华文仿宋" w:eastAsia="华文仿宋" w:hAnsi="华文仿宋"/>
          <w:vanish/>
          <w:kern w:val="2"/>
        </w:rPr>
      </w:pPr>
    </w:p>
    <w:p w:rsidR="006163D6" w:rsidRDefault="004F1472">
      <w:pPr>
        <w:numPr>
          <w:ilvl w:val="1"/>
          <w:numId w:val="4"/>
        </w:numPr>
        <w:tabs>
          <w:tab w:val="left" w:pos="360"/>
          <w:tab w:val="left" w:pos="720"/>
        </w:tabs>
        <w:spacing w:line="360" w:lineRule="auto"/>
        <w:rPr>
          <w:rFonts w:ascii="华文仿宋" w:eastAsia="华文仿宋" w:hAnsi="华文仿宋"/>
          <w:sz w:val="24"/>
        </w:rPr>
      </w:pPr>
      <w:r>
        <w:rPr>
          <w:rFonts w:ascii="华文仿宋" w:eastAsia="华文仿宋" w:hAnsi="华文仿宋" w:hint="eastAsia"/>
          <w:sz w:val="24"/>
        </w:rPr>
        <w:lastRenderedPageBreak/>
        <w:t>投标人应提交证明其拟供货物和服务符合招标文件规定的技术响应文件，作为投标文件的一部分。</w:t>
      </w:r>
    </w:p>
    <w:p w:rsidR="006163D6" w:rsidRDefault="004F1472">
      <w:pPr>
        <w:numPr>
          <w:ilvl w:val="1"/>
          <w:numId w:val="4"/>
        </w:numPr>
        <w:tabs>
          <w:tab w:val="left" w:pos="360"/>
          <w:tab w:val="left" w:pos="720"/>
        </w:tabs>
        <w:spacing w:line="360" w:lineRule="auto"/>
        <w:rPr>
          <w:rFonts w:ascii="华文仿宋" w:eastAsia="华文仿宋" w:hAnsi="华文仿宋"/>
          <w:sz w:val="24"/>
        </w:rPr>
      </w:pPr>
      <w:r>
        <w:rPr>
          <w:rFonts w:ascii="华文仿宋" w:eastAsia="华文仿宋" w:hAnsi="华文仿宋" w:hint="eastAsia"/>
          <w:sz w:val="24"/>
        </w:rPr>
        <w:t>在主要设备（产品）规格一览表中应说明货物的品牌型号、规格参数、制造商及原产地等，交货时出具原产地证明及合格出厂证明。</w:t>
      </w:r>
    </w:p>
    <w:p w:rsidR="006163D6" w:rsidRDefault="004F1472">
      <w:pPr>
        <w:numPr>
          <w:ilvl w:val="1"/>
          <w:numId w:val="4"/>
        </w:numPr>
        <w:tabs>
          <w:tab w:val="left" w:pos="360"/>
          <w:tab w:val="left" w:pos="720"/>
        </w:tabs>
        <w:spacing w:line="360" w:lineRule="auto"/>
        <w:rPr>
          <w:rFonts w:ascii="华文仿宋" w:eastAsia="华文仿宋" w:hAnsi="华文仿宋"/>
          <w:sz w:val="24"/>
        </w:rPr>
      </w:pPr>
      <w:r>
        <w:rPr>
          <w:rFonts w:ascii="华文仿宋" w:eastAsia="华文仿宋" w:hAnsi="华文仿宋" w:hint="eastAsia"/>
          <w:sz w:val="24"/>
        </w:rPr>
        <w:t>招标文件中为简述货物品质、基本性能而标示的品牌或型号仅供投标人选择货物在质量、水平上的比照参考，不具有限制性。投标人可提供品质相同或优于同类产品的货物。</w:t>
      </w:r>
    </w:p>
    <w:p w:rsidR="006163D6" w:rsidRDefault="004F1472">
      <w:pPr>
        <w:numPr>
          <w:ilvl w:val="1"/>
          <w:numId w:val="4"/>
        </w:numPr>
        <w:tabs>
          <w:tab w:val="left" w:pos="360"/>
          <w:tab w:val="left" w:pos="720"/>
        </w:tabs>
        <w:spacing w:line="360" w:lineRule="auto"/>
        <w:rPr>
          <w:rFonts w:ascii="华文仿宋" w:eastAsia="华文仿宋" w:hAnsi="华文仿宋"/>
          <w:sz w:val="24"/>
        </w:rPr>
      </w:pPr>
      <w:r>
        <w:rPr>
          <w:rFonts w:ascii="华文仿宋" w:eastAsia="华文仿宋" w:hAnsi="华文仿宋" w:hint="eastAsia"/>
          <w:sz w:val="24"/>
        </w:rPr>
        <w:t>证明文件可以是文字资料、图纸和数据，并应提供:</w:t>
      </w:r>
    </w:p>
    <w:p w:rsidR="006163D6" w:rsidRDefault="004F1472">
      <w:pPr>
        <w:tabs>
          <w:tab w:val="left" w:pos="360"/>
          <w:tab w:val="left" w:pos="502"/>
          <w:tab w:val="left" w:pos="720"/>
        </w:tabs>
        <w:spacing w:line="360" w:lineRule="auto"/>
        <w:ind w:left="142"/>
        <w:rPr>
          <w:rFonts w:ascii="华文仿宋" w:eastAsia="华文仿宋" w:hAnsi="华文仿宋"/>
          <w:sz w:val="24"/>
        </w:rPr>
      </w:pPr>
      <w:r>
        <w:rPr>
          <w:rFonts w:ascii="华文仿宋" w:eastAsia="华文仿宋" w:hAnsi="华文仿宋" w:hint="eastAsia"/>
          <w:sz w:val="24"/>
        </w:rPr>
        <w:t xml:space="preserve">  17.4.1货物主要技术指标和性能的详细描述；</w:t>
      </w:r>
    </w:p>
    <w:p w:rsidR="006163D6" w:rsidRDefault="004F1472">
      <w:pPr>
        <w:tabs>
          <w:tab w:val="left" w:pos="360"/>
          <w:tab w:val="left" w:pos="502"/>
          <w:tab w:val="left" w:pos="720"/>
        </w:tabs>
        <w:spacing w:line="360" w:lineRule="auto"/>
        <w:ind w:left="142"/>
        <w:rPr>
          <w:rFonts w:ascii="华文仿宋" w:eastAsia="华文仿宋" w:hAnsi="华文仿宋"/>
          <w:sz w:val="24"/>
        </w:rPr>
      </w:pPr>
      <w:r>
        <w:rPr>
          <w:rFonts w:ascii="华文仿宋" w:eastAsia="华文仿宋" w:hAnsi="华文仿宋" w:hint="eastAsia"/>
          <w:sz w:val="24"/>
        </w:rPr>
        <w:t xml:space="preserve">  17.4.2保证货物正常和连续运转期间所需的所有备件和专用工具的详细清单，包括其价格和供货来源资料；</w:t>
      </w:r>
    </w:p>
    <w:p w:rsidR="006163D6" w:rsidRDefault="004F1472">
      <w:pPr>
        <w:tabs>
          <w:tab w:val="left" w:pos="360"/>
          <w:tab w:val="left" w:pos="502"/>
          <w:tab w:val="left" w:pos="720"/>
        </w:tabs>
        <w:spacing w:line="360" w:lineRule="auto"/>
        <w:ind w:left="142"/>
        <w:rPr>
          <w:rFonts w:ascii="华文仿宋" w:eastAsia="华文仿宋" w:hAnsi="华文仿宋"/>
          <w:sz w:val="24"/>
        </w:rPr>
      </w:pPr>
      <w:r>
        <w:rPr>
          <w:rFonts w:ascii="华文仿宋" w:eastAsia="华文仿宋" w:hAnsi="华文仿宋" w:hint="eastAsia"/>
          <w:sz w:val="24"/>
        </w:rPr>
        <w:t xml:space="preserve">  17.4.3投标人应对招标文件技术要求逐条应答，并标明与招标文件条文的偏差和例外。对招标文件有具体规格、参数的指标，投标人必须提供其所投货物的具体数值。</w:t>
      </w:r>
    </w:p>
    <w:p w:rsidR="006163D6" w:rsidRDefault="004F1472">
      <w:pPr>
        <w:numPr>
          <w:ilvl w:val="0"/>
          <w:numId w:val="3"/>
        </w:numPr>
        <w:spacing w:line="360" w:lineRule="auto"/>
        <w:ind w:left="720" w:hanging="720"/>
        <w:rPr>
          <w:rFonts w:ascii="华文仿宋" w:eastAsia="华文仿宋" w:hAnsi="华文仿宋"/>
          <w:b/>
          <w:sz w:val="24"/>
        </w:rPr>
      </w:pPr>
      <w:r>
        <w:rPr>
          <w:rFonts w:ascii="华文仿宋" w:eastAsia="华文仿宋" w:hAnsi="华文仿宋" w:hint="eastAsia"/>
          <w:b/>
          <w:sz w:val="24"/>
        </w:rPr>
        <w:t>投标有效期</w:t>
      </w:r>
    </w:p>
    <w:p w:rsidR="006163D6" w:rsidRDefault="006163D6">
      <w:pPr>
        <w:pStyle w:val="aff0"/>
        <w:numPr>
          <w:ilvl w:val="0"/>
          <w:numId w:val="4"/>
        </w:numPr>
        <w:tabs>
          <w:tab w:val="left" w:pos="360"/>
          <w:tab w:val="left" w:pos="720"/>
        </w:tabs>
        <w:adjustRightInd/>
        <w:spacing w:line="360" w:lineRule="auto"/>
        <w:ind w:firstLineChars="0"/>
        <w:jc w:val="both"/>
        <w:textAlignment w:val="auto"/>
        <w:rPr>
          <w:rFonts w:ascii="华文仿宋" w:eastAsia="华文仿宋" w:hAnsi="华文仿宋"/>
          <w:vanish/>
          <w:kern w:val="2"/>
        </w:rPr>
      </w:pPr>
    </w:p>
    <w:p w:rsidR="006163D6" w:rsidRDefault="004F1472">
      <w:pPr>
        <w:numPr>
          <w:ilvl w:val="1"/>
          <w:numId w:val="4"/>
        </w:numPr>
        <w:tabs>
          <w:tab w:val="left" w:pos="360"/>
          <w:tab w:val="left" w:pos="720"/>
        </w:tabs>
        <w:spacing w:line="360" w:lineRule="auto"/>
        <w:rPr>
          <w:rFonts w:ascii="华文仿宋" w:eastAsia="华文仿宋" w:hAnsi="华文仿宋"/>
          <w:sz w:val="24"/>
        </w:rPr>
      </w:pPr>
      <w:r>
        <w:rPr>
          <w:rFonts w:ascii="华文仿宋" w:eastAsia="华文仿宋" w:hAnsi="华文仿宋" w:hint="eastAsia"/>
          <w:sz w:val="24"/>
        </w:rPr>
        <w:t>投标文件应自投标规定的开标之日起，在“招标项目资料表”规定的时间内保持有效。投标有效期不足的投标将被视为非实质性响应，并予以拒绝。</w:t>
      </w:r>
    </w:p>
    <w:p w:rsidR="006163D6" w:rsidRDefault="004F1472">
      <w:pPr>
        <w:numPr>
          <w:ilvl w:val="1"/>
          <w:numId w:val="4"/>
        </w:numPr>
        <w:tabs>
          <w:tab w:val="left" w:pos="360"/>
          <w:tab w:val="left" w:pos="720"/>
        </w:tabs>
        <w:spacing w:line="360" w:lineRule="auto"/>
        <w:rPr>
          <w:rFonts w:ascii="华文仿宋" w:eastAsia="华文仿宋" w:hAnsi="华文仿宋"/>
          <w:sz w:val="24"/>
        </w:rPr>
      </w:pPr>
      <w:r>
        <w:rPr>
          <w:rFonts w:ascii="华文仿宋" w:eastAsia="华文仿宋" w:hAnsi="华文仿宋" w:hint="eastAsia"/>
          <w:sz w:val="24"/>
        </w:rPr>
        <w:t>在特殊情况下，在原投标有效期截止之前，采购人和采购代理机构可要求投标人延长其投标有效期。这种要求与答复均应以书面形式提交。投标人可以拒绝这种要求，其投标保证金不会被没收，但其投标在原投标有效期期满后将不再有效。同意延期的投标人将不会被要求和允许修正其投标，而只会</w:t>
      </w:r>
      <w:r>
        <w:rPr>
          <w:rFonts w:ascii="华文仿宋" w:eastAsia="华文仿宋" w:hAnsi="华文仿宋" w:hint="eastAsia"/>
          <w:sz w:val="24"/>
        </w:rPr>
        <w:lastRenderedPageBreak/>
        <w:t>被要求相应延长其投标保证金的有效期。在这种情况下，本须知第18条有关退还和没收投标保证金的规定在投标有效期的延长期内继续有效。</w:t>
      </w:r>
    </w:p>
    <w:p w:rsidR="006163D6" w:rsidRDefault="004F1472">
      <w:pPr>
        <w:numPr>
          <w:ilvl w:val="0"/>
          <w:numId w:val="3"/>
        </w:numPr>
        <w:spacing w:line="360" w:lineRule="auto"/>
        <w:ind w:left="720" w:hanging="720"/>
        <w:rPr>
          <w:rFonts w:ascii="华文仿宋" w:eastAsia="华文仿宋" w:hAnsi="华文仿宋"/>
          <w:b/>
          <w:sz w:val="24"/>
        </w:rPr>
      </w:pPr>
      <w:r>
        <w:rPr>
          <w:rFonts w:ascii="华文仿宋" w:eastAsia="华文仿宋" w:hAnsi="华文仿宋" w:hint="eastAsia"/>
          <w:b/>
          <w:sz w:val="24"/>
        </w:rPr>
        <w:t xml:space="preserve"> 投标文件的式样和文件签署</w:t>
      </w:r>
    </w:p>
    <w:p w:rsidR="006163D6" w:rsidRDefault="006163D6">
      <w:pPr>
        <w:pStyle w:val="aff0"/>
        <w:numPr>
          <w:ilvl w:val="0"/>
          <w:numId w:val="4"/>
        </w:numPr>
        <w:tabs>
          <w:tab w:val="left" w:pos="360"/>
          <w:tab w:val="left" w:pos="720"/>
        </w:tabs>
        <w:adjustRightInd/>
        <w:spacing w:line="360" w:lineRule="auto"/>
        <w:ind w:firstLineChars="0"/>
        <w:jc w:val="both"/>
        <w:textAlignment w:val="auto"/>
        <w:rPr>
          <w:rFonts w:ascii="华文仿宋" w:eastAsia="华文仿宋" w:hAnsi="华文仿宋"/>
          <w:vanish/>
          <w:kern w:val="2"/>
        </w:rPr>
      </w:pPr>
    </w:p>
    <w:p w:rsidR="006163D6" w:rsidRDefault="004F1472">
      <w:pPr>
        <w:numPr>
          <w:ilvl w:val="1"/>
          <w:numId w:val="4"/>
        </w:numPr>
        <w:tabs>
          <w:tab w:val="left" w:pos="360"/>
          <w:tab w:val="left" w:pos="720"/>
        </w:tabs>
        <w:spacing w:line="360" w:lineRule="auto"/>
        <w:rPr>
          <w:rFonts w:ascii="华文仿宋" w:eastAsia="华文仿宋" w:hAnsi="华文仿宋"/>
          <w:sz w:val="24"/>
        </w:rPr>
      </w:pPr>
      <w:r>
        <w:rPr>
          <w:rFonts w:ascii="华文仿宋" w:eastAsia="华文仿宋" w:hAnsi="华文仿宋" w:hint="eastAsia"/>
          <w:sz w:val="24"/>
        </w:rPr>
        <w:t>投标人应将加密电子投标文件上传至河南省公共资源交易中心。</w:t>
      </w:r>
    </w:p>
    <w:p w:rsidR="006163D6" w:rsidRDefault="004F1472">
      <w:pPr>
        <w:numPr>
          <w:ilvl w:val="1"/>
          <w:numId w:val="4"/>
        </w:numPr>
        <w:tabs>
          <w:tab w:val="left" w:pos="360"/>
          <w:tab w:val="left" w:pos="720"/>
        </w:tabs>
        <w:spacing w:line="360" w:lineRule="auto"/>
        <w:rPr>
          <w:rFonts w:ascii="华文仿宋" w:eastAsia="华文仿宋" w:hAnsi="华文仿宋"/>
          <w:sz w:val="24"/>
        </w:rPr>
      </w:pPr>
      <w:r>
        <w:rPr>
          <w:rFonts w:ascii="华文仿宋" w:eastAsia="华文仿宋" w:hAnsi="华文仿宋" w:hint="eastAsia"/>
          <w:sz w:val="24"/>
        </w:rPr>
        <w:t>投标文件以上传的加密的电子投标文件为准:</w:t>
      </w:r>
    </w:p>
    <w:p w:rsidR="006163D6" w:rsidRDefault="004F1472">
      <w:pPr>
        <w:numPr>
          <w:ilvl w:val="1"/>
          <w:numId w:val="4"/>
        </w:numPr>
        <w:tabs>
          <w:tab w:val="left" w:pos="360"/>
          <w:tab w:val="left" w:pos="720"/>
        </w:tabs>
        <w:spacing w:line="360" w:lineRule="auto"/>
        <w:rPr>
          <w:rFonts w:ascii="华文仿宋" w:eastAsia="华文仿宋" w:hAnsi="华文仿宋"/>
          <w:sz w:val="24"/>
        </w:rPr>
      </w:pPr>
      <w:r>
        <w:rPr>
          <w:rFonts w:ascii="华文仿宋" w:eastAsia="华文仿宋" w:hAnsi="华文仿宋" w:hint="eastAsia"/>
          <w:sz w:val="24"/>
        </w:rPr>
        <w:t>投标人须在投标文件递交截止时间前制作并提交投标文件。</w:t>
      </w:r>
    </w:p>
    <w:p w:rsidR="006163D6" w:rsidRDefault="004F1472">
      <w:pPr>
        <w:tabs>
          <w:tab w:val="left" w:pos="360"/>
          <w:tab w:val="left" w:pos="502"/>
          <w:tab w:val="left" w:pos="720"/>
        </w:tabs>
        <w:spacing w:line="360" w:lineRule="auto"/>
        <w:ind w:left="142"/>
        <w:rPr>
          <w:rFonts w:ascii="华文仿宋" w:eastAsia="华文仿宋" w:hAnsi="华文仿宋"/>
          <w:sz w:val="24"/>
        </w:rPr>
      </w:pPr>
      <w:r>
        <w:rPr>
          <w:rFonts w:ascii="华文仿宋" w:eastAsia="华文仿宋" w:hAnsi="华文仿宋" w:hint="eastAsia"/>
          <w:sz w:val="24"/>
        </w:rPr>
        <w:t>（1）加密的电子投标文件（*.hntf 格式）,应在投标文件截止时间前通过“河南省公共资源交易中心（www.hnggzy.com）”电子交易平台内上传；</w:t>
      </w:r>
    </w:p>
    <w:p w:rsidR="006163D6" w:rsidRDefault="004F1472">
      <w:pPr>
        <w:numPr>
          <w:ilvl w:val="1"/>
          <w:numId w:val="4"/>
        </w:numPr>
        <w:tabs>
          <w:tab w:val="left" w:pos="360"/>
          <w:tab w:val="left" w:pos="720"/>
        </w:tabs>
        <w:spacing w:line="360" w:lineRule="auto"/>
        <w:rPr>
          <w:rFonts w:ascii="华文仿宋" w:eastAsia="华文仿宋" w:hAnsi="华文仿宋"/>
          <w:sz w:val="24"/>
        </w:rPr>
      </w:pPr>
      <w:r>
        <w:rPr>
          <w:rFonts w:ascii="华文仿宋" w:eastAsia="华文仿宋" w:hAnsi="华文仿宋" w:hint="eastAsia"/>
          <w:sz w:val="24"/>
        </w:rPr>
        <w:t>加密的电子投标文件为“河南省公共资源交易中心（</w:t>
      </w:r>
      <w:hyperlink r:id="rId12" w:history="1">
        <w:r>
          <w:rPr>
            <w:rStyle w:val="afb"/>
            <w:rFonts w:ascii="华文仿宋" w:eastAsia="华文仿宋" w:hAnsi="华文仿宋" w:hint="eastAsia"/>
            <w:color w:val="auto"/>
            <w:sz w:val="24"/>
          </w:rPr>
          <w:t>www.hnggzy.com</w:t>
        </w:r>
      </w:hyperlink>
      <w:r>
        <w:rPr>
          <w:rFonts w:ascii="华文仿宋" w:eastAsia="华文仿宋" w:hAnsi="华文仿宋" w:hint="eastAsia"/>
          <w:sz w:val="24"/>
        </w:rPr>
        <w:t>）”</w:t>
      </w:r>
    </w:p>
    <w:p w:rsidR="006163D6" w:rsidRDefault="004F1472">
      <w:pPr>
        <w:tabs>
          <w:tab w:val="left" w:pos="360"/>
          <w:tab w:val="left" w:pos="502"/>
          <w:tab w:val="left" w:pos="720"/>
        </w:tabs>
        <w:spacing w:line="360" w:lineRule="auto"/>
        <w:ind w:left="142"/>
        <w:rPr>
          <w:rFonts w:ascii="华文仿宋" w:eastAsia="华文仿宋" w:hAnsi="华文仿宋"/>
          <w:sz w:val="24"/>
        </w:rPr>
      </w:pPr>
      <w:r>
        <w:rPr>
          <w:rFonts w:ascii="华文仿宋" w:eastAsia="华文仿宋" w:hAnsi="华文仿宋" w:hint="eastAsia"/>
          <w:sz w:val="24"/>
        </w:rPr>
        <w:t>网站提供的“投标文件制作工具”软件制作生成的加密版投标文件。</w:t>
      </w:r>
    </w:p>
    <w:p w:rsidR="006163D6" w:rsidRDefault="004F1472">
      <w:pPr>
        <w:numPr>
          <w:ilvl w:val="1"/>
          <w:numId w:val="4"/>
        </w:numPr>
        <w:tabs>
          <w:tab w:val="left" w:pos="360"/>
          <w:tab w:val="left" w:pos="720"/>
        </w:tabs>
        <w:spacing w:line="360" w:lineRule="auto"/>
        <w:rPr>
          <w:rFonts w:ascii="华文仿宋" w:eastAsia="华文仿宋" w:hAnsi="华文仿宋"/>
          <w:sz w:val="24"/>
        </w:rPr>
      </w:pPr>
      <w:r>
        <w:rPr>
          <w:rFonts w:ascii="华文仿宋" w:eastAsia="华文仿宋" w:hAnsi="华文仿宋" w:hint="eastAsia"/>
          <w:sz w:val="24"/>
        </w:rPr>
        <w:t>投标人在制作电子投标文件时，“投标文件制作工具”左侧栏目“投标函”、</w:t>
      </w:r>
    </w:p>
    <w:p w:rsidR="006163D6" w:rsidRDefault="004F1472">
      <w:pPr>
        <w:tabs>
          <w:tab w:val="left" w:pos="360"/>
          <w:tab w:val="left" w:pos="502"/>
          <w:tab w:val="left" w:pos="720"/>
        </w:tabs>
        <w:spacing w:line="360" w:lineRule="auto"/>
        <w:ind w:left="142"/>
        <w:rPr>
          <w:rFonts w:ascii="华文仿宋" w:eastAsia="华文仿宋" w:hAnsi="华文仿宋"/>
          <w:sz w:val="24"/>
        </w:rPr>
      </w:pPr>
      <w:r>
        <w:rPr>
          <w:rFonts w:ascii="华文仿宋" w:eastAsia="华文仿宋" w:hAnsi="华文仿宋" w:hint="eastAsia"/>
          <w:sz w:val="24"/>
        </w:rPr>
        <w:t>“开标一览表”制作完成后须加盖电子签章；左侧栏目“投标正文”中的“投标函”和“开标一览表”须替换到“投标正文”中的相应位置。其他要求签章的招标文件格式内容，投标文件格式所要求包含的全部资料应全部制作在投标文件内，严格按照本项目招标文件所有格式如实填写（不涉及的内容除外），不应存在漏项或缺项，否则将存在投标文件被拒绝的风险。</w:t>
      </w:r>
      <w:r>
        <w:rPr>
          <w:rFonts w:ascii="华文仿宋" w:eastAsia="华文仿宋" w:hAnsi="华文仿宋" w:hint="eastAsia"/>
          <w:b/>
          <w:sz w:val="24"/>
        </w:rPr>
        <w:t>投标函及开标一览表，须严格按照格式编辑，并作为电子开评标系统上传的依据。</w:t>
      </w:r>
    </w:p>
    <w:p w:rsidR="006163D6" w:rsidRDefault="004F1472">
      <w:pPr>
        <w:numPr>
          <w:ilvl w:val="1"/>
          <w:numId w:val="4"/>
        </w:numPr>
        <w:tabs>
          <w:tab w:val="left" w:pos="360"/>
          <w:tab w:val="left" w:pos="720"/>
        </w:tabs>
        <w:spacing w:line="360" w:lineRule="auto"/>
        <w:rPr>
          <w:rFonts w:ascii="华文仿宋" w:eastAsia="华文仿宋" w:hAnsi="华文仿宋"/>
          <w:sz w:val="24"/>
        </w:rPr>
      </w:pPr>
      <w:r>
        <w:rPr>
          <w:rFonts w:ascii="华文仿宋" w:eastAsia="华文仿宋" w:hAnsi="华文仿宋" w:hint="eastAsia"/>
          <w:sz w:val="24"/>
        </w:rPr>
        <w:t>投标文件以外的任何资料采购人和采购代理机构将拒收。</w:t>
      </w:r>
    </w:p>
    <w:p w:rsidR="006163D6" w:rsidRDefault="004F1472">
      <w:pPr>
        <w:numPr>
          <w:ilvl w:val="1"/>
          <w:numId w:val="4"/>
        </w:numPr>
        <w:tabs>
          <w:tab w:val="left" w:pos="360"/>
          <w:tab w:val="left" w:pos="720"/>
        </w:tabs>
        <w:spacing w:line="360" w:lineRule="auto"/>
        <w:rPr>
          <w:rFonts w:ascii="华文仿宋" w:eastAsia="华文仿宋" w:hAnsi="华文仿宋"/>
          <w:sz w:val="24"/>
        </w:rPr>
      </w:pPr>
      <w:r>
        <w:rPr>
          <w:rFonts w:ascii="华文仿宋" w:eastAsia="华文仿宋" w:hAnsi="华文仿宋" w:hint="eastAsia"/>
          <w:sz w:val="24"/>
        </w:rPr>
        <w:t>投标人编辑电子投标文件时，根据招标文件要求用法人 CA 密钥和企业 CA 密钥进行签章制作；最后一步生成电子投标文件（*.hntf 格式和*.nhntf 格式）时，只能用本单位的企业 CA 密钥。</w:t>
      </w:r>
    </w:p>
    <w:p w:rsidR="006163D6" w:rsidRDefault="004F1472">
      <w:pPr>
        <w:numPr>
          <w:ilvl w:val="1"/>
          <w:numId w:val="4"/>
        </w:numPr>
        <w:tabs>
          <w:tab w:val="left" w:pos="360"/>
          <w:tab w:val="left" w:pos="720"/>
        </w:tabs>
        <w:spacing w:line="360" w:lineRule="auto"/>
        <w:rPr>
          <w:rFonts w:ascii="华文仿宋" w:eastAsia="华文仿宋" w:hAnsi="华文仿宋"/>
          <w:sz w:val="24"/>
        </w:rPr>
      </w:pPr>
      <w:r>
        <w:rPr>
          <w:rFonts w:ascii="华文仿宋" w:eastAsia="华文仿宋" w:hAnsi="华文仿宋" w:hint="eastAsia"/>
          <w:sz w:val="24"/>
        </w:rPr>
        <w:lastRenderedPageBreak/>
        <w:t>电报、电传和传真投标文件一律不接受。</w:t>
      </w:r>
    </w:p>
    <w:p w:rsidR="006163D6" w:rsidRDefault="004F1472">
      <w:pPr>
        <w:pStyle w:val="2"/>
        <w:numPr>
          <w:ilvl w:val="0"/>
          <w:numId w:val="1"/>
        </w:numPr>
        <w:tabs>
          <w:tab w:val="clear" w:pos="360"/>
          <w:tab w:val="clear" w:pos="840"/>
          <w:tab w:val="left" w:pos="720"/>
        </w:tabs>
        <w:spacing w:before="0" w:after="0" w:line="360" w:lineRule="auto"/>
        <w:ind w:hanging="720"/>
        <w:rPr>
          <w:rFonts w:ascii="华文仿宋" w:eastAsia="华文仿宋" w:hAnsi="华文仿宋"/>
          <w:sz w:val="24"/>
          <w:szCs w:val="24"/>
        </w:rPr>
      </w:pPr>
      <w:r>
        <w:rPr>
          <w:rFonts w:ascii="华文仿宋" w:eastAsia="华文仿宋" w:hAnsi="华文仿宋" w:hint="eastAsia"/>
          <w:sz w:val="24"/>
          <w:szCs w:val="24"/>
        </w:rPr>
        <w:t>投标文件的递交</w:t>
      </w:r>
    </w:p>
    <w:p w:rsidR="006163D6" w:rsidRDefault="004F1472">
      <w:pPr>
        <w:numPr>
          <w:ilvl w:val="0"/>
          <w:numId w:val="3"/>
        </w:numPr>
        <w:tabs>
          <w:tab w:val="left" w:pos="360"/>
          <w:tab w:val="left" w:pos="720"/>
        </w:tabs>
        <w:spacing w:line="360" w:lineRule="auto"/>
        <w:ind w:left="720" w:hanging="720"/>
        <w:rPr>
          <w:rFonts w:ascii="华文仿宋" w:eastAsia="华文仿宋" w:hAnsi="华文仿宋"/>
          <w:b/>
          <w:sz w:val="24"/>
        </w:rPr>
      </w:pPr>
      <w:r>
        <w:rPr>
          <w:rFonts w:ascii="华文仿宋" w:eastAsia="华文仿宋" w:hAnsi="华文仿宋" w:hint="eastAsia"/>
          <w:b/>
          <w:sz w:val="24"/>
        </w:rPr>
        <w:t>投标文件的递交</w:t>
      </w:r>
    </w:p>
    <w:p w:rsidR="006163D6" w:rsidRDefault="006163D6">
      <w:pPr>
        <w:pStyle w:val="aff0"/>
        <w:numPr>
          <w:ilvl w:val="0"/>
          <w:numId w:val="4"/>
        </w:numPr>
        <w:tabs>
          <w:tab w:val="left" w:pos="360"/>
          <w:tab w:val="left" w:pos="720"/>
        </w:tabs>
        <w:adjustRightInd/>
        <w:spacing w:line="360" w:lineRule="auto"/>
        <w:ind w:firstLineChars="0"/>
        <w:jc w:val="both"/>
        <w:textAlignment w:val="auto"/>
        <w:rPr>
          <w:rFonts w:ascii="华文仿宋" w:eastAsia="华文仿宋" w:hAnsi="华文仿宋"/>
          <w:vanish/>
          <w:kern w:val="2"/>
        </w:rPr>
      </w:pPr>
    </w:p>
    <w:p w:rsidR="006163D6" w:rsidRDefault="004F1472">
      <w:pPr>
        <w:numPr>
          <w:ilvl w:val="1"/>
          <w:numId w:val="4"/>
        </w:numPr>
        <w:tabs>
          <w:tab w:val="left" w:pos="360"/>
          <w:tab w:val="left" w:pos="720"/>
        </w:tabs>
        <w:spacing w:line="360" w:lineRule="auto"/>
        <w:rPr>
          <w:rFonts w:ascii="华文仿宋" w:eastAsia="华文仿宋" w:hAnsi="华文仿宋"/>
          <w:sz w:val="24"/>
        </w:rPr>
      </w:pPr>
      <w:r>
        <w:rPr>
          <w:rFonts w:ascii="华文仿宋" w:eastAsia="华文仿宋" w:hAnsi="华文仿宋" w:hint="eastAsia"/>
          <w:sz w:val="24"/>
        </w:rPr>
        <w:t>电子投标文件的递交：</w:t>
      </w:r>
    </w:p>
    <w:p w:rsidR="006163D6" w:rsidRDefault="004F1472">
      <w:pPr>
        <w:tabs>
          <w:tab w:val="left" w:pos="360"/>
          <w:tab w:val="left" w:pos="502"/>
          <w:tab w:val="left" w:pos="720"/>
        </w:tabs>
        <w:spacing w:line="360" w:lineRule="auto"/>
        <w:ind w:left="142"/>
        <w:rPr>
          <w:rFonts w:ascii="华文仿宋" w:eastAsia="华文仿宋" w:hAnsi="华文仿宋"/>
          <w:sz w:val="24"/>
        </w:rPr>
      </w:pPr>
      <w:r>
        <w:rPr>
          <w:rFonts w:ascii="华文仿宋" w:eastAsia="华文仿宋" w:hAnsi="华文仿宋" w:hint="eastAsia"/>
          <w:sz w:val="24"/>
        </w:rPr>
        <w:t>（1）投标人应在投标截止时间前上传加密的电子投标文件（*.hntf）到会员系统的指定位置。上传时必须得到电脑“上传成功”的确认。请投标人在上传时认真检查上传投标文件是否完整、正确。</w:t>
      </w:r>
    </w:p>
    <w:p w:rsidR="006163D6" w:rsidRDefault="004F1472">
      <w:pPr>
        <w:tabs>
          <w:tab w:val="left" w:pos="360"/>
          <w:tab w:val="left" w:pos="502"/>
          <w:tab w:val="left" w:pos="720"/>
        </w:tabs>
        <w:spacing w:line="360" w:lineRule="auto"/>
        <w:ind w:left="142"/>
        <w:rPr>
          <w:rFonts w:ascii="华文仿宋" w:eastAsia="华文仿宋" w:hAnsi="华文仿宋"/>
          <w:sz w:val="24"/>
        </w:rPr>
      </w:pPr>
      <w:r>
        <w:rPr>
          <w:rFonts w:ascii="华文仿宋" w:eastAsia="华文仿宋" w:hAnsi="华文仿宋" w:hint="eastAsia"/>
          <w:sz w:val="24"/>
        </w:rPr>
        <w:t>（2）投标人因河南省公共资源交易平台投标系统问题无法上传电子投标文件时，请在工作时间与河南省公共资源交易中心联系，联系电话：0371-86095957。</w:t>
      </w:r>
    </w:p>
    <w:p w:rsidR="006163D6" w:rsidRDefault="004F1472">
      <w:pPr>
        <w:numPr>
          <w:ilvl w:val="0"/>
          <w:numId w:val="3"/>
        </w:numPr>
        <w:tabs>
          <w:tab w:val="left" w:pos="360"/>
          <w:tab w:val="left" w:pos="720"/>
        </w:tabs>
        <w:spacing w:line="360" w:lineRule="auto"/>
        <w:ind w:left="720" w:hanging="720"/>
        <w:rPr>
          <w:rFonts w:ascii="华文仿宋" w:eastAsia="华文仿宋" w:hAnsi="华文仿宋"/>
          <w:b/>
          <w:sz w:val="24"/>
        </w:rPr>
      </w:pPr>
      <w:r>
        <w:rPr>
          <w:rFonts w:ascii="华文仿宋" w:eastAsia="华文仿宋" w:hAnsi="华文仿宋" w:hint="eastAsia"/>
          <w:b/>
          <w:sz w:val="24"/>
        </w:rPr>
        <w:t>投标截止期</w:t>
      </w:r>
    </w:p>
    <w:p w:rsidR="006163D6" w:rsidRDefault="004F1472">
      <w:pPr>
        <w:tabs>
          <w:tab w:val="left" w:pos="360"/>
          <w:tab w:val="left" w:pos="720"/>
        </w:tabs>
        <w:spacing w:line="360" w:lineRule="auto"/>
        <w:ind w:left="142"/>
        <w:rPr>
          <w:rFonts w:ascii="华文仿宋" w:eastAsia="华文仿宋" w:hAnsi="华文仿宋"/>
          <w:sz w:val="24"/>
        </w:rPr>
      </w:pPr>
      <w:r>
        <w:rPr>
          <w:rFonts w:ascii="华文仿宋" w:eastAsia="华文仿宋" w:hAnsi="华文仿宋" w:hint="eastAsia"/>
          <w:sz w:val="24"/>
        </w:rPr>
        <w:t>22.1投标人应在不迟于“招标项目资料表”中规定的截止日期和时间将投标文件按照“招标项目资料表”中载明的地址递交至采购代理机构，迟交或误交到其它地方的，其投标文件将被拒收。</w:t>
      </w:r>
    </w:p>
    <w:p w:rsidR="006163D6" w:rsidRDefault="004F1472">
      <w:pPr>
        <w:tabs>
          <w:tab w:val="left" w:pos="720"/>
        </w:tabs>
        <w:spacing w:line="360" w:lineRule="auto"/>
        <w:ind w:left="142"/>
        <w:rPr>
          <w:rFonts w:ascii="华文仿宋" w:eastAsia="华文仿宋" w:hAnsi="华文仿宋"/>
          <w:sz w:val="24"/>
        </w:rPr>
      </w:pPr>
      <w:r>
        <w:rPr>
          <w:rFonts w:ascii="华文仿宋" w:eastAsia="华文仿宋" w:hAnsi="华文仿宋" w:hint="eastAsia"/>
          <w:sz w:val="24"/>
        </w:rPr>
        <w:t>22.2采购人和采购代理机构可以按第 6 条规定，修改招标文件并自行决定酌情延长投标截止期限。在此情况下，采购人、采购代理机构和投标人受投标截止期制约的所有权利和义务均应延长至新的截止日期。</w:t>
      </w:r>
    </w:p>
    <w:p w:rsidR="006163D6" w:rsidRDefault="004F1472">
      <w:pPr>
        <w:numPr>
          <w:ilvl w:val="0"/>
          <w:numId w:val="3"/>
        </w:numPr>
        <w:tabs>
          <w:tab w:val="left" w:pos="360"/>
          <w:tab w:val="left" w:pos="720"/>
        </w:tabs>
        <w:spacing w:line="360" w:lineRule="auto"/>
        <w:ind w:left="720" w:hanging="720"/>
        <w:rPr>
          <w:rFonts w:ascii="华文仿宋" w:eastAsia="华文仿宋" w:hAnsi="华文仿宋"/>
          <w:b/>
          <w:sz w:val="24"/>
        </w:rPr>
      </w:pPr>
      <w:r>
        <w:rPr>
          <w:rFonts w:ascii="华文仿宋" w:eastAsia="华文仿宋" w:hAnsi="华文仿宋" w:hint="eastAsia"/>
          <w:b/>
          <w:sz w:val="24"/>
        </w:rPr>
        <w:t>投标文件的修改和撤回</w:t>
      </w:r>
    </w:p>
    <w:p w:rsidR="006163D6" w:rsidRDefault="006163D6">
      <w:pPr>
        <w:pStyle w:val="aff0"/>
        <w:numPr>
          <w:ilvl w:val="0"/>
          <w:numId w:val="6"/>
        </w:numPr>
        <w:tabs>
          <w:tab w:val="left" w:pos="360"/>
          <w:tab w:val="left" w:pos="720"/>
        </w:tabs>
        <w:adjustRightInd/>
        <w:spacing w:line="360" w:lineRule="auto"/>
        <w:ind w:firstLineChars="0"/>
        <w:jc w:val="both"/>
        <w:textAlignment w:val="auto"/>
        <w:rPr>
          <w:rFonts w:ascii="华文仿宋" w:eastAsia="华文仿宋" w:hAnsi="华文仿宋"/>
          <w:vanish/>
          <w:kern w:val="2"/>
        </w:rPr>
      </w:pPr>
    </w:p>
    <w:p w:rsidR="006163D6" w:rsidRDefault="004F1472">
      <w:pPr>
        <w:tabs>
          <w:tab w:val="left" w:pos="360"/>
          <w:tab w:val="left" w:pos="502"/>
          <w:tab w:val="left" w:pos="720"/>
        </w:tabs>
        <w:spacing w:line="360" w:lineRule="auto"/>
        <w:ind w:left="142"/>
        <w:rPr>
          <w:rFonts w:ascii="华文仿宋" w:eastAsia="华文仿宋" w:hAnsi="华文仿宋"/>
          <w:sz w:val="24"/>
        </w:rPr>
      </w:pPr>
      <w:r>
        <w:rPr>
          <w:rFonts w:ascii="华文仿宋" w:eastAsia="华文仿宋" w:hAnsi="华文仿宋" w:hint="eastAsia"/>
          <w:sz w:val="24"/>
        </w:rPr>
        <w:t>23.1投标人在递交投标文件后，在投标截止时间之前可以修改或撤回其投标文件，但投标人必须在投标截止时间之前将修改或撤回的书面通知递交至采购代理机构。</w:t>
      </w:r>
    </w:p>
    <w:p w:rsidR="006163D6" w:rsidRDefault="004F1472">
      <w:pPr>
        <w:tabs>
          <w:tab w:val="left" w:pos="360"/>
          <w:tab w:val="left" w:pos="502"/>
          <w:tab w:val="left" w:pos="720"/>
        </w:tabs>
        <w:spacing w:line="360" w:lineRule="auto"/>
        <w:ind w:firstLineChars="50" w:firstLine="120"/>
        <w:rPr>
          <w:rFonts w:ascii="华文仿宋" w:eastAsia="华文仿宋" w:hAnsi="华文仿宋"/>
          <w:sz w:val="24"/>
        </w:rPr>
      </w:pPr>
      <w:r>
        <w:rPr>
          <w:rFonts w:ascii="华文仿宋" w:eastAsia="华文仿宋" w:hAnsi="华文仿宋" w:hint="eastAsia"/>
          <w:sz w:val="24"/>
        </w:rPr>
        <w:lastRenderedPageBreak/>
        <w:t>23.2投标人的修改或撤回通知书应按规定编制、递交。</w:t>
      </w:r>
    </w:p>
    <w:p w:rsidR="006163D6" w:rsidRDefault="004F1472">
      <w:pPr>
        <w:tabs>
          <w:tab w:val="left" w:pos="360"/>
          <w:tab w:val="left" w:pos="502"/>
          <w:tab w:val="left" w:pos="720"/>
        </w:tabs>
        <w:spacing w:line="360" w:lineRule="auto"/>
        <w:ind w:firstLineChars="50" w:firstLine="120"/>
        <w:rPr>
          <w:rFonts w:ascii="华文仿宋" w:eastAsia="华文仿宋" w:hAnsi="华文仿宋"/>
          <w:sz w:val="24"/>
        </w:rPr>
      </w:pPr>
      <w:r>
        <w:rPr>
          <w:rFonts w:ascii="华文仿宋" w:eastAsia="华文仿宋" w:hAnsi="华文仿宋" w:hint="eastAsia"/>
          <w:sz w:val="24"/>
        </w:rPr>
        <w:t>23.3在投标截止期之后，投标人不得对其投标做任何修改。</w:t>
      </w:r>
    </w:p>
    <w:p w:rsidR="006163D6" w:rsidRDefault="004F1472">
      <w:pPr>
        <w:tabs>
          <w:tab w:val="left" w:pos="360"/>
          <w:tab w:val="left" w:pos="502"/>
          <w:tab w:val="left" w:pos="720"/>
        </w:tabs>
        <w:spacing w:line="360" w:lineRule="auto"/>
        <w:ind w:firstLineChars="50" w:firstLine="120"/>
        <w:rPr>
          <w:rFonts w:ascii="华文仿宋" w:eastAsia="华文仿宋" w:hAnsi="华文仿宋"/>
          <w:sz w:val="24"/>
        </w:rPr>
      </w:pPr>
      <w:r>
        <w:rPr>
          <w:rFonts w:ascii="华文仿宋" w:eastAsia="华文仿宋" w:hAnsi="华文仿宋" w:hint="eastAsia"/>
          <w:sz w:val="24"/>
        </w:rPr>
        <w:t>23.4从投标截止期至投标人在投标文件中载明的投标有效期满期间，投标人不得撤回其投标，否则其投标保证金将被没收。</w:t>
      </w:r>
    </w:p>
    <w:p w:rsidR="006163D6" w:rsidRDefault="004F1472">
      <w:pPr>
        <w:pStyle w:val="2"/>
        <w:numPr>
          <w:ilvl w:val="0"/>
          <w:numId w:val="1"/>
        </w:numPr>
        <w:tabs>
          <w:tab w:val="clear" w:pos="360"/>
          <w:tab w:val="clear" w:pos="840"/>
          <w:tab w:val="left" w:pos="720"/>
        </w:tabs>
        <w:spacing w:before="0" w:after="0" w:line="360" w:lineRule="auto"/>
        <w:rPr>
          <w:rFonts w:ascii="华文仿宋" w:eastAsia="华文仿宋" w:hAnsi="华文仿宋"/>
          <w:sz w:val="24"/>
          <w:szCs w:val="24"/>
        </w:rPr>
      </w:pPr>
      <w:r>
        <w:rPr>
          <w:rFonts w:ascii="华文仿宋" w:eastAsia="华文仿宋" w:hAnsi="华文仿宋" w:hint="eastAsia"/>
          <w:sz w:val="24"/>
          <w:szCs w:val="24"/>
        </w:rPr>
        <w:t>开标与评标</w:t>
      </w:r>
    </w:p>
    <w:p w:rsidR="006163D6" w:rsidRDefault="004F1472">
      <w:pPr>
        <w:numPr>
          <w:ilvl w:val="0"/>
          <w:numId w:val="3"/>
        </w:numPr>
        <w:tabs>
          <w:tab w:val="left" w:pos="360"/>
          <w:tab w:val="left" w:pos="720"/>
        </w:tabs>
        <w:spacing w:line="360" w:lineRule="auto"/>
        <w:ind w:left="720" w:hanging="720"/>
        <w:rPr>
          <w:rFonts w:ascii="华文仿宋" w:eastAsia="华文仿宋" w:hAnsi="华文仿宋"/>
          <w:b/>
          <w:sz w:val="24"/>
        </w:rPr>
      </w:pPr>
      <w:r>
        <w:rPr>
          <w:rFonts w:ascii="华文仿宋" w:eastAsia="华文仿宋" w:hAnsi="华文仿宋" w:hint="eastAsia"/>
          <w:b/>
          <w:sz w:val="24"/>
        </w:rPr>
        <w:t xml:space="preserve"> 开标</w:t>
      </w:r>
    </w:p>
    <w:p w:rsidR="006163D6" w:rsidRDefault="006163D6">
      <w:pPr>
        <w:pStyle w:val="aff0"/>
        <w:numPr>
          <w:ilvl w:val="0"/>
          <w:numId w:val="6"/>
        </w:numPr>
        <w:tabs>
          <w:tab w:val="left" w:pos="360"/>
          <w:tab w:val="left" w:pos="720"/>
        </w:tabs>
        <w:adjustRightInd/>
        <w:spacing w:line="360" w:lineRule="auto"/>
        <w:ind w:firstLineChars="0"/>
        <w:jc w:val="both"/>
        <w:textAlignment w:val="auto"/>
        <w:rPr>
          <w:rFonts w:ascii="华文仿宋" w:eastAsia="华文仿宋" w:hAnsi="华文仿宋"/>
          <w:vanish/>
          <w:kern w:val="2"/>
        </w:rPr>
      </w:pPr>
    </w:p>
    <w:p w:rsidR="006163D6" w:rsidRDefault="004F1472">
      <w:pPr>
        <w:tabs>
          <w:tab w:val="left" w:pos="360"/>
          <w:tab w:val="left" w:pos="502"/>
          <w:tab w:val="left" w:pos="720"/>
        </w:tabs>
        <w:spacing w:line="360" w:lineRule="auto"/>
        <w:ind w:firstLineChars="50" w:firstLine="120"/>
        <w:rPr>
          <w:rFonts w:ascii="华文仿宋" w:eastAsia="华文仿宋" w:hAnsi="华文仿宋"/>
          <w:sz w:val="24"/>
        </w:rPr>
      </w:pPr>
      <w:r>
        <w:rPr>
          <w:rFonts w:ascii="华文仿宋" w:eastAsia="华文仿宋" w:hAnsi="华文仿宋" w:hint="eastAsia"/>
          <w:sz w:val="24"/>
        </w:rPr>
        <w:t>24.1采购代理机构在“招标项目资料表”中规定的时间和地点组织公开开标。</w:t>
      </w:r>
    </w:p>
    <w:p w:rsidR="006163D6" w:rsidRDefault="004F1472">
      <w:pPr>
        <w:tabs>
          <w:tab w:val="left" w:pos="360"/>
          <w:tab w:val="left" w:pos="502"/>
          <w:tab w:val="left" w:pos="720"/>
        </w:tabs>
        <w:spacing w:line="360" w:lineRule="auto"/>
        <w:ind w:firstLineChars="50" w:firstLine="120"/>
        <w:rPr>
          <w:rFonts w:ascii="华文仿宋" w:eastAsia="华文仿宋" w:hAnsi="华文仿宋"/>
          <w:sz w:val="24"/>
        </w:rPr>
      </w:pPr>
      <w:r>
        <w:rPr>
          <w:rFonts w:ascii="华文仿宋" w:eastAsia="华文仿宋" w:hAnsi="华文仿宋" w:hint="eastAsia"/>
          <w:sz w:val="24"/>
        </w:rPr>
        <w:t>24.2开标前，采购代理机构将会同相关人员进行验标（检查网上招标系统正常与否），确认无误后开标。本项目采用“远程不见面”开标方式，远程开标大厅网址为www.hnggzyjy.cn，投标人无需到河南省公共资源交易中心现场参加开标会议。投标人应当在投标截止时间前，登录远程开标大厅，在线准时参加开标活动并进行文件解密等。在规定时间内投标文件未解密的投标人，视为放弃投标。</w:t>
      </w:r>
    </w:p>
    <w:p w:rsidR="006163D6" w:rsidRDefault="004F1472">
      <w:pPr>
        <w:tabs>
          <w:tab w:val="left" w:pos="360"/>
          <w:tab w:val="left" w:pos="502"/>
          <w:tab w:val="left" w:pos="720"/>
        </w:tabs>
        <w:spacing w:line="360" w:lineRule="auto"/>
        <w:ind w:firstLineChars="50" w:firstLine="120"/>
        <w:rPr>
          <w:rFonts w:ascii="华文仿宋" w:eastAsia="华文仿宋" w:hAnsi="华文仿宋"/>
          <w:sz w:val="24"/>
        </w:rPr>
      </w:pPr>
      <w:r>
        <w:rPr>
          <w:rFonts w:ascii="华文仿宋" w:eastAsia="华文仿宋" w:hAnsi="华文仿宋" w:hint="eastAsia"/>
          <w:sz w:val="24"/>
        </w:rPr>
        <w:t>不见面服务的具体事宜请查阅河南省公共资源交易中心网站“办事指南”专区的《河南省公共资源交易平台不见面服务系统使用指南》。</w:t>
      </w:r>
    </w:p>
    <w:p w:rsidR="006163D6" w:rsidRDefault="004F1472">
      <w:pPr>
        <w:tabs>
          <w:tab w:val="left" w:pos="360"/>
          <w:tab w:val="left" w:pos="502"/>
          <w:tab w:val="left" w:pos="720"/>
        </w:tabs>
        <w:spacing w:line="360" w:lineRule="auto"/>
        <w:ind w:firstLineChars="50" w:firstLine="120"/>
        <w:rPr>
          <w:rFonts w:ascii="华文仿宋" w:eastAsia="华文仿宋" w:hAnsi="华文仿宋"/>
          <w:sz w:val="24"/>
        </w:rPr>
      </w:pPr>
      <w:r>
        <w:rPr>
          <w:rFonts w:ascii="华文仿宋" w:eastAsia="华文仿宋" w:hAnsi="华文仿宋" w:hint="eastAsia"/>
          <w:sz w:val="24"/>
        </w:rPr>
        <w:t>24.3投标人如未在招标文件规定的投标文件递交截止时间前成功上传或误传加密的投标文件，而导致的解密失败,将被拒绝。</w:t>
      </w:r>
    </w:p>
    <w:p w:rsidR="006163D6" w:rsidRDefault="004F1472">
      <w:pPr>
        <w:tabs>
          <w:tab w:val="left" w:pos="360"/>
          <w:tab w:val="left" w:pos="502"/>
          <w:tab w:val="left" w:pos="720"/>
        </w:tabs>
        <w:spacing w:line="360" w:lineRule="auto"/>
        <w:ind w:firstLineChars="50" w:firstLine="120"/>
        <w:rPr>
          <w:rFonts w:ascii="华文仿宋" w:eastAsia="华文仿宋" w:hAnsi="华文仿宋"/>
          <w:sz w:val="24"/>
        </w:rPr>
      </w:pPr>
      <w:r>
        <w:rPr>
          <w:rFonts w:ascii="华文仿宋" w:eastAsia="华文仿宋" w:hAnsi="华文仿宋" w:hint="eastAsia"/>
          <w:sz w:val="24"/>
        </w:rPr>
        <w:t>24.4开标时，采购代理机构将通过网上开标系统默认的顺序唱标，唱标内容包括投标人名称、投标报价，以及采购代理机构认为合适的其它详细内容。</w:t>
      </w:r>
    </w:p>
    <w:p w:rsidR="006163D6" w:rsidRDefault="004F1472">
      <w:pPr>
        <w:tabs>
          <w:tab w:val="left" w:pos="720"/>
        </w:tabs>
        <w:spacing w:line="360" w:lineRule="auto"/>
        <w:rPr>
          <w:rFonts w:ascii="华文仿宋" w:eastAsia="华文仿宋" w:hAnsi="华文仿宋"/>
          <w:b/>
          <w:sz w:val="24"/>
        </w:rPr>
      </w:pPr>
      <w:r>
        <w:rPr>
          <w:rFonts w:ascii="华文仿宋" w:eastAsia="华文仿宋" w:hAnsi="华文仿宋" w:hint="eastAsia"/>
          <w:b/>
          <w:sz w:val="24"/>
        </w:rPr>
        <w:t>25资格审查</w:t>
      </w:r>
    </w:p>
    <w:p w:rsidR="006163D6" w:rsidRDefault="004F1472">
      <w:pPr>
        <w:tabs>
          <w:tab w:val="left" w:pos="360"/>
          <w:tab w:val="left" w:pos="720"/>
        </w:tabs>
        <w:spacing w:line="360" w:lineRule="auto"/>
        <w:rPr>
          <w:rFonts w:ascii="华文仿宋" w:eastAsia="华文仿宋" w:hAnsi="华文仿宋" w:cs="宋体"/>
          <w:sz w:val="24"/>
          <w:szCs w:val="24"/>
        </w:rPr>
      </w:pPr>
      <w:r>
        <w:rPr>
          <w:rFonts w:ascii="华文仿宋" w:eastAsia="华文仿宋" w:hAnsi="华文仿宋" w:cs="宋体" w:hint="eastAsia"/>
          <w:sz w:val="24"/>
          <w:szCs w:val="24"/>
        </w:rPr>
        <w:t>25.1开标结束后，采购人对投标人的资格进行审查。</w:t>
      </w:r>
    </w:p>
    <w:p w:rsidR="006163D6" w:rsidRDefault="004F1472">
      <w:pPr>
        <w:tabs>
          <w:tab w:val="left" w:pos="360"/>
          <w:tab w:val="left" w:pos="720"/>
        </w:tabs>
        <w:spacing w:line="360" w:lineRule="auto"/>
        <w:rPr>
          <w:rFonts w:ascii="华文仿宋" w:eastAsia="华文仿宋" w:hAnsi="华文仿宋" w:cs="宋体"/>
          <w:sz w:val="24"/>
          <w:szCs w:val="24"/>
        </w:rPr>
      </w:pPr>
      <w:r>
        <w:rPr>
          <w:rFonts w:ascii="华文仿宋" w:eastAsia="华文仿宋" w:hAnsi="华文仿宋" w:cs="宋体" w:hint="eastAsia"/>
          <w:sz w:val="24"/>
          <w:szCs w:val="24"/>
        </w:rPr>
        <w:t>25.2合格投标人不足3家的，不得评标。</w:t>
      </w:r>
    </w:p>
    <w:p w:rsidR="006163D6" w:rsidRDefault="004F1472">
      <w:pPr>
        <w:tabs>
          <w:tab w:val="left" w:pos="0"/>
          <w:tab w:val="left" w:pos="360"/>
        </w:tabs>
        <w:spacing w:line="360" w:lineRule="auto"/>
        <w:rPr>
          <w:rFonts w:ascii="华文仿宋" w:eastAsia="华文仿宋" w:hAnsi="华文仿宋"/>
          <w:sz w:val="24"/>
          <w:szCs w:val="24"/>
        </w:rPr>
      </w:pPr>
      <w:r>
        <w:rPr>
          <w:rFonts w:ascii="华文仿宋" w:eastAsia="华文仿宋" w:hAnsi="华文仿宋" w:cs="宋体" w:hint="eastAsia"/>
          <w:sz w:val="24"/>
          <w:szCs w:val="24"/>
        </w:rPr>
        <w:lastRenderedPageBreak/>
        <w:t>25.3</w:t>
      </w:r>
      <w:r>
        <w:rPr>
          <w:rFonts w:ascii="华文仿宋" w:eastAsia="华文仿宋" w:hAnsi="华文仿宋" w:hint="eastAsia"/>
          <w:sz w:val="24"/>
          <w:szCs w:val="24"/>
        </w:rPr>
        <w:t>依据招标项目资料表对</w:t>
      </w:r>
      <w:r>
        <w:rPr>
          <w:rFonts w:ascii="华文仿宋" w:eastAsia="华文仿宋" w:hAnsi="华文仿宋" w:cs="宋体" w:hint="eastAsia"/>
          <w:sz w:val="24"/>
          <w:szCs w:val="24"/>
        </w:rPr>
        <w:t>投标人的资格进行审查</w:t>
      </w:r>
      <w:r>
        <w:rPr>
          <w:rFonts w:ascii="华文仿宋" w:eastAsia="华文仿宋" w:hAnsi="华文仿宋" w:hint="eastAsia"/>
          <w:sz w:val="24"/>
          <w:szCs w:val="24"/>
        </w:rPr>
        <w:t>，有一项不符合审查标准的，该投标人资格为不合格。</w:t>
      </w:r>
    </w:p>
    <w:p w:rsidR="006163D6" w:rsidRDefault="004F1472">
      <w:pPr>
        <w:tabs>
          <w:tab w:val="left" w:pos="0"/>
          <w:tab w:val="left" w:pos="360"/>
        </w:tabs>
        <w:spacing w:line="360" w:lineRule="auto"/>
        <w:rPr>
          <w:rFonts w:ascii="华文仿宋" w:eastAsia="华文仿宋" w:hAnsi="华文仿宋"/>
          <w:b/>
          <w:sz w:val="24"/>
        </w:rPr>
      </w:pPr>
      <w:r>
        <w:rPr>
          <w:rFonts w:ascii="华文仿宋" w:eastAsia="华文仿宋" w:hAnsi="华文仿宋" w:hint="eastAsia"/>
          <w:sz w:val="24"/>
          <w:szCs w:val="24"/>
        </w:rPr>
        <w:t>25.4</w:t>
      </w:r>
      <w:r>
        <w:rPr>
          <w:rFonts w:ascii="华文仿宋" w:eastAsia="华文仿宋" w:hAnsi="华文仿宋" w:cs="宋体" w:hint="eastAsia"/>
          <w:sz w:val="24"/>
          <w:szCs w:val="24"/>
        </w:rPr>
        <w:t>资格审查结束后，出具资格审查报告并递交评标委员会。</w:t>
      </w:r>
    </w:p>
    <w:p w:rsidR="006163D6" w:rsidRDefault="004F1472">
      <w:pPr>
        <w:tabs>
          <w:tab w:val="left" w:pos="720"/>
        </w:tabs>
        <w:spacing w:line="360" w:lineRule="auto"/>
        <w:rPr>
          <w:rFonts w:ascii="华文仿宋" w:eastAsia="华文仿宋" w:hAnsi="华文仿宋"/>
          <w:b/>
          <w:sz w:val="24"/>
        </w:rPr>
      </w:pPr>
      <w:r>
        <w:rPr>
          <w:rFonts w:ascii="华文仿宋" w:eastAsia="华文仿宋" w:hAnsi="华文仿宋" w:hint="eastAsia"/>
          <w:b/>
          <w:sz w:val="24"/>
        </w:rPr>
        <w:t>26.评标工作</w:t>
      </w:r>
    </w:p>
    <w:p w:rsidR="006163D6" w:rsidRDefault="006163D6">
      <w:pPr>
        <w:pStyle w:val="aff0"/>
        <w:numPr>
          <w:ilvl w:val="0"/>
          <w:numId w:val="6"/>
        </w:numPr>
        <w:tabs>
          <w:tab w:val="left" w:pos="360"/>
          <w:tab w:val="left" w:pos="720"/>
        </w:tabs>
        <w:adjustRightInd/>
        <w:spacing w:line="360" w:lineRule="auto"/>
        <w:ind w:firstLineChars="0"/>
        <w:jc w:val="both"/>
        <w:textAlignment w:val="auto"/>
        <w:rPr>
          <w:rFonts w:ascii="华文仿宋" w:eastAsia="华文仿宋" w:hAnsi="华文仿宋"/>
          <w:vanish/>
          <w:kern w:val="2"/>
        </w:rPr>
      </w:pPr>
    </w:p>
    <w:p w:rsidR="006163D6" w:rsidRDefault="004F1472">
      <w:pPr>
        <w:tabs>
          <w:tab w:val="left" w:pos="360"/>
          <w:tab w:val="left" w:pos="502"/>
          <w:tab w:val="left" w:pos="720"/>
        </w:tabs>
        <w:spacing w:line="360" w:lineRule="auto"/>
        <w:ind w:left="142"/>
        <w:rPr>
          <w:rFonts w:ascii="华文仿宋" w:eastAsia="华文仿宋" w:hAnsi="华文仿宋"/>
          <w:sz w:val="24"/>
        </w:rPr>
      </w:pPr>
      <w:r>
        <w:rPr>
          <w:rFonts w:ascii="华文仿宋" w:eastAsia="华文仿宋" w:hAnsi="华文仿宋" w:hint="eastAsia"/>
          <w:sz w:val="24"/>
        </w:rPr>
        <w:t>26.1评标工作由评标委员会（下称评委会）主持对所有投标人的投标文件进行评审，并依综合评分由高到低的顺序推荐出“招标项目资料表”中载明数量的中标候选人。</w:t>
      </w:r>
    </w:p>
    <w:p w:rsidR="006163D6" w:rsidRDefault="004F1472">
      <w:pPr>
        <w:tabs>
          <w:tab w:val="left" w:pos="360"/>
          <w:tab w:val="left" w:pos="502"/>
          <w:tab w:val="left" w:pos="720"/>
        </w:tabs>
        <w:spacing w:line="360" w:lineRule="auto"/>
        <w:ind w:left="142"/>
        <w:rPr>
          <w:rFonts w:ascii="华文仿宋" w:eastAsia="华文仿宋" w:hAnsi="华文仿宋"/>
          <w:sz w:val="24"/>
        </w:rPr>
      </w:pPr>
      <w:r>
        <w:rPr>
          <w:rFonts w:ascii="华文仿宋" w:eastAsia="华文仿宋" w:hAnsi="华文仿宋" w:hint="eastAsia"/>
          <w:sz w:val="24"/>
        </w:rPr>
        <w:t>26.2评委会成员为5</w:t>
      </w:r>
      <w:r>
        <w:rPr>
          <w:rFonts w:ascii="华文仿宋" w:eastAsia="华文仿宋" w:hAnsi="华文仿宋" w:hint="eastAsia"/>
          <w:bCs/>
          <w:sz w:val="24"/>
          <w:szCs w:val="24"/>
        </w:rPr>
        <w:t>人及以上单数</w:t>
      </w:r>
      <w:r>
        <w:rPr>
          <w:rFonts w:ascii="华文仿宋" w:eastAsia="华文仿宋" w:hAnsi="华文仿宋" w:hint="eastAsia"/>
          <w:sz w:val="24"/>
        </w:rPr>
        <w:t>经济、技术专家和采购人代表组成，其中除采购人代表以外的外聘专家不少于三分之二，从相关部门组建的专家库中随机抽取。</w:t>
      </w:r>
    </w:p>
    <w:p w:rsidR="006163D6" w:rsidRDefault="004F1472">
      <w:pPr>
        <w:tabs>
          <w:tab w:val="left" w:pos="720"/>
        </w:tabs>
        <w:spacing w:line="360" w:lineRule="auto"/>
        <w:rPr>
          <w:rFonts w:ascii="华文仿宋" w:eastAsia="华文仿宋" w:hAnsi="华文仿宋"/>
          <w:b/>
          <w:sz w:val="24"/>
        </w:rPr>
      </w:pPr>
      <w:r>
        <w:rPr>
          <w:rFonts w:ascii="华文仿宋" w:eastAsia="华文仿宋" w:hAnsi="华文仿宋" w:hint="eastAsia"/>
          <w:b/>
          <w:sz w:val="24"/>
        </w:rPr>
        <w:t>27. 投标文件的澄清</w:t>
      </w:r>
    </w:p>
    <w:p w:rsidR="006163D6" w:rsidRDefault="006163D6">
      <w:pPr>
        <w:pStyle w:val="aff0"/>
        <w:numPr>
          <w:ilvl w:val="0"/>
          <w:numId w:val="6"/>
        </w:numPr>
        <w:tabs>
          <w:tab w:val="left" w:pos="360"/>
          <w:tab w:val="left" w:pos="720"/>
        </w:tabs>
        <w:adjustRightInd/>
        <w:spacing w:line="360" w:lineRule="auto"/>
        <w:ind w:firstLineChars="0"/>
        <w:jc w:val="both"/>
        <w:textAlignment w:val="auto"/>
        <w:rPr>
          <w:rFonts w:ascii="华文仿宋" w:eastAsia="华文仿宋" w:hAnsi="华文仿宋"/>
          <w:vanish/>
          <w:kern w:val="2"/>
        </w:rPr>
      </w:pPr>
    </w:p>
    <w:p w:rsidR="006163D6" w:rsidRDefault="004F1472">
      <w:pPr>
        <w:tabs>
          <w:tab w:val="left" w:pos="360"/>
          <w:tab w:val="left" w:pos="502"/>
          <w:tab w:val="left" w:pos="720"/>
        </w:tabs>
        <w:spacing w:line="360" w:lineRule="auto"/>
        <w:ind w:left="142"/>
        <w:rPr>
          <w:rFonts w:ascii="华文仿宋" w:eastAsia="华文仿宋" w:hAnsi="华文仿宋"/>
          <w:sz w:val="24"/>
        </w:rPr>
      </w:pPr>
      <w:r>
        <w:rPr>
          <w:rFonts w:ascii="华文仿宋" w:eastAsia="华文仿宋" w:hAnsi="华文仿宋" w:hint="eastAsia"/>
          <w:sz w:val="24"/>
        </w:rPr>
        <w:t>27.1为了有助于对投标文件进行审查、评估和比较，评委会有权向投标人质疑，请投标人澄清其投标内容。投标人有责任按照采购代理机构通知的时间、地点、方式由投标人或其授权代表进行答疑和澄清。</w:t>
      </w:r>
    </w:p>
    <w:p w:rsidR="006163D6" w:rsidRDefault="004F1472">
      <w:pPr>
        <w:tabs>
          <w:tab w:val="left" w:pos="360"/>
          <w:tab w:val="left" w:pos="502"/>
          <w:tab w:val="left" w:pos="720"/>
        </w:tabs>
        <w:spacing w:line="360" w:lineRule="auto"/>
        <w:ind w:firstLineChars="50" w:firstLine="120"/>
        <w:rPr>
          <w:rFonts w:ascii="华文仿宋" w:eastAsia="华文仿宋" w:hAnsi="华文仿宋"/>
          <w:sz w:val="24"/>
        </w:rPr>
      </w:pPr>
      <w:r>
        <w:rPr>
          <w:rFonts w:ascii="华文仿宋" w:eastAsia="华文仿宋" w:hAnsi="华文仿宋" w:hint="eastAsia"/>
          <w:sz w:val="24"/>
        </w:rPr>
        <w:t>27.2重要澄清的答复应是书面的，并由投标人法定代表人或其委托代理人签字。</w:t>
      </w:r>
    </w:p>
    <w:p w:rsidR="006163D6" w:rsidRDefault="004F1472">
      <w:pPr>
        <w:tabs>
          <w:tab w:val="left" w:pos="360"/>
          <w:tab w:val="left" w:pos="502"/>
          <w:tab w:val="left" w:pos="720"/>
        </w:tabs>
        <w:spacing w:line="360" w:lineRule="auto"/>
        <w:ind w:firstLineChars="50" w:firstLine="120"/>
        <w:rPr>
          <w:rFonts w:ascii="华文仿宋" w:eastAsia="华文仿宋" w:hAnsi="华文仿宋"/>
          <w:sz w:val="24"/>
        </w:rPr>
      </w:pPr>
      <w:r>
        <w:rPr>
          <w:rFonts w:ascii="华文仿宋" w:eastAsia="华文仿宋" w:hAnsi="华文仿宋" w:hint="eastAsia"/>
          <w:sz w:val="24"/>
        </w:rPr>
        <w:t>27.3投标人的澄清文件是投标文件的组成部分，并取代投标文件中被澄清的部分。</w:t>
      </w:r>
    </w:p>
    <w:p w:rsidR="006163D6" w:rsidRDefault="004F1472">
      <w:pPr>
        <w:tabs>
          <w:tab w:val="left" w:pos="360"/>
          <w:tab w:val="left" w:pos="502"/>
          <w:tab w:val="left" w:pos="720"/>
        </w:tabs>
        <w:spacing w:line="360" w:lineRule="auto"/>
        <w:ind w:left="142"/>
        <w:rPr>
          <w:rFonts w:ascii="华文仿宋" w:eastAsia="华文仿宋" w:hAnsi="华文仿宋"/>
          <w:sz w:val="24"/>
        </w:rPr>
      </w:pPr>
      <w:r>
        <w:rPr>
          <w:rFonts w:ascii="华文仿宋" w:eastAsia="华文仿宋" w:hAnsi="华文仿宋" w:hint="eastAsia"/>
          <w:sz w:val="24"/>
        </w:rPr>
        <w:t>27.4投标文件的澄清不得对投标内容进行实质性修改。</w:t>
      </w:r>
    </w:p>
    <w:p w:rsidR="006163D6" w:rsidRDefault="004F1472">
      <w:pPr>
        <w:tabs>
          <w:tab w:val="left" w:pos="720"/>
        </w:tabs>
        <w:spacing w:line="360" w:lineRule="auto"/>
        <w:rPr>
          <w:rFonts w:ascii="华文仿宋" w:eastAsia="华文仿宋" w:hAnsi="华文仿宋"/>
          <w:b/>
          <w:sz w:val="24"/>
        </w:rPr>
      </w:pPr>
      <w:r>
        <w:rPr>
          <w:rFonts w:ascii="华文仿宋" w:eastAsia="华文仿宋" w:hAnsi="华文仿宋" w:hint="eastAsia"/>
          <w:b/>
          <w:sz w:val="24"/>
        </w:rPr>
        <w:t xml:space="preserve">28. 投标文件的符合性检查 </w:t>
      </w:r>
    </w:p>
    <w:p w:rsidR="006163D6" w:rsidRDefault="006163D6">
      <w:pPr>
        <w:pStyle w:val="aff0"/>
        <w:numPr>
          <w:ilvl w:val="0"/>
          <w:numId w:val="6"/>
        </w:numPr>
        <w:tabs>
          <w:tab w:val="left" w:pos="360"/>
          <w:tab w:val="left" w:pos="720"/>
        </w:tabs>
        <w:adjustRightInd/>
        <w:spacing w:line="360" w:lineRule="auto"/>
        <w:ind w:firstLineChars="0"/>
        <w:jc w:val="both"/>
        <w:textAlignment w:val="auto"/>
        <w:rPr>
          <w:rFonts w:ascii="华文仿宋" w:eastAsia="华文仿宋" w:hAnsi="华文仿宋"/>
          <w:vanish/>
          <w:kern w:val="2"/>
        </w:rPr>
      </w:pPr>
    </w:p>
    <w:p w:rsidR="006163D6" w:rsidRDefault="004F1472">
      <w:pPr>
        <w:tabs>
          <w:tab w:val="left" w:pos="360"/>
          <w:tab w:val="left" w:pos="502"/>
          <w:tab w:val="left" w:pos="720"/>
        </w:tabs>
        <w:spacing w:line="360" w:lineRule="auto"/>
        <w:ind w:left="142"/>
        <w:rPr>
          <w:rFonts w:ascii="华文仿宋" w:eastAsia="华文仿宋" w:hAnsi="华文仿宋"/>
          <w:sz w:val="24"/>
        </w:rPr>
      </w:pPr>
      <w:r>
        <w:rPr>
          <w:rFonts w:ascii="华文仿宋" w:eastAsia="华文仿宋" w:hAnsi="华文仿宋" w:hint="eastAsia"/>
          <w:sz w:val="24"/>
        </w:rPr>
        <w:lastRenderedPageBreak/>
        <w:t>28.1评委会将审查投标文件是否完整、总体编排是否有序、文件签署是否合格、投标人是否提交了投标保证金、有无计算上的错误等。</w:t>
      </w:r>
    </w:p>
    <w:p w:rsidR="006163D6" w:rsidRDefault="004F1472">
      <w:pPr>
        <w:tabs>
          <w:tab w:val="left" w:pos="360"/>
          <w:tab w:val="left" w:pos="502"/>
          <w:tab w:val="left" w:pos="720"/>
        </w:tabs>
        <w:spacing w:line="360" w:lineRule="auto"/>
        <w:ind w:left="142"/>
        <w:rPr>
          <w:rFonts w:ascii="华文仿宋" w:eastAsia="华文仿宋" w:hAnsi="华文仿宋"/>
          <w:sz w:val="24"/>
        </w:rPr>
      </w:pPr>
      <w:r>
        <w:rPr>
          <w:rFonts w:ascii="华文仿宋" w:eastAsia="华文仿宋" w:hAnsi="华文仿宋" w:hint="eastAsia"/>
          <w:sz w:val="24"/>
        </w:rPr>
        <w:t>28.2算术错误将按以下方法更正：若单价计算的结果与总价不一致，以单价为</w:t>
      </w:r>
    </w:p>
    <w:p w:rsidR="006163D6" w:rsidRDefault="004F1472">
      <w:pPr>
        <w:tabs>
          <w:tab w:val="left" w:pos="360"/>
          <w:tab w:val="left" w:pos="502"/>
          <w:tab w:val="left" w:pos="720"/>
        </w:tabs>
        <w:spacing w:line="360" w:lineRule="auto"/>
        <w:ind w:leftChars="57" w:left="120"/>
        <w:rPr>
          <w:rFonts w:ascii="华文仿宋" w:eastAsia="华文仿宋" w:hAnsi="华文仿宋"/>
          <w:sz w:val="24"/>
        </w:rPr>
      </w:pPr>
      <w:r>
        <w:rPr>
          <w:rFonts w:ascii="华文仿宋" w:eastAsia="华文仿宋" w:hAnsi="华文仿宋" w:hint="eastAsia"/>
          <w:sz w:val="24"/>
        </w:rPr>
        <w:t>准修改总价；若文字表示的数值与数字表示的数值不一致，以文字表示的数值为准。若投标人不接受对其错误的更正，其投标将被拒绝。</w:t>
      </w:r>
    </w:p>
    <w:p w:rsidR="006163D6" w:rsidRDefault="004F1472">
      <w:pPr>
        <w:tabs>
          <w:tab w:val="left" w:pos="360"/>
          <w:tab w:val="left" w:pos="502"/>
          <w:tab w:val="left" w:pos="720"/>
        </w:tabs>
        <w:spacing w:line="360" w:lineRule="auto"/>
        <w:ind w:leftChars="57" w:left="120"/>
        <w:rPr>
          <w:rFonts w:ascii="华文仿宋" w:eastAsia="华文仿宋" w:hAnsi="华文仿宋"/>
          <w:sz w:val="24"/>
        </w:rPr>
      </w:pPr>
      <w:r>
        <w:rPr>
          <w:rFonts w:ascii="华文仿宋" w:eastAsia="华文仿宋" w:hAnsi="华文仿宋" w:hint="eastAsia"/>
          <w:sz w:val="24"/>
        </w:rPr>
        <w:t>28.3允许修正投标文件中不构成重大偏离的、微小的、非正规的、不一致或不规则的地方。</w:t>
      </w:r>
    </w:p>
    <w:p w:rsidR="006163D6" w:rsidRDefault="004F1472">
      <w:pPr>
        <w:tabs>
          <w:tab w:val="left" w:pos="360"/>
          <w:tab w:val="left" w:pos="502"/>
          <w:tab w:val="left" w:pos="720"/>
        </w:tabs>
        <w:spacing w:line="360" w:lineRule="auto"/>
        <w:ind w:firstLineChars="50" w:firstLine="120"/>
        <w:rPr>
          <w:rFonts w:ascii="华文仿宋" w:eastAsia="华文仿宋" w:hAnsi="华文仿宋"/>
          <w:sz w:val="24"/>
        </w:rPr>
      </w:pPr>
      <w:r>
        <w:rPr>
          <w:rFonts w:ascii="华文仿宋" w:eastAsia="华文仿宋" w:hAnsi="华文仿宋" w:hint="eastAsia"/>
          <w:sz w:val="24"/>
        </w:rPr>
        <w:t>28.4在对投标文件进行详细评估之前，评委会将确定每一投标是否对招标文件的要求做出实质性的响应，而没有重大偏离。实质性响应的投标是指投标符合招标文件的所有条款、条件和规定且没有重大偏离和保留。重大偏离和保留是指对招标文件规定的范围、质量和性能产生重大或不可接受的偏差，或限制了采购代理机构、采购人的权力和投标人的义务的规定，而纠正这些偏离将影响到任何提交实质性响应投标的投标人的公平竞争地位。</w:t>
      </w:r>
    </w:p>
    <w:p w:rsidR="006163D6" w:rsidRDefault="004F1472">
      <w:pPr>
        <w:tabs>
          <w:tab w:val="left" w:pos="360"/>
          <w:tab w:val="left" w:pos="502"/>
          <w:tab w:val="left" w:pos="720"/>
        </w:tabs>
        <w:spacing w:line="360" w:lineRule="auto"/>
        <w:rPr>
          <w:rFonts w:ascii="华文仿宋" w:eastAsia="华文仿宋" w:hAnsi="华文仿宋"/>
          <w:sz w:val="24"/>
        </w:rPr>
      </w:pPr>
      <w:r>
        <w:rPr>
          <w:rFonts w:ascii="华文仿宋" w:eastAsia="华文仿宋" w:hAnsi="华文仿宋" w:hint="eastAsia"/>
          <w:sz w:val="24"/>
        </w:rPr>
        <w:t>28.5评委会判断投标文件的响应性仅基于投标文件本身内容而不靠外部证据。</w:t>
      </w:r>
    </w:p>
    <w:p w:rsidR="006163D6" w:rsidRDefault="004F1472">
      <w:pPr>
        <w:tabs>
          <w:tab w:val="left" w:pos="360"/>
          <w:tab w:val="left" w:pos="502"/>
          <w:tab w:val="left" w:pos="720"/>
        </w:tabs>
        <w:spacing w:line="360" w:lineRule="auto"/>
        <w:rPr>
          <w:rFonts w:ascii="华文仿宋" w:eastAsia="华文仿宋" w:hAnsi="华文仿宋"/>
          <w:sz w:val="24"/>
        </w:rPr>
      </w:pPr>
      <w:r>
        <w:rPr>
          <w:rFonts w:ascii="华文仿宋" w:eastAsia="华文仿宋" w:hAnsi="华文仿宋" w:hint="eastAsia"/>
          <w:sz w:val="24"/>
        </w:rPr>
        <w:t>28.6投标报价超出采购人预算的投标将会被拒绝。</w:t>
      </w:r>
    </w:p>
    <w:p w:rsidR="006163D6" w:rsidRDefault="004F1472">
      <w:pPr>
        <w:tabs>
          <w:tab w:val="left" w:pos="360"/>
          <w:tab w:val="left" w:pos="502"/>
          <w:tab w:val="left" w:pos="720"/>
        </w:tabs>
        <w:spacing w:line="360" w:lineRule="auto"/>
        <w:rPr>
          <w:rFonts w:ascii="华文仿宋" w:eastAsia="华文仿宋" w:hAnsi="华文仿宋"/>
          <w:sz w:val="24"/>
        </w:rPr>
      </w:pPr>
      <w:r>
        <w:rPr>
          <w:rFonts w:ascii="华文仿宋" w:eastAsia="华文仿宋" w:hAnsi="华文仿宋" w:hint="eastAsia"/>
          <w:sz w:val="24"/>
        </w:rPr>
        <w:t>28.7评委会将依据投标人提供的资格证明文件审查投标人的财务、技术和生产能力。如果确定投标人无资格和能力履行合同，其投标将被拒绝。</w:t>
      </w:r>
    </w:p>
    <w:p w:rsidR="006163D6" w:rsidRDefault="004F1472">
      <w:pPr>
        <w:tabs>
          <w:tab w:val="left" w:pos="360"/>
          <w:tab w:val="left" w:pos="502"/>
          <w:tab w:val="left" w:pos="720"/>
        </w:tabs>
        <w:spacing w:line="360" w:lineRule="auto"/>
        <w:rPr>
          <w:rFonts w:ascii="华文仿宋" w:eastAsia="华文仿宋" w:hAnsi="华文仿宋"/>
          <w:sz w:val="24"/>
        </w:rPr>
      </w:pPr>
      <w:r>
        <w:rPr>
          <w:rFonts w:ascii="华文仿宋" w:eastAsia="华文仿宋" w:hAnsi="华文仿宋" w:hint="eastAsia"/>
          <w:sz w:val="24"/>
        </w:rPr>
        <w:t>28.8实质上没有响应招标文件要求的投标将被拒绝，投标人不得通过修正或撤消不符之处而使其投标成为实质上响应投标。</w:t>
      </w:r>
    </w:p>
    <w:p w:rsidR="006163D6" w:rsidRPr="002A421C" w:rsidRDefault="004F1472" w:rsidP="002A421C">
      <w:pPr>
        <w:tabs>
          <w:tab w:val="left" w:pos="360"/>
          <w:tab w:val="left" w:pos="502"/>
          <w:tab w:val="left" w:pos="720"/>
        </w:tabs>
        <w:spacing w:line="360" w:lineRule="auto"/>
        <w:rPr>
          <w:rFonts w:ascii="华文仿宋" w:eastAsia="华文仿宋" w:hAnsi="华文仿宋"/>
          <w:sz w:val="24"/>
        </w:rPr>
      </w:pPr>
      <w:r>
        <w:rPr>
          <w:rFonts w:ascii="华文仿宋" w:eastAsia="华文仿宋" w:hAnsi="华文仿宋" w:hint="eastAsia"/>
          <w:sz w:val="24"/>
        </w:rPr>
        <w:t>28.9评标中有下列情形之一的，其投标将会被拒绝：</w:t>
      </w:r>
    </w:p>
    <w:p w:rsidR="006163D6" w:rsidRDefault="004F1472">
      <w:pPr>
        <w:numPr>
          <w:ilvl w:val="0"/>
          <w:numId w:val="7"/>
        </w:numPr>
        <w:tabs>
          <w:tab w:val="left" w:pos="284"/>
          <w:tab w:val="left" w:pos="1080"/>
        </w:tabs>
        <w:spacing w:line="360" w:lineRule="auto"/>
        <w:ind w:left="0" w:firstLine="0"/>
        <w:rPr>
          <w:rFonts w:ascii="华文仿宋" w:eastAsia="华文仿宋" w:hAnsi="华文仿宋"/>
          <w:sz w:val="24"/>
        </w:rPr>
      </w:pPr>
      <w:r>
        <w:rPr>
          <w:rFonts w:ascii="华文仿宋" w:eastAsia="华文仿宋" w:hAnsi="华文仿宋" w:hint="eastAsia"/>
          <w:sz w:val="24"/>
        </w:rPr>
        <w:t>企业电子签章或个人电子签章不符合招标文件要求的；</w:t>
      </w:r>
    </w:p>
    <w:p w:rsidR="006163D6" w:rsidRDefault="004F1472">
      <w:pPr>
        <w:numPr>
          <w:ilvl w:val="0"/>
          <w:numId w:val="7"/>
        </w:numPr>
        <w:spacing w:line="360" w:lineRule="auto"/>
        <w:rPr>
          <w:rFonts w:ascii="华文仿宋" w:eastAsia="华文仿宋" w:hAnsi="华文仿宋"/>
          <w:sz w:val="24"/>
        </w:rPr>
      </w:pPr>
      <w:r>
        <w:rPr>
          <w:rFonts w:ascii="华文仿宋" w:eastAsia="华文仿宋" w:hAnsi="华文仿宋" w:hint="eastAsia"/>
          <w:sz w:val="24"/>
        </w:rPr>
        <w:t>投标有效期不足的；</w:t>
      </w:r>
    </w:p>
    <w:p w:rsidR="006163D6" w:rsidRDefault="004F1472">
      <w:pPr>
        <w:numPr>
          <w:ilvl w:val="0"/>
          <w:numId w:val="7"/>
        </w:numPr>
        <w:spacing w:line="360" w:lineRule="auto"/>
        <w:rPr>
          <w:rFonts w:ascii="华文仿宋" w:eastAsia="华文仿宋" w:hAnsi="华文仿宋"/>
          <w:sz w:val="24"/>
        </w:rPr>
      </w:pPr>
      <w:r>
        <w:rPr>
          <w:rFonts w:ascii="华文仿宋" w:eastAsia="华文仿宋" w:hAnsi="华文仿宋" w:hint="eastAsia"/>
          <w:sz w:val="24"/>
        </w:rPr>
        <w:lastRenderedPageBreak/>
        <w:t>明显不符合技术规格、技术标准要求的；</w:t>
      </w:r>
    </w:p>
    <w:p w:rsidR="006163D6" w:rsidRDefault="004F1472">
      <w:pPr>
        <w:numPr>
          <w:ilvl w:val="0"/>
          <w:numId w:val="7"/>
        </w:numPr>
        <w:spacing w:line="360" w:lineRule="auto"/>
        <w:rPr>
          <w:rFonts w:ascii="华文仿宋" w:eastAsia="华文仿宋" w:hAnsi="华文仿宋"/>
          <w:sz w:val="24"/>
        </w:rPr>
      </w:pPr>
      <w:r>
        <w:rPr>
          <w:rFonts w:ascii="华文仿宋" w:eastAsia="华文仿宋" w:hAnsi="华文仿宋" w:hint="eastAsia"/>
          <w:sz w:val="24"/>
        </w:rPr>
        <w:t>投标报价超出采购预算的；</w:t>
      </w:r>
    </w:p>
    <w:p w:rsidR="006163D6" w:rsidRDefault="004F1472">
      <w:pPr>
        <w:numPr>
          <w:ilvl w:val="0"/>
          <w:numId w:val="7"/>
        </w:numPr>
        <w:spacing w:line="360" w:lineRule="auto"/>
        <w:rPr>
          <w:rFonts w:ascii="华文仿宋" w:eastAsia="华文仿宋" w:hAnsi="华文仿宋"/>
          <w:sz w:val="24"/>
        </w:rPr>
      </w:pPr>
      <w:r>
        <w:rPr>
          <w:rFonts w:ascii="华文仿宋" w:eastAsia="华文仿宋" w:hAnsi="华文仿宋" w:hint="eastAsia"/>
          <w:sz w:val="24"/>
        </w:rPr>
        <w:t>投标文件附有采购人不能接受的条件；</w:t>
      </w:r>
    </w:p>
    <w:p w:rsidR="006163D6" w:rsidRDefault="004F1472">
      <w:pPr>
        <w:numPr>
          <w:ilvl w:val="0"/>
          <w:numId w:val="7"/>
        </w:numPr>
        <w:spacing w:line="360" w:lineRule="auto"/>
        <w:rPr>
          <w:rFonts w:ascii="华文仿宋" w:eastAsia="华文仿宋" w:hAnsi="华文仿宋"/>
          <w:sz w:val="24"/>
        </w:rPr>
      </w:pPr>
      <w:r>
        <w:rPr>
          <w:rFonts w:ascii="华文仿宋" w:eastAsia="华文仿宋" w:hAnsi="华文仿宋" w:hint="eastAsia"/>
          <w:sz w:val="24"/>
        </w:rPr>
        <w:t>不符合招标文件中规定的其他实质性要求。</w:t>
      </w:r>
    </w:p>
    <w:p w:rsidR="006163D6" w:rsidRDefault="004F1472">
      <w:pPr>
        <w:tabs>
          <w:tab w:val="left" w:pos="360"/>
          <w:tab w:val="left" w:pos="502"/>
          <w:tab w:val="left" w:pos="720"/>
        </w:tabs>
        <w:spacing w:line="360" w:lineRule="auto"/>
        <w:rPr>
          <w:rFonts w:ascii="华文仿宋" w:eastAsia="华文仿宋" w:hAnsi="华文仿宋"/>
          <w:sz w:val="24"/>
        </w:rPr>
      </w:pPr>
      <w:r>
        <w:rPr>
          <w:rFonts w:ascii="华文仿宋" w:eastAsia="华文仿宋" w:hAnsi="华文仿宋" w:hint="eastAsia"/>
          <w:sz w:val="24"/>
        </w:rPr>
        <w:t>28.10投标人有下列行为之一的，投标无效；给采购人或其他投标人造成损失的，应当承担赔偿责任。</w:t>
      </w:r>
    </w:p>
    <w:p w:rsidR="006163D6" w:rsidRDefault="004F1472">
      <w:pPr>
        <w:tabs>
          <w:tab w:val="left" w:pos="360"/>
          <w:tab w:val="left" w:pos="502"/>
          <w:tab w:val="left" w:pos="720"/>
        </w:tabs>
        <w:spacing w:line="360" w:lineRule="auto"/>
        <w:ind w:left="142"/>
        <w:rPr>
          <w:rFonts w:ascii="华文仿宋" w:eastAsia="华文仿宋" w:hAnsi="华文仿宋"/>
          <w:sz w:val="24"/>
        </w:rPr>
      </w:pPr>
      <w:r>
        <w:rPr>
          <w:rFonts w:ascii="华文仿宋" w:eastAsia="华文仿宋" w:hAnsi="华文仿宋" w:hint="eastAsia"/>
          <w:sz w:val="24"/>
        </w:rPr>
        <w:t>（1）提供虚假材料谋取中标或故意进行无效投标的；</w:t>
      </w:r>
    </w:p>
    <w:p w:rsidR="006163D6" w:rsidRDefault="004F1472">
      <w:pPr>
        <w:tabs>
          <w:tab w:val="left" w:pos="360"/>
          <w:tab w:val="left" w:pos="502"/>
          <w:tab w:val="left" w:pos="720"/>
        </w:tabs>
        <w:spacing w:line="360" w:lineRule="auto"/>
        <w:ind w:left="142"/>
        <w:rPr>
          <w:rFonts w:ascii="华文仿宋" w:eastAsia="华文仿宋" w:hAnsi="华文仿宋"/>
          <w:sz w:val="24"/>
        </w:rPr>
      </w:pPr>
      <w:r>
        <w:rPr>
          <w:rFonts w:ascii="华文仿宋" w:eastAsia="华文仿宋" w:hAnsi="华文仿宋" w:hint="eastAsia"/>
          <w:sz w:val="24"/>
        </w:rPr>
        <w:t>（2）与其他投标人恶意串通投标的；</w:t>
      </w:r>
    </w:p>
    <w:p w:rsidR="006163D6" w:rsidRDefault="004F1472">
      <w:pPr>
        <w:tabs>
          <w:tab w:val="left" w:pos="360"/>
          <w:tab w:val="left" w:pos="502"/>
          <w:tab w:val="left" w:pos="720"/>
        </w:tabs>
        <w:spacing w:line="360" w:lineRule="auto"/>
        <w:ind w:left="142"/>
        <w:rPr>
          <w:rFonts w:ascii="华文仿宋" w:eastAsia="华文仿宋" w:hAnsi="华文仿宋"/>
          <w:sz w:val="24"/>
        </w:rPr>
      </w:pPr>
      <w:r>
        <w:rPr>
          <w:rFonts w:ascii="华文仿宋" w:eastAsia="华文仿宋" w:hAnsi="华文仿宋" w:hint="eastAsia"/>
          <w:sz w:val="24"/>
        </w:rPr>
        <w:t>（3）采用不正当手段妨碍、抑制其他投标人的；</w:t>
      </w:r>
    </w:p>
    <w:p w:rsidR="006163D6" w:rsidRDefault="004F1472">
      <w:pPr>
        <w:tabs>
          <w:tab w:val="left" w:pos="360"/>
          <w:tab w:val="left" w:pos="502"/>
          <w:tab w:val="left" w:pos="720"/>
        </w:tabs>
        <w:spacing w:line="360" w:lineRule="auto"/>
        <w:ind w:left="142"/>
        <w:rPr>
          <w:rFonts w:ascii="华文仿宋" w:eastAsia="华文仿宋" w:hAnsi="华文仿宋"/>
          <w:sz w:val="24"/>
        </w:rPr>
      </w:pPr>
      <w:r>
        <w:rPr>
          <w:rFonts w:ascii="华文仿宋" w:eastAsia="华文仿宋" w:hAnsi="华文仿宋" w:hint="eastAsia"/>
          <w:sz w:val="24"/>
        </w:rPr>
        <w:t>（4）向招标方行贿或者提供其他不正当利益的；</w:t>
      </w:r>
    </w:p>
    <w:p w:rsidR="006163D6" w:rsidRDefault="004F1472">
      <w:pPr>
        <w:pStyle w:val="aff0"/>
        <w:numPr>
          <w:ilvl w:val="0"/>
          <w:numId w:val="8"/>
        </w:numPr>
        <w:tabs>
          <w:tab w:val="left" w:pos="360"/>
          <w:tab w:val="left" w:pos="502"/>
          <w:tab w:val="left" w:pos="720"/>
        </w:tabs>
        <w:spacing w:line="360" w:lineRule="auto"/>
        <w:ind w:firstLineChars="0"/>
        <w:rPr>
          <w:rFonts w:ascii="华文仿宋" w:eastAsia="华文仿宋" w:hAnsi="华文仿宋"/>
        </w:rPr>
      </w:pPr>
      <w:r>
        <w:rPr>
          <w:rFonts w:ascii="华文仿宋" w:eastAsia="华文仿宋" w:hAnsi="华文仿宋" w:hint="eastAsia"/>
        </w:rPr>
        <w:t>其他严重违反招标程序的行为。</w:t>
      </w:r>
    </w:p>
    <w:p w:rsidR="006163D6" w:rsidRDefault="004F1472">
      <w:pPr>
        <w:tabs>
          <w:tab w:val="left" w:pos="360"/>
          <w:tab w:val="left" w:pos="502"/>
          <w:tab w:val="left" w:pos="720"/>
        </w:tabs>
        <w:spacing w:line="360" w:lineRule="auto"/>
        <w:rPr>
          <w:rFonts w:ascii="华文仿宋" w:eastAsia="华文仿宋" w:hAnsi="华文仿宋"/>
          <w:sz w:val="24"/>
        </w:rPr>
      </w:pPr>
      <w:r>
        <w:rPr>
          <w:rFonts w:ascii="华文仿宋" w:eastAsia="华文仿宋" w:hAnsi="华文仿宋" w:hint="eastAsia"/>
          <w:sz w:val="24"/>
        </w:rPr>
        <w:t>28.11有下列情况之一的，视为投标人相互串通投标，其投标做废标处理。</w:t>
      </w:r>
    </w:p>
    <w:p w:rsidR="006163D6" w:rsidRDefault="004F1472">
      <w:pPr>
        <w:tabs>
          <w:tab w:val="left" w:pos="360"/>
          <w:tab w:val="left" w:pos="502"/>
          <w:tab w:val="left" w:pos="720"/>
        </w:tabs>
        <w:spacing w:line="360" w:lineRule="auto"/>
        <w:ind w:left="142"/>
        <w:rPr>
          <w:rFonts w:ascii="华文仿宋" w:eastAsia="华文仿宋" w:hAnsi="华文仿宋"/>
          <w:sz w:val="24"/>
        </w:rPr>
      </w:pPr>
      <w:r>
        <w:rPr>
          <w:rFonts w:ascii="华文仿宋" w:eastAsia="华文仿宋" w:hAnsi="华文仿宋" w:hint="eastAsia"/>
          <w:sz w:val="24"/>
        </w:rPr>
        <w:t>（1）不同投标人的投标文件由同一单位或者个人编制；</w:t>
      </w:r>
    </w:p>
    <w:p w:rsidR="006163D6" w:rsidRDefault="004F1472">
      <w:pPr>
        <w:tabs>
          <w:tab w:val="left" w:pos="360"/>
          <w:tab w:val="left" w:pos="502"/>
          <w:tab w:val="left" w:pos="720"/>
        </w:tabs>
        <w:spacing w:line="360" w:lineRule="auto"/>
        <w:ind w:left="142"/>
        <w:rPr>
          <w:rFonts w:ascii="华文仿宋" w:eastAsia="华文仿宋" w:hAnsi="华文仿宋"/>
          <w:sz w:val="24"/>
        </w:rPr>
      </w:pPr>
      <w:r>
        <w:rPr>
          <w:rFonts w:ascii="华文仿宋" w:eastAsia="华文仿宋" w:hAnsi="华文仿宋" w:hint="eastAsia"/>
          <w:sz w:val="24"/>
        </w:rPr>
        <w:t xml:space="preserve">（2）不同投标人委托同一单位或个人办理投标事宜； </w:t>
      </w:r>
    </w:p>
    <w:p w:rsidR="006163D6" w:rsidRDefault="004F1472">
      <w:pPr>
        <w:tabs>
          <w:tab w:val="left" w:pos="360"/>
          <w:tab w:val="left" w:pos="502"/>
          <w:tab w:val="left" w:pos="720"/>
        </w:tabs>
        <w:spacing w:line="360" w:lineRule="auto"/>
        <w:ind w:left="142"/>
        <w:rPr>
          <w:rFonts w:ascii="华文仿宋" w:eastAsia="华文仿宋" w:hAnsi="华文仿宋"/>
          <w:sz w:val="24"/>
        </w:rPr>
      </w:pPr>
      <w:r>
        <w:rPr>
          <w:rFonts w:ascii="华文仿宋" w:eastAsia="华文仿宋" w:hAnsi="华文仿宋" w:hint="eastAsia"/>
          <w:sz w:val="24"/>
        </w:rPr>
        <w:t>（3）不同投标人的投标文件载明的项目管理成员为同一人；</w:t>
      </w:r>
    </w:p>
    <w:p w:rsidR="006163D6" w:rsidRDefault="004F1472">
      <w:pPr>
        <w:tabs>
          <w:tab w:val="left" w:pos="360"/>
          <w:tab w:val="left" w:pos="502"/>
          <w:tab w:val="left" w:pos="720"/>
        </w:tabs>
        <w:spacing w:line="360" w:lineRule="auto"/>
        <w:ind w:left="142"/>
        <w:rPr>
          <w:rFonts w:ascii="华文仿宋" w:eastAsia="华文仿宋" w:hAnsi="华文仿宋"/>
          <w:sz w:val="24"/>
        </w:rPr>
      </w:pPr>
      <w:r>
        <w:rPr>
          <w:rFonts w:ascii="华文仿宋" w:eastAsia="华文仿宋" w:hAnsi="华文仿宋" w:hint="eastAsia"/>
          <w:sz w:val="24"/>
        </w:rPr>
        <w:t xml:space="preserve">（4）不同投标人的投标文件异常一致或者投标报价呈规律性差异； </w:t>
      </w:r>
    </w:p>
    <w:p w:rsidR="008B1D95" w:rsidRDefault="004F1472" w:rsidP="002A421C">
      <w:pPr>
        <w:tabs>
          <w:tab w:val="left" w:pos="360"/>
          <w:tab w:val="left" w:pos="502"/>
          <w:tab w:val="left" w:pos="720"/>
        </w:tabs>
        <w:spacing w:line="360" w:lineRule="auto"/>
        <w:ind w:left="142"/>
        <w:rPr>
          <w:rFonts w:ascii="华文仿宋" w:eastAsia="华文仿宋" w:hAnsi="华文仿宋" w:hint="eastAsia"/>
          <w:sz w:val="24"/>
        </w:rPr>
      </w:pPr>
      <w:r>
        <w:rPr>
          <w:rFonts w:ascii="华文仿宋" w:eastAsia="华文仿宋" w:hAnsi="华文仿宋" w:hint="eastAsia"/>
          <w:sz w:val="24"/>
        </w:rPr>
        <w:t>（5）不同投标人的投标文件相互混装</w:t>
      </w:r>
      <w:r w:rsidR="008B1D95">
        <w:rPr>
          <w:rFonts w:ascii="华文仿宋" w:eastAsia="华文仿宋" w:hAnsi="华文仿宋" w:hint="eastAsia"/>
          <w:sz w:val="24"/>
        </w:rPr>
        <w:t>。</w:t>
      </w:r>
    </w:p>
    <w:p w:rsidR="006163D6" w:rsidRPr="002A421C" w:rsidRDefault="004F1472" w:rsidP="002A421C">
      <w:pPr>
        <w:tabs>
          <w:tab w:val="left" w:pos="360"/>
          <w:tab w:val="left" w:pos="502"/>
          <w:tab w:val="left" w:pos="720"/>
        </w:tabs>
        <w:spacing w:line="360" w:lineRule="auto"/>
        <w:ind w:left="142"/>
        <w:rPr>
          <w:rFonts w:ascii="华文仿宋" w:eastAsia="华文仿宋" w:hAnsi="华文仿宋"/>
          <w:sz w:val="24"/>
        </w:rPr>
      </w:pPr>
      <w:r>
        <w:rPr>
          <w:rFonts w:ascii="华文仿宋" w:eastAsia="华文仿宋" w:hAnsi="华文仿宋" w:hint="eastAsia"/>
          <w:b/>
          <w:sz w:val="24"/>
        </w:rPr>
        <w:t>29. 投标的评价</w:t>
      </w:r>
    </w:p>
    <w:p w:rsidR="006163D6" w:rsidRDefault="004F1472">
      <w:pPr>
        <w:tabs>
          <w:tab w:val="left" w:pos="720"/>
        </w:tabs>
        <w:spacing w:line="360" w:lineRule="auto"/>
        <w:rPr>
          <w:rFonts w:ascii="华文仿宋" w:eastAsia="华文仿宋" w:hAnsi="华文仿宋" w:cs="宋体"/>
          <w:sz w:val="24"/>
          <w:szCs w:val="24"/>
        </w:rPr>
      </w:pPr>
      <w:r>
        <w:rPr>
          <w:rFonts w:ascii="华文仿宋" w:eastAsia="华文仿宋" w:hAnsi="华文仿宋" w:cs="宋体" w:hint="eastAsia"/>
          <w:sz w:val="24"/>
          <w:szCs w:val="24"/>
        </w:rPr>
        <w:t>29.1投标文件报价出现前后不一致的，按照下列规定修正：</w:t>
      </w:r>
    </w:p>
    <w:p w:rsidR="006163D6" w:rsidRDefault="004F1472">
      <w:pPr>
        <w:tabs>
          <w:tab w:val="left" w:pos="720"/>
        </w:tabs>
        <w:spacing w:line="360" w:lineRule="auto"/>
        <w:rPr>
          <w:rFonts w:ascii="华文仿宋" w:eastAsia="华文仿宋" w:hAnsi="华文仿宋" w:cs="宋体"/>
          <w:sz w:val="24"/>
          <w:szCs w:val="24"/>
        </w:rPr>
      </w:pPr>
      <w:r>
        <w:rPr>
          <w:rFonts w:ascii="华文仿宋" w:eastAsia="华文仿宋" w:hAnsi="华文仿宋" w:cs="宋体" w:hint="eastAsia"/>
          <w:sz w:val="24"/>
          <w:szCs w:val="24"/>
        </w:rPr>
        <w:t>（1）投标文件中开标一览表（报价表）内容与投标文件中相应内容不一致的，以开标一览表（报价表）为准；</w:t>
      </w:r>
    </w:p>
    <w:p w:rsidR="006163D6" w:rsidRDefault="004F1472">
      <w:pPr>
        <w:tabs>
          <w:tab w:val="left" w:pos="720"/>
        </w:tabs>
        <w:spacing w:line="360" w:lineRule="auto"/>
        <w:rPr>
          <w:rFonts w:ascii="华文仿宋" w:eastAsia="华文仿宋" w:hAnsi="华文仿宋" w:cs="宋体"/>
          <w:sz w:val="24"/>
          <w:szCs w:val="24"/>
        </w:rPr>
      </w:pPr>
      <w:r>
        <w:rPr>
          <w:rFonts w:ascii="华文仿宋" w:eastAsia="华文仿宋" w:hAnsi="华文仿宋" w:cs="宋体" w:hint="eastAsia"/>
          <w:sz w:val="24"/>
          <w:szCs w:val="24"/>
        </w:rPr>
        <w:t>（2）大写金额和小写金额不一致的，以大写金额为准；</w:t>
      </w:r>
    </w:p>
    <w:p w:rsidR="006163D6" w:rsidRDefault="004F1472">
      <w:pPr>
        <w:tabs>
          <w:tab w:val="left" w:pos="720"/>
        </w:tabs>
        <w:spacing w:line="360" w:lineRule="auto"/>
        <w:rPr>
          <w:rFonts w:ascii="华文仿宋" w:eastAsia="华文仿宋" w:hAnsi="华文仿宋" w:cs="宋体"/>
          <w:sz w:val="24"/>
          <w:szCs w:val="24"/>
        </w:rPr>
      </w:pPr>
      <w:r>
        <w:rPr>
          <w:rFonts w:ascii="华文仿宋" w:eastAsia="华文仿宋" w:hAnsi="华文仿宋" w:cs="宋体" w:hint="eastAsia"/>
          <w:sz w:val="24"/>
          <w:szCs w:val="24"/>
        </w:rPr>
        <w:lastRenderedPageBreak/>
        <w:t>（3）单价金额小数点或者百分比有明显错位的，以开标一览表的总价为准，并修改单价；</w:t>
      </w:r>
    </w:p>
    <w:p w:rsidR="006163D6" w:rsidRDefault="004F1472">
      <w:pPr>
        <w:tabs>
          <w:tab w:val="left" w:pos="720"/>
        </w:tabs>
        <w:spacing w:line="360" w:lineRule="auto"/>
        <w:rPr>
          <w:rFonts w:ascii="华文仿宋" w:eastAsia="华文仿宋" w:hAnsi="华文仿宋" w:cs="宋体"/>
          <w:sz w:val="24"/>
          <w:szCs w:val="24"/>
        </w:rPr>
      </w:pPr>
      <w:r>
        <w:rPr>
          <w:rFonts w:ascii="华文仿宋" w:eastAsia="华文仿宋" w:hAnsi="华文仿宋" w:cs="宋体" w:hint="eastAsia"/>
          <w:sz w:val="24"/>
          <w:szCs w:val="24"/>
        </w:rPr>
        <w:t>（4）总价金额与按单价汇总金额不一致的，以单价金额计算结果为准。</w:t>
      </w:r>
    </w:p>
    <w:p w:rsidR="006163D6" w:rsidRDefault="004F1472">
      <w:pPr>
        <w:tabs>
          <w:tab w:val="left" w:pos="720"/>
        </w:tabs>
        <w:spacing w:line="360" w:lineRule="auto"/>
        <w:rPr>
          <w:rFonts w:ascii="华文仿宋" w:eastAsia="华文仿宋" w:hAnsi="华文仿宋" w:cs="宋体"/>
          <w:sz w:val="24"/>
          <w:szCs w:val="24"/>
        </w:rPr>
      </w:pPr>
      <w:r>
        <w:rPr>
          <w:rFonts w:ascii="华文仿宋" w:eastAsia="华文仿宋" w:hAnsi="华文仿宋" w:cs="宋体" w:hint="eastAsia"/>
          <w:sz w:val="24"/>
          <w:szCs w:val="24"/>
        </w:rPr>
        <w:t>同时出现两种以上不一致的，按照前款规定的顺序修正。修正后的报价经投标人确认后产生约束力，投标人不确认的，其投标无效。</w:t>
      </w:r>
    </w:p>
    <w:p w:rsidR="006163D6" w:rsidRDefault="004F1472">
      <w:pPr>
        <w:tabs>
          <w:tab w:val="left" w:pos="720"/>
        </w:tabs>
        <w:spacing w:line="360" w:lineRule="auto"/>
        <w:rPr>
          <w:rFonts w:ascii="华文仿宋" w:eastAsia="华文仿宋" w:hAnsi="华文仿宋" w:cs="宋体"/>
          <w:sz w:val="24"/>
          <w:szCs w:val="24"/>
        </w:rPr>
      </w:pPr>
      <w:r>
        <w:rPr>
          <w:rFonts w:ascii="华文仿宋" w:eastAsia="华文仿宋" w:hAnsi="华文仿宋" w:cs="宋体" w:hint="eastAsia"/>
          <w:sz w:val="24"/>
          <w:szCs w:val="24"/>
        </w:rPr>
        <w:t>29.2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6163D6" w:rsidRDefault="004F1472">
      <w:pPr>
        <w:tabs>
          <w:tab w:val="left" w:pos="720"/>
        </w:tabs>
        <w:spacing w:line="360" w:lineRule="auto"/>
        <w:rPr>
          <w:rFonts w:ascii="华文仿宋" w:eastAsia="华文仿宋" w:hAnsi="华文仿宋" w:cs="宋体"/>
          <w:sz w:val="24"/>
          <w:szCs w:val="24"/>
        </w:rPr>
      </w:pPr>
      <w:r>
        <w:rPr>
          <w:rFonts w:ascii="华文仿宋" w:eastAsia="华文仿宋" w:hAnsi="华文仿宋" w:cs="宋体" w:hint="eastAsia"/>
          <w:sz w:val="24"/>
          <w:szCs w:val="24"/>
        </w:rPr>
        <w:t>29.3提供相同品牌全部产品或核心产品且通过资格审查、符合性审查的不同投标人参加同一合同项下投标的，按一家投标人计算，评审后得分最高的同品牌投标人获得中标人推荐资格；评审得分相同的，由采购人委托评标委员会按照随机抽取方式确定一个投标人获得中标人推荐资格，其他同品牌投标人不作为中标候选人。</w:t>
      </w:r>
    </w:p>
    <w:p w:rsidR="006163D6" w:rsidRDefault="004F1472">
      <w:pPr>
        <w:tabs>
          <w:tab w:val="left" w:pos="720"/>
        </w:tabs>
        <w:spacing w:line="360" w:lineRule="auto"/>
        <w:rPr>
          <w:rFonts w:ascii="华文仿宋" w:eastAsia="华文仿宋" w:hAnsi="华文仿宋"/>
          <w:sz w:val="24"/>
          <w:szCs w:val="24"/>
        </w:rPr>
      </w:pPr>
      <w:r>
        <w:rPr>
          <w:rFonts w:ascii="华文仿宋" w:eastAsia="华文仿宋" w:hAnsi="华文仿宋" w:cs="宋体" w:hint="eastAsia"/>
          <w:sz w:val="24"/>
          <w:szCs w:val="24"/>
        </w:rPr>
        <w:t>29.4评标委员会只对已判定为实质性响应的投标文件进行评价和比较。</w:t>
      </w:r>
    </w:p>
    <w:p w:rsidR="006163D6" w:rsidRDefault="004F1472">
      <w:pPr>
        <w:tabs>
          <w:tab w:val="left" w:pos="720"/>
        </w:tabs>
        <w:spacing w:line="360" w:lineRule="auto"/>
        <w:rPr>
          <w:rFonts w:ascii="华文仿宋" w:eastAsia="华文仿宋" w:hAnsi="华文仿宋"/>
          <w:sz w:val="24"/>
          <w:szCs w:val="24"/>
        </w:rPr>
      </w:pPr>
      <w:r>
        <w:rPr>
          <w:rFonts w:ascii="华文仿宋" w:eastAsia="华文仿宋" w:hAnsi="华文仿宋" w:cs="宋体" w:hint="eastAsia"/>
          <w:sz w:val="24"/>
          <w:szCs w:val="24"/>
        </w:rPr>
        <w:t>29.5计算投标总价时，以货物到达采购人指定的目的地交货价为标准，其中已包含各种税费、运费及保险费、运杂费、以及伴随的其它服务费。</w:t>
      </w:r>
    </w:p>
    <w:p w:rsidR="006163D6" w:rsidRDefault="004F1472">
      <w:pPr>
        <w:tabs>
          <w:tab w:val="left" w:pos="720"/>
        </w:tabs>
        <w:spacing w:line="360" w:lineRule="auto"/>
        <w:rPr>
          <w:rFonts w:ascii="华文仿宋" w:eastAsia="华文仿宋" w:hAnsi="华文仿宋"/>
          <w:sz w:val="24"/>
          <w:szCs w:val="24"/>
        </w:rPr>
      </w:pPr>
      <w:r>
        <w:rPr>
          <w:rFonts w:ascii="华文仿宋" w:eastAsia="华文仿宋" w:hAnsi="华文仿宋" w:cs="宋体" w:hint="eastAsia"/>
          <w:sz w:val="24"/>
          <w:szCs w:val="24"/>
        </w:rPr>
        <w:t>29.6评标委员会在评标时，根据招标文件中列出评标因素，规定量化方法，并以此作为计算评标价或综合评分的依据。</w:t>
      </w:r>
    </w:p>
    <w:p w:rsidR="006163D6" w:rsidRDefault="004F1472">
      <w:pPr>
        <w:tabs>
          <w:tab w:val="left" w:pos="720"/>
        </w:tabs>
        <w:spacing w:line="360" w:lineRule="auto"/>
        <w:rPr>
          <w:rFonts w:ascii="华文仿宋" w:eastAsia="华文仿宋" w:hAnsi="华文仿宋"/>
          <w:b/>
          <w:sz w:val="24"/>
          <w:szCs w:val="24"/>
        </w:rPr>
      </w:pPr>
      <w:r>
        <w:rPr>
          <w:rFonts w:ascii="华文仿宋" w:eastAsia="华文仿宋" w:hAnsi="华文仿宋" w:hint="eastAsia"/>
          <w:b/>
          <w:sz w:val="24"/>
          <w:szCs w:val="24"/>
        </w:rPr>
        <w:t>30.评标价的确定</w:t>
      </w:r>
    </w:p>
    <w:p w:rsidR="006163D6" w:rsidRDefault="004F1472">
      <w:pPr>
        <w:tabs>
          <w:tab w:val="left" w:pos="720"/>
        </w:tabs>
        <w:spacing w:line="360" w:lineRule="auto"/>
        <w:jc w:val="left"/>
        <w:rPr>
          <w:rFonts w:ascii="华文仿宋" w:eastAsia="华文仿宋" w:hAnsi="华文仿宋" w:cs="宋体"/>
          <w:b/>
          <w:bCs/>
          <w:sz w:val="24"/>
          <w:szCs w:val="24"/>
        </w:rPr>
      </w:pPr>
      <w:r>
        <w:rPr>
          <w:rFonts w:ascii="华文仿宋" w:eastAsia="华文仿宋" w:hAnsi="华文仿宋" w:hint="eastAsia"/>
          <w:sz w:val="24"/>
          <w:szCs w:val="24"/>
        </w:rPr>
        <w:t>30.1本项目落实中小微型企业扶持等相关政府采购政策</w:t>
      </w:r>
      <w:r>
        <w:rPr>
          <w:rFonts w:ascii="华文仿宋" w:eastAsia="华文仿宋" w:hAnsi="华文仿宋" w:cs="宋体" w:hint="eastAsia"/>
          <w:b/>
          <w:bCs/>
          <w:sz w:val="24"/>
          <w:szCs w:val="24"/>
        </w:rPr>
        <w:t>。</w:t>
      </w:r>
    </w:p>
    <w:p w:rsidR="006163D6" w:rsidRDefault="004F1472">
      <w:pPr>
        <w:tabs>
          <w:tab w:val="left" w:pos="720"/>
        </w:tabs>
        <w:spacing w:line="360" w:lineRule="auto"/>
        <w:ind w:firstLineChars="200" w:firstLine="480"/>
        <w:jc w:val="left"/>
        <w:rPr>
          <w:rFonts w:ascii="华文仿宋" w:eastAsia="华文仿宋" w:hAnsi="华文仿宋"/>
          <w:sz w:val="24"/>
          <w:szCs w:val="24"/>
        </w:rPr>
      </w:pPr>
      <w:r>
        <w:rPr>
          <w:rFonts w:ascii="华文仿宋" w:eastAsia="华文仿宋" w:hAnsi="华文仿宋" w:hint="eastAsia"/>
          <w:sz w:val="24"/>
          <w:szCs w:val="24"/>
        </w:rPr>
        <w:t>（1）根据《政府采购促进中小企业发展暂行办法》(财库[2011]181 号)的规</w:t>
      </w:r>
      <w:r>
        <w:rPr>
          <w:rFonts w:ascii="华文仿宋" w:eastAsia="华文仿宋" w:hAnsi="华文仿宋" w:hint="eastAsia"/>
          <w:sz w:val="24"/>
          <w:szCs w:val="24"/>
        </w:rPr>
        <w:lastRenderedPageBreak/>
        <w:t>定，对于非专门面向中小企业的项目，对小型和微型企业产品的价格给予 6%的扣除，用扣除后的价格参与评审，评标价不作为成交价和合同签约价，成交价和合同签约价仍以其投标文件中的报价为准。</w:t>
      </w:r>
      <w:r>
        <w:rPr>
          <w:rFonts w:ascii="华文仿宋" w:eastAsia="华文仿宋" w:hAnsi="华文仿宋" w:cs="SimSun-Identity-H" w:hint="eastAsia"/>
          <w:kern w:val="0"/>
          <w:sz w:val="24"/>
          <w:szCs w:val="24"/>
        </w:rPr>
        <w:t>监狱企业视同小型、微型企业，中小微企业产品和监狱企业产品</w:t>
      </w:r>
      <w:r>
        <w:rPr>
          <w:rFonts w:ascii="华文仿宋" w:eastAsia="华文仿宋" w:hAnsi="华文仿宋" w:hint="eastAsia"/>
          <w:sz w:val="24"/>
          <w:szCs w:val="24"/>
        </w:rPr>
        <w:t>只给予一次价格扣除，不重复给予价格扣除</w:t>
      </w:r>
      <w:r>
        <w:rPr>
          <w:rFonts w:ascii="华文仿宋" w:eastAsia="华文仿宋" w:hAnsi="华文仿宋" w:cs="SimSun-Identity-H" w:hint="eastAsia"/>
          <w:kern w:val="0"/>
          <w:sz w:val="24"/>
          <w:szCs w:val="24"/>
        </w:rPr>
        <w:t>。</w:t>
      </w:r>
      <w:r>
        <w:rPr>
          <w:rFonts w:ascii="华文仿宋" w:eastAsia="华文仿宋" w:hAnsi="华文仿宋" w:hint="eastAsia"/>
          <w:sz w:val="24"/>
          <w:szCs w:val="24"/>
        </w:rPr>
        <w:t>中小企业的认定标准按《中小企业划型标准规定》工信部联企业〔2011〕300号文件执行。</w:t>
      </w:r>
    </w:p>
    <w:p w:rsidR="006163D6" w:rsidRDefault="004F1472">
      <w:pPr>
        <w:tabs>
          <w:tab w:val="left" w:pos="720"/>
        </w:tabs>
        <w:spacing w:line="360" w:lineRule="auto"/>
        <w:ind w:firstLineChars="200" w:firstLine="480"/>
        <w:jc w:val="left"/>
        <w:rPr>
          <w:rFonts w:ascii="华文仿宋" w:eastAsia="华文仿宋" w:hAnsi="华文仿宋"/>
          <w:sz w:val="24"/>
          <w:szCs w:val="24"/>
        </w:rPr>
      </w:pPr>
      <w:r>
        <w:rPr>
          <w:rFonts w:ascii="华文仿宋" w:eastAsia="华文仿宋" w:hAnsi="华文仿宋" w:cs="SimSun-Identity-H" w:hint="eastAsia"/>
          <w:kern w:val="0"/>
          <w:sz w:val="24"/>
          <w:szCs w:val="24"/>
        </w:rPr>
        <w:t xml:space="preserve">监狱企业视同小型、微型企业，必须省级及以上监狱管理局、戒毒管理局（含新疆生产建设兵团）的属于监狱企业的。   </w:t>
      </w:r>
    </w:p>
    <w:p w:rsidR="006163D6" w:rsidRDefault="004F1472">
      <w:pPr>
        <w:tabs>
          <w:tab w:val="left" w:pos="720"/>
        </w:tabs>
        <w:spacing w:line="360" w:lineRule="auto"/>
        <w:rPr>
          <w:rFonts w:ascii="华文仿宋" w:eastAsia="华文仿宋" w:hAnsi="华文仿宋"/>
          <w:b/>
          <w:sz w:val="24"/>
        </w:rPr>
      </w:pPr>
      <w:r>
        <w:rPr>
          <w:rFonts w:ascii="华文仿宋" w:eastAsia="华文仿宋" w:hAnsi="华文仿宋" w:hint="eastAsia"/>
          <w:b/>
          <w:sz w:val="24"/>
        </w:rPr>
        <w:t>31.保密及其它注意事项</w:t>
      </w:r>
    </w:p>
    <w:p w:rsidR="006163D6" w:rsidRDefault="004F1472">
      <w:pPr>
        <w:tabs>
          <w:tab w:val="left" w:pos="360"/>
          <w:tab w:val="left" w:pos="502"/>
          <w:tab w:val="left" w:pos="720"/>
        </w:tabs>
        <w:spacing w:line="360" w:lineRule="auto"/>
        <w:rPr>
          <w:rFonts w:ascii="华文仿宋" w:eastAsia="华文仿宋" w:hAnsi="华文仿宋"/>
          <w:sz w:val="24"/>
        </w:rPr>
      </w:pPr>
      <w:r>
        <w:rPr>
          <w:rFonts w:ascii="华文仿宋" w:eastAsia="华文仿宋" w:hAnsi="华文仿宋" w:hint="eastAsia"/>
          <w:sz w:val="24"/>
        </w:rPr>
        <w:t>31.1评标是招标工作的重要环节，评标工作在评委会内独立进行。</w:t>
      </w:r>
    </w:p>
    <w:p w:rsidR="006163D6" w:rsidRDefault="004F1472">
      <w:pPr>
        <w:tabs>
          <w:tab w:val="left" w:pos="360"/>
          <w:tab w:val="left" w:pos="502"/>
          <w:tab w:val="left" w:pos="720"/>
        </w:tabs>
        <w:spacing w:line="360" w:lineRule="auto"/>
        <w:rPr>
          <w:rFonts w:ascii="华文仿宋" w:eastAsia="华文仿宋" w:hAnsi="华文仿宋"/>
          <w:sz w:val="24"/>
        </w:rPr>
      </w:pPr>
      <w:r>
        <w:rPr>
          <w:rFonts w:ascii="华文仿宋" w:eastAsia="华文仿宋" w:hAnsi="华文仿宋" w:hint="eastAsia"/>
          <w:sz w:val="24"/>
        </w:rPr>
        <w:t>31.2评委会将遵照规定的评标方法，公正、平等地对待所有投标人。</w:t>
      </w:r>
    </w:p>
    <w:p w:rsidR="006163D6" w:rsidRDefault="004F1472">
      <w:pPr>
        <w:tabs>
          <w:tab w:val="left" w:pos="360"/>
          <w:tab w:val="left" w:pos="502"/>
          <w:tab w:val="left" w:pos="720"/>
        </w:tabs>
        <w:spacing w:line="360" w:lineRule="auto"/>
        <w:rPr>
          <w:rFonts w:ascii="华文仿宋" w:eastAsia="华文仿宋" w:hAnsi="华文仿宋"/>
          <w:sz w:val="24"/>
        </w:rPr>
      </w:pPr>
      <w:r>
        <w:rPr>
          <w:rFonts w:ascii="华文仿宋" w:eastAsia="华文仿宋" w:hAnsi="华文仿宋" w:hint="eastAsia"/>
          <w:sz w:val="24"/>
        </w:rPr>
        <w:t>31.3在开标、评标期间，投标人不得向评委询问评标情况，不得进行旨在影响评标结果的活动。否则，其投标可能被拒绝。</w:t>
      </w:r>
    </w:p>
    <w:p w:rsidR="006163D6" w:rsidRDefault="004F1472">
      <w:pPr>
        <w:tabs>
          <w:tab w:val="left" w:pos="360"/>
          <w:tab w:val="left" w:pos="502"/>
          <w:tab w:val="left" w:pos="720"/>
        </w:tabs>
        <w:spacing w:line="360" w:lineRule="auto"/>
        <w:rPr>
          <w:rFonts w:ascii="华文仿宋" w:eastAsia="华文仿宋" w:hAnsi="华文仿宋"/>
          <w:sz w:val="24"/>
        </w:rPr>
      </w:pPr>
      <w:r>
        <w:rPr>
          <w:rFonts w:ascii="华文仿宋" w:eastAsia="华文仿宋" w:hAnsi="华文仿宋" w:hint="eastAsia"/>
          <w:sz w:val="24"/>
        </w:rPr>
        <w:t>31.4为保证评标的公正性，开标后直至授予投标人合同，评委不得与投标人私下交换意见。</w:t>
      </w:r>
    </w:p>
    <w:p w:rsidR="006163D6" w:rsidRDefault="004F1472">
      <w:pPr>
        <w:tabs>
          <w:tab w:val="left" w:pos="360"/>
          <w:tab w:val="left" w:pos="502"/>
          <w:tab w:val="left" w:pos="720"/>
        </w:tabs>
        <w:spacing w:line="360" w:lineRule="auto"/>
        <w:rPr>
          <w:rFonts w:ascii="华文仿宋" w:eastAsia="华文仿宋" w:hAnsi="华文仿宋"/>
          <w:sz w:val="24"/>
        </w:rPr>
      </w:pPr>
      <w:r>
        <w:rPr>
          <w:rFonts w:ascii="华文仿宋" w:eastAsia="华文仿宋" w:hAnsi="华文仿宋" w:hint="eastAsia"/>
          <w:sz w:val="24"/>
        </w:rPr>
        <w:t>31.5在评标工作结束后，凡与评标情况有接触的任何人不得擅自将评标情况扩散出评标人员之外。</w:t>
      </w:r>
    </w:p>
    <w:p w:rsidR="006163D6" w:rsidRDefault="004F1472">
      <w:pPr>
        <w:pStyle w:val="2"/>
        <w:numPr>
          <w:ilvl w:val="0"/>
          <w:numId w:val="1"/>
        </w:numPr>
        <w:tabs>
          <w:tab w:val="clear" w:pos="360"/>
          <w:tab w:val="clear" w:pos="840"/>
          <w:tab w:val="left" w:pos="721"/>
        </w:tabs>
        <w:spacing w:before="0" w:after="0" w:line="360" w:lineRule="auto"/>
        <w:rPr>
          <w:rFonts w:ascii="华文仿宋" w:eastAsia="华文仿宋" w:hAnsi="华文仿宋"/>
          <w:sz w:val="24"/>
          <w:szCs w:val="24"/>
        </w:rPr>
      </w:pPr>
      <w:r>
        <w:rPr>
          <w:rFonts w:ascii="华文仿宋" w:eastAsia="华文仿宋" w:hAnsi="华文仿宋" w:hint="eastAsia"/>
          <w:sz w:val="24"/>
          <w:szCs w:val="24"/>
        </w:rPr>
        <w:t>中标结果</w:t>
      </w:r>
    </w:p>
    <w:p w:rsidR="006163D6" w:rsidRDefault="004F1472">
      <w:pPr>
        <w:tabs>
          <w:tab w:val="left" w:pos="720"/>
        </w:tabs>
        <w:spacing w:line="360" w:lineRule="auto"/>
        <w:rPr>
          <w:rFonts w:ascii="华文仿宋" w:eastAsia="华文仿宋" w:hAnsi="华文仿宋"/>
          <w:b/>
          <w:sz w:val="24"/>
          <w:szCs w:val="24"/>
        </w:rPr>
      </w:pPr>
      <w:r>
        <w:rPr>
          <w:rFonts w:ascii="华文仿宋" w:eastAsia="华文仿宋" w:hAnsi="华文仿宋" w:hint="eastAsia"/>
          <w:b/>
          <w:sz w:val="24"/>
          <w:szCs w:val="24"/>
        </w:rPr>
        <w:t>32.</w:t>
      </w:r>
      <w:r>
        <w:rPr>
          <w:rFonts w:ascii="华文仿宋" w:eastAsia="华文仿宋" w:hAnsi="华文仿宋" w:cs="宋体" w:hint="eastAsia"/>
          <w:b/>
          <w:bCs/>
          <w:sz w:val="24"/>
          <w:szCs w:val="24"/>
        </w:rPr>
        <w:t xml:space="preserve"> 确定中标人</w:t>
      </w:r>
    </w:p>
    <w:p w:rsidR="006163D6" w:rsidRDefault="004F1472">
      <w:pPr>
        <w:pStyle w:val="ab"/>
        <w:tabs>
          <w:tab w:val="left" w:pos="360"/>
          <w:tab w:val="left" w:pos="720"/>
        </w:tabs>
        <w:spacing w:line="360" w:lineRule="auto"/>
        <w:rPr>
          <w:rFonts w:ascii="华文仿宋" w:eastAsia="华文仿宋" w:hAnsi="华文仿宋"/>
          <w:sz w:val="24"/>
          <w:szCs w:val="24"/>
        </w:rPr>
      </w:pPr>
      <w:r>
        <w:rPr>
          <w:rFonts w:ascii="华文仿宋" w:eastAsia="华文仿宋" w:hAnsi="华文仿宋" w:hint="eastAsia"/>
          <w:sz w:val="24"/>
          <w:szCs w:val="24"/>
        </w:rPr>
        <w:t>32.1采购人应当自收到评标报告之日起５个工作日内，在评标报告确定的中标候选人名单中按顺序确定中标人。中标候选人并列的，由采购人组织并列的中标候选人当面按照随机抽取的方式确定中标人。</w:t>
      </w:r>
    </w:p>
    <w:p w:rsidR="006163D6" w:rsidRDefault="004F1472">
      <w:pPr>
        <w:pStyle w:val="ab"/>
        <w:tabs>
          <w:tab w:val="left" w:pos="360"/>
          <w:tab w:val="left" w:pos="720"/>
        </w:tabs>
        <w:spacing w:line="360" w:lineRule="auto"/>
        <w:rPr>
          <w:rFonts w:ascii="华文仿宋" w:eastAsia="华文仿宋" w:hAnsi="华文仿宋"/>
          <w:sz w:val="24"/>
          <w:szCs w:val="24"/>
        </w:rPr>
      </w:pPr>
      <w:r>
        <w:rPr>
          <w:rFonts w:ascii="华文仿宋" w:eastAsia="华文仿宋" w:hAnsi="华文仿宋" w:hint="eastAsia"/>
          <w:sz w:val="24"/>
          <w:szCs w:val="24"/>
        </w:rPr>
        <w:lastRenderedPageBreak/>
        <w:t>采购人在收到评标报告5个工作日内未按评标报告推荐的中标候选人顺序确定中标人，又不能说明合法理由的，视同按评标报告推荐的顺序确定排名第一的中标候选人为中标人。</w:t>
      </w:r>
    </w:p>
    <w:p w:rsidR="006163D6" w:rsidRDefault="004F1472">
      <w:pPr>
        <w:pStyle w:val="ab"/>
        <w:tabs>
          <w:tab w:val="left" w:pos="360"/>
          <w:tab w:val="left" w:pos="720"/>
        </w:tabs>
        <w:spacing w:line="360" w:lineRule="auto"/>
        <w:rPr>
          <w:rFonts w:ascii="华文仿宋" w:eastAsia="华文仿宋" w:hAnsi="华文仿宋"/>
          <w:sz w:val="24"/>
          <w:szCs w:val="24"/>
        </w:rPr>
      </w:pPr>
      <w:r>
        <w:rPr>
          <w:rFonts w:ascii="华文仿宋" w:eastAsia="华文仿宋" w:hAnsi="华文仿宋" w:hint="eastAsia"/>
          <w:sz w:val="24"/>
          <w:szCs w:val="24"/>
        </w:rPr>
        <w:t>32.2采购人按规定确定中标人后，采购代理机构应将中标结果以中标公告形式在政府采购管理部门指定的媒体上予以发布，中标公告期限为1个工作日</w:t>
      </w:r>
      <w:r>
        <w:rPr>
          <w:rFonts w:ascii="华文仿宋" w:eastAsia="华文仿宋" w:hAnsi="华文仿宋" w:cs="宋体" w:hint="eastAsia"/>
          <w:sz w:val="24"/>
          <w:szCs w:val="24"/>
        </w:rPr>
        <w:t>。</w:t>
      </w:r>
    </w:p>
    <w:p w:rsidR="006163D6" w:rsidRDefault="004F1472">
      <w:pPr>
        <w:pStyle w:val="ab"/>
        <w:tabs>
          <w:tab w:val="left" w:pos="360"/>
          <w:tab w:val="left" w:pos="720"/>
        </w:tabs>
        <w:spacing w:line="360" w:lineRule="auto"/>
        <w:rPr>
          <w:rFonts w:ascii="华文仿宋" w:eastAsia="华文仿宋" w:hAnsi="华文仿宋"/>
          <w:sz w:val="24"/>
          <w:szCs w:val="24"/>
        </w:rPr>
      </w:pPr>
      <w:r>
        <w:rPr>
          <w:rFonts w:ascii="华文仿宋" w:eastAsia="华文仿宋" w:hAnsi="华文仿宋" w:hint="eastAsia"/>
          <w:sz w:val="24"/>
          <w:szCs w:val="24"/>
        </w:rPr>
        <w:t>32.3各有关当事人对中标结果有异议的，可以在中标公告发布之日起七个工作日内，以书面形式同时向采购人和采购代理机构提出质疑(加盖单位公章且法定代表人（负责人）签字)，由法定代表人（负责人）或其授权代表携带企业营业执照复印件（加盖公章）及本人身份证件（原件）一并提交（邮寄、传真件不予受理），并以质疑函接受确认日期作为受理时间。逾期未提交或未按照要求提交或不符合法律法规规定的质疑函不予受理。</w:t>
      </w:r>
    </w:p>
    <w:p w:rsidR="006163D6" w:rsidRDefault="004F1472">
      <w:pPr>
        <w:spacing w:line="360" w:lineRule="auto"/>
        <w:rPr>
          <w:rFonts w:ascii="华文仿宋" w:eastAsia="华文仿宋" w:hAnsi="华文仿宋"/>
          <w:b/>
          <w:bCs/>
          <w:sz w:val="24"/>
          <w:szCs w:val="24"/>
        </w:rPr>
      </w:pPr>
      <w:r>
        <w:rPr>
          <w:rFonts w:ascii="华文仿宋" w:eastAsia="华文仿宋" w:hAnsi="华文仿宋" w:cs="宋体" w:hint="eastAsia"/>
          <w:b/>
          <w:bCs/>
          <w:sz w:val="24"/>
          <w:szCs w:val="24"/>
        </w:rPr>
        <w:t>33.中标通知书</w:t>
      </w:r>
    </w:p>
    <w:p w:rsidR="006163D6" w:rsidRDefault="004F1472">
      <w:pPr>
        <w:spacing w:line="360" w:lineRule="auto"/>
        <w:rPr>
          <w:rFonts w:ascii="华文仿宋" w:eastAsia="华文仿宋" w:hAnsi="华文仿宋" w:cs="宋体"/>
          <w:sz w:val="24"/>
          <w:szCs w:val="24"/>
        </w:rPr>
      </w:pPr>
      <w:r>
        <w:rPr>
          <w:rFonts w:ascii="华文仿宋" w:eastAsia="华文仿宋" w:hAnsi="华文仿宋" w:cs="宋体" w:hint="eastAsia"/>
          <w:sz w:val="24"/>
          <w:szCs w:val="24"/>
        </w:rPr>
        <w:t>33.1在中标公告发布后，采购代理机构向中标人发出中标通知书。</w:t>
      </w:r>
    </w:p>
    <w:p w:rsidR="006163D6" w:rsidRDefault="004F1472">
      <w:pPr>
        <w:spacing w:line="360" w:lineRule="auto"/>
        <w:rPr>
          <w:rFonts w:ascii="华文仿宋" w:eastAsia="华文仿宋" w:hAnsi="华文仿宋"/>
          <w:sz w:val="24"/>
          <w:szCs w:val="24"/>
        </w:rPr>
      </w:pPr>
      <w:r>
        <w:rPr>
          <w:rFonts w:ascii="华文仿宋" w:eastAsia="华文仿宋" w:hAnsi="华文仿宋" w:cs="宋体" w:hint="eastAsia"/>
          <w:sz w:val="24"/>
          <w:szCs w:val="24"/>
        </w:rPr>
        <w:t>33.2未中标的投标人有权被告知资格审查未通过原因及评审得分与排序。</w:t>
      </w:r>
    </w:p>
    <w:p w:rsidR="006163D6" w:rsidRDefault="004F1472">
      <w:pPr>
        <w:spacing w:line="360" w:lineRule="auto"/>
        <w:rPr>
          <w:rFonts w:ascii="华文仿宋" w:eastAsia="华文仿宋" w:hAnsi="华文仿宋" w:cs="宋体"/>
          <w:sz w:val="24"/>
          <w:szCs w:val="24"/>
        </w:rPr>
      </w:pPr>
      <w:r>
        <w:rPr>
          <w:rFonts w:ascii="华文仿宋" w:eastAsia="华文仿宋" w:hAnsi="华文仿宋" w:cs="宋体" w:hint="eastAsia"/>
          <w:sz w:val="24"/>
          <w:szCs w:val="24"/>
        </w:rPr>
        <w:t>33.3中标通知书将作为进行合同谈判和签订合同的依据。</w:t>
      </w:r>
    </w:p>
    <w:p w:rsidR="006163D6" w:rsidRDefault="004F1472">
      <w:pPr>
        <w:spacing w:line="360" w:lineRule="auto"/>
        <w:rPr>
          <w:rFonts w:ascii="华文仿宋" w:eastAsia="华文仿宋" w:hAnsi="华文仿宋"/>
          <w:sz w:val="24"/>
          <w:szCs w:val="24"/>
        </w:rPr>
      </w:pPr>
      <w:r>
        <w:rPr>
          <w:rFonts w:ascii="华文仿宋" w:eastAsia="华文仿宋" w:hAnsi="华文仿宋" w:cs="宋体" w:hint="eastAsia"/>
          <w:sz w:val="24"/>
          <w:szCs w:val="24"/>
        </w:rPr>
        <w:t>33.4</w:t>
      </w:r>
      <w:r>
        <w:rPr>
          <w:rFonts w:ascii="华文仿宋" w:eastAsia="华文仿宋" w:hAnsi="华文仿宋" w:hint="eastAsia"/>
          <w:sz w:val="24"/>
          <w:szCs w:val="24"/>
        </w:rPr>
        <w:t>中标通知书发出后，采购人不得违法改变中标结果，中标人无正当理由不得放弃中标。</w:t>
      </w:r>
    </w:p>
    <w:p w:rsidR="006163D6" w:rsidRDefault="004F1472">
      <w:pPr>
        <w:spacing w:line="360" w:lineRule="auto"/>
        <w:rPr>
          <w:rFonts w:ascii="华文仿宋" w:eastAsia="华文仿宋" w:hAnsi="华文仿宋" w:cs="宋体"/>
          <w:b/>
          <w:bCs/>
          <w:sz w:val="24"/>
          <w:szCs w:val="24"/>
        </w:rPr>
      </w:pPr>
      <w:r>
        <w:rPr>
          <w:rFonts w:ascii="华文仿宋" w:eastAsia="华文仿宋" w:hAnsi="华文仿宋" w:cs="宋体" w:hint="eastAsia"/>
          <w:b/>
          <w:bCs/>
          <w:sz w:val="24"/>
          <w:szCs w:val="24"/>
        </w:rPr>
        <w:t>34.接受和拒绝任何或所有投标的权利</w:t>
      </w:r>
    </w:p>
    <w:p w:rsidR="006163D6" w:rsidRDefault="004F1472">
      <w:pPr>
        <w:spacing w:line="360" w:lineRule="auto"/>
        <w:rPr>
          <w:rFonts w:ascii="华文仿宋" w:eastAsia="华文仿宋" w:hAnsi="华文仿宋"/>
        </w:rPr>
      </w:pPr>
      <w:r>
        <w:rPr>
          <w:rFonts w:ascii="华文仿宋" w:eastAsia="华文仿宋" w:hAnsi="华文仿宋" w:cs="宋体" w:hint="eastAsia"/>
          <w:sz w:val="24"/>
          <w:szCs w:val="24"/>
        </w:rPr>
        <w:t>如出现重大变故，采购任务取消情况，采购代理机构和采购人保留因此原因在授标之前任何时候接受或拒绝任何投标、以及宣布招标无效或拒绝所有投标的权力，对受影响的投标人不承担任何责任。</w:t>
      </w:r>
    </w:p>
    <w:p w:rsidR="006163D6" w:rsidRDefault="004F1472">
      <w:pPr>
        <w:pStyle w:val="2"/>
        <w:numPr>
          <w:ilvl w:val="0"/>
          <w:numId w:val="1"/>
        </w:numPr>
        <w:tabs>
          <w:tab w:val="clear" w:pos="360"/>
          <w:tab w:val="clear" w:pos="840"/>
          <w:tab w:val="left" w:pos="721"/>
        </w:tabs>
        <w:spacing w:before="0" w:after="0" w:line="360" w:lineRule="auto"/>
        <w:rPr>
          <w:rFonts w:ascii="华文仿宋" w:eastAsia="华文仿宋" w:hAnsi="华文仿宋"/>
          <w:sz w:val="24"/>
          <w:szCs w:val="24"/>
        </w:rPr>
      </w:pPr>
      <w:r>
        <w:rPr>
          <w:rFonts w:ascii="华文仿宋" w:eastAsia="华文仿宋" w:hAnsi="华文仿宋" w:hint="eastAsia"/>
          <w:sz w:val="24"/>
          <w:szCs w:val="24"/>
        </w:rPr>
        <w:lastRenderedPageBreak/>
        <w:t>授予合同</w:t>
      </w:r>
    </w:p>
    <w:p w:rsidR="006163D6" w:rsidRDefault="004F1472">
      <w:pPr>
        <w:tabs>
          <w:tab w:val="left" w:pos="360"/>
          <w:tab w:val="left" w:pos="720"/>
        </w:tabs>
        <w:spacing w:line="360" w:lineRule="auto"/>
        <w:rPr>
          <w:rFonts w:ascii="华文仿宋" w:eastAsia="华文仿宋" w:hAnsi="华文仿宋"/>
          <w:b/>
          <w:sz w:val="24"/>
          <w:szCs w:val="24"/>
        </w:rPr>
      </w:pPr>
      <w:r>
        <w:rPr>
          <w:rFonts w:ascii="华文仿宋" w:eastAsia="华文仿宋" w:hAnsi="华文仿宋" w:cs="宋体" w:hint="eastAsia"/>
          <w:b/>
          <w:bCs/>
          <w:sz w:val="24"/>
          <w:szCs w:val="24"/>
        </w:rPr>
        <w:t>35.合同授予标准</w:t>
      </w:r>
    </w:p>
    <w:p w:rsidR="006163D6" w:rsidRDefault="004F1472">
      <w:pPr>
        <w:tabs>
          <w:tab w:val="left" w:pos="360"/>
          <w:tab w:val="left" w:pos="720"/>
        </w:tabs>
        <w:spacing w:line="360" w:lineRule="auto"/>
        <w:rPr>
          <w:rFonts w:ascii="华文仿宋" w:eastAsia="华文仿宋" w:hAnsi="华文仿宋"/>
          <w:sz w:val="24"/>
          <w:szCs w:val="24"/>
        </w:rPr>
      </w:pPr>
      <w:r>
        <w:rPr>
          <w:rFonts w:ascii="华文仿宋" w:eastAsia="华文仿宋" w:hAnsi="华文仿宋" w:hint="eastAsia"/>
          <w:sz w:val="24"/>
          <w:szCs w:val="24"/>
        </w:rPr>
        <w:t>除第相关规定之外，</w:t>
      </w:r>
      <w:r>
        <w:rPr>
          <w:rFonts w:ascii="华文仿宋" w:eastAsia="华文仿宋" w:hAnsi="华文仿宋" w:cs="宋体" w:hint="eastAsia"/>
          <w:sz w:val="24"/>
          <w:szCs w:val="24"/>
        </w:rPr>
        <w:t>采购人将把合同授予被确定为实质上响应招标文件要求并有履行合同能力的评标综合得分最高的投标人。</w:t>
      </w:r>
    </w:p>
    <w:p w:rsidR="006163D6" w:rsidRDefault="004F1472">
      <w:pPr>
        <w:tabs>
          <w:tab w:val="left" w:pos="360"/>
          <w:tab w:val="left" w:pos="720"/>
        </w:tabs>
        <w:spacing w:line="360" w:lineRule="auto"/>
        <w:rPr>
          <w:rFonts w:ascii="华文仿宋" w:eastAsia="华文仿宋" w:hAnsi="华文仿宋"/>
          <w:sz w:val="24"/>
          <w:szCs w:val="24"/>
        </w:rPr>
      </w:pPr>
      <w:r>
        <w:rPr>
          <w:rFonts w:ascii="华文仿宋" w:eastAsia="华文仿宋" w:hAnsi="华文仿宋" w:hint="eastAsia"/>
          <w:sz w:val="24"/>
        </w:rPr>
        <w:t>36.</w:t>
      </w:r>
      <w:r>
        <w:rPr>
          <w:rFonts w:ascii="华文仿宋" w:eastAsia="华文仿宋" w:hAnsi="华文仿宋" w:hint="eastAsia"/>
          <w:b/>
          <w:sz w:val="24"/>
          <w:szCs w:val="24"/>
        </w:rPr>
        <w:t xml:space="preserve"> 合同授予时更改采购货物数量的权力</w:t>
      </w:r>
    </w:p>
    <w:p w:rsidR="006163D6" w:rsidRDefault="004F1472">
      <w:pPr>
        <w:tabs>
          <w:tab w:val="left" w:pos="360"/>
          <w:tab w:val="left" w:pos="900"/>
        </w:tabs>
        <w:spacing w:line="360" w:lineRule="auto"/>
        <w:rPr>
          <w:rFonts w:ascii="华文仿宋" w:eastAsia="华文仿宋" w:hAnsi="华文仿宋"/>
          <w:sz w:val="24"/>
        </w:rPr>
      </w:pPr>
      <w:r>
        <w:rPr>
          <w:rFonts w:ascii="华文仿宋" w:eastAsia="华文仿宋" w:hAnsi="华文仿宋" w:hint="eastAsia"/>
          <w:sz w:val="24"/>
        </w:rPr>
        <w:t>36.1采购人和采购代理机构在授予合同时有权在“招标项目资料表”规定的范围内，对“货物需求一览表”中规定的设备和服务的数量予以增加或减少，但不得对货物、单价或其它的条款和条件做任何改变，且增减数量不得超过招标文件规定数量的百分之十。</w:t>
      </w:r>
    </w:p>
    <w:p w:rsidR="006163D6" w:rsidRDefault="004F1472">
      <w:pPr>
        <w:numPr>
          <w:ilvl w:val="0"/>
          <w:numId w:val="9"/>
        </w:numPr>
        <w:tabs>
          <w:tab w:val="left" w:pos="360"/>
          <w:tab w:val="left" w:pos="720"/>
        </w:tabs>
        <w:spacing w:line="360" w:lineRule="auto"/>
        <w:rPr>
          <w:rFonts w:ascii="华文仿宋" w:eastAsia="华文仿宋" w:hAnsi="华文仿宋"/>
          <w:b/>
          <w:sz w:val="24"/>
          <w:szCs w:val="24"/>
        </w:rPr>
      </w:pPr>
      <w:r>
        <w:rPr>
          <w:rFonts w:ascii="华文仿宋" w:eastAsia="华文仿宋" w:hAnsi="华文仿宋" w:cs="宋体" w:hint="eastAsia"/>
          <w:b/>
          <w:bCs/>
          <w:sz w:val="24"/>
          <w:szCs w:val="24"/>
        </w:rPr>
        <w:t>签订合同</w:t>
      </w:r>
    </w:p>
    <w:p w:rsidR="006163D6" w:rsidRDefault="004F1472">
      <w:pPr>
        <w:pStyle w:val="51"/>
        <w:numPr>
          <w:ilvl w:val="1"/>
          <w:numId w:val="9"/>
        </w:numPr>
        <w:tabs>
          <w:tab w:val="left" w:pos="360"/>
          <w:tab w:val="left" w:pos="900"/>
        </w:tabs>
        <w:spacing w:line="360" w:lineRule="auto"/>
        <w:rPr>
          <w:rFonts w:ascii="华文仿宋" w:eastAsia="华文仿宋" w:hAnsi="华文仿宋"/>
          <w:sz w:val="24"/>
        </w:rPr>
      </w:pPr>
      <w:r>
        <w:rPr>
          <w:rFonts w:ascii="华文仿宋" w:eastAsia="华文仿宋" w:hAnsi="华文仿宋" w:hint="eastAsia"/>
          <w:sz w:val="24"/>
        </w:rPr>
        <w:t>采购人应当自中标通知书发出之日起30日内，按照招标文件和中标人投标文件的规定，与中标人签订书面合同。所签订的合同不得对招标文件确定的事项和中标人投标文件作实质性修改。</w:t>
      </w:r>
    </w:p>
    <w:p w:rsidR="006163D6" w:rsidRDefault="004F1472">
      <w:pPr>
        <w:pStyle w:val="51"/>
        <w:numPr>
          <w:ilvl w:val="1"/>
          <w:numId w:val="9"/>
        </w:numPr>
        <w:tabs>
          <w:tab w:val="left" w:pos="360"/>
          <w:tab w:val="left" w:pos="900"/>
        </w:tabs>
        <w:spacing w:line="360" w:lineRule="auto"/>
        <w:rPr>
          <w:rFonts w:ascii="华文仿宋" w:eastAsia="华文仿宋" w:hAnsi="华文仿宋"/>
          <w:sz w:val="24"/>
        </w:rPr>
      </w:pPr>
      <w:r>
        <w:rPr>
          <w:rFonts w:ascii="华文仿宋" w:eastAsia="华文仿宋" w:hAnsi="华文仿宋" w:hint="eastAsia"/>
          <w:sz w:val="24"/>
        </w:rPr>
        <w:t>招标文件、中标人的投标文件和澄清文件等，均应作为签约的合同文本的基础。</w:t>
      </w:r>
    </w:p>
    <w:p w:rsidR="006163D6" w:rsidRDefault="004F1472">
      <w:pPr>
        <w:pStyle w:val="51"/>
        <w:numPr>
          <w:ilvl w:val="1"/>
          <w:numId w:val="9"/>
        </w:numPr>
        <w:tabs>
          <w:tab w:val="left" w:pos="360"/>
          <w:tab w:val="left" w:pos="900"/>
        </w:tabs>
        <w:spacing w:line="360" w:lineRule="auto"/>
        <w:rPr>
          <w:rFonts w:ascii="华文仿宋" w:eastAsia="华文仿宋" w:hAnsi="华文仿宋"/>
          <w:sz w:val="24"/>
        </w:rPr>
      </w:pPr>
      <w:r>
        <w:rPr>
          <w:rFonts w:ascii="华文仿宋" w:eastAsia="华文仿宋" w:hAnsi="华文仿宋" w:hint="eastAsia"/>
          <w:sz w:val="24"/>
        </w:rPr>
        <w:t>如采购人对中标人拒签合同， 依照《中华人民共和国政府采购法》、《中华人民共和国政府采购法实施条例》规定承担相应的违约责任。</w:t>
      </w:r>
    </w:p>
    <w:p w:rsidR="006163D6" w:rsidRDefault="004F1472">
      <w:pPr>
        <w:numPr>
          <w:ilvl w:val="0"/>
          <w:numId w:val="9"/>
        </w:numPr>
        <w:spacing w:line="360" w:lineRule="auto"/>
        <w:rPr>
          <w:rFonts w:ascii="华文仿宋" w:eastAsia="华文仿宋" w:hAnsi="华文仿宋"/>
          <w:sz w:val="24"/>
        </w:rPr>
      </w:pPr>
      <w:r>
        <w:rPr>
          <w:rFonts w:ascii="华文仿宋" w:eastAsia="华文仿宋" w:hAnsi="华文仿宋" w:hint="eastAsia"/>
          <w:sz w:val="24"/>
        </w:rPr>
        <w:t>如中标人不按条约定谈签合同，采购人和采购代理机构将报请取消其中标决定，并没收其投标保证金。采购人和采购代理机构可在候选中标单位中按顺序重新选定中标人或重新开展政府采购活动。</w:t>
      </w:r>
    </w:p>
    <w:p w:rsidR="006163D6" w:rsidRDefault="004F1472">
      <w:pPr>
        <w:numPr>
          <w:ilvl w:val="0"/>
          <w:numId w:val="9"/>
        </w:numPr>
        <w:spacing w:line="360" w:lineRule="auto"/>
        <w:rPr>
          <w:rFonts w:ascii="华文仿宋" w:eastAsia="华文仿宋" w:hAnsi="华文仿宋"/>
          <w:b/>
          <w:sz w:val="24"/>
        </w:rPr>
      </w:pPr>
      <w:r>
        <w:rPr>
          <w:rFonts w:ascii="华文仿宋" w:eastAsia="华文仿宋" w:hAnsi="华文仿宋" w:hint="eastAsia"/>
          <w:b/>
          <w:sz w:val="24"/>
        </w:rPr>
        <w:t xml:space="preserve"> 履约保证金</w:t>
      </w:r>
    </w:p>
    <w:p w:rsidR="006163D6" w:rsidRDefault="004F1472" w:rsidP="008D2BB3">
      <w:pPr>
        <w:spacing w:line="360" w:lineRule="auto"/>
        <w:ind w:leftChars="58" w:left="720" w:hangingChars="249" w:hanging="598"/>
        <w:rPr>
          <w:rFonts w:ascii="华文仿宋" w:eastAsia="华文仿宋" w:hAnsi="华文仿宋"/>
          <w:b/>
          <w:sz w:val="24"/>
        </w:rPr>
      </w:pPr>
      <w:r>
        <w:rPr>
          <w:rFonts w:ascii="华文仿宋" w:eastAsia="华文仿宋" w:hAnsi="华文仿宋" w:hint="eastAsia"/>
          <w:sz w:val="24"/>
        </w:rPr>
        <w:t>39.1  中标人应按照招标文件或合同条款的规定，采用招标文件中提供的履约</w:t>
      </w:r>
      <w:r>
        <w:rPr>
          <w:rFonts w:ascii="华文仿宋" w:eastAsia="华文仿宋" w:hAnsi="华文仿宋" w:hint="eastAsia"/>
          <w:sz w:val="24"/>
        </w:rPr>
        <w:lastRenderedPageBreak/>
        <w:t>保函格式、政府采购履约担保函格式或采购人可以接受的其他形式向采购人提交履约保证金。</w:t>
      </w:r>
    </w:p>
    <w:p w:rsidR="006163D6" w:rsidRDefault="004F1472">
      <w:pPr>
        <w:numPr>
          <w:ilvl w:val="0"/>
          <w:numId w:val="9"/>
        </w:numPr>
        <w:spacing w:line="360" w:lineRule="auto"/>
        <w:rPr>
          <w:rFonts w:ascii="华文仿宋" w:eastAsia="华文仿宋" w:hAnsi="华文仿宋"/>
          <w:b/>
          <w:sz w:val="24"/>
        </w:rPr>
      </w:pPr>
      <w:r>
        <w:rPr>
          <w:rFonts w:ascii="华文仿宋" w:eastAsia="华文仿宋" w:hAnsi="华文仿宋" w:hint="eastAsia"/>
          <w:b/>
          <w:sz w:val="24"/>
        </w:rPr>
        <w:t xml:space="preserve"> 其他</w:t>
      </w:r>
    </w:p>
    <w:p w:rsidR="006163D6" w:rsidRDefault="004F1472">
      <w:pPr>
        <w:pStyle w:val="ab"/>
        <w:numPr>
          <w:ilvl w:val="1"/>
          <w:numId w:val="9"/>
        </w:numPr>
        <w:tabs>
          <w:tab w:val="left" w:pos="360"/>
          <w:tab w:val="left" w:pos="720"/>
        </w:tabs>
        <w:spacing w:line="360" w:lineRule="auto"/>
        <w:rPr>
          <w:rFonts w:ascii="华文仿宋" w:eastAsia="华文仿宋" w:hAnsi="华文仿宋"/>
          <w:kern w:val="2"/>
          <w:sz w:val="24"/>
        </w:rPr>
      </w:pPr>
      <w:r>
        <w:rPr>
          <w:rFonts w:ascii="华文仿宋" w:eastAsia="华文仿宋" w:hAnsi="华文仿宋" w:hint="eastAsia"/>
          <w:kern w:val="2"/>
          <w:sz w:val="24"/>
        </w:rPr>
        <w:t>如果中标人未按上述规定签订合同，在此情况下，采购代理机构和采购人可将该标授予下一个合格的投标人，或重新招标。</w:t>
      </w:r>
    </w:p>
    <w:p w:rsidR="006163D6" w:rsidRDefault="004F1472">
      <w:pPr>
        <w:pStyle w:val="ab"/>
        <w:numPr>
          <w:ilvl w:val="1"/>
          <w:numId w:val="9"/>
        </w:numPr>
        <w:tabs>
          <w:tab w:val="left" w:pos="360"/>
          <w:tab w:val="left" w:pos="720"/>
        </w:tabs>
        <w:spacing w:line="360" w:lineRule="auto"/>
        <w:rPr>
          <w:rFonts w:ascii="华文仿宋" w:eastAsia="华文仿宋" w:hAnsi="华文仿宋"/>
          <w:kern w:val="2"/>
          <w:sz w:val="24"/>
        </w:rPr>
      </w:pPr>
      <w:r>
        <w:rPr>
          <w:rFonts w:ascii="华文仿宋" w:eastAsia="华文仿宋" w:hAnsi="华文仿宋" w:hint="eastAsia"/>
          <w:kern w:val="2"/>
          <w:sz w:val="24"/>
        </w:rPr>
        <w:t>中标人应在领取中标通知书的同时，按第二卷第六章“招标项目资料表”中的规定向招标代理机构支付中标服务费。</w:t>
      </w:r>
    </w:p>
    <w:p w:rsidR="006163D6" w:rsidRDefault="004F1472">
      <w:pPr>
        <w:pStyle w:val="ab"/>
        <w:numPr>
          <w:ilvl w:val="1"/>
          <w:numId w:val="9"/>
        </w:numPr>
        <w:tabs>
          <w:tab w:val="left" w:pos="360"/>
          <w:tab w:val="left" w:pos="720"/>
        </w:tabs>
        <w:spacing w:line="360" w:lineRule="auto"/>
        <w:rPr>
          <w:rFonts w:ascii="华文仿宋" w:eastAsia="华文仿宋" w:hAnsi="华文仿宋"/>
          <w:kern w:val="2"/>
          <w:sz w:val="24"/>
        </w:rPr>
      </w:pPr>
      <w:r>
        <w:rPr>
          <w:rFonts w:ascii="华文仿宋" w:eastAsia="华文仿宋" w:hAnsi="华文仿宋" w:hint="eastAsia"/>
          <w:kern w:val="2"/>
          <w:sz w:val="24"/>
        </w:rPr>
        <w:t>本招标文件第一卷由河南招标采购服务有限公司负责解释。</w:t>
      </w:r>
    </w:p>
    <w:p w:rsidR="006163D6" w:rsidRDefault="004F1472">
      <w:pPr>
        <w:jc w:val="center"/>
        <w:rPr>
          <w:rFonts w:ascii="华文仿宋" w:eastAsia="华文仿宋" w:hAnsi="华文仿宋"/>
        </w:rPr>
      </w:pPr>
      <w:r>
        <w:rPr>
          <w:rFonts w:ascii="华文仿宋" w:eastAsia="华文仿宋" w:hAnsi="华文仿宋" w:hint="eastAsia"/>
        </w:rPr>
        <w:br w:type="page"/>
      </w:r>
    </w:p>
    <w:p w:rsidR="006163D6" w:rsidRDefault="004F1472">
      <w:pPr>
        <w:pStyle w:val="1"/>
        <w:rPr>
          <w:rFonts w:ascii="华文仿宋" w:eastAsia="华文仿宋" w:hAnsi="华文仿宋"/>
        </w:rPr>
      </w:pPr>
      <w:bookmarkStart w:id="9" w:name="_Toc482712620"/>
      <w:r>
        <w:rPr>
          <w:rFonts w:ascii="华文仿宋" w:eastAsia="华文仿宋" w:hAnsi="华文仿宋" w:hint="eastAsia"/>
        </w:rPr>
        <w:lastRenderedPageBreak/>
        <w:t>第二章  合同通用条款</w:t>
      </w:r>
      <w:bookmarkEnd w:id="9"/>
    </w:p>
    <w:p w:rsidR="006163D6" w:rsidRDefault="004F1472">
      <w:pPr>
        <w:pStyle w:val="2"/>
        <w:numPr>
          <w:ilvl w:val="0"/>
          <w:numId w:val="10"/>
        </w:numPr>
        <w:tabs>
          <w:tab w:val="clear" w:pos="360"/>
          <w:tab w:val="clear" w:pos="840"/>
        </w:tabs>
        <w:spacing w:before="0" w:after="0" w:line="360" w:lineRule="auto"/>
        <w:jc w:val="both"/>
        <w:rPr>
          <w:rFonts w:ascii="华文仿宋" w:eastAsia="华文仿宋" w:hAnsi="华文仿宋"/>
          <w:sz w:val="24"/>
          <w:szCs w:val="24"/>
        </w:rPr>
      </w:pPr>
      <w:r>
        <w:rPr>
          <w:rFonts w:ascii="华文仿宋" w:eastAsia="华文仿宋" w:hAnsi="华文仿宋" w:hint="eastAsia"/>
          <w:sz w:val="24"/>
          <w:szCs w:val="24"/>
        </w:rPr>
        <w:t>适用性</w:t>
      </w:r>
    </w:p>
    <w:p w:rsidR="006163D6" w:rsidRDefault="004F1472">
      <w:pPr>
        <w:spacing w:line="360" w:lineRule="auto"/>
        <w:rPr>
          <w:rFonts w:ascii="华文仿宋" w:eastAsia="华文仿宋" w:hAnsi="华文仿宋"/>
          <w:sz w:val="24"/>
        </w:rPr>
      </w:pPr>
      <w:r>
        <w:rPr>
          <w:rFonts w:ascii="华文仿宋" w:eastAsia="华文仿宋" w:hAnsi="华文仿宋" w:hint="eastAsia"/>
          <w:sz w:val="24"/>
        </w:rPr>
        <w:t>1.1  本合同条款适用于没有被本合同其他部分的条款所取代的范围。</w:t>
      </w:r>
    </w:p>
    <w:p w:rsidR="006163D6" w:rsidRDefault="004F1472">
      <w:pPr>
        <w:pStyle w:val="2"/>
        <w:numPr>
          <w:ilvl w:val="0"/>
          <w:numId w:val="10"/>
        </w:numPr>
        <w:tabs>
          <w:tab w:val="clear" w:pos="360"/>
          <w:tab w:val="clear" w:pos="840"/>
        </w:tabs>
        <w:spacing w:before="0" w:after="0" w:line="360" w:lineRule="auto"/>
        <w:jc w:val="both"/>
        <w:rPr>
          <w:rFonts w:ascii="华文仿宋" w:eastAsia="华文仿宋" w:hAnsi="华文仿宋"/>
          <w:sz w:val="24"/>
          <w:szCs w:val="24"/>
        </w:rPr>
      </w:pPr>
      <w:r>
        <w:rPr>
          <w:rFonts w:ascii="华文仿宋" w:eastAsia="华文仿宋" w:hAnsi="华文仿宋" w:hint="eastAsia"/>
          <w:sz w:val="24"/>
          <w:szCs w:val="24"/>
        </w:rPr>
        <w:t>定义</w:t>
      </w:r>
    </w:p>
    <w:p w:rsidR="006163D6" w:rsidRDefault="004F1472">
      <w:pPr>
        <w:spacing w:line="360" w:lineRule="auto"/>
        <w:rPr>
          <w:rFonts w:ascii="华文仿宋" w:eastAsia="华文仿宋" w:hAnsi="华文仿宋"/>
          <w:sz w:val="24"/>
        </w:rPr>
      </w:pPr>
      <w:r>
        <w:rPr>
          <w:rFonts w:ascii="华文仿宋" w:eastAsia="华文仿宋" w:hAnsi="华文仿宋" w:hint="eastAsia"/>
          <w:sz w:val="24"/>
        </w:rPr>
        <w:t>本文件和附件中所用下列名词的含义在此予以确定。</w:t>
      </w:r>
    </w:p>
    <w:p w:rsidR="006163D6" w:rsidRDefault="004F1472">
      <w:pPr>
        <w:numPr>
          <w:ilvl w:val="2"/>
          <w:numId w:val="11"/>
        </w:numPr>
        <w:tabs>
          <w:tab w:val="clear" w:pos="720"/>
          <w:tab w:val="left" w:pos="426"/>
          <w:tab w:val="left" w:pos="1080"/>
        </w:tabs>
        <w:spacing w:line="360" w:lineRule="auto"/>
        <w:ind w:left="426" w:hanging="284"/>
        <w:rPr>
          <w:rFonts w:ascii="华文仿宋" w:eastAsia="华文仿宋" w:hAnsi="华文仿宋"/>
          <w:sz w:val="24"/>
        </w:rPr>
      </w:pPr>
      <w:r>
        <w:rPr>
          <w:rFonts w:ascii="华文仿宋" w:eastAsia="华文仿宋" w:hAnsi="华文仿宋" w:hint="eastAsia"/>
          <w:sz w:val="24"/>
        </w:rPr>
        <w:t>“需方”是指“合同专用条款资料表”中指明的采购需要货物和服务的单位，包括该法人的法定代表人、法人的继任方和法人的受让方。</w:t>
      </w:r>
    </w:p>
    <w:p w:rsidR="006163D6" w:rsidRDefault="004F1472">
      <w:pPr>
        <w:numPr>
          <w:ilvl w:val="2"/>
          <w:numId w:val="11"/>
        </w:numPr>
        <w:tabs>
          <w:tab w:val="clear" w:pos="720"/>
          <w:tab w:val="left" w:pos="426"/>
          <w:tab w:val="left" w:pos="1080"/>
        </w:tabs>
        <w:spacing w:line="360" w:lineRule="auto"/>
        <w:ind w:left="426" w:hanging="284"/>
        <w:rPr>
          <w:rFonts w:ascii="华文仿宋" w:eastAsia="华文仿宋" w:hAnsi="华文仿宋"/>
          <w:sz w:val="24"/>
        </w:rPr>
      </w:pPr>
      <w:r>
        <w:rPr>
          <w:rFonts w:ascii="华文仿宋" w:eastAsia="华文仿宋" w:hAnsi="华文仿宋" w:hint="eastAsia"/>
          <w:sz w:val="24"/>
        </w:rPr>
        <w:t>“供方”是指提供本合同项下货物和服务的公司或其他实体，包括该法人的法定代表人、法人的继任方和法人的受让方。</w:t>
      </w:r>
    </w:p>
    <w:p w:rsidR="006163D6" w:rsidRDefault="004F1472">
      <w:pPr>
        <w:numPr>
          <w:ilvl w:val="2"/>
          <w:numId w:val="11"/>
        </w:numPr>
        <w:tabs>
          <w:tab w:val="clear" w:pos="720"/>
          <w:tab w:val="left" w:pos="426"/>
          <w:tab w:val="left" w:pos="1080"/>
        </w:tabs>
        <w:spacing w:line="360" w:lineRule="auto"/>
        <w:ind w:left="426" w:hanging="284"/>
        <w:rPr>
          <w:rFonts w:ascii="华文仿宋" w:eastAsia="华文仿宋" w:hAnsi="华文仿宋"/>
          <w:sz w:val="24"/>
        </w:rPr>
      </w:pPr>
      <w:r>
        <w:rPr>
          <w:rFonts w:ascii="华文仿宋" w:eastAsia="华文仿宋" w:hAnsi="华文仿宋" w:hint="eastAsia"/>
          <w:sz w:val="24"/>
        </w:rPr>
        <w:t>“付款人”是指在本合同项下向供方支付合同货物资金款的票据台头单位或部门。</w:t>
      </w:r>
    </w:p>
    <w:p w:rsidR="006163D6" w:rsidRDefault="004F1472">
      <w:pPr>
        <w:numPr>
          <w:ilvl w:val="2"/>
          <w:numId w:val="11"/>
        </w:numPr>
        <w:tabs>
          <w:tab w:val="clear" w:pos="720"/>
          <w:tab w:val="left" w:pos="426"/>
          <w:tab w:val="left" w:pos="1080"/>
        </w:tabs>
        <w:spacing w:line="360" w:lineRule="auto"/>
        <w:ind w:left="426" w:hanging="284"/>
        <w:rPr>
          <w:rFonts w:ascii="华文仿宋" w:eastAsia="华文仿宋" w:hAnsi="华文仿宋"/>
          <w:sz w:val="24"/>
        </w:rPr>
      </w:pPr>
      <w:r>
        <w:rPr>
          <w:rFonts w:ascii="华文仿宋" w:eastAsia="华文仿宋" w:hAnsi="华文仿宋" w:hint="eastAsia"/>
          <w:sz w:val="24"/>
        </w:rPr>
        <w:t>“合同”是指供需双方签署的、合同格式中载明的供需双方所达成的协议，包括所有的附件、附录和上述文件中提到的构成合同的所有文件。</w:t>
      </w:r>
    </w:p>
    <w:p w:rsidR="006163D6" w:rsidRDefault="004F1472">
      <w:pPr>
        <w:numPr>
          <w:ilvl w:val="2"/>
          <w:numId w:val="11"/>
        </w:numPr>
        <w:tabs>
          <w:tab w:val="clear" w:pos="720"/>
          <w:tab w:val="left" w:pos="426"/>
          <w:tab w:val="left" w:pos="1080"/>
        </w:tabs>
        <w:spacing w:line="360" w:lineRule="auto"/>
        <w:ind w:left="426" w:hanging="284"/>
        <w:rPr>
          <w:rFonts w:ascii="华文仿宋" w:eastAsia="华文仿宋" w:hAnsi="华文仿宋"/>
          <w:sz w:val="24"/>
        </w:rPr>
      </w:pPr>
      <w:r>
        <w:rPr>
          <w:rFonts w:ascii="华文仿宋" w:eastAsia="华文仿宋" w:hAnsi="华文仿宋" w:hint="eastAsia"/>
          <w:sz w:val="24"/>
        </w:rPr>
        <w:t>“合同价格”是指根据本合同规定供方在正确地完全履行合同义务后需方应支付给供方的价款。合同价格在合同有效期内为固定价格。</w:t>
      </w:r>
    </w:p>
    <w:p w:rsidR="006163D6" w:rsidRDefault="004F1472">
      <w:pPr>
        <w:numPr>
          <w:ilvl w:val="2"/>
          <w:numId w:val="11"/>
        </w:numPr>
        <w:tabs>
          <w:tab w:val="clear" w:pos="720"/>
          <w:tab w:val="left" w:pos="426"/>
          <w:tab w:val="left" w:pos="1080"/>
        </w:tabs>
        <w:spacing w:line="360" w:lineRule="auto"/>
        <w:ind w:left="426" w:hanging="284"/>
        <w:rPr>
          <w:rFonts w:ascii="华文仿宋" w:eastAsia="华文仿宋" w:hAnsi="华文仿宋"/>
          <w:sz w:val="24"/>
        </w:rPr>
      </w:pPr>
      <w:r>
        <w:rPr>
          <w:rFonts w:ascii="华文仿宋" w:eastAsia="华文仿宋" w:hAnsi="华文仿宋" w:hint="eastAsia"/>
          <w:sz w:val="24"/>
        </w:rPr>
        <w:t>“货物”系指供方按合同要求，须向需方提供的所有设备、材料、机械、仪表、备品备件、工具、手册及其他技术资料和/或其他材料。</w:t>
      </w:r>
    </w:p>
    <w:p w:rsidR="006163D6" w:rsidRDefault="004F1472">
      <w:pPr>
        <w:numPr>
          <w:ilvl w:val="2"/>
          <w:numId w:val="11"/>
        </w:numPr>
        <w:tabs>
          <w:tab w:val="clear" w:pos="720"/>
          <w:tab w:val="left" w:pos="426"/>
          <w:tab w:val="left" w:pos="1080"/>
        </w:tabs>
        <w:spacing w:line="360" w:lineRule="auto"/>
        <w:ind w:left="426" w:hanging="284"/>
        <w:rPr>
          <w:rFonts w:ascii="华文仿宋" w:eastAsia="华文仿宋" w:hAnsi="华文仿宋"/>
          <w:sz w:val="24"/>
        </w:rPr>
      </w:pPr>
      <w:r>
        <w:rPr>
          <w:rFonts w:ascii="华文仿宋" w:eastAsia="华文仿宋" w:hAnsi="华文仿宋" w:hint="eastAsia"/>
          <w:sz w:val="24"/>
        </w:rPr>
        <w:t>“服务”是指根据本合同规定由供方提供的与本合同货物有关的辅助服务，包括运输、保险以及其它伴随服务，如安装、调试、验收、试验、运行、检修时相应的技术指导、技术配合、技术培训和合同中规定供方应承担的其它义务。</w:t>
      </w:r>
    </w:p>
    <w:p w:rsidR="006163D6" w:rsidRDefault="004F1472">
      <w:pPr>
        <w:numPr>
          <w:ilvl w:val="2"/>
          <w:numId w:val="11"/>
        </w:numPr>
        <w:tabs>
          <w:tab w:val="clear" w:pos="720"/>
          <w:tab w:val="left" w:pos="426"/>
          <w:tab w:val="left" w:pos="1080"/>
        </w:tabs>
        <w:spacing w:line="360" w:lineRule="auto"/>
        <w:ind w:left="426" w:hanging="284"/>
        <w:rPr>
          <w:rFonts w:ascii="华文仿宋" w:eastAsia="华文仿宋" w:hAnsi="华文仿宋"/>
          <w:sz w:val="24"/>
        </w:rPr>
      </w:pPr>
      <w:r>
        <w:rPr>
          <w:rFonts w:ascii="华文仿宋" w:eastAsia="华文仿宋" w:hAnsi="华文仿宋" w:hint="eastAsia"/>
          <w:sz w:val="24"/>
        </w:rPr>
        <w:lastRenderedPageBreak/>
        <w:t>“技术资料”是指合同货物及其相关的设计、制造、监造、检验、安装、调试、验收、性能验收试验和技术指导及合格证、产品质量证明书等文件(包括图纸、各种文字说明、标准、各种软件)，和用于合同项目正确运行和维护的文件。</w:t>
      </w:r>
    </w:p>
    <w:p w:rsidR="006163D6" w:rsidRDefault="004F1472">
      <w:pPr>
        <w:numPr>
          <w:ilvl w:val="2"/>
          <w:numId w:val="11"/>
        </w:numPr>
        <w:tabs>
          <w:tab w:val="clear" w:pos="720"/>
          <w:tab w:val="left" w:pos="426"/>
          <w:tab w:val="left" w:pos="1080"/>
        </w:tabs>
        <w:spacing w:line="360" w:lineRule="auto"/>
        <w:ind w:left="426" w:hanging="284"/>
        <w:rPr>
          <w:rFonts w:ascii="华文仿宋" w:eastAsia="华文仿宋" w:hAnsi="华文仿宋"/>
          <w:sz w:val="24"/>
        </w:rPr>
      </w:pPr>
      <w:r>
        <w:rPr>
          <w:rFonts w:ascii="华文仿宋" w:eastAsia="华文仿宋" w:hAnsi="华文仿宋" w:hint="eastAsia"/>
          <w:sz w:val="24"/>
        </w:rPr>
        <w:t>“监造”是指在合同设备的制造过程中，由需方委托有资质的监造单位派出代表对供方提供的合同设备的关键部位进行质量监督，实行文件见证和现场见证。此种质量监造不解除供方对合同设备质量所负的责任。</w:t>
      </w:r>
    </w:p>
    <w:p w:rsidR="006163D6" w:rsidRDefault="004F1472">
      <w:pPr>
        <w:numPr>
          <w:ilvl w:val="2"/>
          <w:numId w:val="11"/>
        </w:numPr>
        <w:tabs>
          <w:tab w:val="clear" w:pos="720"/>
        </w:tabs>
        <w:spacing w:line="360" w:lineRule="auto"/>
        <w:ind w:left="567" w:hanging="371"/>
        <w:rPr>
          <w:rFonts w:ascii="华文仿宋" w:eastAsia="华文仿宋" w:hAnsi="华文仿宋"/>
          <w:sz w:val="24"/>
        </w:rPr>
      </w:pPr>
      <w:r>
        <w:rPr>
          <w:rFonts w:ascii="华文仿宋" w:eastAsia="华文仿宋" w:hAnsi="华文仿宋" w:hint="eastAsia"/>
          <w:sz w:val="24"/>
        </w:rPr>
        <w:t>“初步验收”是指当性能验收试验的结果表明已达到了合同附件1规定的保证值后，需方对每台合同货物的验收。</w:t>
      </w:r>
    </w:p>
    <w:p w:rsidR="006163D6" w:rsidRDefault="004F1472">
      <w:pPr>
        <w:numPr>
          <w:ilvl w:val="2"/>
          <w:numId w:val="11"/>
        </w:numPr>
        <w:tabs>
          <w:tab w:val="clear" w:pos="720"/>
        </w:tabs>
        <w:spacing w:line="360" w:lineRule="auto"/>
        <w:ind w:left="567" w:hanging="371"/>
        <w:rPr>
          <w:rFonts w:ascii="华文仿宋" w:eastAsia="华文仿宋" w:hAnsi="华文仿宋"/>
          <w:sz w:val="24"/>
        </w:rPr>
      </w:pPr>
      <w:r>
        <w:rPr>
          <w:rFonts w:ascii="华文仿宋" w:eastAsia="华文仿宋" w:hAnsi="华文仿宋" w:hint="eastAsia"/>
          <w:sz w:val="24"/>
        </w:rPr>
        <w:t>“最终验收”是指由法定的检验部门或需方对的合同货物保证期满后的验收。</w:t>
      </w:r>
    </w:p>
    <w:p w:rsidR="006163D6" w:rsidRDefault="004F1472">
      <w:pPr>
        <w:numPr>
          <w:ilvl w:val="2"/>
          <w:numId w:val="11"/>
        </w:numPr>
        <w:tabs>
          <w:tab w:val="clear" w:pos="720"/>
        </w:tabs>
        <w:spacing w:line="360" w:lineRule="auto"/>
        <w:ind w:left="567" w:hanging="371"/>
        <w:rPr>
          <w:rFonts w:ascii="华文仿宋" w:eastAsia="华文仿宋" w:hAnsi="华文仿宋"/>
          <w:sz w:val="24"/>
        </w:rPr>
      </w:pPr>
      <w:r>
        <w:rPr>
          <w:rFonts w:ascii="华文仿宋" w:eastAsia="华文仿宋" w:hAnsi="华文仿宋" w:hint="eastAsia"/>
          <w:sz w:val="24"/>
        </w:rPr>
        <w:t>“备品备件”是指根据本合同提供的合同货物备用部件，包括随机备品备件和足够按“合同专用条款资料表”中要求保证所提供设备正常运行使用的备品备件。</w:t>
      </w:r>
    </w:p>
    <w:p w:rsidR="006163D6" w:rsidRDefault="004F1472">
      <w:pPr>
        <w:numPr>
          <w:ilvl w:val="2"/>
          <w:numId w:val="11"/>
        </w:numPr>
        <w:tabs>
          <w:tab w:val="clear" w:pos="720"/>
        </w:tabs>
        <w:spacing w:line="360" w:lineRule="auto"/>
        <w:ind w:left="567" w:hanging="371"/>
        <w:rPr>
          <w:rFonts w:ascii="华文仿宋" w:eastAsia="华文仿宋" w:hAnsi="华文仿宋"/>
          <w:sz w:val="24"/>
        </w:rPr>
      </w:pPr>
      <w:r>
        <w:rPr>
          <w:rFonts w:ascii="华文仿宋" w:eastAsia="华文仿宋" w:hAnsi="华文仿宋" w:hint="eastAsia"/>
          <w:sz w:val="24"/>
        </w:rPr>
        <w:t>“试运行”是指单机、整机或各系统和/或设备在调试和项目试运行阶段进行的运行。</w:t>
      </w:r>
    </w:p>
    <w:p w:rsidR="006163D6" w:rsidRDefault="004F1472">
      <w:pPr>
        <w:numPr>
          <w:ilvl w:val="2"/>
          <w:numId w:val="11"/>
        </w:numPr>
        <w:tabs>
          <w:tab w:val="clear" w:pos="720"/>
        </w:tabs>
        <w:spacing w:line="360" w:lineRule="auto"/>
        <w:ind w:left="567" w:hanging="371"/>
        <w:rPr>
          <w:rFonts w:ascii="华文仿宋" w:eastAsia="华文仿宋" w:hAnsi="华文仿宋"/>
          <w:sz w:val="24"/>
        </w:rPr>
      </w:pPr>
      <w:r>
        <w:rPr>
          <w:rFonts w:ascii="华文仿宋" w:eastAsia="华文仿宋" w:hAnsi="华文仿宋" w:hint="eastAsia"/>
          <w:sz w:val="24"/>
        </w:rPr>
        <w:t>“书面文件”是指任何手稿、打字或印刷的有签字和/或印章及日期的文件。</w:t>
      </w:r>
    </w:p>
    <w:p w:rsidR="006163D6" w:rsidRDefault="004F1472">
      <w:pPr>
        <w:numPr>
          <w:ilvl w:val="2"/>
          <w:numId w:val="11"/>
        </w:numPr>
        <w:tabs>
          <w:tab w:val="clear" w:pos="720"/>
        </w:tabs>
        <w:spacing w:line="360" w:lineRule="auto"/>
        <w:ind w:left="567" w:hanging="371"/>
        <w:rPr>
          <w:rFonts w:ascii="华文仿宋" w:eastAsia="华文仿宋" w:hAnsi="华文仿宋"/>
          <w:sz w:val="24"/>
        </w:rPr>
      </w:pPr>
      <w:r>
        <w:rPr>
          <w:rFonts w:ascii="华文仿宋" w:eastAsia="华文仿宋" w:hAnsi="华文仿宋" w:hint="eastAsia"/>
          <w:sz w:val="24"/>
        </w:rPr>
        <w:t>“分包商”或“分供货商”是指由供方将合同供货范围内任何部分的供货分包给其他的法人及该法人的继任方和该法人允许的受让方。</w:t>
      </w:r>
    </w:p>
    <w:p w:rsidR="006163D6" w:rsidRDefault="004F1472">
      <w:pPr>
        <w:numPr>
          <w:ilvl w:val="2"/>
          <w:numId w:val="11"/>
        </w:numPr>
        <w:tabs>
          <w:tab w:val="clear" w:pos="720"/>
        </w:tabs>
        <w:spacing w:line="360" w:lineRule="auto"/>
        <w:ind w:left="567" w:hanging="371"/>
        <w:rPr>
          <w:rFonts w:ascii="华文仿宋" w:eastAsia="华文仿宋" w:hAnsi="华文仿宋"/>
          <w:sz w:val="24"/>
        </w:rPr>
      </w:pPr>
      <w:r>
        <w:rPr>
          <w:rFonts w:ascii="华文仿宋" w:eastAsia="华文仿宋" w:hAnsi="华文仿宋" w:hint="eastAsia"/>
          <w:sz w:val="24"/>
        </w:rPr>
        <w:t>“最后一批交货”是指该批货物交付后，使得合同设备的已交付的货物总价值达到合同设备价格98％以上，并且余下未交的货物不影响合同货物的安装、调试和性能验收试验。</w:t>
      </w:r>
    </w:p>
    <w:p w:rsidR="006163D6" w:rsidRDefault="004F1472">
      <w:pPr>
        <w:numPr>
          <w:ilvl w:val="2"/>
          <w:numId w:val="11"/>
        </w:numPr>
        <w:tabs>
          <w:tab w:val="clear" w:pos="720"/>
        </w:tabs>
        <w:spacing w:line="360" w:lineRule="auto"/>
        <w:ind w:left="567" w:hanging="371"/>
        <w:rPr>
          <w:rFonts w:ascii="华文仿宋" w:eastAsia="华文仿宋" w:hAnsi="华文仿宋"/>
          <w:sz w:val="24"/>
        </w:rPr>
      </w:pPr>
      <w:r>
        <w:rPr>
          <w:rFonts w:ascii="华文仿宋" w:eastAsia="华文仿宋" w:hAnsi="华文仿宋" w:hint="eastAsia"/>
          <w:sz w:val="24"/>
        </w:rPr>
        <w:lastRenderedPageBreak/>
        <w:t>“设备缺陷”是指供方因设计、制造错误或疏忽所引起的本合同设备（包括部件、原材料、铸锻件、原器件等）达不到本合同规定的性能、质量标准要求的情形。</w:t>
      </w:r>
    </w:p>
    <w:p w:rsidR="006163D6" w:rsidRDefault="004F1472">
      <w:pPr>
        <w:numPr>
          <w:ilvl w:val="2"/>
          <w:numId w:val="11"/>
        </w:numPr>
        <w:tabs>
          <w:tab w:val="clear" w:pos="720"/>
        </w:tabs>
        <w:spacing w:line="360" w:lineRule="auto"/>
        <w:ind w:left="567" w:hanging="371"/>
        <w:rPr>
          <w:rFonts w:ascii="华文仿宋" w:eastAsia="华文仿宋" w:hAnsi="华文仿宋"/>
          <w:sz w:val="24"/>
        </w:rPr>
      </w:pPr>
      <w:r>
        <w:rPr>
          <w:rFonts w:ascii="华文仿宋" w:eastAsia="华文仿宋" w:hAnsi="华文仿宋" w:hint="eastAsia"/>
          <w:sz w:val="24"/>
        </w:rPr>
        <w:t>“运杂费”是指合同货物从供方始发站（车上）/码头（船上）到需方指定地点所发生的公路、水路、铁路、航空运费，保险费及运输过程中发生的各种费用。</w:t>
      </w:r>
    </w:p>
    <w:p w:rsidR="006163D6" w:rsidRDefault="004F1472">
      <w:pPr>
        <w:numPr>
          <w:ilvl w:val="2"/>
          <w:numId w:val="11"/>
        </w:numPr>
        <w:tabs>
          <w:tab w:val="clear" w:pos="720"/>
        </w:tabs>
        <w:spacing w:line="360" w:lineRule="auto"/>
        <w:ind w:left="567" w:hanging="371"/>
        <w:rPr>
          <w:rFonts w:ascii="华文仿宋" w:eastAsia="华文仿宋" w:hAnsi="华文仿宋"/>
          <w:sz w:val="24"/>
        </w:rPr>
      </w:pPr>
      <w:r>
        <w:rPr>
          <w:rFonts w:ascii="华文仿宋" w:eastAsia="华文仿宋" w:hAnsi="华文仿宋" w:hint="eastAsia"/>
          <w:sz w:val="24"/>
        </w:rPr>
        <w:t>“合同条款”是指本合同条款。</w:t>
      </w:r>
    </w:p>
    <w:p w:rsidR="006163D6" w:rsidRDefault="004F1472">
      <w:pPr>
        <w:numPr>
          <w:ilvl w:val="2"/>
          <w:numId w:val="11"/>
        </w:numPr>
        <w:tabs>
          <w:tab w:val="clear" w:pos="720"/>
        </w:tabs>
        <w:spacing w:line="360" w:lineRule="auto"/>
        <w:ind w:left="567" w:hanging="371"/>
        <w:rPr>
          <w:rFonts w:ascii="华文仿宋" w:eastAsia="华文仿宋" w:hAnsi="华文仿宋"/>
          <w:sz w:val="24"/>
        </w:rPr>
      </w:pPr>
      <w:r>
        <w:rPr>
          <w:rFonts w:ascii="华文仿宋" w:eastAsia="华文仿宋" w:hAnsi="华文仿宋" w:hint="eastAsia"/>
          <w:sz w:val="24"/>
        </w:rPr>
        <w:t>“项目现场”是指本合同项下货物的安装、运行的现场，其名称在合同条款资料表中指明。</w:t>
      </w:r>
    </w:p>
    <w:p w:rsidR="006163D6" w:rsidRDefault="004F1472">
      <w:pPr>
        <w:numPr>
          <w:ilvl w:val="2"/>
          <w:numId w:val="11"/>
        </w:numPr>
        <w:tabs>
          <w:tab w:val="clear" w:pos="720"/>
        </w:tabs>
        <w:spacing w:line="360" w:lineRule="auto"/>
        <w:ind w:left="567" w:hanging="371"/>
        <w:rPr>
          <w:rFonts w:ascii="华文仿宋" w:eastAsia="华文仿宋" w:hAnsi="华文仿宋"/>
          <w:sz w:val="24"/>
        </w:rPr>
      </w:pPr>
      <w:r>
        <w:rPr>
          <w:rFonts w:ascii="华文仿宋" w:eastAsia="华文仿宋" w:hAnsi="华文仿宋" w:hint="eastAsia"/>
          <w:sz w:val="24"/>
        </w:rPr>
        <w:t>“日、月、年”是指公历的日、月、年；“天”是指24小时；“周”是指7天。</w:t>
      </w:r>
    </w:p>
    <w:p w:rsidR="006163D6" w:rsidRDefault="004F1472">
      <w:pPr>
        <w:pStyle w:val="2"/>
        <w:numPr>
          <w:ilvl w:val="0"/>
          <w:numId w:val="10"/>
        </w:numPr>
        <w:tabs>
          <w:tab w:val="clear" w:pos="360"/>
          <w:tab w:val="clear" w:pos="840"/>
        </w:tabs>
        <w:spacing w:before="0" w:after="0" w:line="360" w:lineRule="auto"/>
        <w:jc w:val="both"/>
        <w:rPr>
          <w:rFonts w:ascii="华文仿宋" w:eastAsia="华文仿宋" w:hAnsi="华文仿宋"/>
          <w:sz w:val="24"/>
          <w:szCs w:val="24"/>
        </w:rPr>
      </w:pPr>
      <w:r>
        <w:rPr>
          <w:rFonts w:ascii="华文仿宋" w:eastAsia="华文仿宋" w:hAnsi="华文仿宋" w:hint="eastAsia"/>
          <w:sz w:val="24"/>
          <w:szCs w:val="24"/>
        </w:rPr>
        <w:t>原产地</w:t>
      </w:r>
    </w:p>
    <w:p w:rsidR="006163D6" w:rsidRDefault="004F1472">
      <w:pPr>
        <w:pStyle w:val="aa"/>
        <w:numPr>
          <w:ilvl w:val="1"/>
          <w:numId w:val="12"/>
        </w:numPr>
        <w:tabs>
          <w:tab w:val="clear" w:pos="1275"/>
          <w:tab w:val="left" w:pos="900"/>
        </w:tabs>
        <w:spacing w:line="360" w:lineRule="auto"/>
        <w:ind w:left="900" w:hanging="900"/>
        <w:rPr>
          <w:rFonts w:ascii="华文仿宋" w:eastAsia="华文仿宋" w:hAnsi="华文仿宋"/>
          <w:sz w:val="24"/>
          <w:szCs w:val="24"/>
        </w:rPr>
      </w:pPr>
      <w:r>
        <w:rPr>
          <w:rFonts w:ascii="华文仿宋" w:eastAsia="华文仿宋" w:hAnsi="华文仿宋" w:hint="eastAsia"/>
          <w:sz w:val="24"/>
          <w:szCs w:val="24"/>
        </w:rPr>
        <w:t>本合同项下所提供的货物及服务均应来自于中华人民共和国或是与中华人民共和国有正常贸易往来的国家和地区(以下简称“合格来源国”)。</w:t>
      </w:r>
    </w:p>
    <w:p w:rsidR="006163D6" w:rsidRDefault="004F1472">
      <w:pPr>
        <w:pStyle w:val="aa"/>
        <w:numPr>
          <w:ilvl w:val="1"/>
          <w:numId w:val="12"/>
        </w:numPr>
        <w:tabs>
          <w:tab w:val="clear" w:pos="1275"/>
          <w:tab w:val="left" w:pos="900"/>
        </w:tabs>
        <w:spacing w:line="360" w:lineRule="auto"/>
        <w:ind w:left="900" w:hanging="900"/>
        <w:rPr>
          <w:rFonts w:ascii="华文仿宋" w:eastAsia="华文仿宋" w:hAnsi="华文仿宋"/>
          <w:sz w:val="24"/>
          <w:szCs w:val="24"/>
        </w:rPr>
      </w:pPr>
      <w:r>
        <w:rPr>
          <w:rFonts w:ascii="华文仿宋" w:eastAsia="华文仿宋" w:hAnsi="华文仿宋" w:hint="eastAsia"/>
          <w:sz w:val="24"/>
          <w:szCs w:val="24"/>
        </w:rPr>
        <w:t>本款所述的“原产地”是指货物开采、生长或生产或提供有关服务的来源地。所述的“货物”是指通过制造、加工或用重要的和主要元部件装配而成的，其基本特性、功能或效用应是商业上公认的与元部件有着实质性区别的产品。</w:t>
      </w:r>
    </w:p>
    <w:p w:rsidR="006163D6" w:rsidRDefault="004F1472">
      <w:pPr>
        <w:pStyle w:val="aa"/>
        <w:numPr>
          <w:ilvl w:val="1"/>
          <w:numId w:val="12"/>
        </w:numPr>
        <w:tabs>
          <w:tab w:val="clear" w:pos="1275"/>
          <w:tab w:val="left" w:pos="900"/>
        </w:tabs>
        <w:spacing w:line="360" w:lineRule="auto"/>
        <w:ind w:hanging="1275"/>
        <w:rPr>
          <w:rFonts w:ascii="华文仿宋" w:eastAsia="华文仿宋" w:hAnsi="华文仿宋"/>
          <w:sz w:val="24"/>
          <w:szCs w:val="24"/>
        </w:rPr>
      </w:pPr>
      <w:r>
        <w:rPr>
          <w:rFonts w:ascii="华文仿宋" w:eastAsia="华文仿宋" w:hAnsi="华文仿宋" w:hint="eastAsia"/>
          <w:sz w:val="24"/>
          <w:szCs w:val="24"/>
        </w:rPr>
        <w:t>货物和服务的原产地有别于供方的法定注册地或国籍。</w:t>
      </w:r>
    </w:p>
    <w:p w:rsidR="006163D6" w:rsidRDefault="004F1472">
      <w:pPr>
        <w:pStyle w:val="2"/>
        <w:numPr>
          <w:ilvl w:val="0"/>
          <w:numId w:val="10"/>
        </w:numPr>
        <w:tabs>
          <w:tab w:val="clear" w:pos="360"/>
          <w:tab w:val="clear" w:pos="840"/>
        </w:tabs>
        <w:spacing w:before="0" w:after="0" w:line="360" w:lineRule="auto"/>
        <w:jc w:val="both"/>
        <w:rPr>
          <w:rFonts w:ascii="华文仿宋" w:eastAsia="华文仿宋" w:hAnsi="华文仿宋"/>
          <w:sz w:val="24"/>
          <w:szCs w:val="24"/>
        </w:rPr>
      </w:pPr>
      <w:r>
        <w:rPr>
          <w:rFonts w:ascii="华文仿宋" w:eastAsia="华文仿宋" w:hAnsi="华文仿宋" w:hint="eastAsia"/>
          <w:sz w:val="24"/>
          <w:szCs w:val="24"/>
        </w:rPr>
        <w:t>标准</w:t>
      </w:r>
    </w:p>
    <w:p w:rsidR="006163D6" w:rsidRDefault="004F1472">
      <w:pPr>
        <w:pStyle w:val="aa"/>
        <w:numPr>
          <w:ilvl w:val="1"/>
          <w:numId w:val="13"/>
        </w:numPr>
        <w:spacing w:line="360" w:lineRule="auto"/>
        <w:rPr>
          <w:rFonts w:ascii="华文仿宋" w:eastAsia="华文仿宋" w:hAnsi="华文仿宋"/>
          <w:sz w:val="24"/>
          <w:szCs w:val="24"/>
        </w:rPr>
      </w:pPr>
      <w:r>
        <w:rPr>
          <w:rFonts w:ascii="华文仿宋" w:eastAsia="华文仿宋" w:hAnsi="华文仿宋" w:hint="eastAsia"/>
          <w:sz w:val="24"/>
          <w:szCs w:val="24"/>
        </w:rPr>
        <w:t>本合同项下交付的货物应符合技术规格所述的标准。如果没有提及适用标准，则应符合货物来源国适用的官方标准。这些标准必须是有关机构发布</w:t>
      </w:r>
      <w:r>
        <w:rPr>
          <w:rFonts w:ascii="华文仿宋" w:eastAsia="华文仿宋" w:hAnsi="华文仿宋" w:hint="eastAsia"/>
          <w:sz w:val="24"/>
          <w:szCs w:val="24"/>
        </w:rPr>
        <w:lastRenderedPageBreak/>
        <w:t>的最新版本的标准。</w:t>
      </w:r>
    </w:p>
    <w:p w:rsidR="006163D6" w:rsidRDefault="004F1472">
      <w:pPr>
        <w:pStyle w:val="aa"/>
        <w:numPr>
          <w:ilvl w:val="1"/>
          <w:numId w:val="13"/>
        </w:numPr>
        <w:spacing w:line="360" w:lineRule="auto"/>
        <w:rPr>
          <w:rFonts w:ascii="华文仿宋" w:eastAsia="华文仿宋" w:hAnsi="华文仿宋"/>
          <w:sz w:val="24"/>
          <w:szCs w:val="24"/>
        </w:rPr>
      </w:pPr>
      <w:r>
        <w:rPr>
          <w:rFonts w:ascii="华文仿宋" w:eastAsia="华文仿宋" w:hAnsi="华文仿宋" w:hint="eastAsia"/>
          <w:sz w:val="24"/>
          <w:szCs w:val="24"/>
        </w:rPr>
        <w:t>除非技术规格中另有规定，计量单位均采用中华人民共和国法定计量单位。</w:t>
      </w:r>
    </w:p>
    <w:p w:rsidR="006163D6" w:rsidRDefault="004F1472">
      <w:pPr>
        <w:pStyle w:val="2"/>
        <w:numPr>
          <w:ilvl w:val="0"/>
          <w:numId w:val="10"/>
        </w:numPr>
        <w:tabs>
          <w:tab w:val="clear" w:pos="360"/>
          <w:tab w:val="clear" w:pos="840"/>
        </w:tabs>
        <w:spacing w:before="0" w:after="0" w:line="360" w:lineRule="auto"/>
        <w:jc w:val="both"/>
        <w:rPr>
          <w:rFonts w:ascii="华文仿宋" w:eastAsia="华文仿宋" w:hAnsi="华文仿宋"/>
          <w:sz w:val="24"/>
          <w:szCs w:val="24"/>
        </w:rPr>
      </w:pPr>
      <w:r>
        <w:rPr>
          <w:rFonts w:ascii="华文仿宋" w:eastAsia="华文仿宋" w:hAnsi="华文仿宋" w:hint="eastAsia"/>
          <w:sz w:val="24"/>
          <w:szCs w:val="24"/>
        </w:rPr>
        <w:t>使用合同文件和资料</w:t>
      </w:r>
    </w:p>
    <w:p w:rsidR="006163D6" w:rsidRDefault="004F1472">
      <w:pPr>
        <w:pStyle w:val="aa"/>
        <w:numPr>
          <w:ilvl w:val="1"/>
          <w:numId w:val="14"/>
        </w:numPr>
        <w:spacing w:line="360" w:lineRule="auto"/>
        <w:rPr>
          <w:rFonts w:ascii="华文仿宋" w:eastAsia="华文仿宋" w:hAnsi="华文仿宋"/>
          <w:sz w:val="24"/>
          <w:szCs w:val="24"/>
        </w:rPr>
      </w:pPr>
      <w:r>
        <w:rPr>
          <w:rFonts w:ascii="华文仿宋" w:eastAsia="华文仿宋" w:hAnsi="华文仿宋" w:hint="eastAsia"/>
          <w:sz w:val="24"/>
          <w:szCs w:val="24"/>
        </w:rPr>
        <w:t>没有需方事先书面同意，供方不得将由需方或代表需方提供的有关合同或任何合同条文、规格、计划、图纸、模型、样品或资料提供给与履行本合同无关的任何其他人。即使向与履行本合同有关的人员提供，也应注意保密并限于履行合同必须的范围。</w:t>
      </w:r>
    </w:p>
    <w:p w:rsidR="006163D6" w:rsidRDefault="004F1472">
      <w:pPr>
        <w:pStyle w:val="aa"/>
        <w:numPr>
          <w:ilvl w:val="1"/>
          <w:numId w:val="14"/>
        </w:numPr>
        <w:spacing w:line="360" w:lineRule="auto"/>
        <w:rPr>
          <w:rFonts w:ascii="华文仿宋" w:eastAsia="华文仿宋" w:hAnsi="华文仿宋"/>
          <w:sz w:val="24"/>
          <w:szCs w:val="24"/>
        </w:rPr>
      </w:pPr>
      <w:r>
        <w:rPr>
          <w:rFonts w:ascii="华文仿宋" w:eastAsia="华文仿宋" w:hAnsi="华文仿宋" w:hint="eastAsia"/>
          <w:sz w:val="24"/>
          <w:szCs w:val="24"/>
        </w:rPr>
        <w:t>没有需方事先书面同意，除了履行本合同之外，供方不应使用合同条款第5.1条所列举的任何文件和资料。</w:t>
      </w:r>
    </w:p>
    <w:p w:rsidR="006163D6" w:rsidRDefault="004F1472">
      <w:pPr>
        <w:pStyle w:val="aa"/>
        <w:numPr>
          <w:ilvl w:val="1"/>
          <w:numId w:val="14"/>
        </w:numPr>
        <w:spacing w:line="360" w:lineRule="auto"/>
        <w:rPr>
          <w:rFonts w:ascii="华文仿宋" w:eastAsia="华文仿宋" w:hAnsi="华文仿宋"/>
          <w:sz w:val="24"/>
          <w:szCs w:val="24"/>
        </w:rPr>
      </w:pPr>
      <w:r>
        <w:rPr>
          <w:rFonts w:ascii="华文仿宋" w:eastAsia="华文仿宋" w:hAnsi="华文仿宋" w:hint="eastAsia"/>
          <w:sz w:val="24"/>
          <w:szCs w:val="24"/>
        </w:rPr>
        <w:t>除了合同本身以外，合同条款第5.1条所列举的任何文件是需方的财产。如果需方有要求，供方在完成合同后应将这些文件及全部复制件还给需方。</w:t>
      </w:r>
    </w:p>
    <w:p w:rsidR="006163D6" w:rsidRDefault="004F1472">
      <w:pPr>
        <w:pStyle w:val="2"/>
        <w:numPr>
          <w:ilvl w:val="0"/>
          <w:numId w:val="10"/>
        </w:numPr>
        <w:tabs>
          <w:tab w:val="clear" w:pos="360"/>
          <w:tab w:val="clear" w:pos="840"/>
        </w:tabs>
        <w:spacing w:before="0" w:after="0" w:line="360" w:lineRule="auto"/>
        <w:jc w:val="both"/>
        <w:rPr>
          <w:rFonts w:ascii="华文仿宋" w:eastAsia="华文仿宋" w:hAnsi="华文仿宋"/>
          <w:sz w:val="24"/>
          <w:szCs w:val="24"/>
        </w:rPr>
      </w:pPr>
      <w:r>
        <w:rPr>
          <w:rFonts w:ascii="华文仿宋" w:eastAsia="华文仿宋" w:hAnsi="华文仿宋" w:hint="eastAsia"/>
          <w:sz w:val="24"/>
          <w:szCs w:val="24"/>
        </w:rPr>
        <w:t>专利权</w:t>
      </w:r>
    </w:p>
    <w:p w:rsidR="006163D6" w:rsidRDefault="004F1472" w:rsidP="008D2BB3">
      <w:pPr>
        <w:pStyle w:val="aa"/>
        <w:spacing w:line="360" w:lineRule="auto"/>
        <w:ind w:left="617" w:hangingChars="257" w:hanging="617"/>
        <w:rPr>
          <w:rFonts w:ascii="华文仿宋" w:eastAsia="华文仿宋" w:hAnsi="华文仿宋"/>
          <w:sz w:val="24"/>
          <w:szCs w:val="24"/>
        </w:rPr>
      </w:pPr>
      <w:r>
        <w:rPr>
          <w:rFonts w:ascii="华文仿宋" w:eastAsia="华文仿宋" w:hAnsi="华文仿宋" w:hint="eastAsia"/>
          <w:sz w:val="24"/>
          <w:szCs w:val="24"/>
        </w:rPr>
        <w:t>6. 1 供方应保证，需方在使用该货物或货物的任何一部分时，免受第三方提出的侵犯其专利权、商标权、著作权或其它知识产权的起诉。</w:t>
      </w:r>
    </w:p>
    <w:p w:rsidR="006163D6" w:rsidRDefault="004F1472">
      <w:pPr>
        <w:pStyle w:val="2"/>
        <w:numPr>
          <w:ilvl w:val="0"/>
          <w:numId w:val="10"/>
        </w:numPr>
        <w:tabs>
          <w:tab w:val="clear" w:pos="360"/>
          <w:tab w:val="clear" w:pos="840"/>
        </w:tabs>
        <w:spacing w:before="0" w:after="0" w:line="360" w:lineRule="auto"/>
        <w:jc w:val="both"/>
        <w:rPr>
          <w:rFonts w:ascii="华文仿宋" w:eastAsia="华文仿宋" w:hAnsi="华文仿宋"/>
          <w:sz w:val="24"/>
          <w:szCs w:val="24"/>
        </w:rPr>
      </w:pPr>
      <w:r>
        <w:rPr>
          <w:rFonts w:ascii="华文仿宋" w:eastAsia="华文仿宋" w:hAnsi="华文仿宋" w:hint="eastAsia"/>
          <w:sz w:val="24"/>
          <w:szCs w:val="24"/>
        </w:rPr>
        <w:t>履约保证金</w:t>
      </w:r>
    </w:p>
    <w:p w:rsidR="006163D6" w:rsidRDefault="004F1472">
      <w:pPr>
        <w:pStyle w:val="aa"/>
        <w:numPr>
          <w:ilvl w:val="1"/>
          <w:numId w:val="15"/>
        </w:numPr>
        <w:spacing w:line="360" w:lineRule="auto"/>
        <w:rPr>
          <w:rFonts w:ascii="华文仿宋" w:eastAsia="华文仿宋" w:hAnsi="华文仿宋"/>
          <w:sz w:val="24"/>
          <w:szCs w:val="24"/>
        </w:rPr>
      </w:pPr>
      <w:r>
        <w:rPr>
          <w:rFonts w:ascii="华文仿宋" w:eastAsia="华文仿宋" w:hAnsi="华文仿宋" w:hint="eastAsia"/>
          <w:sz w:val="24"/>
          <w:szCs w:val="24"/>
        </w:rPr>
        <w:t>供方应在收到中标通知书后二十(20)天内，向付款人提交“合同专用条款资料表”中所规定金额的履约保证金。</w:t>
      </w:r>
    </w:p>
    <w:p w:rsidR="006163D6" w:rsidRDefault="004F1472">
      <w:pPr>
        <w:pStyle w:val="aa"/>
        <w:numPr>
          <w:ilvl w:val="1"/>
          <w:numId w:val="15"/>
        </w:numPr>
        <w:spacing w:line="360" w:lineRule="auto"/>
        <w:rPr>
          <w:rFonts w:ascii="华文仿宋" w:eastAsia="华文仿宋" w:hAnsi="华文仿宋"/>
          <w:sz w:val="24"/>
          <w:szCs w:val="24"/>
        </w:rPr>
      </w:pPr>
      <w:r>
        <w:rPr>
          <w:rFonts w:ascii="华文仿宋" w:eastAsia="华文仿宋" w:hAnsi="华文仿宋" w:hint="eastAsia"/>
          <w:sz w:val="24"/>
          <w:szCs w:val="24"/>
        </w:rPr>
        <w:t>履约保证金用于补偿需方因供方不能完成其合同义务而蒙受的损失。</w:t>
      </w:r>
    </w:p>
    <w:p w:rsidR="006163D6" w:rsidRDefault="004F1472">
      <w:pPr>
        <w:pStyle w:val="aa"/>
        <w:numPr>
          <w:ilvl w:val="1"/>
          <w:numId w:val="15"/>
        </w:numPr>
        <w:spacing w:line="360" w:lineRule="auto"/>
        <w:rPr>
          <w:rFonts w:ascii="华文仿宋" w:eastAsia="华文仿宋" w:hAnsi="华文仿宋"/>
          <w:sz w:val="24"/>
          <w:szCs w:val="24"/>
        </w:rPr>
      </w:pPr>
      <w:r>
        <w:rPr>
          <w:rFonts w:ascii="华文仿宋" w:eastAsia="华文仿宋" w:hAnsi="华文仿宋" w:hint="eastAsia"/>
          <w:sz w:val="24"/>
          <w:szCs w:val="24"/>
        </w:rPr>
        <w:t>履约保证金应采用本合同货币，或付款人可以接受的其它货币并采用下述方式之一提交：</w:t>
      </w:r>
    </w:p>
    <w:p w:rsidR="006163D6" w:rsidRDefault="004F1472">
      <w:pPr>
        <w:pStyle w:val="aa"/>
        <w:numPr>
          <w:ilvl w:val="3"/>
          <w:numId w:val="16"/>
        </w:numPr>
        <w:tabs>
          <w:tab w:val="clear" w:pos="1680"/>
          <w:tab w:val="left" w:pos="1134"/>
        </w:tabs>
        <w:spacing w:line="360" w:lineRule="auto"/>
        <w:ind w:left="1701" w:hanging="1134"/>
        <w:rPr>
          <w:rFonts w:ascii="华文仿宋" w:eastAsia="华文仿宋" w:hAnsi="华文仿宋"/>
          <w:sz w:val="24"/>
          <w:szCs w:val="24"/>
        </w:rPr>
      </w:pPr>
      <w:r>
        <w:rPr>
          <w:rFonts w:ascii="华文仿宋" w:eastAsia="华文仿宋" w:hAnsi="华文仿宋" w:hint="eastAsia"/>
          <w:sz w:val="24"/>
          <w:szCs w:val="24"/>
        </w:rPr>
        <w:t>银行保函或不可撤销的信用证</w:t>
      </w:r>
    </w:p>
    <w:p w:rsidR="006163D6" w:rsidRDefault="004F1472">
      <w:pPr>
        <w:pStyle w:val="aa"/>
        <w:numPr>
          <w:ilvl w:val="3"/>
          <w:numId w:val="16"/>
        </w:numPr>
        <w:tabs>
          <w:tab w:val="clear" w:pos="1680"/>
          <w:tab w:val="left" w:pos="1134"/>
        </w:tabs>
        <w:spacing w:line="360" w:lineRule="auto"/>
        <w:ind w:left="1134" w:hanging="567"/>
        <w:rPr>
          <w:rFonts w:ascii="华文仿宋" w:eastAsia="华文仿宋" w:hAnsi="华文仿宋"/>
          <w:sz w:val="24"/>
          <w:szCs w:val="24"/>
        </w:rPr>
      </w:pPr>
      <w:r>
        <w:rPr>
          <w:rFonts w:ascii="华文仿宋" w:eastAsia="华文仿宋" w:hAnsi="华文仿宋" w:hint="eastAsia"/>
          <w:sz w:val="24"/>
          <w:szCs w:val="24"/>
        </w:rPr>
        <w:t>由需方可接受的在中华人民共和国注册和营业的银行，或外国银行通</w:t>
      </w:r>
      <w:r>
        <w:rPr>
          <w:rFonts w:ascii="华文仿宋" w:eastAsia="华文仿宋" w:hAnsi="华文仿宋" w:hint="eastAsia"/>
          <w:sz w:val="24"/>
          <w:szCs w:val="24"/>
        </w:rPr>
        <w:lastRenderedPageBreak/>
        <w:t>过在中华人民共和国注册和营业的银行提交。其格式采用招标文件提供的格式或其他需方可接受的格式；</w:t>
      </w:r>
    </w:p>
    <w:p w:rsidR="006163D6" w:rsidRDefault="004F1472">
      <w:pPr>
        <w:pStyle w:val="aa"/>
        <w:numPr>
          <w:ilvl w:val="3"/>
          <w:numId w:val="16"/>
        </w:numPr>
        <w:tabs>
          <w:tab w:val="clear" w:pos="1680"/>
          <w:tab w:val="left" w:pos="1134"/>
        </w:tabs>
        <w:spacing w:line="360" w:lineRule="auto"/>
        <w:ind w:left="993" w:hanging="426"/>
        <w:rPr>
          <w:rFonts w:ascii="华文仿宋" w:eastAsia="华文仿宋" w:hAnsi="华文仿宋"/>
          <w:sz w:val="24"/>
          <w:szCs w:val="24"/>
        </w:rPr>
      </w:pPr>
      <w:r>
        <w:rPr>
          <w:rFonts w:ascii="华文仿宋" w:eastAsia="华文仿宋" w:hAnsi="华文仿宋" w:hint="eastAsia"/>
          <w:sz w:val="24"/>
          <w:szCs w:val="24"/>
        </w:rPr>
        <w:t>银行本票、保兑支票或现金；</w:t>
      </w:r>
    </w:p>
    <w:p w:rsidR="006163D6" w:rsidRDefault="004F1472">
      <w:pPr>
        <w:pStyle w:val="aa"/>
        <w:numPr>
          <w:ilvl w:val="3"/>
          <w:numId w:val="16"/>
        </w:numPr>
        <w:tabs>
          <w:tab w:val="clear" w:pos="1680"/>
          <w:tab w:val="left" w:pos="1134"/>
        </w:tabs>
        <w:spacing w:line="360" w:lineRule="auto"/>
        <w:ind w:left="993" w:hanging="426"/>
        <w:rPr>
          <w:rFonts w:ascii="华文仿宋" w:eastAsia="华文仿宋" w:hAnsi="华文仿宋"/>
          <w:sz w:val="24"/>
          <w:szCs w:val="24"/>
        </w:rPr>
      </w:pPr>
      <w:r>
        <w:rPr>
          <w:rFonts w:ascii="华文仿宋" w:eastAsia="华文仿宋" w:hAnsi="华文仿宋" w:hint="eastAsia"/>
          <w:sz w:val="24"/>
          <w:szCs w:val="24"/>
        </w:rPr>
        <w:t>由投标保证金转换为履约保证金；</w:t>
      </w:r>
    </w:p>
    <w:p w:rsidR="006163D6" w:rsidRDefault="004F1472">
      <w:pPr>
        <w:pStyle w:val="aa"/>
        <w:numPr>
          <w:ilvl w:val="3"/>
          <w:numId w:val="16"/>
        </w:numPr>
        <w:tabs>
          <w:tab w:val="clear" w:pos="1680"/>
          <w:tab w:val="left" w:pos="1134"/>
        </w:tabs>
        <w:spacing w:line="360" w:lineRule="auto"/>
        <w:ind w:left="993" w:hanging="426"/>
        <w:rPr>
          <w:rFonts w:ascii="华文仿宋" w:eastAsia="华文仿宋" w:hAnsi="华文仿宋"/>
          <w:sz w:val="24"/>
          <w:szCs w:val="24"/>
        </w:rPr>
      </w:pPr>
      <w:r>
        <w:rPr>
          <w:rFonts w:ascii="华文仿宋" w:eastAsia="华文仿宋" w:hAnsi="华文仿宋" w:hint="eastAsia"/>
          <w:sz w:val="24"/>
          <w:szCs w:val="24"/>
        </w:rPr>
        <w:t>政府采购履约担保函。</w:t>
      </w:r>
    </w:p>
    <w:p w:rsidR="006163D6" w:rsidRDefault="004F1472">
      <w:pPr>
        <w:pStyle w:val="aa"/>
        <w:numPr>
          <w:ilvl w:val="1"/>
          <w:numId w:val="15"/>
        </w:numPr>
        <w:spacing w:line="360" w:lineRule="auto"/>
        <w:rPr>
          <w:rFonts w:ascii="华文仿宋" w:eastAsia="华文仿宋" w:hAnsi="华文仿宋"/>
          <w:sz w:val="24"/>
          <w:szCs w:val="24"/>
        </w:rPr>
      </w:pPr>
      <w:r>
        <w:rPr>
          <w:rFonts w:ascii="华文仿宋" w:eastAsia="华文仿宋" w:hAnsi="华文仿宋" w:hint="eastAsia"/>
          <w:sz w:val="24"/>
          <w:szCs w:val="24"/>
        </w:rPr>
        <w:t>在供方完成其合同义务包括任何保证义务后三十(30)天内，付款人将把履约保证金退还供方。</w:t>
      </w:r>
    </w:p>
    <w:p w:rsidR="006163D6" w:rsidRDefault="004F1472">
      <w:pPr>
        <w:pStyle w:val="2"/>
        <w:numPr>
          <w:ilvl w:val="0"/>
          <w:numId w:val="10"/>
        </w:numPr>
        <w:tabs>
          <w:tab w:val="clear" w:pos="360"/>
          <w:tab w:val="clear" w:pos="840"/>
        </w:tabs>
        <w:spacing w:before="0" w:after="0" w:line="360" w:lineRule="auto"/>
        <w:jc w:val="both"/>
        <w:rPr>
          <w:rFonts w:ascii="华文仿宋" w:eastAsia="华文仿宋" w:hAnsi="华文仿宋"/>
          <w:sz w:val="24"/>
          <w:szCs w:val="24"/>
        </w:rPr>
      </w:pPr>
      <w:r>
        <w:rPr>
          <w:rFonts w:ascii="华文仿宋" w:eastAsia="华文仿宋" w:hAnsi="华文仿宋" w:hint="eastAsia"/>
          <w:sz w:val="24"/>
          <w:szCs w:val="24"/>
        </w:rPr>
        <w:t>检验和测试</w:t>
      </w:r>
    </w:p>
    <w:p w:rsidR="006163D6" w:rsidRDefault="004F1472">
      <w:pPr>
        <w:pStyle w:val="aa"/>
        <w:numPr>
          <w:ilvl w:val="1"/>
          <w:numId w:val="17"/>
        </w:numPr>
        <w:spacing w:line="360" w:lineRule="auto"/>
        <w:rPr>
          <w:rFonts w:ascii="华文仿宋" w:eastAsia="华文仿宋" w:hAnsi="华文仿宋"/>
          <w:sz w:val="24"/>
          <w:szCs w:val="24"/>
        </w:rPr>
      </w:pPr>
      <w:r>
        <w:rPr>
          <w:rFonts w:ascii="华文仿宋" w:eastAsia="华文仿宋" w:hAnsi="华文仿宋" w:hint="eastAsia"/>
          <w:sz w:val="24"/>
          <w:szCs w:val="24"/>
        </w:rPr>
        <w:t>需方或其代表应有权检验和／或测试货物，以确认货物是否符合合同规格的要求。“合同专用条款资料表”中和货物技术规格将说明需方要求进行的检验和测试，以及在何处进行这些检验和测试。需方将及时以书面形式把进行检验和／或需方测试代表的身份通知供方。</w:t>
      </w:r>
    </w:p>
    <w:p w:rsidR="006163D6" w:rsidRDefault="004F1472">
      <w:pPr>
        <w:pStyle w:val="aa"/>
        <w:numPr>
          <w:ilvl w:val="1"/>
          <w:numId w:val="17"/>
        </w:numPr>
        <w:spacing w:line="360" w:lineRule="auto"/>
        <w:rPr>
          <w:rFonts w:ascii="华文仿宋" w:eastAsia="华文仿宋" w:hAnsi="华文仿宋"/>
          <w:sz w:val="24"/>
          <w:szCs w:val="24"/>
        </w:rPr>
      </w:pPr>
      <w:r>
        <w:rPr>
          <w:rFonts w:ascii="华文仿宋" w:eastAsia="华文仿宋" w:hAnsi="华文仿宋" w:hint="eastAsia"/>
          <w:sz w:val="24"/>
          <w:szCs w:val="24"/>
        </w:rPr>
        <w:t>检验和测试可以在供方或其分包人的驻地、交货地点和／或货物的最终目的地进行。如果在供方或其分包人的驻地进行，检测人员应能得到全部合理的设施和协助。</w:t>
      </w:r>
    </w:p>
    <w:p w:rsidR="006163D6" w:rsidRDefault="004F1472">
      <w:pPr>
        <w:pStyle w:val="aa"/>
        <w:numPr>
          <w:ilvl w:val="1"/>
          <w:numId w:val="17"/>
        </w:numPr>
        <w:spacing w:line="360" w:lineRule="auto"/>
        <w:rPr>
          <w:rFonts w:ascii="华文仿宋" w:eastAsia="华文仿宋" w:hAnsi="华文仿宋"/>
          <w:sz w:val="24"/>
          <w:szCs w:val="24"/>
        </w:rPr>
      </w:pPr>
      <w:r>
        <w:rPr>
          <w:rFonts w:ascii="华文仿宋" w:eastAsia="华文仿宋" w:hAnsi="华文仿宋" w:hint="eastAsia"/>
          <w:sz w:val="24"/>
          <w:szCs w:val="24"/>
        </w:rPr>
        <w:t>如果任何被检验或测试的货物不能满足规格的要求，需方可以拒绝接受该货物，供方应更换被拒绝的货物，或者在需方认同下免费进行必要的修改以满足规格的要求。</w:t>
      </w:r>
    </w:p>
    <w:p w:rsidR="006163D6" w:rsidRDefault="004F1472">
      <w:pPr>
        <w:pStyle w:val="aa"/>
        <w:numPr>
          <w:ilvl w:val="1"/>
          <w:numId w:val="17"/>
        </w:numPr>
        <w:spacing w:line="360" w:lineRule="auto"/>
        <w:rPr>
          <w:rFonts w:ascii="华文仿宋" w:eastAsia="华文仿宋" w:hAnsi="华文仿宋"/>
          <w:sz w:val="24"/>
          <w:szCs w:val="24"/>
        </w:rPr>
      </w:pPr>
      <w:r>
        <w:rPr>
          <w:rFonts w:ascii="华文仿宋" w:eastAsia="华文仿宋" w:hAnsi="华文仿宋" w:hint="eastAsia"/>
          <w:sz w:val="24"/>
          <w:szCs w:val="24"/>
        </w:rPr>
        <w:t>需方在货物到达目的港和／或现场后对货物进行检验、测试及必要时拒绝接受货物的权力将不会因为货物在从来源地（国）启运前通过了需方或其代表的检验、测试和认可而受到限制或放弃。</w:t>
      </w:r>
    </w:p>
    <w:p w:rsidR="006163D6" w:rsidRDefault="004F1472">
      <w:pPr>
        <w:pStyle w:val="aa"/>
        <w:numPr>
          <w:ilvl w:val="1"/>
          <w:numId w:val="17"/>
        </w:numPr>
        <w:spacing w:line="360" w:lineRule="auto"/>
        <w:rPr>
          <w:rFonts w:ascii="华文仿宋" w:eastAsia="华文仿宋" w:hAnsi="华文仿宋"/>
          <w:sz w:val="24"/>
          <w:szCs w:val="24"/>
        </w:rPr>
      </w:pPr>
      <w:r>
        <w:rPr>
          <w:rFonts w:ascii="华文仿宋" w:eastAsia="华文仿宋" w:hAnsi="华文仿宋" w:hint="eastAsia"/>
          <w:sz w:val="24"/>
          <w:szCs w:val="24"/>
        </w:rPr>
        <w:t>在交货前，供方应让制造商对货物的质量、规格、性能、数量和重量等进</w:t>
      </w:r>
      <w:r>
        <w:rPr>
          <w:rFonts w:ascii="华文仿宋" w:eastAsia="华文仿宋" w:hAnsi="华文仿宋" w:hint="eastAsia"/>
          <w:sz w:val="24"/>
          <w:szCs w:val="24"/>
        </w:rPr>
        <w:lastRenderedPageBreak/>
        <w:t>行详细而全面的检验，并出具一份证明货物符合合同规定的检验证书，检验证书是付款时提交文件的一个组成部分，但不能作为有关质量、规格、性能、数量或重量的最终检验。制造商检验的结果和细节应附在质量检验证书后面。</w:t>
      </w:r>
    </w:p>
    <w:p w:rsidR="006163D6" w:rsidRDefault="004F1472">
      <w:pPr>
        <w:pStyle w:val="aa"/>
        <w:numPr>
          <w:ilvl w:val="1"/>
          <w:numId w:val="17"/>
        </w:numPr>
        <w:spacing w:line="360" w:lineRule="auto"/>
        <w:ind w:left="737" w:hanging="737"/>
        <w:rPr>
          <w:rFonts w:ascii="华文仿宋" w:eastAsia="华文仿宋" w:hAnsi="华文仿宋"/>
          <w:sz w:val="24"/>
          <w:szCs w:val="24"/>
        </w:rPr>
      </w:pPr>
      <w:r>
        <w:rPr>
          <w:rFonts w:ascii="华文仿宋" w:eastAsia="华文仿宋" w:hAnsi="华文仿宋" w:hint="eastAsia"/>
          <w:sz w:val="24"/>
          <w:szCs w:val="24"/>
        </w:rPr>
        <w:t>货物抵达目的港和／或现场后，由需方或政府管理机构指定检验部门（第三方）对货物的质量、规格、数量和重量进行检验，如果发现规格、数量或两者有与合同规定不一致的地方，需方有权在货物到达现场后九十(90)天内向供方提出索赔。货物运至合同规定交货地或工程设备安装调试完毕，并接到供货方货物清单和验收申请后的5个工作日内，需方应组织初验，逾期视为初验合格，初验合格满30天后的5个工作日内，需方应组织正式验收，逾期视为正式验收合格。</w:t>
      </w:r>
    </w:p>
    <w:p w:rsidR="006163D6" w:rsidRDefault="004F1472">
      <w:pPr>
        <w:pStyle w:val="aa"/>
        <w:numPr>
          <w:ilvl w:val="1"/>
          <w:numId w:val="17"/>
        </w:numPr>
        <w:spacing w:line="360" w:lineRule="auto"/>
        <w:rPr>
          <w:rFonts w:ascii="华文仿宋" w:eastAsia="华文仿宋" w:hAnsi="华文仿宋"/>
          <w:sz w:val="24"/>
          <w:szCs w:val="24"/>
        </w:rPr>
      </w:pPr>
      <w:r>
        <w:rPr>
          <w:rFonts w:ascii="华文仿宋" w:eastAsia="华文仿宋" w:hAnsi="华文仿宋" w:hint="eastAsia"/>
          <w:sz w:val="24"/>
          <w:szCs w:val="24"/>
        </w:rPr>
        <w:t>如果在合同条款第l 8条规定的保证期内，发现货物的质量或规格与合同要求不符，或货物被证实有缺陷，包括潜在的缺陷或使用不合适的材料，需方有权随时向供方提出索赔。</w:t>
      </w:r>
    </w:p>
    <w:p w:rsidR="006163D6" w:rsidRDefault="004F1472">
      <w:pPr>
        <w:pStyle w:val="aa"/>
        <w:numPr>
          <w:ilvl w:val="1"/>
          <w:numId w:val="17"/>
        </w:numPr>
        <w:spacing w:line="360" w:lineRule="auto"/>
        <w:rPr>
          <w:rFonts w:ascii="华文仿宋" w:eastAsia="华文仿宋" w:hAnsi="华文仿宋"/>
          <w:sz w:val="24"/>
          <w:szCs w:val="24"/>
        </w:rPr>
      </w:pPr>
      <w:r>
        <w:rPr>
          <w:rFonts w:ascii="华文仿宋" w:eastAsia="华文仿宋" w:hAnsi="华文仿宋" w:hint="eastAsia"/>
          <w:sz w:val="24"/>
          <w:szCs w:val="24"/>
        </w:rPr>
        <w:t>所有上述的检验和测试不论在何处发生，一切费用均由供方承担。对第三方参与的检验所发生的费用，从合同总额中扣除直接支付检验部门。检验和测试的相关内容和要求见“合同专用条款资料表”。</w:t>
      </w:r>
    </w:p>
    <w:p w:rsidR="006163D6" w:rsidRDefault="004F1472">
      <w:pPr>
        <w:pStyle w:val="aa"/>
        <w:numPr>
          <w:ilvl w:val="1"/>
          <w:numId w:val="17"/>
        </w:numPr>
        <w:spacing w:line="360" w:lineRule="auto"/>
        <w:rPr>
          <w:rFonts w:ascii="华文仿宋" w:eastAsia="华文仿宋" w:hAnsi="华文仿宋"/>
          <w:sz w:val="24"/>
          <w:szCs w:val="24"/>
        </w:rPr>
      </w:pPr>
      <w:r>
        <w:rPr>
          <w:rFonts w:ascii="华文仿宋" w:eastAsia="华文仿宋" w:hAnsi="华文仿宋" w:hint="eastAsia"/>
          <w:sz w:val="24"/>
          <w:szCs w:val="24"/>
        </w:rPr>
        <w:t>合同条款第8条的规定不能免除供方在本合同项下的保证义务或其他义务。</w:t>
      </w:r>
    </w:p>
    <w:p w:rsidR="006163D6" w:rsidRDefault="004F1472">
      <w:pPr>
        <w:pStyle w:val="2"/>
        <w:numPr>
          <w:ilvl w:val="0"/>
          <w:numId w:val="10"/>
        </w:numPr>
        <w:tabs>
          <w:tab w:val="clear" w:pos="360"/>
          <w:tab w:val="clear" w:pos="840"/>
        </w:tabs>
        <w:spacing w:before="0" w:after="0" w:line="360" w:lineRule="auto"/>
        <w:jc w:val="both"/>
        <w:rPr>
          <w:rFonts w:ascii="华文仿宋" w:eastAsia="华文仿宋" w:hAnsi="华文仿宋"/>
          <w:bCs/>
          <w:sz w:val="24"/>
          <w:szCs w:val="24"/>
        </w:rPr>
      </w:pPr>
      <w:r>
        <w:rPr>
          <w:rFonts w:ascii="华文仿宋" w:eastAsia="华文仿宋" w:hAnsi="华文仿宋" w:hint="eastAsia"/>
          <w:sz w:val="24"/>
          <w:szCs w:val="24"/>
        </w:rPr>
        <w:t>包装</w:t>
      </w:r>
    </w:p>
    <w:p w:rsidR="006163D6" w:rsidRDefault="004F1472" w:rsidP="008D2BB3">
      <w:pPr>
        <w:pStyle w:val="23"/>
        <w:spacing w:line="360" w:lineRule="auto"/>
        <w:ind w:left="708" w:hangingChars="337" w:hanging="708"/>
        <w:jc w:val="left"/>
        <w:rPr>
          <w:rFonts w:ascii="华文仿宋" w:eastAsia="华文仿宋" w:hAnsi="华文仿宋"/>
          <w:sz w:val="24"/>
          <w:szCs w:val="24"/>
        </w:rPr>
      </w:pPr>
      <w:r>
        <w:rPr>
          <w:rFonts w:ascii="华文仿宋" w:eastAsia="华文仿宋" w:hAnsi="华文仿宋" w:hint="eastAsia"/>
          <w:szCs w:val="24"/>
        </w:rPr>
        <w:t xml:space="preserve">9. 1  </w:t>
      </w:r>
      <w:r>
        <w:rPr>
          <w:rFonts w:ascii="华文仿宋" w:eastAsia="华文仿宋" w:hAnsi="华文仿宋" w:hint="eastAsia"/>
          <w:sz w:val="24"/>
          <w:szCs w:val="24"/>
        </w:rPr>
        <w:t>供方应提供货物运至合同规定的最终目的地所需要的包装，以防止货物在转运中损坏或变质。这类包装应采取防潮、防晒、防锈、防腐蚀、防震动及</w:t>
      </w:r>
      <w:r>
        <w:rPr>
          <w:rFonts w:ascii="华文仿宋" w:eastAsia="华文仿宋" w:hAnsi="华文仿宋" w:hint="eastAsia"/>
          <w:sz w:val="24"/>
          <w:szCs w:val="24"/>
        </w:rPr>
        <w:lastRenderedPageBreak/>
        <w:t>防止其它损坏的必要保护措施，从而保护货物能够经受多次搬运、装卸及海运、水运和陆地的长途运输。供方应承担由于其包装或其防护措施不妥而引起货物锈蚀、损坏和丢失的任何损失的责任或费用。</w:t>
      </w:r>
    </w:p>
    <w:p w:rsidR="006163D6" w:rsidRDefault="004F1472">
      <w:pPr>
        <w:pStyle w:val="2"/>
        <w:numPr>
          <w:ilvl w:val="0"/>
          <w:numId w:val="10"/>
        </w:numPr>
        <w:tabs>
          <w:tab w:val="clear" w:pos="360"/>
          <w:tab w:val="clear" w:pos="840"/>
        </w:tabs>
        <w:spacing w:before="0" w:after="0" w:line="360" w:lineRule="auto"/>
        <w:jc w:val="both"/>
        <w:rPr>
          <w:rFonts w:ascii="华文仿宋" w:eastAsia="华文仿宋" w:hAnsi="华文仿宋"/>
          <w:sz w:val="24"/>
          <w:szCs w:val="24"/>
        </w:rPr>
      </w:pPr>
      <w:r>
        <w:rPr>
          <w:rFonts w:ascii="华文仿宋" w:eastAsia="华文仿宋" w:hAnsi="华文仿宋" w:hint="eastAsia"/>
          <w:sz w:val="24"/>
          <w:szCs w:val="24"/>
        </w:rPr>
        <w:t>装运标记</w:t>
      </w:r>
    </w:p>
    <w:p w:rsidR="006163D6" w:rsidRDefault="004F1472">
      <w:pPr>
        <w:pStyle w:val="aa"/>
        <w:numPr>
          <w:ilvl w:val="1"/>
          <w:numId w:val="18"/>
        </w:numPr>
        <w:spacing w:line="360" w:lineRule="auto"/>
        <w:rPr>
          <w:rFonts w:ascii="华文仿宋" w:eastAsia="华文仿宋" w:hAnsi="华文仿宋"/>
          <w:sz w:val="24"/>
          <w:szCs w:val="24"/>
        </w:rPr>
      </w:pPr>
      <w:r>
        <w:rPr>
          <w:rFonts w:ascii="华文仿宋" w:eastAsia="华文仿宋" w:hAnsi="华文仿宋" w:hint="eastAsia"/>
          <w:sz w:val="24"/>
          <w:szCs w:val="24"/>
        </w:rPr>
        <w:t>供方应在每一包装箱相邻的四面用不可擦除的油漆和明显的约定的字样做出以下标记：</w:t>
      </w:r>
    </w:p>
    <w:p w:rsidR="006163D6" w:rsidRDefault="004F1472">
      <w:pPr>
        <w:pStyle w:val="aa"/>
        <w:numPr>
          <w:ilvl w:val="2"/>
          <w:numId w:val="19"/>
        </w:numPr>
        <w:spacing w:line="360" w:lineRule="auto"/>
        <w:ind w:hanging="551"/>
        <w:rPr>
          <w:rFonts w:ascii="华文仿宋" w:eastAsia="华文仿宋" w:hAnsi="华文仿宋"/>
          <w:sz w:val="24"/>
          <w:szCs w:val="24"/>
        </w:rPr>
      </w:pPr>
      <w:r>
        <w:rPr>
          <w:rFonts w:ascii="华文仿宋" w:eastAsia="华文仿宋" w:hAnsi="华文仿宋" w:hint="eastAsia"/>
          <w:sz w:val="24"/>
          <w:szCs w:val="24"/>
        </w:rPr>
        <w:t>收货人</w:t>
      </w:r>
    </w:p>
    <w:p w:rsidR="006163D6" w:rsidRDefault="004F1472">
      <w:pPr>
        <w:pStyle w:val="aa"/>
        <w:numPr>
          <w:ilvl w:val="2"/>
          <w:numId w:val="19"/>
        </w:numPr>
        <w:spacing w:line="360" w:lineRule="auto"/>
        <w:ind w:hanging="551"/>
        <w:rPr>
          <w:rFonts w:ascii="华文仿宋" w:eastAsia="华文仿宋" w:hAnsi="华文仿宋"/>
          <w:sz w:val="24"/>
          <w:szCs w:val="24"/>
        </w:rPr>
      </w:pPr>
      <w:r>
        <w:rPr>
          <w:rFonts w:ascii="华文仿宋" w:eastAsia="华文仿宋" w:hAnsi="华文仿宋" w:hint="eastAsia"/>
          <w:sz w:val="24"/>
          <w:szCs w:val="24"/>
        </w:rPr>
        <w:t>合同号</w:t>
      </w:r>
    </w:p>
    <w:p w:rsidR="006163D6" w:rsidRDefault="004F1472">
      <w:pPr>
        <w:pStyle w:val="aa"/>
        <w:numPr>
          <w:ilvl w:val="2"/>
          <w:numId w:val="19"/>
        </w:numPr>
        <w:spacing w:line="360" w:lineRule="auto"/>
        <w:ind w:hanging="551"/>
        <w:rPr>
          <w:rFonts w:ascii="华文仿宋" w:eastAsia="华文仿宋" w:hAnsi="华文仿宋"/>
          <w:sz w:val="24"/>
          <w:szCs w:val="24"/>
        </w:rPr>
      </w:pPr>
      <w:r>
        <w:rPr>
          <w:rFonts w:ascii="华文仿宋" w:eastAsia="华文仿宋" w:hAnsi="华文仿宋" w:hint="eastAsia"/>
          <w:sz w:val="24"/>
          <w:szCs w:val="24"/>
        </w:rPr>
        <w:t>发货标记(唛头)</w:t>
      </w:r>
    </w:p>
    <w:p w:rsidR="006163D6" w:rsidRDefault="004F1472">
      <w:pPr>
        <w:pStyle w:val="aa"/>
        <w:numPr>
          <w:ilvl w:val="2"/>
          <w:numId w:val="19"/>
        </w:numPr>
        <w:spacing w:line="360" w:lineRule="auto"/>
        <w:ind w:hanging="551"/>
        <w:rPr>
          <w:rFonts w:ascii="华文仿宋" w:eastAsia="华文仿宋" w:hAnsi="华文仿宋"/>
          <w:sz w:val="24"/>
          <w:szCs w:val="24"/>
        </w:rPr>
      </w:pPr>
      <w:r>
        <w:rPr>
          <w:rFonts w:ascii="华文仿宋" w:eastAsia="华文仿宋" w:hAnsi="华文仿宋" w:hint="eastAsia"/>
          <w:sz w:val="24"/>
          <w:szCs w:val="24"/>
        </w:rPr>
        <w:t>收货人编号</w:t>
      </w:r>
    </w:p>
    <w:p w:rsidR="006163D6" w:rsidRDefault="004F1472">
      <w:pPr>
        <w:pStyle w:val="aa"/>
        <w:numPr>
          <w:ilvl w:val="2"/>
          <w:numId w:val="19"/>
        </w:numPr>
        <w:spacing w:line="360" w:lineRule="auto"/>
        <w:ind w:hanging="551"/>
        <w:rPr>
          <w:rFonts w:ascii="华文仿宋" w:eastAsia="华文仿宋" w:hAnsi="华文仿宋"/>
          <w:sz w:val="24"/>
          <w:szCs w:val="24"/>
        </w:rPr>
      </w:pPr>
      <w:r>
        <w:rPr>
          <w:rFonts w:ascii="华文仿宋" w:eastAsia="华文仿宋" w:hAnsi="华文仿宋" w:hint="eastAsia"/>
          <w:sz w:val="24"/>
          <w:szCs w:val="24"/>
        </w:rPr>
        <w:t>目的地（港）</w:t>
      </w:r>
    </w:p>
    <w:p w:rsidR="006163D6" w:rsidRDefault="004F1472">
      <w:pPr>
        <w:pStyle w:val="aa"/>
        <w:numPr>
          <w:ilvl w:val="2"/>
          <w:numId w:val="19"/>
        </w:numPr>
        <w:spacing w:line="360" w:lineRule="auto"/>
        <w:ind w:hanging="551"/>
        <w:rPr>
          <w:rFonts w:ascii="华文仿宋" w:eastAsia="华文仿宋" w:hAnsi="华文仿宋"/>
          <w:sz w:val="24"/>
          <w:szCs w:val="24"/>
        </w:rPr>
      </w:pPr>
      <w:r>
        <w:rPr>
          <w:rFonts w:ascii="华文仿宋" w:eastAsia="华文仿宋" w:hAnsi="华文仿宋" w:hint="eastAsia"/>
          <w:sz w:val="24"/>
          <w:szCs w:val="24"/>
        </w:rPr>
        <w:t>货物名称、品目号和箱号</w:t>
      </w:r>
    </w:p>
    <w:p w:rsidR="006163D6" w:rsidRDefault="004F1472">
      <w:pPr>
        <w:pStyle w:val="aa"/>
        <w:numPr>
          <w:ilvl w:val="2"/>
          <w:numId w:val="19"/>
        </w:numPr>
        <w:spacing w:line="360" w:lineRule="auto"/>
        <w:ind w:hanging="551"/>
        <w:rPr>
          <w:rFonts w:ascii="华文仿宋" w:eastAsia="华文仿宋" w:hAnsi="华文仿宋"/>
          <w:sz w:val="24"/>
          <w:szCs w:val="24"/>
        </w:rPr>
      </w:pPr>
      <w:r>
        <w:rPr>
          <w:rFonts w:ascii="华文仿宋" w:eastAsia="华文仿宋" w:hAnsi="华文仿宋" w:hint="eastAsia"/>
          <w:sz w:val="24"/>
          <w:szCs w:val="24"/>
        </w:rPr>
        <w:t>毛重／净重(用kg表示)</w:t>
      </w:r>
    </w:p>
    <w:p w:rsidR="006163D6" w:rsidRDefault="004F1472">
      <w:pPr>
        <w:pStyle w:val="aa"/>
        <w:numPr>
          <w:ilvl w:val="2"/>
          <w:numId w:val="19"/>
        </w:numPr>
        <w:spacing w:line="360" w:lineRule="auto"/>
        <w:ind w:hanging="551"/>
        <w:rPr>
          <w:rFonts w:ascii="华文仿宋" w:eastAsia="华文仿宋" w:hAnsi="华文仿宋"/>
          <w:sz w:val="24"/>
          <w:szCs w:val="24"/>
        </w:rPr>
      </w:pPr>
      <w:r>
        <w:rPr>
          <w:rFonts w:ascii="华文仿宋" w:eastAsia="华文仿宋" w:hAnsi="华文仿宋" w:hint="eastAsia"/>
          <w:sz w:val="24"/>
          <w:szCs w:val="24"/>
        </w:rPr>
        <w:t>尺寸(长×宽×高用cm表示)</w:t>
      </w:r>
    </w:p>
    <w:p w:rsidR="006163D6" w:rsidRDefault="004F1472">
      <w:pPr>
        <w:pStyle w:val="aa"/>
        <w:numPr>
          <w:ilvl w:val="1"/>
          <w:numId w:val="18"/>
        </w:numPr>
        <w:spacing w:line="360" w:lineRule="auto"/>
        <w:rPr>
          <w:rFonts w:ascii="华文仿宋" w:eastAsia="华文仿宋" w:hAnsi="华文仿宋"/>
          <w:sz w:val="24"/>
          <w:szCs w:val="24"/>
        </w:rPr>
      </w:pPr>
      <w:r>
        <w:rPr>
          <w:rFonts w:ascii="华文仿宋" w:eastAsia="华文仿宋" w:hAnsi="华文仿宋" w:hint="eastAsia"/>
          <w:sz w:val="24"/>
          <w:szCs w:val="24"/>
        </w:rPr>
        <w:t>如果单件包装箱的重量在2吨或2吨以上，供方应在包装箱两侧用文字和国际贸易通用的运输标记（适用进口货物）标注“重心”和“起吊点”以便装卸和搬运。根据货物的特点和运输的不同要求，供方应在包装箱上清楚地标注“小心轻放”、“此端朝上，请勿倒置”、“保持干燥”等字样和其他国际贸易中使用的适当标记（适用进口货物）。</w:t>
      </w:r>
    </w:p>
    <w:p w:rsidR="006163D6" w:rsidRDefault="004F1472">
      <w:pPr>
        <w:pStyle w:val="2"/>
        <w:numPr>
          <w:ilvl w:val="0"/>
          <w:numId w:val="10"/>
        </w:numPr>
        <w:tabs>
          <w:tab w:val="clear" w:pos="360"/>
          <w:tab w:val="clear" w:pos="840"/>
        </w:tabs>
        <w:spacing w:before="0" w:after="0" w:line="360" w:lineRule="auto"/>
        <w:jc w:val="both"/>
        <w:rPr>
          <w:rFonts w:ascii="华文仿宋" w:eastAsia="华文仿宋" w:hAnsi="华文仿宋"/>
          <w:sz w:val="24"/>
          <w:szCs w:val="24"/>
        </w:rPr>
      </w:pPr>
      <w:r>
        <w:rPr>
          <w:rFonts w:ascii="华文仿宋" w:eastAsia="华文仿宋" w:hAnsi="华文仿宋" w:hint="eastAsia"/>
          <w:sz w:val="24"/>
          <w:szCs w:val="24"/>
        </w:rPr>
        <w:t>装运条件</w:t>
      </w:r>
    </w:p>
    <w:p w:rsidR="006163D6" w:rsidRDefault="004F1472">
      <w:pPr>
        <w:pStyle w:val="aa"/>
        <w:numPr>
          <w:ilvl w:val="1"/>
          <w:numId w:val="20"/>
        </w:numPr>
        <w:spacing w:line="360" w:lineRule="auto"/>
        <w:rPr>
          <w:rFonts w:ascii="华文仿宋" w:eastAsia="华文仿宋" w:hAnsi="华文仿宋"/>
          <w:iCs/>
          <w:sz w:val="24"/>
          <w:szCs w:val="24"/>
        </w:rPr>
      </w:pPr>
      <w:r>
        <w:rPr>
          <w:rFonts w:ascii="华文仿宋" w:eastAsia="华文仿宋" w:hAnsi="华文仿宋" w:hint="eastAsia"/>
          <w:iCs/>
          <w:sz w:val="24"/>
          <w:szCs w:val="24"/>
        </w:rPr>
        <w:t>合同货物的：</w:t>
      </w:r>
    </w:p>
    <w:p w:rsidR="006163D6" w:rsidRDefault="004F1472">
      <w:pPr>
        <w:pStyle w:val="aa"/>
        <w:numPr>
          <w:ilvl w:val="3"/>
          <w:numId w:val="21"/>
        </w:numPr>
        <w:tabs>
          <w:tab w:val="left" w:pos="1260"/>
        </w:tabs>
        <w:spacing w:line="360" w:lineRule="auto"/>
        <w:ind w:hanging="971"/>
        <w:rPr>
          <w:rFonts w:ascii="华文仿宋" w:eastAsia="华文仿宋" w:hAnsi="华文仿宋"/>
          <w:iCs/>
          <w:sz w:val="24"/>
          <w:szCs w:val="24"/>
        </w:rPr>
      </w:pPr>
      <w:r>
        <w:rPr>
          <w:rFonts w:ascii="华文仿宋" w:eastAsia="华文仿宋" w:hAnsi="华文仿宋" w:hint="eastAsia"/>
          <w:iCs/>
          <w:sz w:val="24"/>
          <w:szCs w:val="24"/>
        </w:rPr>
        <w:t>运输条件和保险、运费支付；</w:t>
      </w:r>
    </w:p>
    <w:p w:rsidR="006163D6" w:rsidRDefault="004F1472">
      <w:pPr>
        <w:pStyle w:val="aa"/>
        <w:numPr>
          <w:ilvl w:val="3"/>
          <w:numId w:val="21"/>
        </w:numPr>
        <w:tabs>
          <w:tab w:val="left" w:pos="1260"/>
        </w:tabs>
        <w:spacing w:line="360" w:lineRule="auto"/>
        <w:ind w:hanging="971"/>
        <w:rPr>
          <w:rFonts w:ascii="华文仿宋" w:eastAsia="华文仿宋" w:hAnsi="华文仿宋"/>
          <w:iCs/>
          <w:sz w:val="24"/>
          <w:szCs w:val="24"/>
        </w:rPr>
      </w:pPr>
      <w:r>
        <w:rPr>
          <w:rFonts w:ascii="华文仿宋" w:eastAsia="华文仿宋" w:hAnsi="华文仿宋" w:hint="eastAsia"/>
          <w:iCs/>
          <w:sz w:val="24"/>
          <w:szCs w:val="24"/>
        </w:rPr>
        <w:lastRenderedPageBreak/>
        <w:t>交货日期认定；</w:t>
      </w:r>
    </w:p>
    <w:p w:rsidR="006163D6" w:rsidRDefault="004F1472">
      <w:pPr>
        <w:pStyle w:val="aa"/>
        <w:numPr>
          <w:ilvl w:val="3"/>
          <w:numId w:val="21"/>
        </w:numPr>
        <w:tabs>
          <w:tab w:val="left" w:pos="1260"/>
        </w:tabs>
        <w:spacing w:line="360" w:lineRule="auto"/>
        <w:ind w:hanging="971"/>
        <w:rPr>
          <w:rFonts w:ascii="华文仿宋" w:eastAsia="华文仿宋" w:hAnsi="华文仿宋"/>
          <w:iCs/>
          <w:sz w:val="24"/>
          <w:szCs w:val="24"/>
        </w:rPr>
      </w:pPr>
      <w:r>
        <w:rPr>
          <w:rFonts w:ascii="华文仿宋" w:eastAsia="华文仿宋" w:hAnsi="华文仿宋" w:hint="eastAsia"/>
          <w:iCs/>
          <w:sz w:val="24"/>
          <w:szCs w:val="24"/>
        </w:rPr>
        <w:t>目的港／项目现场；</w:t>
      </w:r>
    </w:p>
    <w:p w:rsidR="006163D6" w:rsidRDefault="004F1472">
      <w:pPr>
        <w:pStyle w:val="aa"/>
        <w:tabs>
          <w:tab w:val="left" w:pos="1260"/>
        </w:tabs>
        <w:spacing w:line="360" w:lineRule="auto"/>
        <w:ind w:left="284"/>
        <w:rPr>
          <w:rFonts w:ascii="华文仿宋" w:eastAsia="华文仿宋" w:hAnsi="华文仿宋"/>
          <w:iCs/>
          <w:sz w:val="24"/>
          <w:szCs w:val="24"/>
        </w:rPr>
      </w:pPr>
      <w:r>
        <w:rPr>
          <w:rFonts w:ascii="华文仿宋" w:eastAsia="华文仿宋" w:hAnsi="华文仿宋" w:hint="eastAsia"/>
          <w:iCs/>
          <w:sz w:val="24"/>
          <w:szCs w:val="24"/>
        </w:rPr>
        <w:t>按“合同专用条款资料表”中规定。</w:t>
      </w:r>
    </w:p>
    <w:p w:rsidR="006163D6" w:rsidRDefault="004F1472">
      <w:pPr>
        <w:pStyle w:val="aa"/>
        <w:numPr>
          <w:ilvl w:val="1"/>
          <w:numId w:val="20"/>
        </w:numPr>
        <w:spacing w:line="360" w:lineRule="auto"/>
        <w:rPr>
          <w:rFonts w:ascii="华文仿宋" w:eastAsia="华文仿宋" w:hAnsi="华文仿宋"/>
          <w:sz w:val="24"/>
          <w:szCs w:val="24"/>
        </w:rPr>
      </w:pPr>
      <w:r>
        <w:rPr>
          <w:rFonts w:ascii="华文仿宋" w:eastAsia="华文仿宋" w:hAnsi="华文仿宋" w:hint="eastAsia"/>
          <w:sz w:val="24"/>
          <w:szCs w:val="24"/>
        </w:rPr>
        <w:t>供方装运的货物不应超过合同规定的数量或重量。否则，需方对由此产生的一切费用和后果不承担责任。</w:t>
      </w:r>
    </w:p>
    <w:p w:rsidR="006163D6" w:rsidRDefault="004F1472">
      <w:pPr>
        <w:pStyle w:val="2"/>
        <w:numPr>
          <w:ilvl w:val="0"/>
          <w:numId w:val="10"/>
        </w:numPr>
        <w:tabs>
          <w:tab w:val="clear" w:pos="360"/>
          <w:tab w:val="clear" w:pos="840"/>
        </w:tabs>
        <w:spacing w:before="0" w:after="0" w:line="360" w:lineRule="auto"/>
        <w:jc w:val="both"/>
        <w:rPr>
          <w:rFonts w:ascii="华文仿宋" w:eastAsia="华文仿宋" w:hAnsi="华文仿宋"/>
          <w:sz w:val="24"/>
          <w:szCs w:val="24"/>
        </w:rPr>
      </w:pPr>
      <w:r>
        <w:rPr>
          <w:rFonts w:ascii="华文仿宋" w:eastAsia="华文仿宋" w:hAnsi="华文仿宋" w:hint="eastAsia"/>
          <w:sz w:val="24"/>
          <w:szCs w:val="24"/>
        </w:rPr>
        <w:t>装运通知</w:t>
      </w:r>
    </w:p>
    <w:p w:rsidR="006163D6" w:rsidRDefault="004F1472">
      <w:pPr>
        <w:pStyle w:val="aa"/>
        <w:numPr>
          <w:ilvl w:val="1"/>
          <w:numId w:val="22"/>
        </w:numPr>
        <w:spacing w:line="360" w:lineRule="auto"/>
        <w:rPr>
          <w:rFonts w:ascii="华文仿宋" w:eastAsia="华文仿宋" w:hAnsi="华文仿宋"/>
          <w:iCs/>
          <w:sz w:val="24"/>
          <w:szCs w:val="24"/>
        </w:rPr>
      </w:pPr>
      <w:r>
        <w:rPr>
          <w:rFonts w:ascii="华文仿宋" w:eastAsia="华文仿宋" w:hAnsi="华文仿宋" w:hint="eastAsia"/>
          <w:iCs/>
          <w:sz w:val="24"/>
          <w:szCs w:val="24"/>
        </w:rPr>
        <w:t>供方应在预计的装运日期之前，即海运前三十(30)天或铁路／公路／水运前二十一(21)天或空运前七(7)天以电报或电传或传真形式将货物合同号、名称、数量、箱数、总毛重、总体积(用m</w:t>
      </w:r>
      <w:r>
        <w:rPr>
          <w:rFonts w:ascii="华文仿宋" w:eastAsia="华文仿宋" w:hAnsi="华文仿宋" w:hint="eastAsia"/>
          <w:iCs/>
          <w:sz w:val="24"/>
          <w:szCs w:val="24"/>
          <w:vertAlign w:val="superscript"/>
        </w:rPr>
        <w:t>3</w:t>
      </w:r>
      <w:r>
        <w:rPr>
          <w:rFonts w:ascii="华文仿宋" w:eastAsia="华文仿宋" w:hAnsi="华文仿宋" w:hint="eastAsia"/>
          <w:iCs/>
          <w:sz w:val="24"/>
          <w:szCs w:val="24"/>
        </w:rPr>
        <w:t>表示)和在装运地备妥待运日期通知需方，同时，供方把详细的货物清单一式三(3)份，包括货物合同号、名称、规格、数量、总体积(用m</w:t>
      </w:r>
      <w:r>
        <w:rPr>
          <w:rFonts w:ascii="华文仿宋" w:eastAsia="华文仿宋" w:hAnsi="华文仿宋" w:hint="eastAsia"/>
          <w:iCs/>
          <w:sz w:val="24"/>
          <w:szCs w:val="24"/>
          <w:vertAlign w:val="superscript"/>
        </w:rPr>
        <w:t>3</w:t>
      </w:r>
      <w:r>
        <w:rPr>
          <w:rFonts w:ascii="华文仿宋" w:eastAsia="华文仿宋" w:hAnsi="华文仿宋" w:hint="eastAsia"/>
          <w:iCs/>
          <w:sz w:val="24"/>
          <w:szCs w:val="24"/>
        </w:rPr>
        <w:t>表示)、每箱尺寸(长×宽×高)、单价、总金额、启运地（或口岸）、备妥待运日期和货物在储存中的特殊要求和注意事项等寄给需方。</w:t>
      </w:r>
    </w:p>
    <w:p w:rsidR="006163D6" w:rsidRDefault="004F1472">
      <w:pPr>
        <w:pStyle w:val="aa"/>
        <w:numPr>
          <w:ilvl w:val="1"/>
          <w:numId w:val="22"/>
        </w:numPr>
        <w:spacing w:line="360" w:lineRule="auto"/>
        <w:rPr>
          <w:rFonts w:ascii="华文仿宋" w:eastAsia="华文仿宋" w:hAnsi="华文仿宋"/>
          <w:iCs/>
          <w:sz w:val="24"/>
          <w:szCs w:val="24"/>
        </w:rPr>
      </w:pPr>
      <w:r>
        <w:rPr>
          <w:rFonts w:ascii="华文仿宋" w:eastAsia="华文仿宋" w:hAnsi="华文仿宋" w:hint="eastAsia"/>
          <w:iCs/>
          <w:sz w:val="24"/>
          <w:szCs w:val="24"/>
        </w:rPr>
        <w:t>供方应在货物装运完成后二十四(24)小时之内以电报或电传或传真形式将货物合同号、名称、数量、毛重、体积(用m</w:t>
      </w:r>
      <w:r>
        <w:rPr>
          <w:rFonts w:ascii="华文仿宋" w:eastAsia="华文仿宋" w:hAnsi="华文仿宋" w:hint="eastAsia"/>
          <w:iCs/>
          <w:sz w:val="24"/>
          <w:szCs w:val="24"/>
          <w:vertAlign w:val="superscript"/>
        </w:rPr>
        <w:t>3</w:t>
      </w:r>
      <w:r>
        <w:rPr>
          <w:rFonts w:ascii="华文仿宋" w:eastAsia="华文仿宋" w:hAnsi="华文仿宋" w:hint="eastAsia"/>
          <w:iCs/>
          <w:sz w:val="24"/>
          <w:szCs w:val="24"/>
        </w:rPr>
        <w:t>表示)、发票金额、运输工具名称及启运日期通知需方。如果每个包装箱的重量超过20吨(t)或体积达到或超过长12米(m)、宽2.7米(m)和高3米(m)，供方应将每个包装箱的重量和体积通知需方，易燃品或危险品的细节还应另行注明。</w:t>
      </w:r>
    </w:p>
    <w:p w:rsidR="006163D6" w:rsidRDefault="004F1472">
      <w:pPr>
        <w:pStyle w:val="aa"/>
        <w:numPr>
          <w:ilvl w:val="1"/>
          <w:numId w:val="22"/>
        </w:numPr>
        <w:spacing w:line="360" w:lineRule="auto"/>
        <w:rPr>
          <w:rFonts w:ascii="华文仿宋" w:eastAsia="华文仿宋" w:hAnsi="华文仿宋"/>
          <w:iCs/>
          <w:sz w:val="24"/>
          <w:szCs w:val="24"/>
        </w:rPr>
      </w:pPr>
      <w:r>
        <w:rPr>
          <w:rFonts w:ascii="华文仿宋" w:eastAsia="华文仿宋" w:hAnsi="华文仿宋" w:hint="eastAsia"/>
          <w:iCs/>
          <w:sz w:val="24"/>
          <w:szCs w:val="24"/>
        </w:rPr>
        <w:t>如果是因为供方延误不能将上述内容通知需方，使需方不能及时做好有关准备或办理相关手续，由此而造成的全部损失应由供方负责。</w:t>
      </w:r>
    </w:p>
    <w:p w:rsidR="006163D6" w:rsidRDefault="004F1472">
      <w:pPr>
        <w:pStyle w:val="aa"/>
        <w:spacing w:line="360" w:lineRule="auto"/>
        <w:ind w:left="420"/>
        <w:rPr>
          <w:rFonts w:ascii="华文仿宋" w:eastAsia="华文仿宋" w:hAnsi="华文仿宋"/>
          <w:iCs/>
          <w:sz w:val="24"/>
          <w:szCs w:val="24"/>
        </w:rPr>
      </w:pPr>
      <w:r>
        <w:rPr>
          <w:rFonts w:ascii="华文仿宋" w:eastAsia="华文仿宋" w:hAnsi="华文仿宋" w:hint="eastAsia"/>
          <w:iCs/>
          <w:sz w:val="24"/>
          <w:szCs w:val="24"/>
        </w:rPr>
        <w:t xml:space="preserve">   此条款的适用对象见“合同专用条款资料表”。</w:t>
      </w:r>
    </w:p>
    <w:p w:rsidR="006163D6" w:rsidRDefault="004F1472">
      <w:pPr>
        <w:pStyle w:val="2"/>
        <w:numPr>
          <w:ilvl w:val="0"/>
          <w:numId w:val="10"/>
        </w:numPr>
        <w:tabs>
          <w:tab w:val="clear" w:pos="360"/>
          <w:tab w:val="clear" w:pos="840"/>
        </w:tabs>
        <w:spacing w:before="0" w:after="0" w:line="360" w:lineRule="auto"/>
        <w:jc w:val="both"/>
        <w:rPr>
          <w:rFonts w:ascii="华文仿宋" w:eastAsia="华文仿宋" w:hAnsi="华文仿宋"/>
          <w:iCs/>
          <w:sz w:val="24"/>
          <w:szCs w:val="24"/>
        </w:rPr>
      </w:pPr>
      <w:r>
        <w:rPr>
          <w:rFonts w:ascii="华文仿宋" w:eastAsia="华文仿宋" w:hAnsi="华文仿宋" w:hint="eastAsia"/>
          <w:iCs/>
          <w:sz w:val="24"/>
          <w:szCs w:val="24"/>
        </w:rPr>
        <w:lastRenderedPageBreak/>
        <w:t>交货和单据</w:t>
      </w:r>
    </w:p>
    <w:p w:rsidR="006163D6" w:rsidRDefault="004F1472">
      <w:pPr>
        <w:pStyle w:val="aa"/>
        <w:numPr>
          <w:ilvl w:val="1"/>
          <w:numId w:val="23"/>
        </w:numPr>
        <w:spacing w:line="360" w:lineRule="auto"/>
        <w:rPr>
          <w:rFonts w:ascii="华文仿宋" w:eastAsia="华文仿宋" w:hAnsi="华文仿宋"/>
          <w:iCs/>
          <w:sz w:val="24"/>
          <w:szCs w:val="24"/>
        </w:rPr>
      </w:pPr>
      <w:r>
        <w:rPr>
          <w:rFonts w:ascii="华文仿宋" w:eastAsia="华文仿宋" w:hAnsi="华文仿宋" w:hint="eastAsia"/>
          <w:iCs/>
          <w:sz w:val="24"/>
          <w:szCs w:val="24"/>
        </w:rPr>
        <w:t>供方应按照“</w:t>
      </w:r>
      <w:r>
        <w:rPr>
          <w:rFonts w:ascii="华文仿宋" w:eastAsia="华文仿宋" w:hAnsi="华文仿宋" w:hint="eastAsia"/>
          <w:sz w:val="24"/>
          <w:szCs w:val="24"/>
        </w:rPr>
        <w:t>招标项目需求及技术规格要求</w:t>
      </w:r>
      <w:r>
        <w:rPr>
          <w:rFonts w:ascii="华文仿宋" w:eastAsia="华文仿宋" w:hAnsi="华文仿宋" w:hint="eastAsia"/>
          <w:iCs/>
          <w:sz w:val="24"/>
          <w:szCs w:val="24"/>
        </w:rPr>
        <w:t>”规定的条件交货。供方应提供的装运细节和／或要求见合同条款第9、10、11、12条规定。</w:t>
      </w:r>
    </w:p>
    <w:p w:rsidR="006163D6" w:rsidRDefault="004F1472">
      <w:pPr>
        <w:pStyle w:val="aa"/>
        <w:numPr>
          <w:ilvl w:val="1"/>
          <w:numId w:val="23"/>
        </w:numPr>
        <w:spacing w:line="360" w:lineRule="auto"/>
        <w:rPr>
          <w:rFonts w:ascii="华文仿宋" w:eastAsia="华文仿宋" w:hAnsi="华文仿宋"/>
          <w:iCs/>
          <w:sz w:val="24"/>
          <w:szCs w:val="24"/>
        </w:rPr>
      </w:pPr>
      <w:r>
        <w:rPr>
          <w:rFonts w:ascii="华文仿宋" w:eastAsia="华文仿宋" w:hAnsi="华文仿宋" w:hint="eastAsia"/>
          <w:iCs/>
          <w:sz w:val="24"/>
          <w:szCs w:val="24"/>
        </w:rPr>
        <w:t>为合同支付的需要，供方还应根据本合同条款第20条的规定，向需方寄交或通过供方银行转交该条款规定的相关“支付单据”。</w:t>
      </w:r>
    </w:p>
    <w:p w:rsidR="006163D6" w:rsidRDefault="004F1472">
      <w:pPr>
        <w:pStyle w:val="2"/>
        <w:numPr>
          <w:ilvl w:val="0"/>
          <w:numId w:val="10"/>
        </w:numPr>
        <w:tabs>
          <w:tab w:val="clear" w:pos="360"/>
          <w:tab w:val="clear" w:pos="840"/>
        </w:tabs>
        <w:spacing w:before="0" w:after="0" w:line="360" w:lineRule="auto"/>
        <w:jc w:val="both"/>
        <w:rPr>
          <w:rFonts w:ascii="华文仿宋" w:eastAsia="华文仿宋" w:hAnsi="华文仿宋"/>
          <w:iCs/>
          <w:sz w:val="24"/>
          <w:szCs w:val="24"/>
        </w:rPr>
      </w:pPr>
      <w:r>
        <w:rPr>
          <w:rFonts w:ascii="华文仿宋" w:eastAsia="华文仿宋" w:hAnsi="华文仿宋" w:hint="eastAsia"/>
          <w:iCs/>
          <w:sz w:val="24"/>
          <w:szCs w:val="24"/>
        </w:rPr>
        <w:t>保险</w:t>
      </w:r>
    </w:p>
    <w:p w:rsidR="006163D6" w:rsidRDefault="004F1472">
      <w:pPr>
        <w:pStyle w:val="aa"/>
        <w:numPr>
          <w:ilvl w:val="1"/>
          <w:numId w:val="24"/>
        </w:numPr>
        <w:spacing w:line="360" w:lineRule="auto"/>
        <w:rPr>
          <w:rFonts w:ascii="华文仿宋" w:eastAsia="华文仿宋" w:hAnsi="华文仿宋"/>
          <w:iCs/>
          <w:sz w:val="24"/>
          <w:szCs w:val="24"/>
        </w:rPr>
      </w:pPr>
      <w:r>
        <w:rPr>
          <w:rFonts w:ascii="华文仿宋" w:eastAsia="华文仿宋" w:hAnsi="华文仿宋" w:hint="eastAsia"/>
          <w:iCs/>
          <w:sz w:val="24"/>
          <w:szCs w:val="24"/>
        </w:rPr>
        <w:t>供方在本合同下提供的货物应对其在制造、购置、运输、存放及交货过程中的丢失或损坏按本条款规定的方式，进行全面保险。</w:t>
      </w:r>
    </w:p>
    <w:p w:rsidR="006163D6" w:rsidRDefault="004F1472">
      <w:pPr>
        <w:pStyle w:val="aa"/>
        <w:numPr>
          <w:ilvl w:val="1"/>
          <w:numId w:val="24"/>
        </w:numPr>
        <w:spacing w:line="360" w:lineRule="auto"/>
        <w:rPr>
          <w:rFonts w:ascii="华文仿宋" w:eastAsia="华文仿宋" w:hAnsi="华文仿宋"/>
          <w:iCs/>
          <w:sz w:val="24"/>
          <w:szCs w:val="24"/>
        </w:rPr>
      </w:pPr>
      <w:r>
        <w:rPr>
          <w:rFonts w:ascii="华文仿宋" w:eastAsia="华文仿宋" w:hAnsi="华文仿宋" w:hint="eastAsia"/>
          <w:iCs/>
          <w:sz w:val="24"/>
          <w:szCs w:val="24"/>
        </w:rPr>
        <w:t>根据需方在“招标项目资料表”中要求的报价条件交货，如由供方负责办理、支付货物保险，供方应用一种可以自由兑换的货币办理以发票金额百分之一百一十(110％)投保的一切险和战争险，并以需方为受益人。</w:t>
      </w:r>
    </w:p>
    <w:p w:rsidR="006163D6" w:rsidRDefault="004F1472">
      <w:pPr>
        <w:pStyle w:val="2"/>
        <w:numPr>
          <w:ilvl w:val="0"/>
          <w:numId w:val="10"/>
        </w:numPr>
        <w:tabs>
          <w:tab w:val="clear" w:pos="360"/>
          <w:tab w:val="clear" w:pos="840"/>
        </w:tabs>
        <w:spacing w:before="0" w:after="0" w:line="360" w:lineRule="auto"/>
        <w:jc w:val="both"/>
        <w:rPr>
          <w:rFonts w:ascii="华文仿宋" w:eastAsia="华文仿宋" w:hAnsi="华文仿宋"/>
          <w:iCs/>
          <w:sz w:val="24"/>
          <w:szCs w:val="24"/>
        </w:rPr>
      </w:pPr>
      <w:r>
        <w:rPr>
          <w:rFonts w:ascii="华文仿宋" w:eastAsia="华文仿宋" w:hAnsi="华文仿宋" w:hint="eastAsia"/>
          <w:iCs/>
          <w:sz w:val="24"/>
          <w:szCs w:val="24"/>
        </w:rPr>
        <w:t>运输</w:t>
      </w:r>
    </w:p>
    <w:p w:rsidR="006163D6" w:rsidRDefault="004F1472">
      <w:pPr>
        <w:pStyle w:val="aa"/>
        <w:numPr>
          <w:ilvl w:val="1"/>
          <w:numId w:val="25"/>
        </w:numPr>
        <w:spacing w:line="360" w:lineRule="auto"/>
        <w:rPr>
          <w:rFonts w:ascii="华文仿宋" w:eastAsia="华文仿宋" w:hAnsi="华文仿宋"/>
          <w:sz w:val="24"/>
          <w:szCs w:val="24"/>
        </w:rPr>
      </w:pPr>
      <w:r>
        <w:rPr>
          <w:rFonts w:ascii="华文仿宋" w:eastAsia="华文仿宋" w:hAnsi="华文仿宋" w:hint="eastAsia"/>
          <w:iCs/>
          <w:sz w:val="24"/>
          <w:szCs w:val="24"/>
        </w:rPr>
        <w:t>根据需方在“招标项目资料表”中要求的报价条件交货，供方应负责办理相应的运输、仓储、保管等事项，相关费用包括在合同价中。</w:t>
      </w:r>
    </w:p>
    <w:p w:rsidR="006163D6" w:rsidRDefault="004F1472">
      <w:pPr>
        <w:pStyle w:val="aa"/>
        <w:numPr>
          <w:ilvl w:val="1"/>
          <w:numId w:val="25"/>
        </w:numPr>
        <w:spacing w:line="360" w:lineRule="auto"/>
        <w:rPr>
          <w:rFonts w:ascii="华文仿宋" w:eastAsia="华文仿宋" w:hAnsi="华文仿宋"/>
          <w:sz w:val="24"/>
          <w:szCs w:val="24"/>
        </w:rPr>
      </w:pPr>
      <w:r>
        <w:rPr>
          <w:rFonts w:ascii="华文仿宋" w:eastAsia="华文仿宋" w:hAnsi="华文仿宋" w:hint="eastAsia"/>
          <w:iCs/>
          <w:sz w:val="24"/>
          <w:szCs w:val="24"/>
        </w:rPr>
        <w:t>如果合同中有进口货物，供方所选择承运人事先应获需方同意或使用需方指定的承运人</w:t>
      </w:r>
      <w:r>
        <w:rPr>
          <w:rFonts w:ascii="华文仿宋" w:eastAsia="华文仿宋" w:hAnsi="华文仿宋" w:hint="eastAsia"/>
          <w:sz w:val="24"/>
          <w:szCs w:val="24"/>
        </w:rPr>
        <w:t>。</w:t>
      </w:r>
    </w:p>
    <w:p w:rsidR="006163D6" w:rsidRDefault="004F1472">
      <w:pPr>
        <w:pStyle w:val="2"/>
        <w:numPr>
          <w:ilvl w:val="0"/>
          <w:numId w:val="10"/>
        </w:numPr>
        <w:tabs>
          <w:tab w:val="clear" w:pos="360"/>
          <w:tab w:val="clear" w:pos="840"/>
        </w:tabs>
        <w:spacing w:before="0" w:after="0" w:line="360" w:lineRule="auto"/>
        <w:jc w:val="both"/>
        <w:rPr>
          <w:rFonts w:ascii="华文仿宋" w:eastAsia="华文仿宋" w:hAnsi="华文仿宋"/>
          <w:sz w:val="24"/>
          <w:szCs w:val="24"/>
        </w:rPr>
      </w:pPr>
      <w:r>
        <w:rPr>
          <w:rFonts w:ascii="华文仿宋" w:eastAsia="华文仿宋" w:hAnsi="华文仿宋" w:hint="eastAsia"/>
          <w:sz w:val="24"/>
          <w:szCs w:val="24"/>
        </w:rPr>
        <w:t>伴随服务</w:t>
      </w:r>
    </w:p>
    <w:p w:rsidR="006163D6" w:rsidRDefault="004F1472">
      <w:pPr>
        <w:pStyle w:val="aa"/>
        <w:numPr>
          <w:ilvl w:val="1"/>
          <w:numId w:val="26"/>
        </w:numPr>
        <w:spacing w:line="360" w:lineRule="auto"/>
        <w:rPr>
          <w:rFonts w:ascii="华文仿宋" w:eastAsia="华文仿宋" w:hAnsi="华文仿宋"/>
          <w:sz w:val="24"/>
          <w:szCs w:val="24"/>
        </w:rPr>
      </w:pPr>
      <w:r>
        <w:rPr>
          <w:rFonts w:ascii="华文仿宋" w:eastAsia="华文仿宋" w:hAnsi="华文仿宋" w:hint="eastAsia"/>
          <w:sz w:val="24"/>
          <w:szCs w:val="24"/>
        </w:rPr>
        <w:t>供方可能被要求提供下列服务中的任一项或所有服务，包括“合同专用条款资料表”与技术规格规定的附加服务(如果有的话)：</w:t>
      </w:r>
    </w:p>
    <w:p w:rsidR="006163D6" w:rsidRDefault="004F1472">
      <w:pPr>
        <w:pStyle w:val="aa"/>
        <w:numPr>
          <w:ilvl w:val="0"/>
          <w:numId w:val="27"/>
        </w:numPr>
        <w:tabs>
          <w:tab w:val="clear" w:pos="720"/>
          <w:tab w:val="left" w:pos="1134"/>
          <w:tab w:val="left" w:pos="1260"/>
        </w:tabs>
        <w:spacing w:line="360" w:lineRule="auto"/>
        <w:ind w:left="1134" w:hanging="654"/>
        <w:rPr>
          <w:rFonts w:ascii="华文仿宋" w:eastAsia="华文仿宋" w:hAnsi="华文仿宋"/>
          <w:sz w:val="24"/>
          <w:szCs w:val="24"/>
        </w:rPr>
      </w:pPr>
      <w:r>
        <w:rPr>
          <w:rFonts w:ascii="华文仿宋" w:eastAsia="华文仿宋" w:hAnsi="华文仿宋" w:hint="eastAsia"/>
          <w:sz w:val="24"/>
          <w:szCs w:val="24"/>
        </w:rPr>
        <w:t>实施或监督所供货物的现场组装和／或试运行；</w:t>
      </w:r>
    </w:p>
    <w:p w:rsidR="006163D6" w:rsidRDefault="004F1472">
      <w:pPr>
        <w:pStyle w:val="aa"/>
        <w:numPr>
          <w:ilvl w:val="0"/>
          <w:numId w:val="27"/>
        </w:numPr>
        <w:tabs>
          <w:tab w:val="clear" w:pos="720"/>
          <w:tab w:val="left" w:pos="1134"/>
          <w:tab w:val="left" w:pos="1260"/>
        </w:tabs>
        <w:spacing w:line="360" w:lineRule="auto"/>
        <w:ind w:left="1134" w:hanging="654"/>
        <w:rPr>
          <w:rFonts w:ascii="华文仿宋" w:eastAsia="华文仿宋" w:hAnsi="华文仿宋"/>
          <w:sz w:val="24"/>
          <w:szCs w:val="24"/>
        </w:rPr>
      </w:pPr>
      <w:r>
        <w:rPr>
          <w:rFonts w:ascii="华文仿宋" w:eastAsia="华文仿宋" w:hAnsi="华文仿宋" w:hint="eastAsia"/>
          <w:sz w:val="24"/>
          <w:szCs w:val="24"/>
        </w:rPr>
        <w:t>提供货物组装和／或维修所需的工具；</w:t>
      </w:r>
    </w:p>
    <w:p w:rsidR="006163D6" w:rsidRDefault="004F1472">
      <w:pPr>
        <w:pStyle w:val="aa"/>
        <w:numPr>
          <w:ilvl w:val="0"/>
          <w:numId w:val="27"/>
        </w:numPr>
        <w:tabs>
          <w:tab w:val="clear" w:pos="720"/>
          <w:tab w:val="left" w:pos="1134"/>
          <w:tab w:val="left" w:pos="1260"/>
        </w:tabs>
        <w:spacing w:line="360" w:lineRule="auto"/>
        <w:ind w:left="1134" w:hanging="654"/>
        <w:rPr>
          <w:rFonts w:ascii="华文仿宋" w:eastAsia="华文仿宋" w:hAnsi="华文仿宋"/>
          <w:sz w:val="24"/>
          <w:szCs w:val="24"/>
        </w:rPr>
      </w:pPr>
      <w:r>
        <w:rPr>
          <w:rFonts w:ascii="华文仿宋" w:eastAsia="华文仿宋" w:hAnsi="华文仿宋" w:hint="eastAsia"/>
          <w:sz w:val="24"/>
          <w:szCs w:val="24"/>
        </w:rPr>
        <w:t>为所供货物的每一适当的单台设备提供详细的操作和维护手册；</w:t>
      </w:r>
    </w:p>
    <w:p w:rsidR="006163D6" w:rsidRDefault="004F1472">
      <w:pPr>
        <w:pStyle w:val="aa"/>
        <w:numPr>
          <w:ilvl w:val="0"/>
          <w:numId w:val="27"/>
        </w:numPr>
        <w:tabs>
          <w:tab w:val="clear" w:pos="720"/>
          <w:tab w:val="left" w:pos="1134"/>
          <w:tab w:val="left" w:pos="1260"/>
        </w:tabs>
        <w:spacing w:line="360" w:lineRule="auto"/>
        <w:ind w:left="1134" w:hanging="654"/>
        <w:rPr>
          <w:rFonts w:ascii="华文仿宋" w:eastAsia="华文仿宋" w:hAnsi="华文仿宋"/>
          <w:sz w:val="24"/>
          <w:szCs w:val="24"/>
        </w:rPr>
      </w:pPr>
      <w:r>
        <w:rPr>
          <w:rFonts w:ascii="华文仿宋" w:eastAsia="华文仿宋" w:hAnsi="华文仿宋" w:hint="eastAsia"/>
          <w:sz w:val="24"/>
          <w:szCs w:val="24"/>
        </w:rPr>
        <w:lastRenderedPageBreak/>
        <w:t>在双方商定的一定期限内对所供货物实施运行或监督或维护或修理，但前提条件是该服务并不能免除供方在合同保证期内所承担的义务；</w:t>
      </w:r>
    </w:p>
    <w:p w:rsidR="006163D6" w:rsidRDefault="004F1472">
      <w:pPr>
        <w:pStyle w:val="aa"/>
        <w:numPr>
          <w:ilvl w:val="0"/>
          <w:numId w:val="27"/>
        </w:numPr>
        <w:tabs>
          <w:tab w:val="clear" w:pos="720"/>
          <w:tab w:val="left" w:pos="1134"/>
          <w:tab w:val="left" w:pos="1260"/>
        </w:tabs>
        <w:spacing w:line="360" w:lineRule="auto"/>
        <w:ind w:left="1134" w:hanging="654"/>
        <w:rPr>
          <w:rFonts w:ascii="华文仿宋" w:eastAsia="华文仿宋" w:hAnsi="华文仿宋"/>
          <w:sz w:val="24"/>
          <w:szCs w:val="24"/>
        </w:rPr>
      </w:pPr>
      <w:r>
        <w:rPr>
          <w:rFonts w:ascii="华文仿宋" w:eastAsia="华文仿宋" w:hAnsi="华文仿宋" w:hint="eastAsia"/>
          <w:sz w:val="24"/>
          <w:szCs w:val="24"/>
        </w:rPr>
        <w:t>在供方厂家和／或在项目现场就所供货物的组装、试运行、运行、维护和／或修理对需方人员进行培训。</w:t>
      </w:r>
    </w:p>
    <w:p w:rsidR="006163D6" w:rsidRDefault="004F1472">
      <w:pPr>
        <w:pStyle w:val="aa"/>
        <w:numPr>
          <w:ilvl w:val="1"/>
          <w:numId w:val="26"/>
        </w:numPr>
        <w:spacing w:line="360" w:lineRule="auto"/>
        <w:rPr>
          <w:rFonts w:ascii="华文仿宋" w:eastAsia="华文仿宋" w:hAnsi="华文仿宋"/>
          <w:sz w:val="24"/>
          <w:szCs w:val="24"/>
        </w:rPr>
      </w:pPr>
      <w:r>
        <w:rPr>
          <w:rFonts w:ascii="华文仿宋" w:eastAsia="华文仿宋" w:hAnsi="华文仿宋" w:hint="eastAsia"/>
          <w:sz w:val="24"/>
          <w:szCs w:val="24"/>
        </w:rPr>
        <w:t>供方应提供“合同专用条款资料表”／技术规格中规定的所有服务。为履行要求的伴随服务的报价或双方商定的费用均应包括在合同价中。</w:t>
      </w:r>
    </w:p>
    <w:p w:rsidR="006163D6" w:rsidRDefault="004F1472">
      <w:pPr>
        <w:pStyle w:val="2"/>
        <w:numPr>
          <w:ilvl w:val="0"/>
          <w:numId w:val="10"/>
        </w:numPr>
        <w:tabs>
          <w:tab w:val="clear" w:pos="360"/>
          <w:tab w:val="clear" w:pos="840"/>
        </w:tabs>
        <w:spacing w:before="0" w:after="0" w:line="360" w:lineRule="auto"/>
        <w:jc w:val="both"/>
        <w:rPr>
          <w:rFonts w:ascii="华文仿宋" w:eastAsia="华文仿宋" w:hAnsi="华文仿宋"/>
          <w:sz w:val="24"/>
          <w:szCs w:val="24"/>
        </w:rPr>
      </w:pPr>
      <w:r>
        <w:rPr>
          <w:rFonts w:ascii="华文仿宋" w:eastAsia="华文仿宋" w:hAnsi="华文仿宋" w:hint="eastAsia"/>
          <w:sz w:val="24"/>
          <w:szCs w:val="24"/>
        </w:rPr>
        <w:t>备件</w:t>
      </w:r>
    </w:p>
    <w:p w:rsidR="006163D6" w:rsidRDefault="004F1472">
      <w:pPr>
        <w:pStyle w:val="aa"/>
        <w:numPr>
          <w:ilvl w:val="1"/>
          <w:numId w:val="28"/>
        </w:numPr>
        <w:spacing w:line="360" w:lineRule="auto"/>
        <w:rPr>
          <w:rFonts w:ascii="华文仿宋" w:eastAsia="华文仿宋" w:hAnsi="华文仿宋"/>
          <w:sz w:val="24"/>
          <w:szCs w:val="24"/>
        </w:rPr>
      </w:pPr>
      <w:r>
        <w:rPr>
          <w:rFonts w:ascii="华文仿宋" w:eastAsia="华文仿宋" w:hAnsi="华文仿宋" w:hint="eastAsia"/>
          <w:sz w:val="24"/>
          <w:szCs w:val="24"/>
        </w:rPr>
        <w:t>供方可能被要求提供下列与备件有关的材料、通知和资料：</w:t>
      </w:r>
    </w:p>
    <w:p w:rsidR="006163D6" w:rsidRDefault="004F1472">
      <w:pPr>
        <w:pStyle w:val="aa"/>
        <w:numPr>
          <w:ilvl w:val="0"/>
          <w:numId w:val="29"/>
        </w:numPr>
        <w:tabs>
          <w:tab w:val="left" w:pos="1134"/>
        </w:tabs>
        <w:spacing w:line="360" w:lineRule="auto"/>
        <w:ind w:left="1134" w:hanging="425"/>
        <w:rPr>
          <w:rFonts w:ascii="华文仿宋" w:eastAsia="华文仿宋" w:hAnsi="华文仿宋"/>
          <w:sz w:val="24"/>
          <w:szCs w:val="24"/>
        </w:rPr>
      </w:pPr>
      <w:r>
        <w:rPr>
          <w:rFonts w:ascii="华文仿宋" w:eastAsia="华文仿宋" w:hAnsi="华文仿宋" w:hint="eastAsia"/>
          <w:sz w:val="24"/>
          <w:szCs w:val="24"/>
        </w:rPr>
        <w:t>需方从供方选购备件，但前提条件是该选择并不能免除供方在合同保证期内所承担的义务；</w:t>
      </w:r>
    </w:p>
    <w:p w:rsidR="006163D6" w:rsidRDefault="004F1472">
      <w:pPr>
        <w:pStyle w:val="aa"/>
        <w:numPr>
          <w:ilvl w:val="0"/>
          <w:numId w:val="29"/>
        </w:numPr>
        <w:tabs>
          <w:tab w:val="left" w:pos="1134"/>
        </w:tabs>
        <w:spacing w:line="360" w:lineRule="auto"/>
        <w:ind w:left="1134" w:hanging="425"/>
        <w:rPr>
          <w:rFonts w:ascii="华文仿宋" w:eastAsia="华文仿宋" w:hAnsi="华文仿宋"/>
          <w:sz w:val="24"/>
          <w:szCs w:val="24"/>
        </w:rPr>
      </w:pPr>
      <w:r>
        <w:rPr>
          <w:rFonts w:ascii="华文仿宋" w:eastAsia="华文仿宋" w:hAnsi="华文仿宋" w:hint="eastAsia"/>
          <w:sz w:val="24"/>
          <w:szCs w:val="24"/>
        </w:rPr>
        <w:t>在备件停止生产的情况下，供方应事先将要停止生产的计划通知需方，以便需方有足够的时间采购所需的备件；</w:t>
      </w:r>
    </w:p>
    <w:p w:rsidR="006163D6" w:rsidRDefault="004F1472">
      <w:pPr>
        <w:pStyle w:val="aa"/>
        <w:numPr>
          <w:ilvl w:val="0"/>
          <w:numId w:val="29"/>
        </w:numPr>
        <w:tabs>
          <w:tab w:val="left" w:pos="1134"/>
        </w:tabs>
        <w:spacing w:line="360" w:lineRule="auto"/>
        <w:ind w:left="1134" w:hanging="425"/>
        <w:rPr>
          <w:rFonts w:ascii="华文仿宋" w:eastAsia="华文仿宋" w:hAnsi="华文仿宋"/>
          <w:sz w:val="24"/>
          <w:szCs w:val="24"/>
        </w:rPr>
      </w:pPr>
      <w:r>
        <w:rPr>
          <w:rFonts w:ascii="华文仿宋" w:eastAsia="华文仿宋" w:hAnsi="华文仿宋" w:hint="eastAsia"/>
          <w:sz w:val="24"/>
          <w:szCs w:val="24"/>
        </w:rPr>
        <w:t>在备件停止生产后，如果需方要求，供方应免费向需方提供备件的蓝图、图纸和规格。</w:t>
      </w:r>
    </w:p>
    <w:p w:rsidR="006163D6" w:rsidRDefault="004F1472">
      <w:pPr>
        <w:pStyle w:val="aa"/>
        <w:numPr>
          <w:ilvl w:val="1"/>
          <w:numId w:val="28"/>
        </w:numPr>
        <w:tabs>
          <w:tab w:val="left" w:pos="900"/>
        </w:tabs>
        <w:spacing w:line="360" w:lineRule="auto"/>
        <w:ind w:left="900" w:hanging="900"/>
        <w:rPr>
          <w:rFonts w:ascii="华文仿宋" w:eastAsia="华文仿宋" w:hAnsi="华文仿宋"/>
          <w:sz w:val="24"/>
          <w:szCs w:val="24"/>
        </w:rPr>
      </w:pPr>
      <w:r>
        <w:rPr>
          <w:rFonts w:ascii="华文仿宋" w:eastAsia="华文仿宋" w:hAnsi="华文仿宋" w:hint="eastAsia"/>
          <w:sz w:val="24"/>
          <w:szCs w:val="24"/>
        </w:rPr>
        <w:t>供方应按照“合同专用条款资料表”／技术规格中的规定提供所需的备件。</w:t>
      </w:r>
    </w:p>
    <w:p w:rsidR="006163D6" w:rsidRDefault="004F1472">
      <w:pPr>
        <w:pStyle w:val="2"/>
        <w:numPr>
          <w:ilvl w:val="0"/>
          <w:numId w:val="10"/>
        </w:numPr>
        <w:tabs>
          <w:tab w:val="clear" w:pos="360"/>
          <w:tab w:val="clear" w:pos="840"/>
        </w:tabs>
        <w:spacing w:before="0" w:after="0" w:line="360" w:lineRule="auto"/>
        <w:jc w:val="both"/>
        <w:rPr>
          <w:rFonts w:ascii="华文仿宋" w:eastAsia="华文仿宋" w:hAnsi="华文仿宋"/>
          <w:bCs/>
          <w:sz w:val="24"/>
          <w:szCs w:val="24"/>
        </w:rPr>
      </w:pPr>
      <w:r>
        <w:rPr>
          <w:rFonts w:ascii="华文仿宋" w:eastAsia="华文仿宋" w:hAnsi="华文仿宋" w:hint="eastAsia"/>
          <w:sz w:val="24"/>
          <w:szCs w:val="24"/>
        </w:rPr>
        <w:t>保证</w:t>
      </w:r>
    </w:p>
    <w:p w:rsidR="006163D6" w:rsidRDefault="004F1472" w:rsidP="008D2BB3">
      <w:pPr>
        <w:pStyle w:val="aa"/>
        <w:spacing w:line="360" w:lineRule="auto"/>
        <w:ind w:left="617" w:hangingChars="257" w:hanging="617"/>
        <w:rPr>
          <w:rFonts w:ascii="华文仿宋" w:eastAsia="华文仿宋" w:hAnsi="华文仿宋"/>
          <w:sz w:val="24"/>
          <w:szCs w:val="24"/>
        </w:rPr>
      </w:pPr>
      <w:r>
        <w:rPr>
          <w:rFonts w:ascii="华文仿宋" w:eastAsia="华文仿宋" w:hAnsi="华文仿宋" w:hint="eastAsia"/>
          <w:sz w:val="24"/>
          <w:szCs w:val="24"/>
        </w:rPr>
        <w:t>18.1</w:t>
      </w:r>
      <w:r>
        <w:rPr>
          <w:rFonts w:ascii="华文仿宋" w:eastAsia="华文仿宋" w:hAnsi="华文仿宋" w:hint="eastAsia"/>
          <w:sz w:val="24"/>
          <w:szCs w:val="24"/>
        </w:rPr>
        <w:tab/>
        <w:t>供方应保证合同下所供货物的全部组成是全新的、未使用过的一级正品，除非合同另有规定，货物应含有设计上和材料上的全部最新改进。供方还应保证，合同项下提供的全部货物没有设计、材料或工艺上的缺陷(由于按需方的要求设计或按需方的规格提供的材料所产生的缺陷除外)，或者没有因供方的行为或疏忽而产生的缺陷，这些缺陷项目是工作现场现行条件下</w:t>
      </w:r>
      <w:r>
        <w:rPr>
          <w:rFonts w:ascii="华文仿宋" w:eastAsia="华文仿宋" w:hAnsi="华文仿宋" w:hint="eastAsia"/>
          <w:sz w:val="24"/>
          <w:szCs w:val="24"/>
        </w:rPr>
        <w:lastRenderedPageBreak/>
        <w:t>正常使用可能产生的。</w:t>
      </w:r>
    </w:p>
    <w:p w:rsidR="006163D6" w:rsidRDefault="004F1472" w:rsidP="008D2BB3">
      <w:pPr>
        <w:pStyle w:val="aa"/>
        <w:spacing w:line="360" w:lineRule="auto"/>
        <w:ind w:left="617" w:hangingChars="257" w:hanging="617"/>
        <w:rPr>
          <w:rFonts w:ascii="华文仿宋" w:eastAsia="华文仿宋" w:hAnsi="华文仿宋"/>
          <w:sz w:val="24"/>
          <w:szCs w:val="24"/>
        </w:rPr>
      </w:pPr>
      <w:r>
        <w:rPr>
          <w:rFonts w:ascii="华文仿宋" w:eastAsia="华文仿宋" w:hAnsi="华文仿宋" w:hint="eastAsia"/>
          <w:sz w:val="24"/>
          <w:szCs w:val="24"/>
        </w:rPr>
        <w:t>18.2</w:t>
      </w:r>
      <w:r>
        <w:rPr>
          <w:rFonts w:ascii="华文仿宋" w:eastAsia="华文仿宋" w:hAnsi="华文仿宋" w:hint="eastAsia"/>
          <w:sz w:val="24"/>
          <w:szCs w:val="24"/>
        </w:rPr>
        <w:tab/>
        <w:t>本保证应在合同货物最终验收后的一定期限内保持有效，或在最后一批合同货物到达目的地后的一定期限内保持有效(上述期限见“合同专用条款资料表”)，以先发生的为准。</w:t>
      </w:r>
    </w:p>
    <w:p w:rsidR="006163D6" w:rsidRDefault="004F1472">
      <w:pPr>
        <w:pStyle w:val="aa"/>
        <w:tabs>
          <w:tab w:val="left" w:pos="720"/>
        </w:tabs>
        <w:spacing w:line="360" w:lineRule="auto"/>
        <w:rPr>
          <w:rFonts w:ascii="华文仿宋" w:eastAsia="华文仿宋" w:hAnsi="华文仿宋"/>
          <w:sz w:val="24"/>
          <w:szCs w:val="24"/>
        </w:rPr>
      </w:pPr>
      <w:r>
        <w:rPr>
          <w:rFonts w:ascii="华文仿宋" w:eastAsia="华文仿宋" w:hAnsi="华文仿宋" w:hint="eastAsia"/>
          <w:sz w:val="24"/>
          <w:szCs w:val="24"/>
        </w:rPr>
        <w:t>18.3</w:t>
      </w:r>
      <w:r>
        <w:rPr>
          <w:rFonts w:ascii="华文仿宋" w:eastAsia="华文仿宋" w:hAnsi="华文仿宋" w:hint="eastAsia"/>
          <w:sz w:val="24"/>
          <w:szCs w:val="24"/>
        </w:rPr>
        <w:tab/>
        <w:t>需方应尽快以书面形式通知供方保证期内所发现的货物的缺陷。</w:t>
      </w:r>
    </w:p>
    <w:p w:rsidR="006163D6" w:rsidRDefault="004F1472" w:rsidP="008D2BB3">
      <w:pPr>
        <w:pStyle w:val="aa"/>
        <w:spacing w:line="360" w:lineRule="auto"/>
        <w:ind w:left="617" w:hangingChars="257" w:hanging="617"/>
        <w:rPr>
          <w:rFonts w:ascii="华文仿宋" w:eastAsia="华文仿宋" w:hAnsi="华文仿宋"/>
          <w:sz w:val="24"/>
          <w:szCs w:val="24"/>
        </w:rPr>
      </w:pPr>
      <w:r>
        <w:rPr>
          <w:rFonts w:ascii="华文仿宋" w:eastAsia="华文仿宋" w:hAnsi="华文仿宋" w:hint="eastAsia"/>
          <w:sz w:val="24"/>
          <w:szCs w:val="24"/>
        </w:rPr>
        <w:t>18.4</w:t>
      </w:r>
      <w:r>
        <w:rPr>
          <w:rFonts w:ascii="华文仿宋" w:eastAsia="华文仿宋" w:hAnsi="华文仿宋" w:hint="eastAsia"/>
          <w:sz w:val="24"/>
          <w:szCs w:val="24"/>
        </w:rPr>
        <w:tab/>
        <w:t>供方收到通知后应在“合同专用条款资料表”规定的时间内以合理的速度免费维修或更换有缺陷的货物或部件。</w:t>
      </w:r>
    </w:p>
    <w:p w:rsidR="006163D6" w:rsidRDefault="004F1472" w:rsidP="008D2BB3">
      <w:pPr>
        <w:pStyle w:val="aa"/>
        <w:spacing w:line="360" w:lineRule="auto"/>
        <w:ind w:left="617" w:hangingChars="257" w:hanging="617"/>
        <w:rPr>
          <w:rFonts w:ascii="华文仿宋" w:eastAsia="华文仿宋" w:hAnsi="华文仿宋"/>
          <w:sz w:val="24"/>
          <w:szCs w:val="24"/>
        </w:rPr>
      </w:pPr>
      <w:r>
        <w:rPr>
          <w:rFonts w:ascii="华文仿宋" w:eastAsia="华文仿宋" w:hAnsi="华文仿宋" w:hint="eastAsia"/>
          <w:sz w:val="24"/>
          <w:szCs w:val="24"/>
        </w:rPr>
        <w:t>l8.5</w:t>
      </w:r>
      <w:r>
        <w:rPr>
          <w:rFonts w:ascii="华文仿宋" w:eastAsia="华文仿宋" w:hAnsi="华文仿宋" w:hint="eastAsia"/>
          <w:sz w:val="24"/>
          <w:szCs w:val="24"/>
        </w:rPr>
        <w:tab/>
        <w:t>如果供方收到通知后在合同规定的时间内没有以合理的速度弥补缺陷，需方可采取必要的补救措施，但其风险和费用将由供方承担，需方根据合同规定对供方行使的其他权力不受影响。</w:t>
      </w:r>
    </w:p>
    <w:p w:rsidR="006163D6" w:rsidRDefault="004F1472">
      <w:pPr>
        <w:pStyle w:val="2"/>
        <w:numPr>
          <w:ilvl w:val="0"/>
          <w:numId w:val="10"/>
        </w:numPr>
        <w:tabs>
          <w:tab w:val="clear" w:pos="360"/>
          <w:tab w:val="clear" w:pos="840"/>
        </w:tabs>
        <w:spacing w:before="0" w:after="0" w:line="360" w:lineRule="auto"/>
        <w:jc w:val="both"/>
        <w:rPr>
          <w:rFonts w:ascii="华文仿宋" w:eastAsia="华文仿宋" w:hAnsi="华文仿宋"/>
          <w:sz w:val="24"/>
          <w:szCs w:val="24"/>
        </w:rPr>
      </w:pPr>
      <w:r>
        <w:rPr>
          <w:rFonts w:ascii="华文仿宋" w:eastAsia="华文仿宋" w:hAnsi="华文仿宋" w:hint="eastAsia"/>
          <w:sz w:val="24"/>
          <w:szCs w:val="24"/>
        </w:rPr>
        <w:t>索赔</w:t>
      </w:r>
    </w:p>
    <w:p w:rsidR="006163D6" w:rsidRDefault="004F1472">
      <w:pPr>
        <w:pStyle w:val="aa"/>
        <w:numPr>
          <w:ilvl w:val="1"/>
          <w:numId w:val="30"/>
        </w:numPr>
        <w:spacing w:line="360" w:lineRule="auto"/>
        <w:rPr>
          <w:rFonts w:ascii="华文仿宋" w:eastAsia="华文仿宋" w:hAnsi="华文仿宋"/>
          <w:sz w:val="24"/>
          <w:szCs w:val="24"/>
        </w:rPr>
      </w:pPr>
      <w:r>
        <w:rPr>
          <w:rFonts w:ascii="华文仿宋" w:eastAsia="华文仿宋" w:hAnsi="华文仿宋" w:hint="eastAsia"/>
          <w:sz w:val="24"/>
          <w:szCs w:val="24"/>
        </w:rPr>
        <w:t>如果供方对货物的偏差负有责任，而需方在合同条款第18条或合同的其他条款规定的检验、安装、调试、验收和质量保证期内提出了索赔，供方应按照需方同意的下列一种或几种方式结合起来解决索赔事宜：</w:t>
      </w:r>
    </w:p>
    <w:p w:rsidR="006163D6" w:rsidRDefault="004F1472">
      <w:pPr>
        <w:pStyle w:val="aa"/>
        <w:numPr>
          <w:ilvl w:val="0"/>
          <w:numId w:val="31"/>
        </w:numPr>
        <w:tabs>
          <w:tab w:val="left" w:pos="1134"/>
        </w:tabs>
        <w:spacing w:line="360" w:lineRule="auto"/>
        <w:ind w:left="1134" w:hanging="709"/>
        <w:rPr>
          <w:rFonts w:ascii="华文仿宋" w:eastAsia="华文仿宋" w:hAnsi="华文仿宋"/>
          <w:sz w:val="24"/>
          <w:szCs w:val="24"/>
        </w:rPr>
      </w:pPr>
      <w:r>
        <w:rPr>
          <w:rFonts w:ascii="华文仿宋" w:eastAsia="华文仿宋" w:hAnsi="华文仿宋" w:hint="eastAsia"/>
          <w:sz w:val="24"/>
          <w:szCs w:val="24"/>
        </w:rPr>
        <w:t>供方同意退货并用合同规定的货币将货款退还给需方，并承担由此发生的一切损失和费用，包括利息、银行手续费、运费、保险费、检验费、仓储费、装卸费以及为看管和保护退回货物所需的其它必要费用。</w:t>
      </w:r>
    </w:p>
    <w:p w:rsidR="006163D6" w:rsidRDefault="004F1472">
      <w:pPr>
        <w:pStyle w:val="aa"/>
        <w:numPr>
          <w:ilvl w:val="0"/>
          <w:numId w:val="31"/>
        </w:numPr>
        <w:tabs>
          <w:tab w:val="left" w:pos="1134"/>
        </w:tabs>
        <w:spacing w:line="360" w:lineRule="auto"/>
        <w:ind w:left="1134" w:hanging="709"/>
        <w:rPr>
          <w:rFonts w:ascii="华文仿宋" w:eastAsia="华文仿宋" w:hAnsi="华文仿宋"/>
          <w:sz w:val="24"/>
          <w:szCs w:val="24"/>
        </w:rPr>
      </w:pPr>
      <w:r>
        <w:rPr>
          <w:rFonts w:ascii="华文仿宋" w:eastAsia="华文仿宋" w:hAnsi="华文仿宋" w:hint="eastAsia"/>
          <w:sz w:val="24"/>
          <w:szCs w:val="24"/>
        </w:rPr>
        <w:t>根据货物的偏差情况、损坏程度以及需方所遭受损失的金额，经需供双方商定降低货物的价格。</w:t>
      </w:r>
    </w:p>
    <w:p w:rsidR="006163D6" w:rsidRDefault="004F1472">
      <w:pPr>
        <w:pStyle w:val="aa"/>
        <w:numPr>
          <w:ilvl w:val="0"/>
          <w:numId w:val="31"/>
        </w:numPr>
        <w:tabs>
          <w:tab w:val="left" w:pos="1134"/>
        </w:tabs>
        <w:spacing w:line="360" w:lineRule="auto"/>
        <w:ind w:left="1134" w:hanging="709"/>
        <w:rPr>
          <w:rFonts w:ascii="华文仿宋" w:eastAsia="华文仿宋" w:hAnsi="华文仿宋"/>
          <w:sz w:val="24"/>
          <w:szCs w:val="24"/>
        </w:rPr>
      </w:pPr>
      <w:r>
        <w:rPr>
          <w:rFonts w:ascii="华文仿宋" w:eastAsia="华文仿宋" w:hAnsi="华文仿宋" w:hint="eastAsia"/>
          <w:sz w:val="24"/>
          <w:szCs w:val="24"/>
        </w:rPr>
        <w:t>用符合合同规定的规格、质量和性能要求的新零件、部件和／或设备来更换有缺陷的部分和／或修补缺陷部分，供方应承担一切费用和风险并负担需方蒙受的全部直接损失费用。同时，供方应按合同条款第</w:t>
      </w:r>
      <w:r>
        <w:rPr>
          <w:rFonts w:ascii="华文仿宋" w:eastAsia="华文仿宋" w:hAnsi="华文仿宋" w:hint="eastAsia"/>
          <w:sz w:val="24"/>
          <w:szCs w:val="24"/>
        </w:rPr>
        <w:lastRenderedPageBreak/>
        <w:t>l 8条规定，相应延长所更换货物的质量保证期。</w:t>
      </w:r>
    </w:p>
    <w:p w:rsidR="006163D6" w:rsidRDefault="004F1472">
      <w:pPr>
        <w:pStyle w:val="aa"/>
        <w:numPr>
          <w:ilvl w:val="1"/>
          <w:numId w:val="30"/>
        </w:numPr>
        <w:spacing w:line="360" w:lineRule="auto"/>
        <w:rPr>
          <w:rFonts w:ascii="华文仿宋" w:eastAsia="华文仿宋" w:hAnsi="华文仿宋"/>
          <w:sz w:val="24"/>
          <w:szCs w:val="24"/>
        </w:rPr>
      </w:pPr>
      <w:r>
        <w:rPr>
          <w:rFonts w:ascii="华文仿宋" w:eastAsia="华文仿宋" w:hAnsi="华文仿宋" w:hint="eastAsia"/>
          <w:sz w:val="24"/>
          <w:szCs w:val="24"/>
        </w:rPr>
        <w:t>如果在需方发出索赔通知后三十(30)天内，供方未作答复，上述索赔应视为已被供方接受。如供方未能在需方发出索赔通知后三十(30)天内或需方同意的延长期限内，按照需方同意的上述规定的任何一种方法解决索赔事宜，需方将从合同货款或从供方开具的履约保证金中扣回索赔金额。</w:t>
      </w:r>
    </w:p>
    <w:p w:rsidR="006163D6" w:rsidRDefault="004F1472">
      <w:pPr>
        <w:pStyle w:val="2"/>
        <w:numPr>
          <w:ilvl w:val="0"/>
          <w:numId w:val="10"/>
        </w:numPr>
        <w:tabs>
          <w:tab w:val="clear" w:pos="360"/>
          <w:tab w:val="clear" w:pos="840"/>
        </w:tabs>
        <w:spacing w:before="0" w:after="0" w:line="360" w:lineRule="auto"/>
        <w:jc w:val="both"/>
        <w:rPr>
          <w:rFonts w:ascii="华文仿宋" w:eastAsia="华文仿宋" w:hAnsi="华文仿宋"/>
          <w:sz w:val="24"/>
          <w:szCs w:val="24"/>
        </w:rPr>
      </w:pPr>
      <w:r>
        <w:rPr>
          <w:rFonts w:ascii="华文仿宋" w:eastAsia="华文仿宋" w:hAnsi="华文仿宋" w:hint="eastAsia"/>
          <w:sz w:val="24"/>
          <w:szCs w:val="24"/>
        </w:rPr>
        <w:t>付款</w:t>
      </w:r>
    </w:p>
    <w:p w:rsidR="006163D6" w:rsidRDefault="004F1472">
      <w:pPr>
        <w:pStyle w:val="aa"/>
        <w:numPr>
          <w:ilvl w:val="1"/>
          <w:numId w:val="32"/>
        </w:numPr>
        <w:spacing w:line="360" w:lineRule="auto"/>
        <w:rPr>
          <w:rFonts w:ascii="华文仿宋" w:eastAsia="华文仿宋" w:hAnsi="华文仿宋"/>
          <w:sz w:val="24"/>
          <w:szCs w:val="24"/>
        </w:rPr>
      </w:pPr>
      <w:r>
        <w:rPr>
          <w:rFonts w:ascii="华文仿宋" w:eastAsia="华文仿宋" w:hAnsi="华文仿宋" w:hint="eastAsia"/>
          <w:sz w:val="24"/>
          <w:szCs w:val="24"/>
        </w:rPr>
        <w:t>本合同项下的付款方法和条件在“合同专用条款资料表”中规定。</w:t>
      </w:r>
    </w:p>
    <w:p w:rsidR="006163D6" w:rsidRDefault="004F1472">
      <w:pPr>
        <w:pStyle w:val="2"/>
        <w:numPr>
          <w:ilvl w:val="0"/>
          <w:numId w:val="10"/>
        </w:numPr>
        <w:tabs>
          <w:tab w:val="clear" w:pos="360"/>
          <w:tab w:val="clear" w:pos="840"/>
        </w:tabs>
        <w:spacing w:before="0" w:after="0" w:line="360" w:lineRule="auto"/>
        <w:jc w:val="both"/>
        <w:rPr>
          <w:rFonts w:ascii="华文仿宋" w:eastAsia="华文仿宋" w:hAnsi="华文仿宋"/>
          <w:sz w:val="24"/>
          <w:szCs w:val="24"/>
        </w:rPr>
      </w:pPr>
      <w:r>
        <w:rPr>
          <w:rFonts w:ascii="华文仿宋" w:eastAsia="华文仿宋" w:hAnsi="华文仿宋" w:hint="eastAsia"/>
          <w:sz w:val="24"/>
          <w:szCs w:val="24"/>
        </w:rPr>
        <w:t>价格</w:t>
      </w:r>
    </w:p>
    <w:p w:rsidR="006163D6" w:rsidRDefault="004F1472">
      <w:pPr>
        <w:pStyle w:val="aa"/>
        <w:numPr>
          <w:ilvl w:val="1"/>
          <w:numId w:val="33"/>
        </w:numPr>
        <w:spacing w:line="360" w:lineRule="auto"/>
        <w:rPr>
          <w:rFonts w:ascii="华文仿宋" w:eastAsia="华文仿宋" w:hAnsi="华文仿宋"/>
          <w:sz w:val="24"/>
          <w:szCs w:val="24"/>
        </w:rPr>
      </w:pPr>
      <w:r>
        <w:rPr>
          <w:rFonts w:ascii="华文仿宋" w:eastAsia="华文仿宋" w:hAnsi="华文仿宋" w:hint="eastAsia"/>
          <w:sz w:val="24"/>
          <w:szCs w:val="24"/>
        </w:rPr>
        <w:t>供方在本合同项下提交货物和履行服务的价格在合同中给出。</w:t>
      </w:r>
    </w:p>
    <w:p w:rsidR="006163D6" w:rsidRDefault="004F1472">
      <w:pPr>
        <w:pStyle w:val="2"/>
        <w:numPr>
          <w:ilvl w:val="0"/>
          <w:numId w:val="10"/>
        </w:numPr>
        <w:tabs>
          <w:tab w:val="clear" w:pos="360"/>
          <w:tab w:val="clear" w:pos="840"/>
        </w:tabs>
        <w:spacing w:before="0" w:after="0" w:line="360" w:lineRule="auto"/>
        <w:jc w:val="both"/>
        <w:rPr>
          <w:rFonts w:ascii="华文仿宋" w:eastAsia="华文仿宋" w:hAnsi="华文仿宋"/>
          <w:sz w:val="24"/>
          <w:szCs w:val="24"/>
        </w:rPr>
      </w:pPr>
      <w:r>
        <w:rPr>
          <w:rFonts w:ascii="华文仿宋" w:eastAsia="华文仿宋" w:hAnsi="华文仿宋" w:hint="eastAsia"/>
          <w:sz w:val="24"/>
          <w:szCs w:val="24"/>
        </w:rPr>
        <w:t>变更指令</w:t>
      </w:r>
    </w:p>
    <w:p w:rsidR="006163D6" w:rsidRDefault="004F1472">
      <w:pPr>
        <w:pStyle w:val="aa"/>
        <w:numPr>
          <w:ilvl w:val="1"/>
          <w:numId w:val="34"/>
        </w:numPr>
        <w:spacing w:line="360" w:lineRule="auto"/>
        <w:rPr>
          <w:rFonts w:ascii="华文仿宋" w:eastAsia="华文仿宋" w:hAnsi="华文仿宋"/>
          <w:sz w:val="24"/>
          <w:szCs w:val="24"/>
        </w:rPr>
      </w:pPr>
      <w:r>
        <w:rPr>
          <w:rFonts w:ascii="华文仿宋" w:eastAsia="华文仿宋" w:hAnsi="华文仿宋" w:hint="eastAsia"/>
          <w:sz w:val="24"/>
          <w:szCs w:val="24"/>
        </w:rPr>
        <w:t>根据合同条款第35条的规定，需方可以在任何时候书面向供方发出指令，在本合同的一般范围内变更下述一项或几项：</w:t>
      </w:r>
    </w:p>
    <w:p w:rsidR="006163D6" w:rsidRDefault="004F1472">
      <w:pPr>
        <w:pStyle w:val="aa"/>
        <w:numPr>
          <w:ilvl w:val="0"/>
          <w:numId w:val="35"/>
        </w:numPr>
        <w:spacing w:line="360" w:lineRule="auto"/>
        <w:ind w:hanging="273"/>
        <w:rPr>
          <w:rFonts w:ascii="华文仿宋" w:eastAsia="华文仿宋" w:hAnsi="华文仿宋"/>
          <w:sz w:val="24"/>
          <w:szCs w:val="24"/>
        </w:rPr>
      </w:pPr>
      <w:r>
        <w:rPr>
          <w:rFonts w:ascii="华文仿宋" w:eastAsia="华文仿宋" w:hAnsi="华文仿宋" w:hint="eastAsia"/>
          <w:sz w:val="24"/>
          <w:szCs w:val="24"/>
        </w:rPr>
        <w:t>本合同项下提供的货物是专为需方制造时，变更图纸、设计或规格；</w:t>
      </w:r>
    </w:p>
    <w:p w:rsidR="006163D6" w:rsidRDefault="004F1472">
      <w:pPr>
        <w:pStyle w:val="aa"/>
        <w:numPr>
          <w:ilvl w:val="0"/>
          <w:numId w:val="35"/>
        </w:numPr>
        <w:spacing w:line="360" w:lineRule="auto"/>
        <w:ind w:hanging="273"/>
        <w:rPr>
          <w:rFonts w:ascii="华文仿宋" w:eastAsia="华文仿宋" w:hAnsi="华文仿宋"/>
          <w:sz w:val="24"/>
          <w:szCs w:val="24"/>
        </w:rPr>
      </w:pPr>
      <w:r>
        <w:rPr>
          <w:rFonts w:ascii="华文仿宋" w:eastAsia="华文仿宋" w:hAnsi="华文仿宋" w:hint="eastAsia"/>
          <w:sz w:val="24"/>
          <w:szCs w:val="24"/>
        </w:rPr>
        <w:t>运输或包装的方法；</w:t>
      </w:r>
    </w:p>
    <w:p w:rsidR="006163D6" w:rsidRDefault="004F1472">
      <w:pPr>
        <w:pStyle w:val="aa"/>
        <w:numPr>
          <w:ilvl w:val="0"/>
          <w:numId w:val="35"/>
        </w:numPr>
        <w:spacing w:line="360" w:lineRule="auto"/>
        <w:ind w:hanging="273"/>
        <w:rPr>
          <w:rFonts w:ascii="华文仿宋" w:eastAsia="华文仿宋" w:hAnsi="华文仿宋"/>
          <w:sz w:val="24"/>
          <w:szCs w:val="24"/>
        </w:rPr>
      </w:pPr>
      <w:r>
        <w:rPr>
          <w:rFonts w:ascii="华文仿宋" w:eastAsia="华文仿宋" w:hAnsi="华文仿宋" w:hint="eastAsia"/>
          <w:sz w:val="24"/>
          <w:szCs w:val="24"/>
        </w:rPr>
        <w:t>交货地点；</w:t>
      </w:r>
    </w:p>
    <w:p w:rsidR="006163D6" w:rsidRDefault="004F1472">
      <w:pPr>
        <w:pStyle w:val="aa"/>
        <w:numPr>
          <w:ilvl w:val="0"/>
          <w:numId w:val="35"/>
        </w:numPr>
        <w:spacing w:line="360" w:lineRule="auto"/>
        <w:ind w:hanging="273"/>
        <w:rPr>
          <w:rFonts w:ascii="华文仿宋" w:eastAsia="华文仿宋" w:hAnsi="华文仿宋"/>
          <w:sz w:val="24"/>
          <w:szCs w:val="24"/>
        </w:rPr>
      </w:pPr>
      <w:r>
        <w:rPr>
          <w:rFonts w:ascii="华文仿宋" w:eastAsia="华文仿宋" w:hAnsi="华文仿宋" w:hint="eastAsia"/>
          <w:sz w:val="24"/>
          <w:szCs w:val="24"/>
        </w:rPr>
        <w:t>供方提供的服务。</w:t>
      </w:r>
    </w:p>
    <w:p w:rsidR="006163D6" w:rsidRDefault="004F1472">
      <w:pPr>
        <w:pStyle w:val="aa"/>
        <w:numPr>
          <w:ilvl w:val="1"/>
          <w:numId w:val="34"/>
        </w:numPr>
        <w:spacing w:line="360" w:lineRule="auto"/>
        <w:rPr>
          <w:rFonts w:ascii="华文仿宋" w:eastAsia="华文仿宋" w:hAnsi="华文仿宋"/>
          <w:sz w:val="24"/>
          <w:szCs w:val="24"/>
        </w:rPr>
      </w:pPr>
      <w:r>
        <w:rPr>
          <w:rFonts w:ascii="华文仿宋" w:eastAsia="华文仿宋" w:hAnsi="华文仿宋" w:hint="eastAsia"/>
          <w:sz w:val="24"/>
          <w:szCs w:val="24"/>
        </w:rPr>
        <w:t>如果上述变更使供方履行合同义务的费用或时间增加或减少，将对合同价或交货时间或两者进行公平的调整，同时相应修改合同。供方根据本条进行调整的要求必须在收到需方的变更指令后三十(30)天内提出。</w:t>
      </w:r>
    </w:p>
    <w:p w:rsidR="006163D6" w:rsidRDefault="004F1472">
      <w:pPr>
        <w:pStyle w:val="2"/>
        <w:numPr>
          <w:ilvl w:val="0"/>
          <w:numId w:val="10"/>
        </w:numPr>
        <w:tabs>
          <w:tab w:val="clear" w:pos="360"/>
          <w:tab w:val="clear" w:pos="840"/>
        </w:tabs>
        <w:spacing w:before="0" w:after="0" w:line="360" w:lineRule="auto"/>
        <w:jc w:val="both"/>
        <w:rPr>
          <w:rFonts w:ascii="华文仿宋" w:eastAsia="华文仿宋" w:hAnsi="华文仿宋"/>
          <w:sz w:val="24"/>
          <w:szCs w:val="24"/>
        </w:rPr>
      </w:pPr>
      <w:r>
        <w:rPr>
          <w:rFonts w:ascii="华文仿宋" w:eastAsia="华文仿宋" w:hAnsi="华文仿宋" w:hint="eastAsia"/>
          <w:sz w:val="24"/>
          <w:szCs w:val="24"/>
        </w:rPr>
        <w:t>合同修改</w:t>
      </w:r>
    </w:p>
    <w:p w:rsidR="006163D6" w:rsidRDefault="004F1472">
      <w:pPr>
        <w:pStyle w:val="aa"/>
        <w:numPr>
          <w:ilvl w:val="1"/>
          <w:numId w:val="36"/>
        </w:numPr>
        <w:spacing w:line="360" w:lineRule="auto"/>
        <w:rPr>
          <w:rFonts w:ascii="华文仿宋" w:eastAsia="华文仿宋" w:hAnsi="华文仿宋"/>
          <w:sz w:val="24"/>
          <w:szCs w:val="24"/>
        </w:rPr>
      </w:pPr>
      <w:r>
        <w:rPr>
          <w:rFonts w:ascii="华文仿宋" w:eastAsia="华文仿宋" w:hAnsi="华文仿宋" w:hint="eastAsia"/>
          <w:sz w:val="24"/>
          <w:szCs w:val="24"/>
        </w:rPr>
        <w:t>除了合同条款第22条的情况，任何一方不应对合同条款进行任何变更或修改，除非双方协商同意并签订书面的合同修改书。</w:t>
      </w:r>
    </w:p>
    <w:p w:rsidR="006163D6" w:rsidRDefault="004F1472">
      <w:pPr>
        <w:pStyle w:val="2"/>
        <w:numPr>
          <w:ilvl w:val="0"/>
          <w:numId w:val="10"/>
        </w:numPr>
        <w:tabs>
          <w:tab w:val="clear" w:pos="360"/>
          <w:tab w:val="clear" w:pos="840"/>
        </w:tabs>
        <w:spacing w:before="0" w:after="0" w:line="360" w:lineRule="auto"/>
        <w:jc w:val="both"/>
        <w:rPr>
          <w:rFonts w:ascii="华文仿宋" w:eastAsia="华文仿宋" w:hAnsi="华文仿宋"/>
          <w:sz w:val="24"/>
          <w:szCs w:val="24"/>
        </w:rPr>
      </w:pPr>
      <w:r>
        <w:rPr>
          <w:rFonts w:ascii="华文仿宋" w:eastAsia="华文仿宋" w:hAnsi="华文仿宋" w:hint="eastAsia"/>
          <w:sz w:val="24"/>
          <w:szCs w:val="24"/>
        </w:rPr>
        <w:lastRenderedPageBreak/>
        <w:t>转让</w:t>
      </w:r>
    </w:p>
    <w:p w:rsidR="006163D6" w:rsidRDefault="004F1472">
      <w:pPr>
        <w:pStyle w:val="aa"/>
        <w:numPr>
          <w:ilvl w:val="1"/>
          <w:numId w:val="37"/>
        </w:numPr>
        <w:spacing w:line="360" w:lineRule="auto"/>
        <w:rPr>
          <w:rFonts w:ascii="华文仿宋" w:eastAsia="华文仿宋" w:hAnsi="华文仿宋"/>
          <w:sz w:val="24"/>
          <w:szCs w:val="24"/>
        </w:rPr>
      </w:pPr>
      <w:r>
        <w:rPr>
          <w:rFonts w:ascii="华文仿宋" w:eastAsia="华文仿宋" w:hAnsi="华文仿宋" w:hint="eastAsia"/>
          <w:sz w:val="24"/>
          <w:szCs w:val="24"/>
        </w:rPr>
        <w:t>除特殊情况下并经需方事先书面同意外，供方所应履行的合同义务的任何一部分均不得向其他方转让。</w:t>
      </w:r>
    </w:p>
    <w:p w:rsidR="006163D6" w:rsidRDefault="004F1472">
      <w:pPr>
        <w:pStyle w:val="2"/>
        <w:numPr>
          <w:ilvl w:val="0"/>
          <w:numId w:val="10"/>
        </w:numPr>
        <w:tabs>
          <w:tab w:val="clear" w:pos="360"/>
          <w:tab w:val="clear" w:pos="840"/>
        </w:tabs>
        <w:spacing w:before="0" w:after="0" w:line="360" w:lineRule="auto"/>
        <w:jc w:val="both"/>
        <w:rPr>
          <w:rFonts w:ascii="华文仿宋" w:eastAsia="华文仿宋" w:hAnsi="华文仿宋"/>
          <w:sz w:val="24"/>
          <w:szCs w:val="24"/>
        </w:rPr>
      </w:pPr>
      <w:r>
        <w:rPr>
          <w:rFonts w:ascii="华文仿宋" w:eastAsia="华文仿宋" w:hAnsi="华文仿宋" w:hint="eastAsia"/>
          <w:sz w:val="24"/>
          <w:szCs w:val="24"/>
        </w:rPr>
        <w:t>分包</w:t>
      </w:r>
    </w:p>
    <w:p w:rsidR="006163D6" w:rsidRDefault="004F1472">
      <w:pPr>
        <w:pStyle w:val="aa"/>
        <w:numPr>
          <w:ilvl w:val="1"/>
          <w:numId w:val="38"/>
        </w:numPr>
        <w:spacing w:line="360" w:lineRule="auto"/>
        <w:rPr>
          <w:rFonts w:ascii="华文仿宋" w:eastAsia="华文仿宋" w:hAnsi="华文仿宋"/>
          <w:sz w:val="24"/>
          <w:szCs w:val="24"/>
        </w:rPr>
      </w:pPr>
      <w:r>
        <w:rPr>
          <w:rFonts w:ascii="华文仿宋" w:eastAsia="华文仿宋" w:hAnsi="华文仿宋" w:hint="eastAsia"/>
          <w:sz w:val="24"/>
          <w:szCs w:val="24"/>
        </w:rPr>
        <w:t>由需方确认的分包货物，供方应书面通知需方其在本合同中所分包的全部分包合同，但此分包通知并不能解除供方履行本合同的责任和义务。</w:t>
      </w:r>
    </w:p>
    <w:p w:rsidR="006163D6" w:rsidRDefault="004F1472">
      <w:pPr>
        <w:pStyle w:val="aa"/>
        <w:numPr>
          <w:ilvl w:val="1"/>
          <w:numId w:val="38"/>
        </w:numPr>
        <w:spacing w:line="360" w:lineRule="auto"/>
        <w:rPr>
          <w:rFonts w:ascii="华文仿宋" w:eastAsia="华文仿宋" w:hAnsi="华文仿宋"/>
          <w:sz w:val="24"/>
          <w:szCs w:val="24"/>
        </w:rPr>
      </w:pPr>
      <w:r>
        <w:rPr>
          <w:rFonts w:ascii="华文仿宋" w:eastAsia="华文仿宋" w:hAnsi="华文仿宋" w:hint="eastAsia"/>
          <w:sz w:val="24"/>
          <w:szCs w:val="24"/>
        </w:rPr>
        <w:t>分包必须符合合同条款第3条的规定。</w:t>
      </w:r>
    </w:p>
    <w:p w:rsidR="006163D6" w:rsidRDefault="004F1472">
      <w:pPr>
        <w:pStyle w:val="2"/>
        <w:numPr>
          <w:ilvl w:val="0"/>
          <w:numId w:val="10"/>
        </w:numPr>
        <w:tabs>
          <w:tab w:val="clear" w:pos="360"/>
          <w:tab w:val="clear" w:pos="840"/>
        </w:tabs>
        <w:spacing w:before="0" w:after="0" w:line="360" w:lineRule="auto"/>
        <w:jc w:val="both"/>
        <w:rPr>
          <w:rFonts w:ascii="华文仿宋" w:eastAsia="华文仿宋" w:hAnsi="华文仿宋"/>
          <w:sz w:val="24"/>
          <w:szCs w:val="24"/>
        </w:rPr>
      </w:pPr>
      <w:r>
        <w:rPr>
          <w:rFonts w:ascii="华文仿宋" w:eastAsia="华文仿宋" w:hAnsi="华文仿宋" w:hint="eastAsia"/>
          <w:sz w:val="24"/>
          <w:szCs w:val="24"/>
        </w:rPr>
        <w:t>供方履约延误</w:t>
      </w:r>
    </w:p>
    <w:p w:rsidR="006163D6" w:rsidRDefault="004F1472">
      <w:pPr>
        <w:pStyle w:val="aa"/>
        <w:numPr>
          <w:ilvl w:val="1"/>
          <w:numId w:val="39"/>
        </w:numPr>
        <w:spacing w:line="360" w:lineRule="auto"/>
        <w:rPr>
          <w:rFonts w:ascii="华文仿宋" w:eastAsia="华文仿宋" w:hAnsi="华文仿宋"/>
          <w:sz w:val="24"/>
          <w:szCs w:val="24"/>
        </w:rPr>
      </w:pPr>
      <w:r>
        <w:rPr>
          <w:rFonts w:ascii="华文仿宋" w:eastAsia="华文仿宋" w:hAnsi="华文仿宋" w:hint="eastAsia"/>
          <w:sz w:val="24"/>
          <w:szCs w:val="24"/>
        </w:rPr>
        <w:t>供方应按照“招标项目需求及技术规格要求”中需方规定的时间表交货和提供服务。</w:t>
      </w:r>
    </w:p>
    <w:p w:rsidR="006163D6" w:rsidRDefault="004F1472">
      <w:pPr>
        <w:tabs>
          <w:tab w:val="left" w:pos="840"/>
        </w:tabs>
        <w:spacing w:line="360" w:lineRule="auto"/>
        <w:ind w:leftChars="407" w:left="855"/>
        <w:rPr>
          <w:rFonts w:ascii="华文仿宋" w:eastAsia="华文仿宋" w:hAnsi="华文仿宋"/>
          <w:sz w:val="24"/>
        </w:rPr>
      </w:pPr>
      <w:r>
        <w:rPr>
          <w:rFonts w:ascii="华文仿宋" w:eastAsia="华文仿宋" w:hAnsi="华文仿宋" w:hint="eastAsia"/>
          <w:sz w:val="24"/>
        </w:rPr>
        <w:t>在履行合同过程中，如果供方及其分包人遇到妨碍按时交货和提供服务的情况时，应及时以书面形式将拖延的事实、可能拖延的时间和原因通知需方。需方在收到供方通知后，应尽快对情况进行评价，并确定是否同意延长交货时间以及是否收取误期赔偿费。延期应通过修改合同的方式由双方认可。</w:t>
      </w:r>
    </w:p>
    <w:p w:rsidR="006163D6" w:rsidRDefault="004F1472">
      <w:pPr>
        <w:pStyle w:val="aa"/>
        <w:numPr>
          <w:ilvl w:val="1"/>
          <w:numId w:val="39"/>
        </w:numPr>
        <w:spacing w:line="360" w:lineRule="auto"/>
        <w:rPr>
          <w:rFonts w:ascii="华文仿宋" w:eastAsia="华文仿宋" w:hAnsi="华文仿宋"/>
          <w:sz w:val="24"/>
          <w:szCs w:val="24"/>
        </w:rPr>
      </w:pPr>
      <w:r>
        <w:rPr>
          <w:rFonts w:ascii="华文仿宋" w:eastAsia="华文仿宋" w:hAnsi="华文仿宋" w:hint="eastAsia"/>
          <w:sz w:val="24"/>
          <w:szCs w:val="24"/>
        </w:rPr>
        <w:t>除了合同条款第29条的情况外，除非拖延是根据合同条款第26.2条的规定取得同意而不收取误期赔偿费之外，供方延误交货，将按合同条款第27条的规定被收取误期赔偿费。</w:t>
      </w:r>
    </w:p>
    <w:p w:rsidR="006163D6" w:rsidRDefault="004F1472">
      <w:pPr>
        <w:pStyle w:val="2"/>
        <w:numPr>
          <w:ilvl w:val="0"/>
          <w:numId w:val="10"/>
        </w:numPr>
        <w:tabs>
          <w:tab w:val="clear" w:pos="360"/>
          <w:tab w:val="clear" w:pos="840"/>
        </w:tabs>
        <w:spacing w:before="0" w:after="0" w:line="360" w:lineRule="auto"/>
        <w:jc w:val="both"/>
        <w:rPr>
          <w:rFonts w:ascii="华文仿宋" w:eastAsia="华文仿宋" w:hAnsi="华文仿宋"/>
          <w:sz w:val="24"/>
          <w:szCs w:val="24"/>
        </w:rPr>
      </w:pPr>
      <w:r>
        <w:rPr>
          <w:rFonts w:ascii="华文仿宋" w:eastAsia="华文仿宋" w:hAnsi="华文仿宋" w:hint="eastAsia"/>
          <w:sz w:val="24"/>
          <w:szCs w:val="24"/>
        </w:rPr>
        <w:t>误期赔偿费</w:t>
      </w:r>
    </w:p>
    <w:p w:rsidR="006163D6" w:rsidRDefault="004F1472">
      <w:pPr>
        <w:pStyle w:val="aa"/>
        <w:numPr>
          <w:ilvl w:val="1"/>
          <w:numId w:val="40"/>
        </w:numPr>
        <w:spacing w:line="360" w:lineRule="auto"/>
        <w:rPr>
          <w:rFonts w:ascii="华文仿宋" w:eastAsia="华文仿宋" w:hAnsi="华文仿宋"/>
          <w:sz w:val="24"/>
          <w:szCs w:val="24"/>
        </w:rPr>
      </w:pPr>
      <w:r>
        <w:rPr>
          <w:rFonts w:ascii="华文仿宋" w:eastAsia="华文仿宋" w:hAnsi="华文仿宋" w:hint="eastAsia"/>
          <w:sz w:val="24"/>
          <w:szCs w:val="24"/>
        </w:rPr>
        <w:t>除合同条款第29条规定的情况外，如果供方没有按照合同规定的时间交货和提供服务，需方应在不影响合同项下的其他补救措施的情况下，从合同价中扣除误期赔偿费。每延误一周的赔偿费按迟交货物交货价或未</w:t>
      </w:r>
      <w:r>
        <w:rPr>
          <w:rFonts w:ascii="华文仿宋" w:eastAsia="华文仿宋" w:hAnsi="华文仿宋" w:hint="eastAsia"/>
          <w:sz w:val="24"/>
          <w:szCs w:val="24"/>
        </w:rPr>
        <w:lastRenderedPageBreak/>
        <w:t>提供服务的服务费用的百分之零点五(O．5％)计收，直至交货或提供服务为止。误期赔偿费的最高限额为合同价格的百分之五(5％)。一旦达到误期赔偿最高限额，需方可考虑根据合同条款第28条的规定终止合同。</w:t>
      </w:r>
    </w:p>
    <w:p w:rsidR="006163D6" w:rsidRDefault="004F1472">
      <w:pPr>
        <w:pStyle w:val="2"/>
        <w:numPr>
          <w:ilvl w:val="0"/>
          <w:numId w:val="10"/>
        </w:numPr>
        <w:tabs>
          <w:tab w:val="clear" w:pos="360"/>
          <w:tab w:val="clear" w:pos="840"/>
        </w:tabs>
        <w:spacing w:before="0" w:after="0" w:line="360" w:lineRule="auto"/>
        <w:jc w:val="both"/>
        <w:rPr>
          <w:rFonts w:ascii="华文仿宋" w:eastAsia="华文仿宋" w:hAnsi="华文仿宋"/>
          <w:sz w:val="24"/>
          <w:szCs w:val="24"/>
        </w:rPr>
      </w:pPr>
      <w:r>
        <w:rPr>
          <w:rFonts w:ascii="华文仿宋" w:eastAsia="华文仿宋" w:hAnsi="华文仿宋" w:hint="eastAsia"/>
          <w:sz w:val="24"/>
          <w:szCs w:val="24"/>
        </w:rPr>
        <w:t>违约终止合同</w:t>
      </w:r>
    </w:p>
    <w:p w:rsidR="006163D6" w:rsidRDefault="004F1472">
      <w:pPr>
        <w:pStyle w:val="aa"/>
        <w:numPr>
          <w:ilvl w:val="1"/>
          <w:numId w:val="41"/>
        </w:numPr>
        <w:spacing w:line="360" w:lineRule="auto"/>
        <w:rPr>
          <w:rFonts w:ascii="华文仿宋" w:eastAsia="华文仿宋" w:hAnsi="华文仿宋"/>
          <w:sz w:val="24"/>
          <w:szCs w:val="24"/>
        </w:rPr>
      </w:pPr>
      <w:r>
        <w:rPr>
          <w:rFonts w:ascii="华文仿宋" w:eastAsia="华文仿宋" w:hAnsi="华文仿宋" w:hint="eastAsia"/>
          <w:sz w:val="24"/>
          <w:szCs w:val="24"/>
        </w:rPr>
        <w:t>在需方对供方违约而采取的任何补救措施不受影响的情况下，需方可向供方发出书面违约通知书，提出终止部分或全部合同：</w:t>
      </w:r>
    </w:p>
    <w:p w:rsidR="006163D6" w:rsidRDefault="004F1472">
      <w:pPr>
        <w:pStyle w:val="aa"/>
        <w:numPr>
          <w:ilvl w:val="0"/>
          <w:numId w:val="42"/>
        </w:numPr>
        <w:spacing w:line="360" w:lineRule="auto"/>
        <w:ind w:left="1134" w:hanging="556"/>
        <w:rPr>
          <w:rFonts w:ascii="华文仿宋" w:eastAsia="华文仿宋" w:hAnsi="华文仿宋"/>
          <w:sz w:val="24"/>
          <w:szCs w:val="24"/>
        </w:rPr>
      </w:pPr>
      <w:r>
        <w:rPr>
          <w:rFonts w:ascii="华文仿宋" w:eastAsia="华文仿宋" w:hAnsi="华文仿宋" w:hint="eastAsia"/>
          <w:sz w:val="24"/>
          <w:szCs w:val="24"/>
        </w:rPr>
        <w:t>如果供方未能在合同规定的期限内或需方根据合同条款第26条的规定同意延长的期限内提供部分或全部货物；</w:t>
      </w:r>
    </w:p>
    <w:p w:rsidR="006163D6" w:rsidRDefault="004F1472">
      <w:pPr>
        <w:pStyle w:val="aa"/>
        <w:numPr>
          <w:ilvl w:val="0"/>
          <w:numId w:val="42"/>
        </w:numPr>
        <w:spacing w:line="360" w:lineRule="auto"/>
        <w:ind w:left="1134" w:hanging="556"/>
        <w:rPr>
          <w:rFonts w:ascii="华文仿宋" w:eastAsia="华文仿宋" w:hAnsi="华文仿宋"/>
          <w:sz w:val="24"/>
          <w:szCs w:val="24"/>
        </w:rPr>
      </w:pPr>
      <w:r>
        <w:rPr>
          <w:rFonts w:ascii="华文仿宋" w:eastAsia="华文仿宋" w:hAnsi="华文仿宋" w:hint="eastAsia"/>
          <w:sz w:val="24"/>
          <w:szCs w:val="24"/>
        </w:rPr>
        <w:t>如果供方未能履行合同规定的其它任何项义务。</w:t>
      </w:r>
    </w:p>
    <w:p w:rsidR="006163D6" w:rsidRDefault="004F1472">
      <w:pPr>
        <w:pStyle w:val="aa"/>
        <w:numPr>
          <w:ilvl w:val="0"/>
          <w:numId w:val="42"/>
        </w:numPr>
        <w:spacing w:line="360" w:lineRule="auto"/>
        <w:ind w:left="1134" w:hanging="556"/>
        <w:rPr>
          <w:rFonts w:ascii="华文仿宋" w:eastAsia="华文仿宋" w:hAnsi="华文仿宋"/>
          <w:sz w:val="24"/>
          <w:szCs w:val="24"/>
        </w:rPr>
      </w:pPr>
      <w:r>
        <w:rPr>
          <w:rFonts w:ascii="华文仿宋" w:eastAsia="华文仿宋" w:hAnsi="华文仿宋" w:hint="eastAsia"/>
          <w:sz w:val="24"/>
          <w:szCs w:val="24"/>
        </w:rPr>
        <w:t>如果需方认为供方在本合同的竞争和实施过程中有腐败和欺诈行为。其定义如下：</w:t>
      </w:r>
    </w:p>
    <w:p w:rsidR="006163D6" w:rsidRDefault="004F1472">
      <w:pPr>
        <w:pStyle w:val="aa"/>
        <w:numPr>
          <w:ilvl w:val="2"/>
          <w:numId w:val="43"/>
        </w:numPr>
        <w:tabs>
          <w:tab w:val="clear" w:pos="1260"/>
          <w:tab w:val="left" w:pos="1418"/>
        </w:tabs>
        <w:spacing w:line="360" w:lineRule="auto"/>
        <w:ind w:left="1418" w:hanging="284"/>
        <w:rPr>
          <w:rFonts w:ascii="华文仿宋" w:eastAsia="华文仿宋" w:hAnsi="华文仿宋"/>
          <w:sz w:val="24"/>
          <w:szCs w:val="24"/>
        </w:rPr>
      </w:pPr>
      <w:r>
        <w:rPr>
          <w:rFonts w:ascii="华文仿宋" w:eastAsia="华文仿宋" w:hAnsi="华文仿宋" w:hint="eastAsia"/>
          <w:sz w:val="24"/>
          <w:szCs w:val="24"/>
        </w:rPr>
        <w:t>腐败行为：是指提供、给予、接受或索取任何有价值的物品来影响需方在采购过程或合同实施过程中的行为。</w:t>
      </w:r>
    </w:p>
    <w:p w:rsidR="006163D6" w:rsidRDefault="004F1472">
      <w:pPr>
        <w:pStyle w:val="aa"/>
        <w:numPr>
          <w:ilvl w:val="2"/>
          <w:numId w:val="43"/>
        </w:numPr>
        <w:tabs>
          <w:tab w:val="clear" w:pos="1260"/>
          <w:tab w:val="left" w:pos="1418"/>
        </w:tabs>
        <w:spacing w:line="360" w:lineRule="auto"/>
        <w:ind w:left="1418" w:hanging="284"/>
        <w:rPr>
          <w:rFonts w:ascii="华文仿宋" w:eastAsia="华文仿宋" w:hAnsi="华文仿宋"/>
          <w:sz w:val="24"/>
          <w:szCs w:val="24"/>
        </w:rPr>
      </w:pPr>
      <w:r>
        <w:rPr>
          <w:rFonts w:ascii="华文仿宋" w:eastAsia="华文仿宋" w:hAnsi="华文仿宋" w:hint="eastAsia"/>
          <w:sz w:val="24"/>
          <w:szCs w:val="24"/>
        </w:rPr>
        <w:t>欺诈行为：是指为了影响采购过程或合同实施过程而谎报或隐瞒事实，提供不满足合同要求的货物，损害需方利益的行为。</w:t>
      </w:r>
    </w:p>
    <w:p w:rsidR="006163D6" w:rsidRDefault="004F1472">
      <w:pPr>
        <w:pStyle w:val="aa"/>
        <w:numPr>
          <w:ilvl w:val="1"/>
          <w:numId w:val="41"/>
        </w:numPr>
        <w:spacing w:line="360" w:lineRule="auto"/>
        <w:rPr>
          <w:rFonts w:ascii="华文仿宋" w:eastAsia="华文仿宋" w:hAnsi="华文仿宋"/>
          <w:sz w:val="24"/>
          <w:szCs w:val="24"/>
        </w:rPr>
      </w:pPr>
      <w:r>
        <w:rPr>
          <w:rFonts w:ascii="华文仿宋" w:eastAsia="华文仿宋" w:hAnsi="华文仿宋" w:hint="eastAsia"/>
          <w:sz w:val="24"/>
          <w:szCs w:val="24"/>
        </w:rPr>
        <w:t>如果需方根据上述第28.1条的规定，终止了全部或部分合同，需方可以依其认为适当的条件和方法购买与末交货物类似的货物或服务，供方应承担需方因购买类似货物或服务而产生的额外支出。但是，供方应继续执行合同中未终止的部分。</w:t>
      </w:r>
    </w:p>
    <w:p w:rsidR="006163D6" w:rsidRDefault="004F1472">
      <w:pPr>
        <w:pStyle w:val="2"/>
        <w:numPr>
          <w:ilvl w:val="0"/>
          <w:numId w:val="10"/>
        </w:numPr>
        <w:tabs>
          <w:tab w:val="clear" w:pos="360"/>
          <w:tab w:val="clear" w:pos="840"/>
        </w:tabs>
        <w:spacing w:before="0" w:after="0" w:line="360" w:lineRule="auto"/>
        <w:jc w:val="both"/>
        <w:rPr>
          <w:rFonts w:ascii="华文仿宋" w:eastAsia="华文仿宋" w:hAnsi="华文仿宋"/>
          <w:sz w:val="24"/>
          <w:szCs w:val="24"/>
        </w:rPr>
      </w:pPr>
      <w:r>
        <w:rPr>
          <w:rFonts w:ascii="华文仿宋" w:eastAsia="华文仿宋" w:hAnsi="华文仿宋" w:hint="eastAsia"/>
          <w:sz w:val="24"/>
          <w:szCs w:val="24"/>
        </w:rPr>
        <w:t>不可抗力</w:t>
      </w:r>
    </w:p>
    <w:p w:rsidR="006163D6" w:rsidRDefault="004F1472">
      <w:pPr>
        <w:pStyle w:val="aa"/>
        <w:numPr>
          <w:ilvl w:val="1"/>
          <w:numId w:val="44"/>
        </w:numPr>
        <w:spacing w:line="360" w:lineRule="auto"/>
        <w:rPr>
          <w:rFonts w:ascii="华文仿宋" w:eastAsia="华文仿宋" w:hAnsi="华文仿宋"/>
          <w:sz w:val="24"/>
          <w:szCs w:val="24"/>
        </w:rPr>
      </w:pPr>
      <w:r>
        <w:rPr>
          <w:rFonts w:ascii="华文仿宋" w:eastAsia="华文仿宋" w:hAnsi="华文仿宋" w:hint="eastAsia"/>
          <w:sz w:val="24"/>
          <w:szCs w:val="24"/>
        </w:rPr>
        <w:t>签约双方任何一方由于不可抗力事件的影响而不能执行合同时，履行合同的期限应予以延长，其延长的期限应相当于事件所影响的时间。不可</w:t>
      </w:r>
      <w:r>
        <w:rPr>
          <w:rFonts w:ascii="华文仿宋" w:eastAsia="华文仿宋" w:hAnsi="华文仿宋" w:hint="eastAsia"/>
          <w:sz w:val="24"/>
          <w:szCs w:val="24"/>
        </w:rPr>
        <w:lastRenderedPageBreak/>
        <w:t>抗力事件系指需供双方在缔结合同时所不能预见的，并且它的发生及其后果是无法避免和无法克服的事件，诸如战争、严重火灾、洪水、台风、地震等。</w:t>
      </w:r>
    </w:p>
    <w:p w:rsidR="006163D6" w:rsidRDefault="004F1472">
      <w:pPr>
        <w:pStyle w:val="aa"/>
        <w:numPr>
          <w:ilvl w:val="1"/>
          <w:numId w:val="44"/>
        </w:numPr>
        <w:spacing w:line="360" w:lineRule="auto"/>
        <w:rPr>
          <w:rFonts w:ascii="华文仿宋" w:eastAsia="华文仿宋" w:hAnsi="华文仿宋"/>
          <w:sz w:val="24"/>
          <w:szCs w:val="24"/>
        </w:rPr>
      </w:pPr>
      <w:r>
        <w:rPr>
          <w:rFonts w:ascii="华文仿宋" w:eastAsia="华文仿宋" w:hAnsi="华文仿宋" w:hint="eastAsia"/>
          <w:sz w:val="24"/>
          <w:szCs w:val="24"/>
        </w:rPr>
        <w:t>受阻一方应在不可抗力事件发生后尽快以书面形式通知对方，并于时间发生后十四(14)天内将有关当局出具的证明文件用特快专递或挂号信寄结对方审阅确认。一旦不可抗力事件的影响持续一百二十天(120)天以上，双方应通过友好协商在合理的时间内达成进一步履行合同的协议。</w:t>
      </w:r>
    </w:p>
    <w:p w:rsidR="006163D6" w:rsidRDefault="004F1472">
      <w:pPr>
        <w:pStyle w:val="2"/>
        <w:numPr>
          <w:ilvl w:val="0"/>
          <w:numId w:val="10"/>
        </w:numPr>
        <w:tabs>
          <w:tab w:val="clear" w:pos="360"/>
          <w:tab w:val="clear" w:pos="840"/>
        </w:tabs>
        <w:spacing w:before="0" w:after="0" w:line="360" w:lineRule="auto"/>
        <w:jc w:val="both"/>
        <w:rPr>
          <w:rFonts w:ascii="华文仿宋" w:eastAsia="华文仿宋" w:hAnsi="华文仿宋"/>
          <w:sz w:val="24"/>
          <w:szCs w:val="24"/>
        </w:rPr>
      </w:pPr>
      <w:r>
        <w:rPr>
          <w:rFonts w:ascii="华文仿宋" w:eastAsia="华文仿宋" w:hAnsi="华文仿宋" w:hint="eastAsia"/>
          <w:sz w:val="24"/>
          <w:szCs w:val="24"/>
        </w:rPr>
        <w:t>因破产而终止合同</w:t>
      </w:r>
    </w:p>
    <w:p w:rsidR="006163D6" w:rsidRDefault="004F1472">
      <w:pPr>
        <w:pStyle w:val="aa"/>
        <w:numPr>
          <w:ilvl w:val="1"/>
          <w:numId w:val="45"/>
        </w:numPr>
        <w:spacing w:line="360" w:lineRule="auto"/>
        <w:rPr>
          <w:rFonts w:ascii="华文仿宋" w:eastAsia="华文仿宋" w:hAnsi="华文仿宋"/>
          <w:sz w:val="24"/>
          <w:szCs w:val="24"/>
        </w:rPr>
      </w:pPr>
      <w:r>
        <w:rPr>
          <w:rFonts w:ascii="华文仿宋" w:eastAsia="华文仿宋" w:hAnsi="华文仿宋" w:hint="eastAsia"/>
          <w:sz w:val="24"/>
          <w:szCs w:val="24"/>
        </w:rPr>
        <w:t>如果供方破产或无清偿能力，需方可在任何时候以书面形式通知供方，提出终止合同而不给供方补偿。该合同的终止将不损害或影响需方已经采取或将要采取的任何行动或补救措施的权力。</w:t>
      </w:r>
    </w:p>
    <w:p w:rsidR="006163D6" w:rsidRDefault="004F1472">
      <w:pPr>
        <w:pStyle w:val="2"/>
        <w:numPr>
          <w:ilvl w:val="0"/>
          <w:numId w:val="10"/>
        </w:numPr>
        <w:tabs>
          <w:tab w:val="clear" w:pos="360"/>
          <w:tab w:val="clear" w:pos="840"/>
        </w:tabs>
        <w:spacing w:before="0" w:after="0" w:line="360" w:lineRule="auto"/>
        <w:jc w:val="both"/>
        <w:rPr>
          <w:rFonts w:ascii="华文仿宋" w:eastAsia="华文仿宋" w:hAnsi="华文仿宋"/>
          <w:sz w:val="24"/>
          <w:szCs w:val="24"/>
        </w:rPr>
      </w:pPr>
      <w:r>
        <w:rPr>
          <w:rFonts w:ascii="华文仿宋" w:eastAsia="华文仿宋" w:hAnsi="华文仿宋" w:hint="eastAsia"/>
          <w:sz w:val="24"/>
          <w:szCs w:val="24"/>
        </w:rPr>
        <w:t>因需方的便利而终止合同</w:t>
      </w:r>
    </w:p>
    <w:p w:rsidR="006163D6" w:rsidRDefault="004F1472">
      <w:pPr>
        <w:pStyle w:val="aa"/>
        <w:numPr>
          <w:ilvl w:val="1"/>
          <w:numId w:val="46"/>
        </w:numPr>
        <w:spacing w:line="360" w:lineRule="auto"/>
        <w:rPr>
          <w:rFonts w:ascii="华文仿宋" w:eastAsia="华文仿宋" w:hAnsi="华文仿宋"/>
          <w:sz w:val="24"/>
          <w:szCs w:val="24"/>
        </w:rPr>
      </w:pPr>
      <w:r>
        <w:rPr>
          <w:rFonts w:ascii="华文仿宋" w:eastAsia="华文仿宋" w:hAnsi="华文仿宋" w:hint="eastAsia"/>
          <w:sz w:val="24"/>
          <w:szCs w:val="24"/>
        </w:rPr>
        <w:t>需方可在任何时候出于自身的便利向供方发出书面通知全部或部分终止合同，终止通知应明确该终止合同是出于需方的便利，并明确合同终止的程度，以及终止的生效日期。</w:t>
      </w:r>
    </w:p>
    <w:p w:rsidR="006163D6" w:rsidRDefault="004F1472">
      <w:pPr>
        <w:pStyle w:val="aa"/>
        <w:numPr>
          <w:ilvl w:val="1"/>
          <w:numId w:val="46"/>
        </w:numPr>
        <w:spacing w:line="360" w:lineRule="auto"/>
        <w:rPr>
          <w:rFonts w:ascii="华文仿宋" w:eastAsia="华文仿宋" w:hAnsi="华文仿宋"/>
          <w:sz w:val="24"/>
          <w:szCs w:val="24"/>
        </w:rPr>
      </w:pPr>
      <w:r>
        <w:rPr>
          <w:rFonts w:ascii="华文仿宋" w:eastAsia="华文仿宋" w:hAnsi="华文仿宋" w:hint="eastAsia"/>
          <w:sz w:val="24"/>
          <w:szCs w:val="24"/>
        </w:rPr>
        <w:t>对供方在收到终止通知后二十(20)天内已完成并准备装运的货物，需方应按原合同价格和条款予以接收，对于剩下的货物，需方可：</w:t>
      </w:r>
    </w:p>
    <w:p w:rsidR="006163D6" w:rsidRDefault="004F1472">
      <w:pPr>
        <w:pStyle w:val="aa"/>
        <w:numPr>
          <w:ilvl w:val="0"/>
          <w:numId w:val="47"/>
        </w:numPr>
        <w:spacing w:line="360" w:lineRule="auto"/>
        <w:rPr>
          <w:rFonts w:ascii="华文仿宋" w:eastAsia="华文仿宋" w:hAnsi="华文仿宋"/>
          <w:sz w:val="24"/>
          <w:szCs w:val="24"/>
        </w:rPr>
      </w:pPr>
      <w:r>
        <w:rPr>
          <w:rFonts w:ascii="华文仿宋" w:eastAsia="华文仿宋" w:hAnsi="华文仿宋" w:hint="eastAsia"/>
          <w:sz w:val="24"/>
          <w:szCs w:val="24"/>
        </w:rPr>
        <w:t>仅对部分货物按照原来的合同价格和条款予以接受；或</w:t>
      </w:r>
    </w:p>
    <w:p w:rsidR="006163D6" w:rsidRDefault="004F1472">
      <w:pPr>
        <w:pStyle w:val="aa"/>
        <w:numPr>
          <w:ilvl w:val="0"/>
          <w:numId w:val="47"/>
        </w:numPr>
        <w:spacing w:line="360" w:lineRule="auto"/>
        <w:rPr>
          <w:rFonts w:ascii="华文仿宋" w:eastAsia="华文仿宋" w:hAnsi="华文仿宋"/>
          <w:sz w:val="24"/>
          <w:szCs w:val="24"/>
        </w:rPr>
      </w:pPr>
      <w:r>
        <w:rPr>
          <w:rFonts w:ascii="华文仿宋" w:eastAsia="华文仿宋" w:hAnsi="华文仿宋" w:hint="eastAsia"/>
          <w:sz w:val="24"/>
          <w:szCs w:val="24"/>
        </w:rPr>
        <w:t>取消对所剩货物的采购，并按双方商定的金额向供方支付部分完成的货物和服务以及供方以前已采购的材料和部件的费用。</w:t>
      </w:r>
    </w:p>
    <w:p w:rsidR="006163D6" w:rsidRDefault="004F1472">
      <w:pPr>
        <w:pStyle w:val="2"/>
        <w:numPr>
          <w:ilvl w:val="0"/>
          <w:numId w:val="10"/>
        </w:numPr>
        <w:tabs>
          <w:tab w:val="clear" w:pos="360"/>
          <w:tab w:val="clear" w:pos="840"/>
        </w:tabs>
        <w:spacing w:before="0" w:after="0" w:line="360" w:lineRule="auto"/>
        <w:jc w:val="both"/>
        <w:rPr>
          <w:rFonts w:ascii="华文仿宋" w:eastAsia="华文仿宋" w:hAnsi="华文仿宋"/>
          <w:sz w:val="24"/>
          <w:szCs w:val="24"/>
        </w:rPr>
      </w:pPr>
      <w:r>
        <w:rPr>
          <w:rFonts w:ascii="华文仿宋" w:eastAsia="华文仿宋" w:hAnsi="华文仿宋" w:hint="eastAsia"/>
          <w:sz w:val="24"/>
          <w:szCs w:val="24"/>
        </w:rPr>
        <w:t>争端的解决</w:t>
      </w:r>
    </w:p>
    <w:p w:rsidR="006163D6" w:rsidRDefault="004F1472">
      <w:pPr>
        <w:pStyle w:val="aa"/>
        <w:numPr>
          <w:ilvl w:val="1"/>
          <w:numId w:val="48"/>
        </w:numPr>
        <w:spacing w:line="360" w:lineRule="auto"/>
        <w:rPr>
          <w:rFonts w:ascii="华文仿宋" w:eastAsia="华文仿宋" w:hAnsi="华文仿宋"/>
          <w:sz w:val="24"/>
          <w:szCs w:val="24"/>
        </w:rPr>
      </w:pPr>
      <w:r>
        <w:rPr>
          <w:rFonts w:ascii="华文仿宋" w:eastAsia="华文仿宋" w:hAnsi="华文仿宋" w:hint="eastAsia"/>
          <w:sz w:val="24"/>
          <w:szCs w:val="24"/>
        </w:rPr>
        <w:t>合同实施或与合同有关的一切争端应通过双方协商解决。如果协商开始</w:t>
      </w:r>
      <w:r>
        <w:rPr>
          <w:rFonts w:ascii="华文仿宋" w:eastAsia="华文仿宋" w:hAnsi="华文仿宋" w:hint="eastAsia"/>
          <w:sz w:val="24"/>
          <w:szCs w:val="24"/>
        </w:rPr>
        <w:lastRenderedPageBreak/>
        <w:t>后三十(30) 天还不能解决，争端应提请有管辖权的政府采购管理机构按有关规则进行裁解或提交需方当地仲裁机关按有关规则和程序仲裁。</w:t>
      </w:r>
    </w:p>
    <w:p w:rsidR="006163D6" w:rsidRDefault="004F1472">
      <w:pPr>
        <w:pStyle w:val="aa"/>
        <w:numPr>
          <w:ilvl w:val="1"/>
          <w:numId w:val="48"/>
        </w:numPr>
        <w:spacing w:line="360" w:lineRule="auto"/>
        <w:rPr>
          <w:rFonts w:ascii="华文仿宋" w:eastAsia="华文仿宋" w:hAnsi="华文仿宋"/>
          <w:sz w:val="24"/>
          <w:szCs w:val="24"/>
        </w:rPr>
      </w:pPr>
      <w:r>
        <w:rPr>
          <w:rFonts w:ascii="华文仿宋" w:eastAsia="华文仿宋" w:hAnsi="华文仿宋" w:hint="eastAsia"/>
          <w:sz w:val="24"/>
          <w:szCs w:val="24"/>
        </w:rPr>
        <w:t>仲裁机关裁决应为最终裁决，对双方均具有约束力。</w:t>
      </w:r>
    </w:p>
    <w:p w:rsidR="006163D6" w:rsidRDefault="004F1472">
      <w:pPr>
        <w:pStyle w:val="aa"/>
        <w:numPr>
          <w:ilvl w:val="1"/>
          <w:numId w:val="48"/>
        </w:numPr>
        <w:spacing w:line="360" w:lineRule="auto"/>
        <w:rPr>
          <w:rFonts w:ascii="华文仿宋" w:eastAsia="华文仿宋" w:hAnsi="华文仿宋"/>
          <w:sz w:val="24"/>
          <w:szCs w:val="24"/>
        </w:rPr>
      </w:pPr>
      <w:r>
        <w:rPr>
          <w:rFonts w:ascii="华文仿宋" w:eastAsia="华文仿宋" w:hAnsi="华文仿宋" w:hint="eastAsia"/>
          <w:sz w:val="24"/>
          <w:szCs w:val="24"/>
        </w:rPr>
        <w:t>仲裁费除仲裁机关另有裁决外均应由败诉方负担。</w:t>
      </w:r>
    </w:p>
    <w:p w:rsidR="006163D6" w:rsidRDefault="004F1472">
      <w:pPr>
        <w:pStyle w:val="aa"/>
        <w:numPr>
          <w:ilvl w:val="1"/>
          <w:numId w:val="48"/>
        </w:numPr>
        <w:spacing w:line="360" w:lineRule="auto"/>
        <w:rPr>
          <w:rFonts w:ascii="华文仿宋" w:eastAsia="华文仿宋" w:hAnsi="华文仿宋"/>
          <w:sz w:val="24"/>
          <w:szCs w:val="24"/>
        </w:rPr>
      </w:pPr>
      <w:r>
        <w:rPr>
          <w:rFonts w:ascii="华文仿宋" w:eastAsia="华文仿宋" w:hAnsi="华文仿宋" w:hint="eastAsia"/>
          <w:sz w:val="24"/>
          <w:szCs w:val="24"/>
        </w:rPr>
        <w:t>在仲裁期间，除正在进行仲裁的部分外，本合同其它部分应继续执行。</w:t>
      </w:r>
    </w:p>
    <w:p w:rsidR="006163D6" w:rsidRDefault="004F1472">
      <w:pPr>
        <w:pStyle w:val="2"/>
        <w:numPr>
          <w:ilvl w:val="0"/>
          <w:numId w:val="10"/>
        </w:numPr>
        <w:tabs>
          <w:tab w:val="clear" w:pos="360"/>
          <w:tab w:val="clear" w:pos="840"/>
        </w:tabs>
        <w:spacing w:before="0" w:after="0" w:line="360" w:lineRule="auto"/>
        <w:jc w:val="both"/>
        <w:rPr>
          <w:rFonts w:ascii="华文仿宋" w:eastAsia="华文仿宋" w:hAnsi="华文仿宋"/>
          <w:sz w:val="24"/>
          <w:szCs w:val="24"/>
        </w:rPr>
      </w:pPr>
      <w:r>
        <w:rPr>
          <w:rFonts w:ascii="华文仿宋" w:eastAsia="华文仿宋" w:hAnsi="华文仿宋" w:hint="eastAsia"/>
          <w:sz w:val="24"/>
          <w:szCs w:val="24"/>
        </w:rPr>
        <w:t>合同语言</w:t>
      </w:r>
    </w:p>
    <w:p w:rsidR="006163D6" w:rsidRDefault="004F1472">
      <w:pPr>
        <w:pStyle w:val="aa"/>
        <w:numPr>
          <w:ilvl w:val="1"/>
          <w:numId w:val="49"/>
        </w:numPr>
        <w:spacing w:line="360" w:lineRule="auto"/>
        <w:rPr>
          <w:rFonts w:ascii="华文仿宋" w:eastAsia="华文仿宋" w:hAnsi="华文仿宋"/>
          <w:sz w:val="24"/>
          <w:szCs w:val="24"/>
        </w:rPr>
      </w:pPr>
      <w:r>
        <w:rPr>
          <w:rFonts w:ascii="华文仿宋" w:eastAsia="华文仿宋" w:hAnsi="华文仿宋" w:hint="eastAsia"/>
          <w:sz w:val="24"/>
          <w:szCs w:val="24"/>
        </w:rPr>
        <w:t>除非双方另行同意，本合同语言为汉语。双方交换的与合同有关的信函应用合同语言书写。</w:t>
      </w:r>
    </w:p>
    <w:p w:rsidR="006163D6" w:rsidRDefault="004F1472">
      <w:pPr>
        <w:pStyle w:val="2"/>
        <w:numPr>
          <w:ilvl w:val="0"/>
          <w:numId w:val="10"/>
        </w:numPr>
        <w:tabs>
          <w:tab w:val="clear" w:pos="360"/>
          <w:tab w:val="clear" w:pos="840"/>
        </w:tabs>
        <w:spacing w:before="0" w:after="0" w:line="360" w:lineRule="auto"/>
        <w:jc w:val="both"/>
        <w:rPr>
          <w:rFonts w:ascii="华文仿宋" w:eastAsia="华文仿宋" w:hAnsi="华文仿宋"/>
          <w:sz w:val="24"/>
          <w:szCs w:val="24"/>
        </w:rPr>
      </w:pPr>
      <w:r>
        <w:rPr>
          <w:rFonts w:ascii="华文仿宋" w:eastAsia="华文仿宋" w:hAnsi="华文仿宋" w:hint="eastAsia"/>
          <w:sz w:val="24"/>
          <w:szCs w:val="24"/>
        </w:rPr>
        <w:t>适用法律</w:t>
      </w:r>
    </w:p>
    <w:p w:rsidR="006163D6" w:rsidRDefault="004F1472">
      <w:pPr>
        <w:pStyle w:val="aa"/>
        <w:numPr>
          <w:ilvl w:val="1"/>
          <w:numId w:val="50"/>
        </w:numPr>
        <w:spacing w:line="360" w:lineRule="auto"/>
        <w:rPr>
          <w:rFonts w:ascii="华文仿宋" w:eastAsia="华文仿宋" w:hAnsi="华文仿宋"/>
          <w:sz w:val="24"/>
          <w:szCs w:val="24"/>
        </w:rPr>
      </w:pPr>
      <w:r>
        <w:rPr>
          <w:rFonts w:ascii="华文仿宋" w:eastAsia="华文仿宋" w:hAnsi="华文仿宋" w:hint="eastAsia"/>
          <w:sz w:val="24"/>
          <w:szCs w:val="24"/>
        </w:rPr>
        <w:t>本合同应按照中华人民共和国的法律进行解释。</w:t>
      </w:r>
    </w:p>
    <w:p w:rsidR="006163D6" w:rsidRDefault="004F1472">
      <w:pPr>
        <w:pStyle w:val="2"/>
        <w:numPr>
          <w:ilvl w:val="0"/>
          <w:numId w:val="10"/>
        </w:numPr>
        <w:tabs>
          <w:tab w:val="clear" w:pos="360"/>
          <w:tab w:val="clear" w:pos="840"/>
        </w:tabs>
        <w:spacing w:before="0" w:after="0" w:line="360" w:lineRule="auto"/>
        <w:jc w:val="both"/>
        <w:rPr>
          <w:rFonts w:ascii="华文仿宋" w:eastAsia="华文仿宋" w:hAnsi="华文仿宋"/>
          <w:sz w:val="24"/>
          <w:szCs w:val="24"/>
        </w:rPr>
      </w:pPr>
      <w:r>
        <w:rPr>
          <w:rFonts w:ascii="华文仿宋" w:eastAsia="华文仿宋" w:hAnsi="华文仿宋" w:hint="eastAsia"/>
          <w:sz w:val="24"/>
          <w:szCs w:val="24"/>
        </w:rPr>
        <w:t>通知</w:t>
      </w:r>
    </w:p>
    <w:p w:rsidR="006163D6" w:rsidRDefault="004F1472">
      <w:pPr>
        <w:pStyle w:val="aa"/>
        <w:numPr>
          <w:ilvl w:val="1"/>
          <w:numId w:val="51"/>
        </w:numPr>
        <w:spacing w:line="360" w:lineRule="auto"/>
        <w:rPr>
          <w:rFonts w:ascii="华文仿宋" w:eastAsia="华文仿宋" w:hAnsi="华文仿宋"/>
          <w:sz w:val="24"/>
          <w:szCs w:val="24"/>
        </w:rPr>
      </w:pPr>
      <w:r>
        <w:rPr>
          <w:rFonts w:ascii="华文仿宋" w:eastAsia="华文仿宋" w:hAnsi="华文仿宋" w:hint="eastAsia"/>
          <w:sz w:val="24"/>
          <w:szCs w:val="24"/>
        </w:rPr>
        <w:t>本合同一方给对方的通知应用书面形式送到“合同专用条款资料表”中规定的对方的地址。</w:t>
      </w:r>
    </w:p>
    <w:p w:rsidR="006163D6" w:rsidRDefault="004F1472">
      <w:pPr>
        <w:pStyle w:val="aa"/>
        <w:numPr>
          <w:ilvl w:val="1"/>
          <w:numId w:val="51"/>
        </w:numPr>
        <w:spacing w:line="360" w:lineRule="auto"/>
        <w:rPr>
          <w:rFonts w:ascii="华文仿宋" w:eastAsia="华文仿宋" w:hAnsi="华文仿宋"/>
          <w:sz w:val="24"/>
          <w:szCs w:val="24"/>
        </w:rPr>
      </w:pPr>
      <w:r>
        <w:rPr>
          <w:rFonts w:ascii="华文仿宋" w:eastAsia="华文仿宋" w:hAnsi="华文仿宋" w:hint="eastAsia"/>
          <w:sz w:val="24"/>
          <w:szCs w:val="24"/>
        </w:rPr>
        <w:t>通知以送到日期或通知书的生效日期为生效日期，两者中以晚的一个日期为准。</w:t>
      </w:r>
    </w:p>
    <w:p w:rsidR="006163D6" w:rsidRDefault="004F1472">
      <w:pPr>
        <w:pStyle w:val="2"/>
        <w:numPr>
          <w:ilvl w:val="0"/>
          <w:numId w:val="10"/>
        </w:numPr>
        <w:tabs>
          <w:tab w:val="clear" w:pos="360"/>
          <w:tab w:val="clear" w:pos="840"/>
        </w:tabs>
        <w:spacing w:before="0" w:after="0" w:line="360" w:lineRule="auto"/>
        <w:jc w:val="both"/>
        <w:rPr>
          <w:rFonts w:ascii="华文仿宋" w:eastAsia="华文仿宋" w:hAnsi="华文仿宋"/>
          <w:sz w:val="24"/>
          <w:szCs w:val="24"/>
        </w:rPr>
      </w:pPr>
      <w:r>
        <w:rPr>
          <w:rFonts w:ascii="华文仿宋" w:eastAsia="华文仿宋" w:hAnsi="华文仿宋" w:hint="eastAsia"/>
          <w:sz w:val="24"/>
          <w:szCs w:val="24"/>
        </w:rPr>
        <w:t>税和关税</w:t>
      </w:r>
    </w:p>
    <w:p w:rsidR="006163D6" w:rsidRDefault="004F1472">
      <w:pPr>
        <w:pStyle w:val="aa"/>
        <w:numPr>
          <w:ilvl w:val="1"/>
          <w:numId w:val="52"/>
        </w:numPr>
        <w:spacing w:line="360" w:lineRule="auto"/>
        <w:rPr>
          <w:rFonts w:ascii="华文仿宋" w:eastAsia="华文仿宋" w:hAnsi="华文仿宋"/>
          <w:iCs/>
          <w:sz w:val="24"/>
          <w:szCs w:val="24"/>
        </w:rPr>
      </w:pPr>
      <w:r>
        <w:rPr>
          <w:rFonts w:ascii="华文仿宋" w:eastAsia="华文仿宋" w:hAnsi="华文仿宋" w:hint="eastAsia"/>
          <w:iCs/>
          <w:sz w:val="24"/>
          <w:szCs w:val="24"/>
        </w:rPr>
        <w:t>在本合同项下提供的货物及实施与本合同有关的伴随服务，则根据中华人民共和国现行税法对供方征收的与本合同有关的一切税费均应由供方负担。</w:t>
      </w:r>
    </w:p>
    <w:p w:rsidR="006163D6" w:rsidRDefault="004F1472">
      <w:pPr>
        <w:pStyle w:val="aa"/>
        <w:numPr>
          <w:ilvl w:val="1"/>
          <w:numId w:val="52"/>
        </w:numPr>
        <w:spacing w:line="360" w:lineRule="auto"/>
        <w:rPr>
          <w:rFonts w:ascii="华文仿宋" w:eastAsia="华文仿宋" w:hAnsi="华文仿宋"/>
          <w:sz w:val="24"/>
          <w:szCs w:val="24"/>
        </w:rPr>
      </w:pPr>
      <w:r>
        <w:rPr>
          <w:rFonts w:ascii="华文仿宋" w:eastAsia="华文仿宋" w:hAnsi="华文仿宋" w:hint="eastAsia"/>
          <w:sz w:val="24"/>
          <w:szCs w:val="24"/>
        </w:rPr>
        <w:t>对于进口货物在中国境外发生的与本合同执行有关的一切税费均应由供方负担。</w:t>
      </w:r>
    </w:p>
    <w:p w:rsidR="006163D6" w:rsidRDefault="004F1472">
      <w:pPr>
        <w:pStyle w:val="2"/>
        <w:numPr>
          <w:ilvl w:val="0"/>
          <w:numId w:val="10"/>
        </w:numPr>
        <w:tabs>
          <w:tab w:val="clear" w:pos="360"/>
          <w:tab w:val="clear" w:pos="840"/>
        </w:tabs>
        <w:spacing w:before="0" w:after="0" w:line="360" w:lineRule="auto"/>
        <w:jc w:val="both"/>
        <w:rPr>
          <w:rFonts w:ascii="华文仿宋" w:eastAsia="华文仿宋" w:hAnsi="华文仿宋"/>
          <w:sz w:val="24"/>
          <w:szCs w:val="24"/>
        </w:rPr>
      </w:pPr>
      <w:r>
        <w:rPr>
          <w:rFonts w:ascii="华文仿宋" w:eastAsia="华文仿宋" w:hAnsi="华文仿宋" w:hint="eastAsia"/>
          <w:sz w:val="24"/>
          <w:szCs w:val="24"/>
        </w:rPr>
        <w:lastRenderedPageBreak/>
        <w:t>合同生效及其他</w:t>
      </w:r>
    </w:p>
    <w:p w:rsidR="006163D6" w:rsidRDefault="004F1472">
      <w:pPr>
        <w:pStyle w:val="aa"/>
        <w:numPr>
          <w:ilvl w:val="1"/>
          <w:numId w:val="53"/>
        </w:numPr>
        <w:spacing w:line="360" w:lineRule="auto"/>
        <w:rPr>
          <w:rFonts w:ascii="华文仿宋" w:eastAsia="华文仿宋" w:hAnsi="华文仿宋"/>
          <w:sz w:val="24"/>
          <w:szCs w:val="24"/>
        </w:rPr>
      </w:pPr>
      <w:r>
        <w:rPr>
          <w:rFonts w:ascii="华文仿宋" w:eastAsia="华文仿宋" w:hAnsi="华文仿宋" w:hint="eastAsia"/>
          <w:sz w:val="24"/>
          <w:szCs w:val="24"/>
        </w:rPr>
        <w:t>本合同应在双方签字和需方收到供方提交的履约保证金后生效。</w:t>
      </w:r>
    </w:p>
    <w:p w:rsidR="006163D6" w:rsidRDefault="004F1472">
      <w:pPr>
        <w:pStyle w:val="aa"/>
        <w:numPr>
          <w:ilvl w:val="1"/>
          <w:numId w:val="53"/>
        </w:numPr>
        <w:spacing w:line="360" w:lineRule="auto"/>
        <w:rPr>
          <w:rFonts w:ascii="华文仿宋" w:eastAsia="华文仿宋" w:hAnsi="华文仿宋"/>
          <w:sz w:val="24"/>
          <w:szCs w:val="24"/>
        </w:rPr>
      </w:pPr>
      <w:r>
        <w:rPr>
          <w:rFonts w:ascii="华文仿宋" w:eastAsia="华文仿宋" w:hAnsi="华文仿宋" w:hint="eastAsia"/>
          <w:sz w:val="24"/>
          <w:szCs w:val="24"/>
        </w:rPr>
        <w:t>如果本合同中的非中华人民共和国境内生产的货物需要进出口许可证，应由供方负责办理，费用自理。</w:t>
      </w:r>
    </w:p>
    <w:p w:rsidR="006163D6" w:rsidRDefault="004F1472">
      <w:pPr>
        <w:pStyle w:val="aa"/>
        <w:numPr>
          <w:ilvl w:val="1"/>
          <w:numId w:val="53"/>
        </w:numPr>
        <w:spacing w:line="360" w:lineRule="auto"/>
        <w:rPr>
          <w:rFonts w:ascii="华文仿宋" w:eastAsia="华文仿宋" w:hAnsi="华文仿宋"/>
          <w:sz w:val="24"/>
          <w:szCs w:val="24"/>
        </w:rPr>
      </w:pPr>
      <w:r>
        <w:rPr>
          <w:rFonts w:ascii="华文仿宋" w:eastAsia="华文仿宋" w:hAnsi="华文仿宋" w:hint="eastAsia"/>
          <w:sz w:val="24"/>
          <w:szCs w:val="24"/>
        </w:rPr>
        <w:t>下述合同附件为本合同不可分割的部分并与本合同具有同等效力：</w:t>
      </w:r>
    </w:p>
    <w:p w:rsidR="006163D6" w:rsidRDefault="004F1472">
      <w:pPr>
        <w:pStyle w:val="aa"/>
        <w:numPr>
          <w:ilvl w:val="0"/>
          <w:numId w:val="54"/>
        </w:numPr>
        <w:spacing w:line="360" w:lineRule="auto"/>
        <w:rPr>
          <w:rFonts w:ascii="华文仿宋" w:eastAsia="华文仿宋" w:hAnsi="华文仿宋"/>
          <w:sz w:val="24"/>
          <w:szCs w:val="24"/>
        </w:rPr>
      </w:pPr>
      <w:r>
        <w:rPr>
          <w:rFonts w:ascii="华文仿宋" w:eastAsia="华文仿宋" w:hAnsi="华文仿宋" w:hint="eastAsia"/>
          <w:sz w:val="24"/>
          <w:szCs w:val="24"/>
        </w:rPr>
        <w:t>供货范围及分项价格表</w:t>
      </w:r>
    </w:p>
    <w:p w:rsidR="006163D6" w:rsidRDefault="004F1472">
      <w:pPr>
        <w:pStyle w:val="aa"/>
        <w:numPr>
          <w:ilvl w:val="0"/>
          <w:numId w:val="54"/>
        </w:numPr>
        <w:spacing w:line="360" w:lineRule="auto"/>
        <w:rPr>
          <w:rFonts w:ascii="华文仿宋" w:eastAsia="华文仿宋" w:hAnsi="华文仿宋"/>
          <w:sz w:val="24"/>
          <w:szCs w:val="24"/>
        </w:rPr>
      </w:pPr>
      <w:r>
        <w:rPr>
          <w:rFonts w:ascii="华文仿宋" w:eastAsia="华文仿宋" w:hAnsi="华文仿宋" w:hint="eastAsia"/>
          <w:sz w:val="24"/>
          <w:szCs w:val="24"/>
        </w:rPr>
        <w:t>技术规格</w:t>
      </w:r>
    </w:p>
    <w:p w:rsidR="006163D6" w:rsidRDefault="004F1472">
      <w:pPr>
        <w:pStyle w:val="aa"/>
        <w:numPr>
          <w:ilvl w:val="0"/>
          <w:numId w:val="54"/>
        </w:numPr>
        <w:spacing w:line="360" w:lineRule="auto"/>
        <w:rPr>
          <w:rFonts w:ascii="华文仿宋" w:eastAsia="华文仿宋" w:hAnsi="华文仿宋"/>
          <w:sz w:val="24"/>
          <w:szCs w:val="24"/>
        </w:rPr>
      </w:pPr>
      <w:r>
        <w:rPr>
          <w:rFonts w:ascii="华文仿宋" w:eastAsia="华文仿宋" w:hAnsi="华文仿宋" w:hint="eastAsia"/>
          <w:sz w:val="24"/>
          <w:szCs w:val="24"/>
        </w:rPr>
        <w:t>交货计划</w:t>
      </w:r>
    </w:p>
    <w:p w:rsidR="006163D6" w:rsidRDefault="004F1472">
      <w:pPr>
        <w:pStyle w:val="aa"/>
        <w:numPr>
          <w:ilvl w:val="0"/>
          <w:numId w:val="54"/>
        </w:numPr>
        <w:spacing w:line="360" w:lineRule="auto"/>
        <w:ind w:left="1196" w:hanging="238"/>
        <w:rPr>
          <w:rFonts w:ascii="华文仿宋" w:eastAsia="华文仿宋" w:hAnsi="华文仿宋"/>
          <w:sz w:val="24"/>
          <w:szCs w:val="24"/>
        </w:rPr>
      </w:pPr>
      <w:r>
        <w:rPr>
          <w:rFonts w:ascii="华文仿宋" w:eastAsia="华文仿宋" w:hAnsi="华文仿宋" w:hint="eastAsia"/>
          <w:sz w:val="24"/>
          <w:szCs w:val="24"/>
        </w:rPr>
        <w:t>合同资料表中规定的其他附件</w:t>
      </w:r>
    </w:p>
    <w:p w:rsidR="006163D6" w:rsidRDefault="004F1472">
      <w:pPr>
        <w:pStyle w:val="1"/>
        <w:rPr>
          <w:rFonts w:ascii="华文仿宋" w:eastAsia="华文仿宋" w:hAnsi="华文仿宋"/>
        </w:rPr>
      </w:pPr>
      <w:r>
        <w:rPr>
          <w:rFonts w:ascii="华文仿宋" w:eastAsia="华文仿宋" w:hAnsi="华文仿宋" w:hint="eastAsia"/>
        </w:rPr>
        <w:br w:type="page"/>
      </w:r>
      <w:bookmarkStart w:id="10" w:name="_Toc482712621"/>
      <w:r>
        <w:rPr>
          <w:rFonts w:ascii="华文仿宋" w:eastAsia="华文仿宋" w:hAnsi="华文仿宋" w:hint="eastAsia"/>
        </w:rPr>
        <w:lastRenderedPageBreak/>
        <w:t>第三章  合同基本格式</w:t>
      </w:r>
      <w:bookmarkEnd w:id="10"/>
    </w:p>
    <w:p w:rsidR="006163D6" w:rsidRDefault="004F1472">
      <w:pPr>
        <w:spacing w:line="360" w:lineRule="auto"/>
        <w:rPr>
          <w:rFonts w:ascii="华文仿宋" w:eastAsia="华文仿宋" w:hAnsi="华文仿宋"/>
          <w:sz w:val="24"/>
        </w:rPr>
      </w:pPr>
      <w:r>
        <w:rPr>
          <w:rFonts w:ascii="华文仿宋" w:eastAsia="华文仿宋" w:hAnsi="华文仿宋" w:hint="eastAsia"/>
          <w:sz w:val="24"/>
        </w:rPr>
        <w:t>合同编号：</w:t>
      </w:r>
    </w:p>
    <w:p w:rsidR="006163D6" w:rsidRDefault="006163D6">
      <w:pPr>
        <w:spacing w:before="120" w:line="360" w:lineRule="auto"/>
        <w:rPr>
          <w:rFonts w:ascii="华文仿宋" w:eastAsia="华文仿宋" w:hAnsi="华文仿宋"/>
          <w:sz w:val="24"/>
        </w:rPr>
      </w:pPr>
    </w:p>
    <w:p w:rsidR="006163D6" w:rsidRDefault="004F1472">
      <w:pPr>
        <w:spacing w:line="800" w:lineRule="exact"/>
        <w:jc w:val="center"/>
        <w:rPr>
          <w:rFonts w:ascii="华文仿宋" w:eastAsia="华文仿宋" w:hAnsi="华文仿宋"/>
          <w:b/>
          <w:sz w:val="44"/>
          <w:szCs w:val="44"/>
        </w:rPr>
      </w:pPr>
      <w:bookmarkStart w:id="11" w:name="_Hlt487972895"/>
      <w:bookmarkStart w:id="12" w:name="_Toc487900382"/>
      <w:bookmarkEnd w:id="11"/>
      <w:r>
        <w:rPr>
          <w:rFonts w:ascii="华文仿宋" w:eastAsia="华文仿宋" w:hAnsi="华文仿宋" w:hint="eastAsia"/>
          <w:b/>
          <w:sz w:val="44"/>
          <w:szCs w:val="44"/>
        </w:rPr>
        <w:t>采购合同</w:t>
      </w:r>
    </w:p>
    <w:p w:rsidR="006163D6" w:rsidRDefault="004F1472">
      <w:pPr>
        <w:spacing w:line="800" w:lineRule="exact"/>
        <w:jc w:val="center"/>
        <w:rPr>
          <w:rFonts w:ascii="华文仿宋" w:eastAsia="华文仿宋" w:hAnsi="华文仿宋"/>
          <w:b/>
          <w:sz w:val="28"/>
          <w:szCs w:val="28"/>
        </w:rPr>
      </w:pPr>
      <w:r>
        <w:rPr>
          <w:rFonts w:ascii="华文仿宋" w:eastAsia="华文仿宋" w:hAnsi="华文仿宋" w:hint="eastAsia"/>
          <w:b/>
          <w:sz w:val="28"/>
          <w:szCs w:val="28"/>
        </w:rPr>
        <w:t>（参考格式）</w:t>
      </w:r>
    </w:p>
    <w:bookmarkEnd w:id="12"/>
    <w:p w:rsidR="006163D6" w:rsidRDefault="006163D6">
      <w:pPr>
        <w:spacing w:before="120" w:line="360" w:lineRule="auto"/>
        <w:rPr>
          <w:rFonts w:ascii="华文仿宋" w:eastAsia="华文仿宋" w:hAnsi="华文仿宋"/>
          <w:sz w:val="24"/>
        </w:rPr>
      </w:pPr>
    </w:p>
    <w:p w:rsidR="006163D6" w:rsidRDefault="006163D6">
      <w:pPr>
        <w:spacing w:before="120"/>
        <w:rPr>
          <w:rFonts w:ascii="华文仿宋" w:eastAsia="华文仿宋" w:hAnsi="华文仿宋"/>
          <w:szCs w:val="21"/>
          <w:u w:val="single"/>
        </w:rPr>
      </w:pPr>
    </w:p>
    <w:p w:rsidR="006163D6" w:rsidRDefault="006163D6">
      <w:pPr>
        <w:spacing w:before="120"/>
        <w:rPr>
          <w:rFonts w:ascii="华文仿宋" w:eastAsia="华文仿宋" w:hAnsi="华文仿宋"/>
          <w:szCs w:val="21"/>
          <w:u w:val="single"/>
        </w:rPr>
      </w:pPr>
    </w:p>
    <w:p w:rsidR="006163D6" w:rsidRDefault="006163D6">
      <w:pPr>
        <w:spacing w:before="120"/>
        <w:rPr>
          <w:rFonts w:ascii="华文仿宋" w:eastAsia="华文仿宋" w:hAnsi="华文仿宋"/>
          <w:szCs w:val="21"/>
          <w:u w:val="single"/>
        </w:rPr>
      </w:pPr>
    </w:p>
    <w:p w:rsidR="006163D6" w:rsidRDefault="006163D6">
      <w:pPr>
        <w:spacing w:before="120"/>
        <w:rPr>
          <w:rFonts w:ascii="华文仿宋" w:eastAsia="华文仿宋" w:hAnsi="华文仿宋"/>
          <w:szCs w:val="21"/>
          <w:u w:val="single"/>
        </w:rPr>
      </w:pPr>
    </w:p>
    <w:p w:rsidR="006163D6" w:rsidRDefault="006163D6">
      <w:pPr>
        <w:spacing w:before="120"/>
        <w:rPr>
          <w:rFonts w:ascii="华文仿宋" w:eastAsia="华文仿宋" w:hAnsi="华文仿宋"/>
          <w:szCs w:val="21"/>
          <w:u w:val="single"/>
        </w:rPr>
      </w:pPr>
    </w:p>
    <w:p w:rsidR="006163D6" w:rsidRDefault="006163D6">
      <w:pPr>
        <w:spacing w:before="120"/>
        <w:rPr>
          <w:rFonts w:ascii="华文仿宋" w:eastAsia="华文仿宋" w:hAnsi="华文仿宋"/>
          <w:szCs w:val="21"/>
          <w:u w:val="single"/>
        </w:rPr>
      </w:pPr>
    </w:p>
    <w:p w:rsidR="006163D6" w:rsidRDefault="006163D6">
      <w:pPr>
        <w:spacing w:before="120"/>
        <w:rPr>
          <w:rFonts w:ascii="华文仿宋" w:eastAsia="华文仿宋" w:hAnsi="华文仿宋"/>
          <w:szCs w:val="21"/>
          <w:u w:val="single"/>
        </w:rPr>
      </w:pPr>
    </w:p>
    <w:p w:rsidR="006163D6" w:rsidRDefault="006163D6">
      <w:pPr>
        <w:spacing w:before="120"/>
        <w:rPr>
          <w:rFonts w:ascii="华文仿宋" w:eastAsia="华文仿宋" w:hAnsi="华文仿宋"/>
          <w:szCs w:val="21"/>
          <w:u w:val="single"/>
        </w:rPr>
      </w:pPr>
    </w:p>
    <w:p w:rsidR="006163D6" w:rsidRDefault="006163D6">
      <w:pPr>
        <w:spacing w:before="120"/>
        <w:rPr>
          <w:rFonts w:ascii="华文仿宋" w:eastAsia="华文仿宋" w:hAnsi="华文仿宋"/>
          <w:szCs w:val="21"/>
          <w:u w:val="single"/>
        </w:rPr>
      </w:pPr>
    </w:p>
    <w:p w:rsidR="006163D6" w:rsidRDefault="004F1472" w:rsidP="008D2BB3">
      <w:pPr>
        <w:spacing w:before="120" w:line="360" w:lineRule="auto"/>
        <w:ind w:firstLineChars="500" w:firstLine="1602"/>
        <w:rPr>
          <w:rFonts w:ascii="华文仿宋" w:eastAsia="华文仿宋" w:hAnsi="华文仿宋"/>
          <w:b/>
          <w:sz w:val="32"/>
          <w:szCs w:val="32"/>
        </w:rPr>
      </w:pPr>
      <w:r>
        <w:rPr>
          <w:rFonts w:ascii="华文仿宋" w:eastAsia="华文仿宋" w:hAnsi="华文仿宋" w:hint="eastAsia"/>
          <w:b/>
          <w:sz w:val="32"/>
          <w:szCs w:val="32"/>
        </w:rPr>
        <w:t>采购人：</w:t>
      </w:r>
    </w:p>
    <w:p w:rsidR="006163D6" w:rsidRDefault="004F1472" w:rsidP="008D2BB3">
      <w:pPr>
        <w:spacing w:before="120" w:line="360" w:lineRule="auto"/>
        <w:ind w:firstLineChars="500" w:firstLine="1602"/>
        <w:rPr>
          <w:rFonts w:ascii="华文仿宋" w:eastAsia="华文仿宋" w:hAnsi="华文仿宋"/>
          <w:b/>
          <w:sz w:val="32"/>
          <w:szCs w:val="32"/>
        </w:rPr>
      </w:pPr>
      <w:r>
        <w:rPr>
          <w:rFonts w:ascii="华文仿宋" w:eastAsia="华文仿宋" w:hAnsi="华文仿宋" w:hint="eastAsia"/>
          <w:b/>
          <w:sz w:val="32"/>
          <w:szCs w:val="32"/>
        </w:rPr>
        <w:t>卖方：</w:t>
      </w:r>
    </w:p>
    <w:p w:rsidR="006163D6" w:rsidRDefault="006163D6">
      <w:pPr>
        <w:spacing w:before="120" w:line="360" w:lineRule="auto"/>
        <w:rPr>
          <w:rFonts w:ascii="华文仿宋" w:eastAsia="华文仿宋" w:hAnsi="华文仿宋"/>
          <w:b/>
          <w:sz w:val="32"/>
          <w:szCs w:val="32"/>
        </w:rPr>
      </w:pPr>
    </w:p>
    <w:p w:rsidR="006163D6" w:rsidRDefault="004F1472" w:rsidP="008D2BB3">
      <w:pPr>
        <w:spacing w:before="120" w:line="360" w:lineRule="auto"/>
        <w:ind w:firstLineChars="500" w:firstLine="1602"/>
        <w:rPr>
          <w:rFonts w:ascii="华文仿宋" w:eastAsia="华文仿宋" w:hAnsi="华文仿宋"/>
          <w:b/>
          <w:sz w:val="32"/>
          <w:szCs w:val="32"/>
        </w:rPr>
      </w:pPr>
      <w:r>
        <w:rPr>
          <w:rFonts w:ascii="华文仿宋" w:eastAsia="华文仿宋" w:hAnsi="华文仿宋" w:hint="eastAsia"/>
          <w:b/>
          <w:sz w:val="32"/>
          <w:szCs w:val="32"/>
        </w:rPr>
        <w:t xml:space="preserve">签署日期：二〇一九年  月   日 </w:t>
      </w:r>
    </w:p>
    <w:p w:rsidR="006163D6" w:rsidRDefault="006163D6">
      <w:pPr>
        <w:spacing w:before="120"/>
        <w:rPr>
          <w:rFonts w:ascii="华文仿宋" w:eastAsia="华文仿宋" w:hAnsi="华文仿宋"/>
          <w:szCs w:val="21"/>
          <w:u w:val="single"/>
        </w:rPr>
      </w:pPr>
    </w:p>
    <w:p w:rsidR="006163D6" w:rsidRDefault="004F1472">
      <w:pPr>
        <w:spacing w:before="120" w:line="360" w:lineRule="auto"/>
        <w:jc w:val="center"/>
        <w:rPr>
          <w:rFonts w:ascii="华文仿宋" w:eastAsia="华文仿宋" w:hAnsi="华文仿宋"/>
          <w:b/>
          <w:sz w:val="32"/>
          <w:szCs w:val="32"/>
        </w:rPr>
      </w:pPr>
      <w:r>
        <w:rPr>
          <w:rFonts w:ascii="华文仿宋" w:eastAsia="华文仿宋" w:hAnsi="华文仿宋" w:hint="eastAsia"/>
          <w:sz w:val="24"/>
        </w:rPr>
        <w:br w:type="page"/>
      </w:r>
      <w:r>
        <w:rPr>
          <w:rFonts w:ascii="华文仿宋" w:eastAsia="华文仿宋" w:hAnsi="华文仿宋" w:hint="eastAsia"/>
          <w:b/>
          <w:sz w:val="32"/>
          <w:szCs w:val="32"/>
        </w:rPr>
        <w:lastRenderedPageBreak/>
        <w:t>合 同 书</w:t>
      </w:r>
    </w:p>
    <w:p w:rsidR="006163D6" w:rsidRDefault="006163D6">
      <w:pPr>
        <w:spacing w:before="120" w:line="360" w:lineRule="auto"/>
        <w:ind w:firstLineChars="200" w:firstLine="480"/>
        <w:rPr>
          <w:rFonts w:ascii="华文仿宋" w:eastAsia="华文仿宋" w:hAnsi="华文仿宋"/>
          <w:sz w:val="24"/>
          <w:szCs w:val="24"/>
        </w:rPr>
      </w:pPr>
    </w:p>
    <w:p w:rsidR="006163D6" w:rsidRDefault="004F1472">
      <w:pPr>
        <w:adjustRightInd w:val="0"/>
        <w:snapToGrid w:val="0"/>
        <w:spacing w:line="360" w:lineRule="auto"/>
        <w:ind w:firstLineChars="200" w:firstLine="480"/>
        <w:rPr>
          <w:rFonts w:ascii="华文仿宋" w:eastAsia="华文仿宋" w:hAnsi="华文仿宋"/>
          <w:sz w:val="24"/>
          <w:szCs w:val="24"/>
        </w:rPr>
      </w:pPr>
      <w:r>
        <w:rPr>
          <w:rFonts w:ascii="华文仿宋" w:eastAsia="华文仿宋" w:hAnsi="华文仿宋" w:hint="eastAsia"/>
          <w:sz w:val="24"/>
          <w:szCs w:val="24"/>
        </w:rPr>
        <w:t>采购人：</w:t>
      </w:r>
    </w:p>
    <w:p w:rsidR="006163D6" w:rsidRDefault="004F1472">
      <w:pPr>
        <w:adjustRightInd w:val="0"/>
        <w:snapToGrid w:val="0"/>
        <w:spacing w:line="360" w:lineRule="auto"/>
        <w:ind w:firstLineChars="200" w:firstLine="480"/>
        <w:rPr>
          <w:rFonts w:ascii="华文仿宋" w:eastAsia="华文仿宋" w:hAnsi="华文仿宋"/>
          <w:sz w:val="24"/>
          <w:szCs w:val="24"/>
        </w:rPr>
      </w:pPr>
      <w:r>
        <w:rPr>
          <w:rFonts w:ascii="华文仿宋" w:eastAsia="华文仿宋" w:hAnsi="华文仿宋" w:hint="eastAsia"/>
          <w:sz w:val="24"/>
          <w:szCs w:val="24"/>
        </w:rPr>
        <w:t>卖方：</w:t>
      </w:r>
    </w:p>
    <w:p w:rsidR="006163D6" w:rsidRDefault="006163D6">
      <w:pPr>
        <w:adjustRightInd w:val="0"/>
        <w:snapToGrid w:val="0"/>
        <w:spacing w:line="360" w:lineRule="auto"/>
        <w:ind w:firstLineChars="200" w:firstLine="480"/>
        <w:rPr>
          <w:rFonts w:ascii="华文仿宋" w:eastAsia="华文仿宋" w:hAnsi="华文仿宋"/>
          <w:sz w:val="24"/>
          <w:szCs w:val="24"/>
        </w:rPr>
      </w:pPr>
    </w:p>
    <w:p w:rsidR="006163D6" w:rsidRDefault="004F1472">
      <w:pPr>
        <w:adjustRightInd w:val="0"/>
        <w:snapToGrid w:val="0"/>
        <w:spacing w:line="360" w:lineRule="auto"/>
        <w:ind w:firstLineChars="200" w:firstLine="480"/>
        <w:rPr>
          <w:rFonts w:ascii="华文仿宋" w:eastAsia="华文仿宋" w:hAnsi="华文仿宋"/>
          <w:sz w:val="24"/>
          <w:szCs w:val="24"/>
        </w:rPr>
      </w:pPr>
      <w:r>
        <w:rPr>
          <w:rFonts w:ascii="华文仿宋" w:eastAsia="华文仿宋" w:hAnsi="华文仿宋" w:hint="eastAsia"/>
          <w:sz w:val="24"/>
          <w:szCs w:val="24"/>
        </w:rPr>
        <w:t>项目（招标编号：豫财招标采购-____），经国内公开招标评标委员会评定，（以下简称卖方）为中标人。买、卖双方同意按照下面的条款和条件，签署本合同。</w:t>
      </w:r>
    </w:p>
    <w:p w:rsidR="006163D6" w:rsidRDefault="004F1472" w:rsidP="008D2BB3">
      <w:pPr>
        <w:adjustRightInd w:val="0"/>
        <w:snapToGrid w:val="0"/>
        <w:spacing w:line="360" w:lineRule="auto"/>
        <w:ind w:firstLineChars="200" w:firstLine="480"/>
        <w:rPr>
          <w:rFonts w:ascii="华文仿宋" w:eastAsia="华文仿宋" w:hAnsi="华文仿宋"/>
          <w:sz w:val="24"/>
          <w:szCs w:val="24"/>
        </w:rPr>
      </w:pPr>
      <w:r>
        <w:rPr>
          <w:rFonts w:ascii="华文仿宋" w:eastAsia="华文仿宋" w:hAnsi="华文仿宋" w:hint="eastAsia"/>
          <w:b/>
          <w:sz w:val="24"/>
          <w:szCs w:val="24"/>
        </w:rPr>
        <w:t>1、合同文件</w:t>
      </w:r>
    </w:p>
    <w:p w:rsidR="006163D6" w:rsidRDefault="004F1472">
      <w:pPr>
        <w:adjustRightInd w:val="0"/>
        <w:snapToGrid w:val="0"/>
        <w:spacing w:line="360" w:lineRule="auto"/>
        <w:ind w:firstLine="480"/>
        <w:rPr>
          <w:rFonts w:ascii="华文仿宋" w:eastAsia="华文仿宋" w:hAnsi="华文仿宋"/>
          <w:sz w:val="24"/>
          <w:szCs w:val="24"/>
        </w:rPr>
      </w:pPr>
      <w:r>
        <w:rPr>
          <w:rFonts w:ascii="华文仿宋" w:eastAsia="华文仿宋" w:hAnsi="华文仿宋" w:hint="eastAsia"/>
          <w:sz w:val="24"/>
          <w:szCs w:val="24"/>
        </w:rPr>
        <w:t>下列文件构成本合同的组成部分，应该认为是一个整体，彼此相互解释，相互补充：</w:t>
      </w:r>
    </w:p>
    <w:p w:rsidR="006163D6" w:rsidRDefault="004F1472">
      <w:pPr>
        <w:adjustRightInd w:val="0"/>
        <w:snapToGrid w:val="0"/>
        <w:spacing w:line="360" w:lineRule="auto"/>
        <w:ind w:firstLine="540"/>
        <w:rPr>
          <w:rFonts w:ascii="华文仿宋" w:eastAsia="华文仿宋" w:hAnsi="华文仿宋"/>
          <w:sz w:val="24"/>
          <w:szCs w:val="24"/>
        </w:rPr>
      </w:pPr>
      <w:r>
        <w:rPr>
          <w:rFonts w:ascii="华文仿宋" w:eastAsia="华文仿宋" w:hAnsi="华文仿宋" w:hint="eastAsia"/>
          <w:sz w:val="24"/>
          <w:szCs w:val="24"/>
        </w:rPr>
        <w:t>（1）本合同书</w:t>
      </w:r>
    </w:p>
    <w:p w:rsidR="006163D6" w:rsidRDefault="004F1472">
      <w:pPr>
        <w:adjustRightInd w:val="0"/>
        <w:snapToGrid w:val="0"/>
        <w:spacing w:line="360" w:lineRule="auto"/>
        <w:ind w:firstLine="540"/>
        <w:rPr>
          <w:rFonts w:ascii="华文仿宋" w:eastAsia="华文仿宋" w:hAnsi="华文仿宋"/>
          <w:sz w:val="24"/>
          <w:szCs w:val="24"/>
        </w:rPr>
      </w:pPr>
      <w:r>
        <w:rPr>
          <w:rFonts w:ascii="华文仿宋" w:eastAsia="华文仿宋" w:hAnsi="华文仿宋" w:hint="eastAsia"/>
          <w:sz w:val="24"/>
          <w:szCs w:val="24"/>
        </w:rPr>
        <w:t>（2）中标通知书</w:t>
      </w:r>
    </w:p>
    <w:p w:rsidR="006163D6" w:rsidRDefault="004F1472">
      <w:pPr>
        <w:adjustRightInd w:val="0"/>
        <w:snapToGrid w:val="0"/>
        <w:spacing w:line="360" w:lineRule="auto"/>
        <w:ind w:firstLine="540"/>
        <w:rPr>
          <w:rFonts w:ascii="华文仿宋" w:eastAsia="华文仿宋" w:hAnsi="华文仿宋"/>
          <w:sz w:val="24"/>
          <w:szCs w:val="24"/>
        </w:rPr>
      </w:pPr>
      <w:r>
        <w:rPr>
          <w:rFonts w:ascii="华文仿宋" w:eastAsia="华文仿宋" w:hAnsi="华文仿宋" w:hint="eastAsia"/>
          <w:sz w:val="24"/>
          <w:szCs w:val="24"/>
        </w:rPr>
        <w:t>（3）合同一般条款</w:t>
      </w:r>
    </w:p>
    <w:p w:rsidR="006163D6" w:rsidRDefault="004F1472">
      <w:pPr>
        <w:adjustRightInd w:val="0"/>
        <w:snapToGrid w:val="0"/>
        <w:spacing w:line="360" w:lineRule="auto"/>
        <w:ind w:firstLine="540"/>
        <w:rPr>
          <w:rFonts w:ascii="华文仿宋" w:eastAsia="华文仿宋" w:hAnsi="华文仿宋"/>
          <w:sz w:val="24"/>
          <w:szCs w:val="24"/>
        </w:rPr>
      </w:pPr>
      <w:r>
        <w:rPr>
          <w:rFonts w:ascii="华文仿宋" w:eastAsia="华文仿宋" w:hAnsi="华文仿宋" w:hint="eastAsia"/>
          <w:sz w:val="24"/>
          <w:szCs w:val="24"/>
        </w:rPr>
        <w:t>（4）投标文件（含澄清文件）</w:t>
      </w:r>
    </w:p>
    <w:p w:rsidR="006163D6" w:rsidRDefault="004F1472">
      <w:pPr>
        <w:adjustRightInd w:val="0"/>
        <w:snapToGrid w:val="0"/>
        <w:spacing w:line="360" w:lineRule="auto"/>
        <w:ind w:firstLine="540"/>
        <w:rPr>
          <w:rFonts w:ascii="华文仿宋" w:eastAsia="华文仿宋" w:hAnsi="华文仿宋"/>
          <w:sz w:val="24"/>
          <w:szCs w:val="24"/>
        </w:rPr>
      </w:pPr>
      <w:r>
        <w:rPr>
          <w:rFonts w:ascii="华文仿宋" w:eastAsia="华文仿宋" w:hAnsi="华文仿宋" w:hint="eastAsia"/>
          <w:sz w:val="24"/>
          <w:szCs w:val="24"/>
        </w:rPr>
        <w:t>（5）招标文件（含招标文件补充通知）</w:t>
      </w:r>
    </w:p>
    <w:p w:rsidR="006163D6" w:rsidRDefault="004F1472">
      <w:pPr>
        <w:adjustRightInd w:val="0"/>
        <w:snapToGrid w:val="0"/>
        <w:spacing w:line="360" w:lineRule="auto"/>
        <w:ind w:firstLine="540"/>
        <w:rPr>
          <w:rFonts w:ascii="华文仿宋" w:eastAsia="华文仿宋" w:hAnsi="华文仿宋"/>
          <w:sz w:val="24"/>
          <w:szCs w:val="24"/>
        </w:rPr>
      </w:pPr>
      <w:r>
        <w:rPr>
          <w:rFonts w:ascii="华文仿宋" w:eastAsia="华文仿宋" w:hAnsi="华文仿宋" w:hint="eastAsia"/>
          <w:sz w:val="24"/>
          <w:szCs w:val="24"/>
        </w:rPr>
        <w:t>（6）其它（买卖双方商定的其他必要文件）</w:t>
      </w:r>
    </w:p>
    <w:p w:rsidR="006163D6" w:rsidRDefault="004F1472" w:rsidP="008D2BB3">
      <w:pPr>
        <w:adjustRightInd w:val="0"/>
        <w:snapToGrid w:val="0"/>
        <w:spacing w:line="360" w:lineRule="auto"/>
        <w:ind w:firstLineChars="196" w:firstLine="471"/>
        <w:rPr>
          <w:rFonts w:ascii="华文仿宋" w:eastAsia="华文仿宋" w:hAnsi="华文仿宋"/>
          <w:sz w:val="24"/>
          <w:szCs w:val="24"/>
        </w:rPr>
      </w:pPr>
      <w:r>
        <w:rPr>
          <w:rFonts w:ascii="华文仿宋" w:eastAsia="华文仿宋" w:hAnsi="华文仿宋" w:hint="eastAsia"/>
          <w:b/>
          <w:sz w:val="24"/>
          <w:szCs w:val="24"/>
        </w:rPr>
        <w:t>2、设备和数量</w:t>
      </w:r>
    </w:p>
    <w:p w:rsidR="006163D6" w:rsidRDefault="004F1472">
      <w:pPr>
        <w:adjustRightInd w:val="0"/>
        <w:snapToGrid w:val="0"/>
        <w:spacing w:line="360" w:lineRule="auto"/>
        <w:ind w:firstLine="454"/>
        <w:rPr>
          <w:rFonts w:ascii="华文仿宋" w:eastAsia="华文仿宋" w:hAnsi="华文仿宋"/>
          <w:sz w:val="24"/>
          <w:szCs w:val="24"/>
        </w:rPr>
      </w:pPr>
      <w:r>
        <w:rPr>
          <w:rFonts w:ascii="华文仿宋" w:eastAsia="华文仿宋" w:hAnsi="华文仿宋" w:hint="eastAsia"/>
          <w:sz w:val="24"/>
          <w:szCs w:val="24"/>
        </w:rPr>
        <w:t>本合同设备：</w:t>
      </w:r>
      <w:r>
        <w:rPr>
          <w:rFonts w:ascii="华文仿宋" w:eastAsia="华文仿宋" w:hAnsi="华文仿宋" w:hint="eastAsia"/>
          <w:sz w:val="24"/>
          <w:szCs w:val="24"/>
          <w:u w:val="single"/>
        </w:rPr>
        <w:t xml:space="preserve">　　　　　　　　　　　　</w:t>
      </w:r>
    </w:p>
    <w:p w:rsidR="006163D6" w:rsidRDefault="004F1472">
      <w:pPr>
        <w:adjustRightInd w:val="0"/>
        <w:snapToGrid w:val="0"/>
        <w:spacing w:line="360" w:lineRule="auto"/>
        <w:ind w:firstLine="454"/>
        <w:rPr>
          <w:rFonts w:ascii="华文仿宋" w:eastAsia="华文仿宋" w:hAnsi="华文仿宋"/>
          <w:sz w:val="24"/>
          <w:szCs w:val="24"/>
        </w:rPr>
      </w:pPr>
      <w:r>
        <w:rPr>
          <w:rFonts w:ascii="华文仿宋" w:eastAsia="华文仿宋" w:hAnsi="华文仿宋" w:hint="eastAsia"/>
          <w:sz w:val="24"/>
          <w:szCs w:val="24"/>
        </w:rPr>
        <w:t>数量：</w:t>
      </w:r>
      <w:r>
        <w:rPr>
          <w:rFonts w:ascii="华文仿宋" w:eastAsia="华文仿宋" w:hAnsi="华文仿宋" w:hint="eastAsia"/>
          <w:sz w:val="24"/>
          <w:szCs w:val="24"/>
          <w:u w:val="single"/>
        </w:rPr>
        <w:t xml:space="preserve">　　　　　　　　　　　　　　　</w:t>
      </w:r>
    </w:p>
    <w:p w:rsidR="006163D6" w:rsidRDefault="004F1472">
      <w:pPr>
        <w:adjustRightInd w:val="0"/>
        <w:snapToGrid w:val="0"/>
        <w:spacing w:line="360" w:lineRule="auto"/>
        <w:ind w:firstLine="454"/>
        <w:rPr>
          <w:rFonts w:ascii="华文仿宋" w:eastAsia="华文仿宋" w:hAnsi="华文仿宋"/>
          <w:sz w:val="24"/>
          <w:szCs w:val="24"/>
        </w:rPr>
      </w:pPr>
      <w:r>
        <w:rPr>
          <w:rFonts w:ascii="华文仿宋" w:eastAsia="华文仿宋" w:hAnsi="华文仿宋" w:hint="eastAsia"/>
          <w:b/>
          <w:sz w:val="24"/>
          <w:szCs w:val="24"/>
        </w:rPr>
        <w:t>3、合同总价</w:t>
      </w:r>
    </w:p>
    <w:p w:rsidR="006163D6" w:rsidRDefault="004F1472">
      <w:pPr>
        <w:adjustRightInd w:val="0"/>
        <w:snapToGrid w:val="0"/>
        <w:spacing w:line="360" w:lineRule="auto"/>
        <w:ind w:firstLine="454"/>
        <w:rPr>
          <w:rFonts w:ascii="华文仿宋" w:eastAsia="华文仿宋" w:hAnsi="华文仿宋"/>
          <w:sz w:val="24"/>
          <w:szCs w:val="24"/>
        </w:rPr>
      </w:pPr>
      <w:r>
        <w:rPr>
          <w:rFonts w:ascii="华文仿宋" w:eastAsia="华文仿宋" w:hAnsi="华文仿宋" w:hint="eastAsia"/>
          <w:sz w:val="24"/>
          <w:szCs w:val="24"/>
        </w:rPr>
        <w:t>本合同总价为</w:t>
      </w:r>
      <w:r>
        <w:rPr>
          <w:rFonts w:ascii="华文仿宋" w:eastAsia="华文仿宋" w:hAnsi="华文仿宋" w:hint="eastAsia"/>
          <w:sz w:val="24"/>
          <w:szCs w:val="24"/>
          <w:u w:val="single"/>
        </w:rPr>
        <w:t xml:space="preserve">    　　   　</w:t>
      </w:r>
      <w:r>
        <w:rPr>
          <w:rFonts w:ascii="华文仿宋" w:eastAsia="华文仿宋" w:hAnsi="华文仿宋" w:hint="eastAsia"/>
          <w:sz w:val="24"/>
          <w:szCs w:val="24"/>
        </w:rPr>
        <w:t>元人民币（大写                     ）。</w:t>
      </w:r>
    </w:p>
    <w:p w:rsidR="006163D6" w:rsidRDefault="004F1472">
      <w:pPr>
        <w:adjustRightInd w:val="0"/>
        <w:snapToGrid w:val="0"/>
        <w:spacing w:line="360" w:lineRule="auto"/>
        <w:ind w:firstLine="454"/>
        <w:rPr>
          <w:rFonts w:ascii="华文仿宋" w:eastAsia="华文仿宋" w:hAnsi="华文仿宋"/>
          <w:sz w:val="24"/>
          <w:szCs w:val="24"/>
          <w:u w:val="single"/>
        </w:rPr>
      </w:pPr>
      <w:r>
        <w:rPr>
          <w:rFonts w:ascii="华文仿宋" w:eastAsia="华文仿宋" w:hAnsi="华文仿宋" w:hint="eastAsia"/>
          <w:sz w:val="24"/>
          <w:szCs w:val="24"/>
        </w:rPr>
        <w:t>分项价格：</w:t>
      </w:r>
      <w:r>
        <w:rPr>
          <w:rFonts w:ascii="华文仿宋" w:eastAsia="华文仿宋" w:hAnsi="华文仿宋" w:hint="eastAsia"/>
          <w:sz w:val="24"/>
          <w:szCs w:val="24"/>
          <w:u w:val="single"/>
        </w:rPr>
        <w:t xml:space="preserve">　　　　　　　　　　　　</w:t>
      </w:r>
    </w:p>
    <w:p w:rsidR="006163D6" w:rsidRDefault="004F1472">
      <w:pPr>
        <w:adjustRightInd w:val="0"/>
        <w:snapToGrid w:val="0"/>
        <w:spacing w:line="360" w:lineRule="auto"/>
        <w:ind w:firstLine="454"/>
        <w:rPr>
          <w:rFonts w:ascii="华文仿宋" w:eastAsia="华文仿宋" w:hAnsi="华文仿宋"/>
          <w:sz w:val="24"/>
          <w:szCs w:val="24"/>
          <w:u w:val="single"/>
        </w:rPr>
      </w:pPr>
      <w:r>
        <w:rPr>
          <w:rFonts w:ascii="华文仿宋" w:eastAsia="华文仿宋" w:hAnsi="华文仿宋" w:hint="eastAsia"/>
          <w:b/>
          <w:sz w:val="24"/>
          <w:szCs w:val="24"/>
        </w:rPr>
        <w:t>4、付款方式</w:t>
      </w:r>
    </w:p>
    <w:p w:rsidR="006163D6" w:rsidRDefault="004F1472">
      <w:pPr>
        <w:adjustRightInd w:val="0"/>
        <w:snapToGrid w:val="0"/>
        <w:spacing w:line="360" w:lineRule="auto"/>
        <w:ind w:firstLine="480"/>
        <w:rPr>
          <w:rFonts w:ascii="华文仿宋" w:eastAsia="华文仿宋" w:hAnsi="华文仿宋"/>
          <w:sz w:val="24"/>
          <w:szCs w:val="24"/>
        </w:rPr>
      </w:pPr>
      <w:r>
        <w:rPr>
          <w:rFonts w:ascii="华文仿宋" w:eastAsia="华文仿宋" w:hAnsi="华文仿宋" w:hint="eastAsia"/>
          <w:sz w:val="24"/>
          <w:szCs w:val="24"/>
        </w:rPr>
        <w:t>本合同的付款方式为：</w:t>
      </w:r>
      <w:r>
        <w:rPr>
          <w:rFonts w:ascii="华文仿宋" w:eastAsia="华文仿宋" w:hAnsi="华文仿宋" w:hint="eastAsia"/>
          <w:sz w:val="24"/>
          <w:szCs w:val="24"/>
          <w:u w:val="single"/>
        </w:rPr>
        <w:t xml:space="preserve">　　　　　　　　　　　　　　　</w:t>
      </w:r>
    </w:p>
    <w:p w:rsidR="006163D6" w:rsidRDefault="004F1472">
      <w:pPr>
        <w:adjustRightInd w:val="0"/>
        <w:snapToGrid w:val="0"/>
        <w:spacing w:line="360" w:lineRule="auto"/>
        <w:ind w:firstLine="480"/>
        <w:rPr>
          <w:rFonts w:ascii="华文仿宋" w:eastAsia="华文仿宋" w:hAnsi="华文仿宋"/>
          <w:sz w:val="24"/>
          <w:szCs w:val="24"/>
        </w:rPr>
      </w:pPr>
      <w:r>
        <w:rPr>
          <w:rFonts w:ascii="华文仿宋" w:eastAsia="华文仿宋" w:hAnsi="华文仿宋" w:hint="eastAsia"/>
          <w:b/>
          <w:sz w:val="24"/>
          <w:szCs w:val="24"/>
        </w:rPr>
        <w:t>5、本合同设备的交货时间及交货地点</w:t>
      </w:r>
    </w:p>
    <w:p w:rsidR="006163D6" w:rsidRDefault="004F1472">
      <w:pPr>
        <w:adjustRightInd w:val="0"/>
        <w:snapToGrid w:val="0"/>
        <w:spacing w:line="360" w:lineRule="auto"/>
        <w:ind w:firstLine="480"/>
        <w:rPr>
          <w:rFonts w:ascii="华文仿宋" w:eastAsia="华文仿宋" w:hAnsi="华文仿宋"/>
          <w:sz w:val="24"/>
          <w:szCs w:val="24"/>
        </w:rPr>
      </w:pPr>
      <w:r>
        <w:rPr>
          <w:rFonts w:ascii="华文仿宋" w:eastAsia="华文仿宋" w:hAnsi="华文仿宋" w:hint="eastAsia"/>
          <w:sz w:val="24"/>
          <w:szCs w:val="24"/>
        </w:rPr>
        <w:lastRenderedPageBreak/>
        <w:t>交货时间：</w:t>
      </w:r>
      <w:r>
        <w:rPr>
          <w:rFonts w:ascii="华文仿宋" w:eastAsia="华文仿宋" w:hAnsi="华文仿宋" w:hint="eastAsia"/>
          <w:sz w:val="24"/>
          <w:szCs w:val="24"/>
          <w:u w:val="single"/>
        </w:rPr>
        <w:t xml:space="preserve">　　　　　　　　　　　　　　　　</w:t>
      </w:r>
    </w:p>
    <w:p w:rsidR="006163D6" w:rsidRDefault="004F1472">
      <w:pPr>
        <w:adjustRightInd w:val="0"/>
        <w:snapToGrid w:val="0"/>
        <w:spacing w:line="360" w:lineRule="auto"/>
        <w:ind w:firstLine="480"/>
        <w:rPr>
          <w:rFonts w:ascii="华文仿宋" w:eastAsia="华文仿宋" w:hAnsi="华文仿宋"/>
          <w:sz w:val="24"/>
          <w:szCs w:val="24"/>
        </w:rPr>
      </w:pPr>
      <w:r>
        <w:rPr>
          <w:rFonts w:ascii="华文仿宋" w:eastAsia="华文仿宋" w:hAnsi="华文仿宋" w:hint="eastAsia"/>
          <w:sz w:val="24"/>
          <w:szCs w:val="24"/>
        </w:rPr>
        <w:t>交货地点：</w:t>
      </w:r>
      <w:r>
        <w:rPr>
          <w:rFonts w:ascii="华文仿宋" w:eastAsia="华文仿宋" w:hAnsi="华文仿宋" w:hint="eastAsia"/>
          <w:sz w:val="24"/>
          <w:szCs w:val="24"/>
          <w:u w:val="single"/>
        </w:rPr>
        <w:t xml:space="preserve">　　　　　　　　　　　　　　　　</w:t>
      </w:r>
    </w:p>
    <w:p w:rsidR="006163D6" w:rsidRDefault="004F1472">
      <w:pPr>
        <w:adjustRightInd w:val="0"/>
        <w:snapToGrid w:val="0"/>
        <w:spacing w:line="360" w:lineRule="auto"/>
        <w:ind w:firstLine="480"/>
        <w:rPr>
          <w:rFonts w:ascii="华文仿宋" w:eastAsia="华文仿宋" w:hAnsi="华文仿宋"/>
          <w:sz w:val="24"/>
          <w:szCs w:val="24"/>
        </w:rPr>
      </w:pPr>
      <w:r>
        <w:rPr>
          <w:rFonts w:ascii="华文仿宋" w:eastAsia="华文仿宋" w:hAnsi="华文仿宋" w:hint="eastAsia"/>
          <w:b/>
          <w:sz w:val="24"/>
          <w:szCs w:val="24"/>
        </w:rPr>
        <w:t>6、合同的生效</w:t>
      </w:r>
    </w:p>
    <w:p w:rsidR="006163D6" w:rsidRDefault="004F1472">
      <w:pPr>
        <w:adjustRightInd w:val="0"/>
        <w:snapToGrid w:val="0"/>
        <w:spacing w:line="360" w:lineRule="auto"/>
        <w:ind w:firstLine="454"/>
        <w:rPr>
          <w:rFonts w:ascii="华文仿宋" w:eastAsia="华文仿宋" w:hAnsi="华文仿宋"/>
          <w:sz w:val="24"/>
          <w:szCs w:val="24"/>
        </w:rPr>
      </w:pPr>
      <w:r>
        <w:rPr>
          <w:rFonts w:ascii="华文仿宋" w:eastAsia="华文仿宋" w:hAnsi="华文仿宋" w:hint="eastAsia"/>
          <w:sz w:val="24"/>
          <w:szCs w:val="24"/>
        </w:rPr>
        <w:t>本合同经双方全权代表签署、加盖单位印章生效。</w:t>
      </w:r>
    </w:p>
    <w:p w:rsidR="006163D6" w:rsidRDefault="006163D6">
      <w:pPr>
        <w:adjustRightInd w:val="0"/>
        <w:snapToGrid w:val="0"/>
        <w:spacing w:line="360" w:lineRule="auto"/>
        <w:ind w:firstLine="454"/>
        <w:rPr>
          <w:rFonts w:ascii="华文仿宋" w:eastAsia="华文仿宋" w:hAnsi="华文仿宋"/>
          <w:sz w:val="24"/>
          <w:szCs w:val="24"/>
        </w:rPr>
      </w:pPr>
    </w:p>
    <w:p w:rsidR="006163D6" w:rsidRDefault="004F1472">
      <w:pPr>
        <w:adjustRightInd w:val="0"/>
        <w:snapToGrid w:val="0"/>
        <w:spacing w:line="360" w:lineRule="auto"/>
        <w:ind w:firstLine="454"/>
        <w:rPr>
          <w:rFonts w:ascii="华文仿宋" w:eastAsia="华文仿宋" w:hAnsi="华文仿宋"/>
          <w:sz w:val="24"/>
          <w:szCs w:val="24"/>
        </w:rPr>
      </w:pPr>
      <w:r>
        <w:rPr>
          <w:rFonts w:ascii="华文仿宋" w:eastAsia="华文仿宋" w:hAnsi="华文仿宋" w:hint="eastAsia"/>
          <w:sz w:val="24"/>
          <w:szCs w:val="24"/>
        </w:rPr>
        <w:t xml:space="preserve">采购人：（印章） </w:t>
      </w:r>
      <w:r>
        <w:rPr>
          <w:rFonts w:ascii="华文仿宋" w:eastAsia="华文仿宋" w:hAnsi="华文仿宋" w:hint="eastAsia"/>
          <w:sz w:val="24"/>
          <w:szCs w:val="24"/>
        </w:rPr>
        <w:tab/>
      </w:r>
    </w:p>
    <w:p w:rsidR="006163D6" w:rsidRDefault="004F1472">
      <w:pPr>
        <w:adjustRightInd w:val="0"/>
        <w:snapToGrid w:val="0"/>
        <w:spacing w:line="360" w:lineRule="auto"/>
        <w:ind w:firstLine="454"/>
        <w:rPr>
          <w:rFonts w:ascii="华文仿宋" w:eastAsia="华文仿宋" w:hAnsi="华文仿宋"/>
          <w:sz w:val="24"/>
          <w:szCs w:val="24"/>
          <w:u w:val="single"/>
        </w:rPr>
      </w:pPr>
      <w:r>
        <w:rPr>
          <w:rFonts w:ascii="华文仿宋" w:eastAsia="华文仿宋" w:hAnsi="华文仿宋" w:hint="eastAsia"/>
          <w:sz w:val="24"/>
          <w:szCs w:val="24"/>
        </w:rPr>
        <w:t>法人代表人（签字）：</w:t>
      </w:r>
      <w:r>
        <w:rPr>
          <w:rFonts w:ascii="华文仿宋" w:eastAsia="华文仿宋" w:hAnsi="华文仿宋" w:hint="eastAsia"/>
          <w:sz w:val="24"/>
          <w:szCs w:val="24"/>
          <w:u w:val="single"/>
        </w:rPr>
        <w:tab/>
      </w:r>
    </w:p>
    <w:p w:rsidR="006163D6" w:rsidRDefault="004F1472">
      <w:pPr>
        <w:adjustRightInd w:val="0"/>
        <w:snapToGrid w:val="0"/>
        <w:spacing w:line="360" w:lineRule="auto"/>
        <w:ind w:firstLine="454"/>
        <w:rPr>
          <w:rFonts w:ascii="华文仿宋" w:eastAsia="华文仿宋" w:hAnsi="华文仿宋"/>
          <w:sz w:val="24"/>
          <w:szCs w:val="24"/>
          <w:u w:val="single"/>
        </w:rPr>
      </w:pPr>
      <w:r>
        <w:rPr>
          <w:rFonts w:ascii="华文仿宋" w:eastAsia="华文仿宋" w:hAnsi="华文仿宋" w:hint="eastAsia"/>
          <w:sz w:val="24"/>
          <w:szCs w:val="24"/>
        </w:rPr>
        <w:t>授权代表（签字）：</w:t>
      </w:r>
      <w:r>
        <w:rPr>
          <w:rFonts w:ascii="华文仿宋" w:eastAsia="华文仿宋" w:hAnsi="华文仿宋" w:hint="eastAsia"/>
          <w:sz w:val="24"/>
          <w:szCs w:val="24"/>
          <w:u w:val="single"/>
        </w:rPr>
        <w:tab/>
      </w:r>
    </w:p>
    <w:p w:rsidR="006163D6" w:rsidRDefault="004F1472">
      <w:pPr>
        <w:adjustRightInd w:val="0"/>
        <w:snapToGrid w:val="0"/>
        <w:spacing w:line="360" w:lineRule="auto"/>
        <w:ind w:firstLine="454"/>
        <w:rPr>
          <w:rFonts w:ascii="华文仿宋" w:eastAsia="华文仿宋" w:hAnsi="华文仿宋"/>
          <w:sz w:val="24"/>
          <w:szCs w:val="24"/>
        </w:rPr>
      </w:pPr>
      <w:r>
        <w:rPr>
          <w:rFonts w:ascii="华文仿宋" w:eastAsia="华文仿宋" w:hAnsi="华文仿宋" w:hint="eastAsia"/>
          <w:sz w:val="24"/>
          <w:szCs w:val="24"/>
        </w:rPr>
        <w:t>地　　址：</w:t>
      </w:r>
      <w:r>
        <w:rPr>
          <w:rFonts w:ascii="华文仿宋" w:eastAsia="华文仿宋" w:hAnsi="华文仿宋" w:hint="eastAsia"/>
          <w:sz w:val="24"/>
          <w:szCs w:val="24"/>
          <w:u w:val="single"/>
        </w:rPr>
        <w:tab/>
      </w:r>
      <w:r>
        <w:rPr>
          <w:rFonts w:ascii="华文仿宋" w:eastAsia="华文仿宋" w:hAnsi="华文仿宋" w:hint="eastAsia"/>
          <w:sz w:val="24"/>
          <w:szCs w:val="24"/>
          <w:u w:val="single"/>
        </w:rPr>
        <w:tab/>
      </w:r>
      <w:r>
        <w:rPr>
          <w:rFonts w:ascii="华文仿宋" w:eastAsia="华文仿宋" w:hAnsi="华文仿宋" w:hint="eastAsia"/>
          <w:sz w:val="24"/>
          <w:szCs w:val="24"/>
          <w:u w:val="single"/>
        </w:rPr>
        <w:tab/>
      </w:r>
      <w:r>
        <w:rPr>
          <w:rFonts w:ascii="华文仿宋" w:eastAsia="华文仿宋" w:hAnsi="华文仿宋" w:hint="eastAsia"/>
          <w:sz w:val="24"/>
          <w:szCs w:val="24"/>
          <w:u w:val="single"/>
        </w:rPr>
        <w:tab/>
      </w:r>
      <w:r>
        <w:rPr>
          <w:rFonts w:ascii="华文仿宋" w:eastAsia="华文仿宋" w:hAnsi="华文仿宋" w:hint="eastAsia"/>
          <w:sz w:val="24"/>
          <w:szCs w:val="24"/>
          <w:u w:val="single"/>
        </w:rPr>
        <w:tab/>
      </w:r>
      <w:r>
        <w:rPr>
          <w:rFonts w:ascii="华文仿宋" w:eastAsia="华文仿宋" w:hAnsi="华文仿宋" w:hint="eastAsia"/>
          <w:sz w:val="24"/>
          <w:szCs w:val="24"/>
          <w:u w:val="single"/>
        </w:rPr>
        <w:tab/>
      </w:r>
      <w:r>
        <w:rPr>
          <w:rFonts w:ascii="华文仿宋" w:eastAsia="华文仿宋" w:hAnsi="华文仿宋" w:hint="eastAsia"/>
          <w:sz w:val="24"/>
          <w:szCs w:val="24"/>
        </w:rPr>
        <w:tab/>
      </w:r>
    </w:p>
    <w:p w:rsidR="006163D6" w:rsidRDefault="004F1472">
      <w:pPr>
        <w:adjustRightInd w:val="0"/>
        <w:snapToGrid w:val="0"/>
        <w:spacing w:line="360" w:lineRule="auto"/>
        <w:ind w:firstLine="454"/>
        <w:rPr>
          <w:rFonts w:ascii="华文仿宋" w:eastAsia="华文仿宋" w:hAnsi="华文仿宋"/>
          <w:sz w:val="24"/>
          <w:szCs w:val="24"/>
        </w:rPr>
      </w:pPr>
      <w:r>
        <w:rPr>
          <w:rFonts w:ascii="华文仿宋" w:eastAsia="华文仿宋" w:hAnsi="华文仿宋" w:hint="eastAsia"/>
          <w:sz w:val="24"/>
          <w:szCs w:val="24"/>
        </w:rPr>
        <w:t>邮政编码：</w:t>
      </w:r>
      <w:r>
        <w:rPr>
          <w:rFonts w:ascii="华文仿宋" w:eastAsia="华文仿宋" w:hAnsi="华文仿宋" w:hint="eastAsia"/>
          <w:sz w:val="24"/>
          <w:szCs w:val="24"/>
          <w:u w:val="single"/>
        </w:rPr>
        <w:tab/>
      </w:r>
      <w:r>
        <w:rPr>
          <w:rFonts w:ascii="华文仿宋" w:eastAsia="华文仿宋" w:hAnsi="华文仿宋" w:hint="eastAsia"/>
          <w:sz w:val="24"/>
          <w:szCs w:val="24"/>
          <w:u w:val="single"/>
        </w:rPr>
        <w:tab/>
      </w:r>
      <w:r>
        <w:rPr>
          <w:rFonts w:ascii="华文仿宋" w:eastAsia="华文仿宋" w:hAnsi="华文仿宋" w:hint="eastAsia"/>
          <w:sz w:val="24"/>
          <w:szCs w:val="24"/>
          <w:u w:val="single"/>
        </w:rPr>
        <w:tab/>
      </w:r>
      <w:r>
        <w:rPr>
          <w:rFonts w:ascii="华文仿宋" w:eastAsia="华文仿宋" w:hAnsi="华文仿宋" w:hint="eastAsia"/>
          <w:sz w:val="24"/>
          <w:szCs w:val="24"/>
          <w:u w:val="single"/>
        </w:rPr>
        <w:tab/>
      </w:r>
      <w:r>
        <w:rPr>
          <w:rFonts w:ascii="华文仿宋" w:eastAsia="华文仿宋" w:hAnsi="华文仿宋" w:hint="eastAsia"/>
          <w:sz w:val="24"/>
          <w:szCs w:val="24"/>
          <w:u w:val="single"/>
        </w:rPr>
        <w:tab/>
      </w:r>
      <w:r>
        <w:rPr>
          <w:rFonts w:ascii="华文仿宋" w:eastAsia="华文仿宋" w:hAnsi="华文仿宋" w:hint="eastAsia"/>
          <w:sz w:val="24"/>
          <w:szCs w:val="24"/>
          <w:u w:val="single"/>
        </w:rPr>
        <w:tab/>
      </w:r>
    </w:p>
    <w:p w:rsidR="006163D6" w:rsidRDefault="004F1472">
      <w:pPr>
        <w:adjustRightInd w:val="0"/>
        <w:snapToGrid w:val="0"/>
        <w:spacing w:line="360" w:lineRule="auto"/>
        <w:ind w:firstLine="454"/>
        <w:rPr>
          <w:rFonts w:ascii="华文仿宋" w:eastAsia="华文仿宋" w:hAnsi="华文仿宋"/>
          <w:sz w:val="24"/>
          <w:szCs w:val="24"/>
        </w:rPr>
      </w:pPr>
      <w:r>
        <w:rPr>
          <w:rFonts w:ascii="华文仿宋" w:eastAsia="华文仿宋" w:hAnsi="华文仿宋" w:hint="eastAsia"/>
          <w:sz w:val="24"/>
          <w:szCs w:val="24"/>
        </w:rPr>
        <w:t>电　　话：</w:t>
      </w:r>
      <w:r>
        <w:rPr>
          <w:rFonts w:ascii="华文仿宋" w:eastAsia="华文仿宋" w:hAnsi="华文仿宋" w:hint="eastAsia"/>
          <w:sz w:val="24"/>
          <w:szCs w:val="24"/>
          <w:u w:val="single"/>
        </w:rPr>
        <w:tab/>
      </w:r>
      <w:r>
        <w:rPr>
          <w:rFonts w:ascii="华文仿宋" w:eastAsia="华文仿宋" w:hAnsi="华文仿宋" w:hint="eastAsia"/>
          <w:sz w:val="24"/>
          <w:szCs w:val="24"/>
          <w:u w:val="single"/>
        </w:rPr>
        <w:tab/>
      </w:r>
      <w:r>
        <w:rPr>
          <w:rFonts w:ascii="华文仿宋" w:eastAsia="华文仿宋" w:hAnsi="华文仿宋" w:hint="eastAsia"/>
          <w:sz w:val="24"/>
          <w:szCs w:val="24"/>
          <w:u w:val="single"/>
        </w:rPr>
        <w:tab/>
      </w:r>
      <w:r>
        <w:rPr>
          <w:rFonts w:ascii="华文仿宋" w:eastAsia="华文仿宋" w:hAnsi="华文仿宋" w:hint="eastAsia"/>
          <w:sz w:val="24"/>
          <w:szCs w:val="24"/>
          <w:u w:val="single"/>
        </w:rPr>
        <w:tab/>
      </w:r>
      <w:r>
        <w:rPr>
          <w:rFonts w:ascii="华文仿宋" w:eastAsia="华文仿宋" w:hAnsi="华文仿宋" w:hint="eastAsia"/>
          <w:sz w:val="24"/>
          <w:szCs w:val="24"/>
          <w:u w:val="single"/>
        </w:rPr>
        <w:tab/>
      </w:r>
      <w:r>
        <w:rPr>
          <w:rFonts w:ascii="华文仿宋" w:eastAsia="华文仿宋" w:hAnsi="华文仿宋" w:hint="eastAsia"/>
          <w:sz w:val="24"/>
          <w:szCs w:val="24"/>
          <w:u w:val="single"/>
        </w:rPr>
        <w:tab/>
      </w:r>
    </w:p>
    <w:p w:rsidR="006163D6" w:rsidRDefault="004F1472">
      <w:pPr>
        <w:adjustRightInd w:val="0"/>
        <w:snapToGrid w:val="0"/>
        <w:spacing w:line="360" w:lineRule="auto"/>
        <w:ind w:firstLine="454"/>
        <w:rPr>
          <w:rFonts w:ascii="华文仿宋" w:eastAsia="华文仿宋" w:hAnsi="华文仿宋"/>
          <w:sz w:val="24"/>
          <w:szCs w:val="24"/>
        </w:rPr>
      </w:pPr>
      <w:r>
        <w:rPr>
          <w:rFonts w:ascii="华文仿宋" w:eastAsia="华文仿宋" w:hAnsi="华文仿宋" w:hint="eastAsia"/>
          <w:sz w:val="24"/>
          <w:szCs w:val="24"/>
        </w:rPr>
        <w:t>开户银行：</w:t>
      </w:r>
      <w:bookmarkStart w:id="13" w:name="_Toc106161064"/>
      <w:bookmarkStart w:id="14" w:name="_Toc100990510"/>
      <w:bookmarkStart w:id="15" w:name="_Toc100991202"/>
      <w:r>
        <w:rPr>
          <w:rFonts w:ascii="华文仿宋" w:eastAsia="华文仿宋" w:hAnsi="华文仿宋" w:hint="eastAsia"/>
          <w:sz w:val="24"/>
          <w:szCs w:val="24"/>
          <w:u w:val="single"/>
        </w:rPr>
        <w:tab/>
      </w:r>
      <w:r>
        <w:rPr>
          <w:rFonts w:ascii="华文仿宋" w:eastAsia="华文仿宋" w:hAnsi="华文仿宋" w:hint="eastAsia"/>
          <w:sz w:val="24"/>
          <w:szCs w:val="24"/>
          <w:u w:val="single"/>
        </w:rPr>
        <w:tab/>
      </w:r>
      <w:r>
        <w:rPr>
          <w:rFonts w:ascii="华文仿宋" w:eastAsia="华文仿宋" w:hAnsi="华文仿宋" w:hint="eastAsia"/>
          <w:sz w:val="24"/>
          <w:szCs w:val="24"/>
          <w:u w:val="single"/>
        </w:rPr>
        <w:tab/>
      </w:r>
      <w:r>
        <w:rPr>
          <w:rFonts w:ascii="华文仿宋" w:eastAsia="华文仿宋" w:hAnsi="华文仿宋" w:hint="eastAsia"/>
          <w:sz w:val="24"/>
          <w:szCs w:val="24"/>
          <w:u w:val="single"/>
        </w:rPr>
        <w:tab/>
      </w:r>
      <w:r>
        <w:rPr>
          <w:rFonts w:ascii="华文仿宋" w:eastAsia="华文仿宋" w:hAnsi="华文仿宋" w:hint="eastAsia"/>
          <w:sz w:val="24"/>
          <w:szCs w:val="24"/>
          <w:u w:val="single"/>
        </w:rPr>
        <w:tab/>
      </w:r>
      <w:r>
        <w:rPr>
          <w:rFonts w:ascii="华文仿宋" w:eastAsia="华文仿宋" w:hAnsi="华文仿宋" w:hint="eastAsia"/>
          <w:sz w:val="24"/>
          <w:szCs w:val="24"/>
          <w:u w:val="single"/>
        </w:rPr>
        <w:tab/>
      </w:r>
    </w:p>
    <w:p w:rsidR="006163D6" w:rsidRDefault="004F1472">
      <w:pPr>
        <w:adjustRightInd w:val="0"/>
        <w:snapToGrid w:val="0"/>
        <w:spacing w:line="360" w:lineRule="auto"/>
        <w:ind w:firstLineChars="200" w:firstLine="480"/>
        <w:rPr>
          <w:rFonts w:ascii="华文仿宋" w:eastAsia="华文仿宋" w:hAnsi="华文仿宋"/>
          <w:sz w:val="24"/>
          <w:szCs w:val="24"/>
          <w:u w:val="single"/>
        </w:rPr>
      </w:pPr>
      <w:r>
        <w:rPr>
          <w:rFonts w:ascii="华文仿宋" w:eastAsia="华文仿宋" w:hAnsi="华文仿宋" w:hint="eastAsia"/>
          <w:sz w:val="24"/>
          <w:szCs w:val="24"/>
        </w:rPr>
        <w:t>帐　　号：</w:t>
      </w:r>
      <w:bookmarkEnd w:id="13"/>
      <w:bookmarkEnd w:id="14"/>
      <w:bookmarkEnd w:id="15"/>
      <w:r>
        <w:rPr>
          <w:rFonts w:ascii="华文仿宋" w:eastAsia="华文仿宋" w:hAnsi="华文仿宋" w:hint="eastAsia"/>
          <w:sz w:val="24"/>
          <w:szCs w:val="24"/>
          <w:u w:val="single"/>
        </w:rPr>
        <w:tab/>
      </w:r>
      <w:r>
        <w:rPr>
          <w:rFonts w:ascii="华文仿宋" w:eastAsia="华文仿宋" w:hAnsi="华文仿宋" w:hint="eastAsia"/>
          <w:sz w:val="24"/>
          <w:szCs w:val="24"/>
          <w:u w:val="single"/>
        </w:rPr>
        <w:tab/>
      </w:r>
      <w:r>
        <w:rPr>
          <w:rFonts w:ascii="华文仿宋" w:eastAsia="华文仿宋" w:hAnsi="华文仿宋" w:hint="eastAsia"/>
          <w:sz w:val="24"/>
          <w:szCs w:val="24"/>
          <w:u w:val="single"/>
        </w:rPr>
        <w:tab/>
      </w:r>
      <w:r>
        <w:rPr>
          <w:rFonts w:ascii="华文仿宋" w:eastAsia="华文仿宋" w:hAnsi="华文仿宋" w:hint="eastAsia"/>
          <w:sz w:val="24"/>
          <w:szCs w:val="24"/>
          <w:u w:val="single"/>
        </w:rPr>
        <w:tab/>
      </w:r>
    </w:p>
    <w:p w:rsidR="006163D6" w:rsidRDefault="006163D6">
      <w:pPr>
        <w:adjustRightInd w:val="0"/>
        <w:snapToGrid w:val="0"/>
        <w:ind w:firstLineChars="200" w:firstLine="420"/>
        <w:rPr>
          <w:rFonts w:ascii="华文仿宋" w:eastAsia="华文仿宋" w:hAnsi="华文仿宋"/>
          <w:szCs w:val="21"/>
        </w:rPr>
      </w:pPr>
    </w:p>
    <w:p w:rsidR="006163D6" w:rsidRDefault="006163D6">
      <w:pPr>
        <w:adjustRightInd w:val="0"/>
        <w:snapToGrid w:val="0"/>
        <w:ind w:firstLineChars="200" w:firstLine="480"/>
        <w:rPr>
          <w:rFonts w:ascii="华文仿宋" w:eastAsia="华文仿宋" w:hAnsi="华文仿宋" w:cs="宋体"/>
          <w:sz w:val="24"/>
          <w:szCs w:val="24"/>
        </w:rPr>
      </w:pPr>
    </w:p>
    <w:p w:rsidR="006163D6" w:rsidRDefault="004F1472">
      <w:pPr>
        <w:adjustRightInd w:val="0"/>
        <w:snapToGrid w:val="0"/>
        <w:ind w:firstLineChars="200" w:firstLine="480"/>
        <w:rPr>
          <w:rFonts w:ascii="华文仿宋" w:eastAsia="华文仿宋" w:hAnsi="华文仿宋" w:cs="宋体"/>
          <w:sz w:val="24"/>
          <w:szCs w:val="24"/>
        </w:rPr>
      </w:pPr>
      <w:r>
        <w:rPr>
          <w:rFonts w:ascii="华文仿宋" w:eastAsia="华文仿宋" w:hAnsi="华文仿宋" w:cs="宋体" w:hint="eastAsia"/>
          <w:sz w:val="24"/>
          <w:szCs w:val="24"/>
        </w:rPr>
        <w:t>卖方：___________________________（印章）</w:t>
      </w:r>
    </w:p>
    <w:p w:rsidR="006163D6" w:rsidRDefault="004F1472">
      <w:pPr>
        <w:adjustRightInd w:val="0"/>
        <w:snapToGrid w:val="0"/>
        <w:ind w:firstLineChars="200" w:firstLine="480"/>
        <w:rPr>
          <w:rFonts w:ascii="华文仿宋" w:eastAsia="华文仿宋" w:hAnsi="华文仿宋" w:cs="宋体"/>
          <w:sz w:val="24"/>
          <w:szCs w:val="24"/>
        </w:rPr>
      </w:pPr>
      <w:r>
        <w:rPr>
          <w:rFonts w:ascii="华文仿宋" w:eastAsia="华文仿宋" w:hAnsi="华文仿宋" w:cs="宋体" w:hint="eastAsia"/>
          <w:sz w:val="24"/>
          <w:szCs w:val="24"/>
        </w:rPr>
        <w:t xml:space="preserve">法人代表（签字）：                       </w:t>
      </w:r>
    </w:p>
    <w:p w:rsidR="006163D6" w:rsidRDefault="004F1472">
      <w:pPr>
        <w:adjustRightInd w:val="0"/>
        <w:snapToGrid w:val="0"/>
        <w:ind w:firstLineChars="200" w:firstLine="480"/>
        <w:rPr>
          <w:rFonts w:ascii="华文仿宋" w:eastAsia="华文仿宋" w:hAnsi="华文仿宋" w:cs="宋体"/>
          <w:sz w:val="24"/>
          <w:szCs w:val="24"/>
        </w:rPr>
      </w:pPr>
      <w:r>
        <w:rPr>
          <w:rFonts w:ascii="华文仿宋" w:eastAsia="华文仿宋" w:hAnsi="华文仿宋" w:cs="宋体" w:hint="eastAsia"/>
          <w:sz w:val="24"/>
          <w:szCs w:val="24"/>
        </w:rPr>
        <w:t xml:space="preserve">授权代表（签字）：          </w:t>
      </w:r>
      <w:r>
        <w:rPr>
          <w:rFonts w:ascii="华文仿宋" w:eastAsia="华文仿宋" w:hAnsi="华文仿宋" w:cs="宋体" w:hint="eastAsia"/>
          <w:sz w:val="24"/>
          <w:szCs w:val="24"/>
        </w:rPr>
        <w:tab/>
      </w:r>
    </w:p>
    <w:p w:rsidR="006163D6" w:rsidRDefault="004F1472">
      <w:pPr>
        <w:adjustRightInd w:val="0"/>
        <w:snapToGrid w:val="0"/>
        <w:spacing w:line="360" w:lineRule="auto"/>
        <w:ind w:firstLine="454"/>
        <w:rPr>
          <w:rFonts w:ascii="华文仿宋" w:eastAsia="华文仿宋" w:hAnsi="华文仿宋" w:cs="宋体"/>
          <w:sz w:val="24"/>
          <w:szCs w:val="24"/>
          <w:u w:val="single"/>
        </w:rPr>
      </w:pPr>
      <w:r>
        <w:rPr>
          <w:rFonts w:ascii="华文仿宋" w:eastAsia="华文仿宋" w:hAnsi="华文仿宋" w:cs="宋体" w:hint="eastAsia"/>
          <w:sz w:val="24"/>
          <w:szCs w:val="24"/>
        </w:rPr>
        <w:t>地　　址：</w:t>
      </w:r>
      <w:r>
        <w:rPr>
          <w:rFonts w:ascii="华文仿宋" w:eastAsia="华文仿宋" w:hAnsi="华文仿宋" w:cs="宋体" w:hint="eastAsia"/>
          <w:sz w:val="24"/>
          <w:szCs w:val="24"/>
          <w:u w:val="single"/>
        </w:rPr>
        <w:tab/>
      </w:r>
      <w:r>
        <w:rPr>
          <w:rFonts w:ascii="华文仿宋" w:eastAsia="华文仿宋" w:hAnsi="华文仿宋" w:cs="宋体" w:hint="eastAsia"/>
          <w:sz w:val="24"/>
          <w:szCs w:val="24"/>
          <w:u w:val="single"/>
        </w:rPr>
        <w:tab/>
      </w:r>
      <w:r>
        <w:rPr>
          <w:rFonts w:ascii="华文仿宋" w:eastAsia="华文仿宋" w:hAnsi="华文仿宋" w:cs="宋体" w:hint="eastAsia"/>
          <w:sz w:val="24"/>
          <w:szCs w:val="24"/>
          <w:u w:val="single"/>
        </w:rPr>
        <w:tab/>
      </w:r>
      <w:r>
        <w:rPr>
          <w:rFonts w:ascii="华文仿宋" w:eastAsia="华文仿宋" w:hAnsi="华文仿宋" w:cs="宋体" w:hint="eastAsia"/>
          <w:sz w:val="24"/>
          <w:szCs w:val="24"/>
          <w:u w:val="single"/>
        </w:rPr>
        <w:tab/>
      </w:r>
      <w:r>
        <w:rPr>
          <w:rFonts w:ascii="华文仿宋" w:eastAsia="华文仿宋" w:hAnsi="华文仿宋" w:cs="宋体" w:hint="eastAsia"/>
          <w:sz w:val="24"/>
          <w:szCs w:val="24"/>
          <w:u w:val="single"/>
        </w:rPr>
        <w:tab/>
      </w:r>
      <w:r>
        <w:rPr>
          <w:rFonts w:ascii="华文仿宋" w:eastAsia="华文仿宋" w:hAnsi="华文仿宋" w:cs="宋体" w:hint="eastAsia"/>
          <w:sz w:val="24"/>
          <w:szCs w:val="24"/>
          <w:u w:val="single"/>
        </w:rPr>
        <w:tab/>
      </w:r>
    </w:p>
    <w:p w:rsidR="006163D6" w:rsidRDefault="004F1472">
      <w:pPr>
        <w:adjustRightInd w:val="0"/>
        <w:snapToGrid w:val="0"/>
        <w:spacing w:line="360" w:lineRule="auto"/>
        <w:ind w:firstLine="454"/>
        <w:rPr>
          <w:rFonts w:ascii="华文仿宋" w:eastAsia="华文仿宋" w:hAnsi="华文仿宋"/>
          <w:sz w:val="24"/>
          <w:szCs w:val="24"/>
        </w:rPr>
      </w:pPr>
      <w:r>
        <w:rPr>
          <w:rFonts w:ascii="华文仿宋" w:eastAsia="华文仿宋" w:hAnsi="华文仿宋" w:hint="eastAsia"/>
          <w:sz w:val="24"/>
          <w:szCs w:val="24"/>
        </w:rPr>
        <w:t>邮政编码：</w:t>
      </w:r>
      <w:r>
        <w:rPr>
          <w:rFonts w:ascii="华文仿宋" w:eastAsia="华文仿宋" w:hAnsi="华文仿宋" w:hint="eastAsia"/>
          <w:sz w:val="24"/>
          <w:szCs w:val="24"/>
          <w:u w:val="single"/>
        </w:rPr>
        <w:tab/>
      </w:r>
      <w:r>
        <w:rPr>
          <w:rFonts w:ascii="华文仿宋" w:eastAsia="华文仿宋" w:hAnsi="华文仿宋" w:hint="eastAsia"/>
          <w:sz w:val="24"/>
          <w:szCs w:val="24"/>
          <w:u w:val="single"/>
        </w:rPr>
        <w:tab/>
      </w:r>
      <w:r>
        <w:rPr>
          <w:rFonts w:ascii="华文仿宋" w:eastAsia="华文仿宋" w:hAnsi="华文仿宋" w:hint="eastAsia"/>
          <w:sz w:val="24"/>
          <w:szCs w:val="24"/>
          <w:u w:val="single"/>
        </w:rPr>
        <w:tab/>
      </w:r>
      <w:r>
        <w:rPr>
          <w:rFonts w:ascii="华文仿宋" w:eastAsia="华文仿宋" w:hAnsi="华文仿宋" w:hint="eastAsia"/>
          <w:sz w:val="24"/>
          <w:szCs w:val="24"/>
          <w:u w:val="single"/>
        </w:rPr>
        <w:tab/>
      </w:r>
      <w:r>
        <w:rPr>
          <w:rFonts w:ascii="华文仿宋" w:eastAsia="华文仿宋" w:hAnsi="华文仿宋" w:hint="eastAsia"/>
          <w:sz w:val="24"/>
          <w:szCs w:val="24"/>
          <w:u w:val="single"/>
        </w:rPr>
        <w:tab/>
      </w:r>
      <w:r>
        <w:rPr>
          <w:rFonts w:ascii="华文仿宋" w:eastAsia="华文仿宋" w:hAnsi="华文仿宋" w:hint="eastAsia"/>
          <w:sz w:val="24"/>
          <w:szCs w:val="24"/>
          <w:u w:val="single"/>
        </w:rPr>
        <w:tab/>
      </w:r>
      <w:r>
        <w:rPr>
          <w:rFonts w:ascii="华文仿宋" w:eastAsia="华文仿宋" w:hAnsi="华文仿宋" w:hint="eastAsia"/>
          <w:sz w:val="24"/>
          <w:szCs w:val="24"/>
        </w:rPr>
        <w:tab/>
      </w:r>
    </w:p>
    <w:p w:rsidR="006163D6" w:rsidRDefault="004F1472">
      <w:pPr>
        <w:adjustRightInd w:val="0"/>
        <w:snapToGrid w:val="0"/>
        <w:spacing w:line="360" w:lineRule="auto"/>
        <w:ind w:firstLine="454"/>
        <w:rPr>
          <w:rFonts w:ascii="华文仿宋" w:eastAsia="华文仿宋" w:hAnsi="华文仿宋"/>
          <w:sz w:val="24"/>
          <w:szCs w:val="24"/>
        </w:rPr>
      </w:pPr>
      <w:r>
        <w:rPr>
          <w:rFonts w:ascii="华文仿宋" w:eastAsia="华文仿宋" w:hAnsi="华文仿宋" w:hint="eastAsia"/>
          <w:sz w:val="24"/>
          <w:szCs w:val="24"/>
        </w:rPr>
        <w:t>电　　话：</w:t>
      </w:r>
      <w:r>
        <w:rPr>
          <w:rFonts w:ascii="华文仿宋" w:eastAsia="华文仿宋" w:hAnsi="华文仿宋" w:hint="eastAsia"/>
          <w:sz w:val="24"/>
          <w:szCs w:val="24"/>
          <w:u w:val="single"/>
        </w:rPr>
        <w:tab/>
      </w:r>
      <w:r>
        <w:rPr>
          <w:rFonts w:ascii="华文仿宋" w:eastAsia="华文仿宋" w:hAnsi="华文仿宋" w:hint="eastAsia"/>
          <w:sz w:val="24"/>
          <w:szCs w:val="24"/>
          <w:u w:val="single"/>
        </w:rPr>
        <w:tab/>
      </w:r>
      <w:r>
        <w:rPr>
          <w:rFonts w:ascii="华文仿宋" w:eastAsia="华文仿宋" w:hAnsi="华文仿宋" w:hint="eastAsia"/>
          <w:sz w:val="24"/>
          <w:szCs w:val="24"/>
          <w:u w:val="single"/>
        </w:rPr>
        <w:tab/>
      </w:r>
      <w:r>
        <w:rPr>
          <w:rFonts w:ascii="华文仿宋" w:eastAsia="华文仿宋" w:hAnsi="华文仿宋" w:hint="eastAsia"/>
          <w:sz w:val="24"/>
          <w:szCs w:val="24"/>
          <w:u w:val="single"/>
        </w:rPr>
        <w:tab/>
      </w:r>
      <w:r>
        <w:rPr>
          <w:rFonts w:ascii="华文仿宋" w:eastAsia="华文仿宋" w:hAnsi="华文仿宋" w:hint="eastAsia"/>
          <w:sz w:val="24"/>
          <w:szCs w:val="24"/>
          <w:u w:val="single"/>
        </w:rPr>
        <w:tab/>
      </w:r>
      <w:r>
        <w:rPr>
          <w:rFonts w:ascii="华文仿宋" w:eastAsia="华文仿宋" w:hAnsi="华文仿宋" w:hint="eastAsia"/>
          <w:sz w:val="24"/>
          <w:szCs w:val="24"/>
          <w:u w:val="single"/>
        </w:rPr>
        <w:tab/>
      </w:r>
      <w:r>
        <w:rPr>
          <w:rFonts w:ascii="华文仿宋" w:eastAsia="华文仿宋" w:hAnsi="华文仿宋" w:hint="eastAsia"/>
          <w:sz w:val="24"/>
          <w:szCs w:val="24"/>
        </w:rPr>
        <w:tab/>
      </w:r>
    </w:p>
    <w:p w:rsidR="006163D6" w:rsidRDefault="004F1472">
      <w:pPr>
        <w:adjustRightInd w:val="0"/>
        <w:snapToGrid w:val="0"/>
        <w:spacing w:line="360" w:lineRule="auto"/>
        <w:ind w:firstLine="454"/>
        <w:rPr>
          <w:rFonts w:ascii="华文仿宋" w:eastAsia="华文仿宋" w:hAnsi="华文仿宋"/>
          <w:sz w:val="24"/>
          <w:szCs w:val="24"/>
          <w:u w:val="single"/>
        </w:rPr>
      </w:pPr>
      <w:r>
        <w:rPr>
          <w:rFonts w:ascii="华文仿宋" w:eastAsia="华文仿宋" w:hAnsi="华文仿宋" w:hint="eastAsia"/>
          <w:sz w:val="24"/>
          <w:szCs w:val="24"/>
        </w:rPr>
        <w:t>开户银行：</w:t>
      </w:r>
      <w:r>
        <w:rPr>
          <w:rFonts w:ascii="华文仿宋" w:eastAsia="华文仿宋" w:hAnsi="华文仿宋" w:hint="eastAsia"/>
          <w:sz w:val="24"/>
          <w:szCs w:val="24"/>
          <w:u w:val="single"/>
        </w:rPr>
        <w:tab/>
      </w:r>
      <w:r>
        <w:rPr>
          <w:rFonts w:ascii="华文仿宋" w:eastAsia="华文仿宋" w:hAnsi="华文仿宋" w:hint="eastAsia"/>
          <w:sz w:val="24"/>
          <w:szCs w:val="24"/>
          <w:u w:val="single"/>
        </w:rPr>
        <w:tab/>
      </w:r>
      <w:r>
        <w:rPr>
          <w:rFonts w:ascii="华文仿宋" w:eastAsia="华文仿宋" w:hAnsi="华文仿宋" w:hint="eastAsia"/>
          <w:sz w:val="24"/>
          <w:szCs w:val="24"/>
          <w:u w:val="single"/>
        </w:rPr>
        <w:tab/>
      </w:r>
      <w:r>
        <w:rPr>
          <w:rFonts w:ascii="华文仿宋" w:eastAsia="华文仿宋" w:hAnsi="华文仿宋" w:hint="eastAsia"/>
          <w:sz w:val="24"/>
          <w:szCs w:val="24"/>
          <w:u w:val="single"/>
        </w:rPr>
        <w:tab/>
      </w:r>
      <w:r>
        <w:rPr>
          <w:rFonts w:ascii="华文仿宋" w:eastAsia="华文仿宋" w:hAnsi="华文仿宋" w:hint="eastAsia"/>
          <w:sz w:val="24"/>
          <w:szCs w:val="24"/>
          <w:u w:val="single"/>
        </w:rPr>
        <w:tab/>
      </w:r>
      <w:r>
        <w:rPr>
          <w:rFonts w:ascii="华文仿宋" w:eastAsia="华文仿宋" w:hAnsi="华文仿宋" w:hint="eastAsia"/>
          <w:sz w:val="24"/>
          <w:szCs w:val="24"/>
          <w:u w:val="single"/>
        </w:rPr>
        <w:tab/>
      </w:r>
    </w:p>
    <w:p w:rsidR="006163D6" w:rsidRDefault="004F1472">
      <w:pPr>
        <w:adjustRightInd w:val="0"/>
        <w:snapToGrid w:val="0"/>
        <w:spacing w:line="360" w:lineRule="auto"/>
        <w:ind w:firstLine="454"/>
        <w:rPr>
          <w:rFonts w:ascii="华文仿宋" w:eastAsia="华文仿宋" w:hAnsi="华文仿宋"/>
          <w:sz w:val="24"/>
          <w:szCs w:val="24"/>
          <w:u w:val="single"/>
        </w:rPr>
      </w:pPr>
      <w:r>
        <w:rPr>
          <w:rFonts w:ascii="华文仿宋" w:eastAsia="华文仿宋" w:hAnsi="华文仿宋" w:hint="eastAsia"/>
          <w:sz w:val="24"/>
          <w:szCs w:val="24"/>
        </w:rPr>
        <w:t>帐　　号：</w:t>
      </w:r>
      <w:r>
        <w:rPr>
          <w:rFonts w:ascii="华文仿宋" w:eastAsia="华文仿宋" w:hAnsi="华文仿宋" w:hint="eastAsia"/>
          <w:sz w:val="24"/>
          <w:szCs w:val="24"/>
          <w:u w:val="single"/>
        </w:rPr>
        <w:tab/>
      </w:r>
      <w:r>
        <w:rPr>
          <w:rFonts w:ascii="华文仿宋" w:eastAsia="华文仿宋" w:hAnsi="华文仿宋" w:hint="eastAsia"/>
          <w:sz w:val="24"/>
          <w:szCs w:val="24"/>
          <w:u w:val="single"/>
        </w:rPr>
        <w:tab/>
      </w:r>
      <w:r>
        <w:rPr>
          <w:rFonts w:ascii="华文仿宋" w:eastAsia="华文仿宋" w:hAnsi="华文仿宋" w:hint="eastAsia"/>
          <w:sz w:val="24"/>
          <w:szCs w:val="24"/>
          <w:u w:val="single"/>
        </w:rPr>
        <w:tab/>
      </w:r>
      <w:r>
        <w:rPr>
          <w:rFonts w:ascii="华文仿宋" w:eastAsia="华文仿宋" w:hAnsi="华文仿宋" w:hint="eastAsia"/>
          <w:sz w:val="24"/>
          <w:szCs w:val="24"/>
          <w:u w:val="single"/>
        </w:rPr>
        <w:tab/>
      </w:r>
      <w:r>
        <w:rPr>
          <w:rFonts w:ascii="华文仿宋" w:eastAsia="华文仿宋" w:hAnsi="华文仿宋" w:hint="eastAsia"/>
          <w:sz w:val="24"/>
          <w:szCs w:val="24"/>
          <w:u w:val="single"/>
        </w:rPr>
        <w:tab/>
      </w:r>
    </w:p>
    <w:p w:rsidR="006163D6" w:rsidRDefault="004F1472">
      <w:pPr>
        <w:pStyle w:val="1"/>
        <w:rPr>
          <w:rFonts w:ascii="华文仿宋" w:eastAsia="华文仿宋" w:hAnsi="华文仿宋"/>
        </w:rPr>
      </w:pPr>
      <w:r>
        <w:rPr>
          <w:rFonts w:ascii="华文仿宋" w:eastAsia="华文仿宋" w:hAnsi="华文仿宋" w:hint="eastAsia"/>
          <w:sz w:val="24"/>
        </w:rPr>
        <w:br w:type="page"/>
      </w:r>
      <w:bookmarkStart w:id="16" w:name="_Toc482712622"/>
      <w:r>
        <w:rPr>
          <w:rFonts w:ascii="华文仿宋" w:eastAsia="华文仿宋" w:hAnsi="华文仿宋" w:hint="eastAsia"/>
        </w:rPr>
        <w:lastRenderedPageBreak/>
        <w:t>第四章  投标文件通用格式</w:t>
      </w:r>
      <w:bookmarkEnd w:id="16"/>
    </w:p>
    <w:p w:rsidR="006163D6" w:rsidRDefault="004F1472">
      <w:pPr>
        <w:rPr>
          <w:rFonts w:ascii="华文仿宋" w:eastAsia="华文仿宋" w:hAnsi="华文仿宋"/>
        </w:rPr>
      </w:pPr>
      <w:r>
        <w:rPr>
          <w:rFonts w:ascii="华文仿宋" w:eastAsia="华文仿宋" w:hAnsi="华文仿宋" w:cs="宋体" w:hint="eastAsia"/>
          <w:sz w:val="48"/>
          <w:szCs w:val="48"/>
        </w:rPr>
        <w:t>【</w:t>
      </w:r>
      <w:r>
        <w:rPr>
          <w:rFonts w:ascii="华文仿宋" w:eastAsia="华文仿宋" w:hAnsi="华文仿宋" w:cs="宋体" w:hint="eastAsia"/>
          <w:b/>
          <w:sz w:val="48"/>
          <w:szCs w:val="48"/>
        </w:rPr>
        <w:t>封面</w:t>
      </w:r>
      <w:r>
        <w:rPr>
          <w:rFonts w:ascii="华文仿宋" w:eastAsia="华文仿宋" w:hAnsi="华文仿宋" w:cs="宋体" w:hint="eastAsia"/>
          <w:sz w:val="48"/>
          <w:szCs w:val="48"/>
        </w:rPr>
        <w:t>】</w:t>
      </w:r>
    </w:p>
    <w:p w:rsidR="006163D6" w:rsidRDefault="006163D6">
      <w:pPr>
        <w:tabs>
          <w:tab w:val="left" w:pos="360"/>
        </w:tabs>
        <w:jc w:val="center"/>
        <w:rPr>
          <w:rFonts w:ascii="华文仿宋" w:eastAsia="华文仿宋" w:hAnsi="华文仿宋" w:cs="宋体"/>
          <w:b/>
          <w:bCs/>
          <w:sz w:val="72"/>
          <w:szCs w:val="72"/>
        </w:rPr>
      </w:pPr>
    </w:p>
    <w:p w:rsidR="006163D6" w:rsidRDefault="004F1472">
      <w:pPr>
        <w:tabs>
          <w:tab w:val="left" w:pos="360"/>
        </w:tabs>
        <w:jc w:val="center"/>
        <w:rPr>
          <w:rFonts w:ascii="华文仿宋" w:eastAsia="华文仿宋" w:hAnsi="华文仿宋"/>
          <w:b/>
          <w:bCs/>
          <w:sz w:val="72"/>
          <w:szCs w:val="72"/>
        </w:rPr>
      </w:pPr>
      <w:r>
        <w:rPr>
          <w:rFonts w:ascii="华文仿宋" w:eastAsia="华文仿宋" w:hAnsi="华文仿宋" w:hint="eastAsia"/>
          <w:b/>
          <w:sz w:val="52"/>
          <w:szCs w:val="52"/>
        </w:rPr>
        <w:t>项目名称（包号）</w:t>
      </w:r>
    </w:p>
    <w:p w:rsidR="006163D6" w:rsidRDefault="004F1472">
      <w:pPr>
        <w:tabs>
          <w:tab w:val="left" w:pos="55"/>
        </w:tabs>
        <w:jc w:val="left"/>
        <w:rPr>
          <w:rFonts w:ascii="华文仿宋" w:eastAsia="华文仿宋" w:hAnsi="华文仿宋"/>
          <w:b/>
          <w:bCs/>
          <w:w w:val="150"/>
          <w:sz w:val="48"/>
          <w:szCs w:val="48"/>
        </w:rPr>
      </w:pPr>
      <w:r>
        <w:rPr>
          <w:rFonts w:ascii="华文仿宋" w:eastAsia="华文仿宋" w:hAnsi="华文仿宋" w:hint="eastAsia"/>
          <w:b/>
          <w:bCs/>
          <w:w w:val="150"/>
          <w:sz w:val="84"/>
          <w:szCs w:val="84"/>
        </w:rPr>
        <w:tab/>
      </w:r>
    </w:p>
    <w:p w:rsidR="006163D6" w:rsidRDefault="006163D6">
      <w:pPr>
        <w:tabs>
          <w:tab w:val="left" w:pos="1950"/>
        </w:tabs>
        <w:jc w:val="left"/>
        <w:rPr>
          <w:rFonts w:ascii="华文仿宋" w:eastAsia="华文仿宋" w:hAnsi="华文仿宋"/>
          <w:b/>
          <w:bCs/>
          <w:w w:val="150"/>
          <w:sz w:val="48"/>
          <w:szCs w:val="48"/>
        </w:rPr>
      </w:pPr>
    </w:p>
    <w:p w:rsidR="006163D6" w:rsidRDefault="006163D6">
      <w:pPr>
        <w:tabs>
          <w:tab w:val="left" w:pos="1950"/>
        </w:tabs>
        <w:jc w:val="left"/>
        <w:rPr>
          <w:rFonts w:ascii="华文仿宋" w:eastAsia="华文仿宋" w:hAnsi="华文仿宋"/>
          <w:b/>
          <w:bCs/>
          <w:w w:val="150"/>
          <w:sz w:val="48"/>
          <w:szCs w:val="48"/>
        </w:rPr>
      </w:pPr>
    </w:p>
    <w:p w:rsidR="006163D6" w:rsidRDefault="004F1472">
      <w:pPr>
        <w:jc w:val="center"/>
        <w:rPr>
          <w:rFonts w:ascii="华文仿宋" w:eastAsia="华文仿宋" w:hAnsi="华文仿宋"/>
          <w:b/>
          <w:bCs/>
          <w:sz w:val="120"/>
          <w:szCs w:val="120"/>
        </w:rPr>
      </w:pPr>
      <w:r>
        <w:rPr>
          <w:rFonts w:ascii="华文仿宋" w:eastAsia="华文仿宋" w:hAnsi="华文仿宋" w:cs="宋体" w:hint="eastAsia"/>
          <w:b/>
          <w:bCs/>
          <w:sz w:val="120"/>
          <w:szCs w:val="120"/>
        </w:rPr>
        <w:t>投标文件</w:t>
      </w:r>
    </w:p>
    <w:p w:rsidR="006163D6" w:rsidRDefault="004F1472">
      <w:pPr>
        <w:spacing w:line="360" w:lineRule="auto"/>
        <w:jc w:val="center"/>
        <w:rPr>
          <w:rFonts w:ascii="华文仿宋" w:eastAsia="华文仿宋" w:hAnsi="华文仿宋"/>
          <w:b/>
          <w:bCs/>
        </w:rPr>
      </w:pPr>
      <w:r>
        <w:rPr>
          <w:rFonts w:ascii="华文仿宋" w:eastAsia="华文仿宋" w:hAnsi="华文仿宋" w:cs="仿宋" w:hint="eastAsia"/>
          <w:b/>
          <w:bCs/>
          <w:sz w:val="36"/>
          <w:szCs w:val="36"/>
        </w:rPr>
        <w:t xml:space="preserve">招标编号：豫财招标采购-2019-     </w:t>
      </w:r>
    </w:p>
    <w:p w:rsidR="006163D6" w:rsidRDefault="006163D6">
      <w:pPr>
        <w:spacing w:line="360" w:lineRule="auto"/>
        <w:jc w:val="center"/>
        <w:rPr>
          <w:rFonts w:ascii="华文仿宋" w:eastAsia="华文仿宋" w:hAnsi="华文仿宋"/>
          <w:b/>
          <w:bCs/>
        </w:rPr>
      </w:pPr>
    </w:p>
    <w:p w:rsidR="006163D6" w:rsidRDefault="006163D6">
      <w:pPr>
        <w:spacing w:line="360" w:lineRule="auto"/>
        <w:jc w:val="center"/>
        <w:rPr>
          <w:rFonts w:ascii="华文仿宋" w:eastAsia="华文仿宋" w:hAnsi="华文仿宋"/>
          <w:b/>
          <w:bCs/>
          <w:sz w:val="32"/>
          <w:szCs w:val="32"/>
        </w:rPr>
      </w:pPr>
    </w:p>
    <w:p w:rsidR="006163D6" w:rsidRDefault="006163D6">
      <w:pPr>
        <w:rPr>
          <w:rFonts w:ascii="华文仿宋" w:eastAsia="华文仿宋" w:hAnsi="华文仿宋"/>
          <w:b/>
          <w:bCs/>
          <w:sz w:val="32"/>
          <w:szCs w:val="32"/>
        </w:rPr>
      </w:pPr>
    </w:p>
    <w:p w:rsidR="006163D6" w:rsidRDefault="006163D6">
      <w:pPr>
        <w:rPr>
          <w:rFonts w:ascii="华文仿宋" w:eastAsia="华文仿宋" w:hAnsi="华文仿宋"/>
          <w:b/>
          <w:bCs/>
          <w:sz w:val="32"/>
          <w:szCs w:val="32"/>
        </w:rPr>
      </w:pPr>
    </w:p>
    <w:p w:rsidR="006163D6" w:rsidRDefault="004F1472" w:rsidP="008D2BB3">
      <w:pPr>
        <w:spacing w:line="700" w:lineRule="exact"/>
        <w:ind w:firstLineChars="250" w:firstLine="901"/>
        <w:rPr>
          <w:rFonts w:ascii="华文仿宋" w:eastAsia="华文仿宋" w:hAnsi="华文仿宋"/>
          <w:b/>
          <w:bCs/>
          <w:sz w:val="36"/>
          <w:szCs w:val="36"/>
        </w:rPr>
      </w:pPr>
      <w:r>
        <w:rPr>
          <w:rFonts w:ascii="华文仿宋" w:eastAsia="华文仿宋" w:hAnsi="华文仿宋" w:cs="宋体" w:hint="eastAsia"/>
          <w:b/>
          <w:bCs/>
          <w:sz w:val="36"/>
          <w:szCs w:val="36"/>
        </w:rPr>
        <w:t>投标人（企业电子签章）：</w:t>
      </w:r>
    </w:p>
    <w:p w:rsidR="006163D6" w:rsidRDefault="004F1472" w:rsidP="008D2BB3">
      <w:pPr>
        <w:spacing w:line="700" w:lineRule="exact"/>
        <w:ind w:firstLineChars="250" w:firstLine="901"/>
        <w:rPr>
          <w:rFonts w:ascii="华文仿宋" w:eastAsia="华文仿宋" w:hAnsi="华文仿宋"/>
          <w:b/>
          <w:bCs/>
          <w:sz w:val="36"/>
          <w:szCs w:val="36"/>
        </w:rPr>
      </w:pPr>
      <w:r>
        <w:rPr>
          <w:rFonts w:ascii="华文仿宋" w:eastAsia="华文仿宋" w:hAnsi="华文仿宋" w:cs="宋体" w:hint="eastAsia"/>
          <w:b/>
          <w:bCs/>
          <w:sz w:val="36"/>
          <w:szCs w:val="36"/>
        </w:rPr>
        <w:t>法定代表人（个人电子签章）：</w:t>
      </w:r>
    </w:p>
    <w:p w:rsidR="006163D6" w:rsidRDefault="004F1472">
      <w:pPr>
        <w:jc w:val="center"/>
        <w:rPr>
          <w:rFonts w:ascii="华文仿宋" w:eastAsia="华文仿宋" w:hAnsi="华文仿宋"/>
          <w:b/>
          <w:bCs/>
          <w:sz w:val="36"/>
          <w:szCs w:val="36"/>
        </w:rPr>
      </w:pPr>
      <w:r>
        <w:rPr>
          <w:rFonts w:ascii="华文仿宋" w:eastAsia="华文仿宋" w:hAnsi="华文仿宋" w:hint="eastAsia"/>
          <w:b/>
          <w:bCs/>
          <w:sz w:val="36"/>
          <w:szCs w:val="36"/>
        </w:rPr>
        <w:lastRenderedPageBreak/>
        <w:t>2019</w:t>
      </w:r>
      <w:r>
        <w:rPr>
          <w:rFonts w:ascii="华文仿宋" w:eastAsia="华文仿宋" w:hAnsi="华文仿宋" w:cs="宋体" w:hint="eastAsia"/>
          <w:b/>
          <w:bCs/>
          <w:sz w:val="36"/>
          <w:szCs w:val="36"/>
        </w:rPr>
        <w:t>年月</w:t>
      </w:r>
    </w:p>
    <w:p w:rsidR="006163D6" w:rsidRDefault="006163D6">
      <w:pPr>
        <w:rPr>
          <w:rFonts w:ascii="华文仿宋" w:eastAsia="华文仿宋" w:hAnsi="华文仿宋"/>
        </w:rPr>
      </w:pPr>
    </w:p>
    <w:p w:rsidR="006163D6" w:rsidRDefault="006163D6">
      <w:pPr>
        <w:rPr>
          <w:rFonts w:ascii="华文仿宋" w:eastAsia="华文仿宋" w:hAnsi="华文仿宋"/>
        </w:rPr>
      </w:pPr>
    </w:p>
    <w:p w:rsidR="006163D6" w:rsidRDefault="004F1472">
      <w:pPr>
        <w:jc w:val="center"/>
        <w:rPr>
          <w:rFonts w:ascii="华文仿宋" w:eastAsia="华文仿宋" w:hAnsi="华文仿宋"/>
          <w:sz w:val="28"/>
          <w:szCs w:val="28"/>
        </w:rPr>
      </w:pPr>
      <w:r>
        <w:rPr>
          <w:rFonts w:ascii="华文仿宋" w:eastAsia="华文仿宋" w:hAnsi="华文仿宋" w:hint="eastAsia"/>
          <w:sz w:val="36"/>
        </w:rPr>
        <w:br w:type="page"/>
      </w:r>
      <w:r>
        <w:rPr>
          <w:rFonts w:ascii="华文仿宋" w:eastAsia="华文仿宋" w:hAnsi="华文仿宋" w:hint="eastAsia"/>
          <w:sz w:val="28"/>
          <w:szCs w:val="28"/>
        </w:rPr>
        <w:lastRenderedPageBreak/>
        <w:t>目   录</w:t>
      </w:r>
    </w:p>
    <w:p w:rsidR="006163D6" w:rsidRDefault="004F1472">
      <w:pPr>
        <w:tabs>
          <w:tab w:val="left" w:pos="1260"/>
          <w:tab w:val="left" w:pos="1440"/>
        </w:tabs>
        <w:spacing w:line="540" w:lineRule="exact"/>
        <w:ind w:leftChars="270" w:left="567"/>
        <w:rPr>
          <w:rFonts w:ascii="华文仿宋" w:eastAsia="华文仿宋" w:hAnsi="华文仿宋"/>
          <w:sz w:val="28"/>
          <w:szCs w:val="28"/>
        </w:rPr>
      </w:pPr>
      <w:r>
        <w:rPr>
          <w:rFonts w:ascii="华文仿宋" w:eastAsia="华文仿宋" w:hAnsi="华文仿宋" w:hint="eastAsia"/>
          <w:sz w:val="28"/>
          <w:szCs w:val="28"/>
        </w:rPr>
        <w:t>1、法定代表人授权书</w:t>
      </w:r>
    </w:p>
    <w:p w:rsidR="006163D6" w:rsidRDefault="004F1472">
      <w:pPr>
        <w:spacing w:line="540" w:lineRule="exact"/>
        <w:ind w:leftChars="270" w:left="567"/>
        <w:rPr>
          <w:rFonts w:ascii="华文仿宋" w:eastAsia="华文仿宋" w:hAnsi="华文仿宋"/>
          <w:sz w:val="28"/>
          <w:szCs w:val="28"/>
        </w:rPr>
      </w:pPr>
      <w:r>
        <w:rPr>
          <w:rFonts w:ascii="华文仿宋" w:eastAsia="华文仿宋" w:hAnsi="华文仿宋" w:hint="eastAsia"/>
          <w:sz w:val="28"/>
          <w:szCs w:val="28"/>
        </w:rPr>
        <w:t>2、投标函</w:t>
      </w:r>
    </w:p>
    <w:p w:rsidR="006163D6" w:rsidRDefault="004F1472">
      <w:pPr>
        <w:spacing w:line="540" w:lineRule="exact"/>
        <w:ind w:leftChars="270" w:left="567"/>
        <w:rPr>
          <w:rFonts w:ascii="华文仿宋" w:eastAsia="华文仿宋" w:hAnsi="华文仿宋"/>
          <w:sz w:val="28"/>
          <w:szCs w:val="28"/>
        </w:rPr>
      </w:pPr>
      <w:r>
        <w:rPr>
          <w:rFonts w:ascii="华文仿宋" w:eastAsia="华文仿宋" w:hAnsi="华文仿宋" w:hint="eastAsia"/>
          <w:sz w:val="28"/>
          <w:szCs w:val="28"/>
        </w:rPr>
        <w:t>3、资格证明文件</w:t>
      </w:r>
    </w:p>
    <w:p w:rsidR="006163D6" w:rsidRDefault="004F1472">
      <w:pPr>
        <w:spacing w:line="540" w:lineRule="exact"/>
        <w:ind w:leftChars="270" w:left="567"/>
        <w:rPr>
          <w:rFonts w:ascii="华文仿宋" w:eastAsia="华文仿宋" w:hAnsi="华文仿宋"/>
          <w:sz w:val="28"/>
          <w:szCs w:val="28"/>
        </w:rPr>
      </w:pPr>
      <w:r>
        <w:rPr>
          <w:rFonts w:ascii="华文仿宋" w:eastAsia="华文仿宋" w:hAnsi="华文仿宋" w:hint="eastAsia"/>
          <w:sz w:val="28"/>
          <w:szCs w:val="28"/>
        </w:rPr>
        <w:t>⑴ 投标人资格申明信</w:t>
      </w:r>
    </w:p>
    <w:p w:rsidR="006163D6" w:rsidRDefault="004F1472">
      <w:pPr>
        <w:spacing w:line="540" w:lineRule="exact"/>
        <w:ind w:leftChars="270" w:left="567"/>
        <w:rPr>
          <w:rFonts w:ascii="华文仿宋" w:eastAsia="华文仿宋" w:hAnsi="华文仿宋"/>
          <w:sz w:val="28"/>
          <w:szCs w:val="28"/>
        </w:rPr>
      </w:pPr>
      <w:r>
        <w:rPr>
          <w:rFonts w:ascii="华文仿宋" w:eastAsia="华文仿宋" w:hAnsi="华文仿宋" w:hint="eastAsia"/>
          <w:sz w:val="28"/>
          <w:szCs w:val="28"/>
        </w:rPr>
        <w:t>⑵ 投标人资格申明</w:t>
      </w:r>
    </w:p>
    <w:p w:rsidR="006163D6" w:rsidRDefault="004F1472">
      <w:pPr>
        <w:spacing w:line="540" w:lineRule="exact"/>
        <w:ind w:leftChars="270" w:left="567"/>
        <w:rPr>
          <w:rFonts w:ascii="华文仿宋" w:eastAsia="华文仿宋" w:hAnsi="华文仿宋"/>
          <w:sz w:val="28"/>
          <w:szCs w:val="28"/>
        </w:rPr>
      </w:pPr>
      <w:r>
        <w:rPr>
          <w:rFonts w:ascii="华文仿宋" w:eastAsia="华文仿宋" w:hAnsi="华文仿宋" w:hint="eastAsia"/>
          <w:sz w:val="28"/>
          <w:szCs w:val="28"/>
        </w:rPr>
        <w:t>⑶ 证书</w:t>
      </w:r>
    </w:p>
    <w:p w:rsidR="006163D6" w:rsidRDefault="004F1472">
      <w:pPr>
        <w:spacing w:line="540" w:lineRule="exact"/>
        <w:ind w:leftChars="270" w:left="567"/>
        <w:rPr>
          <w:rFonts w:ascii="华文仿宋" w:eastAsia="华文仿宋" w:hAnsi="华文仿宋"/>
          <w:sz w:val="28"/>
          <w:szCs w:val="28"/>
        </w:rPr>
      </w:pPr>
      <w:r>
        <w:rPr>
          <w:rFonts w:ascii="华文仿宋" w:eastAsia="华文仿宋" w:hAnsi="华文仿宋" w:hint="eastAsia"/>
          <w:sz w:val="28"/>
          <w:szCs w:val="28"/>
        </w:rPr>
        <w:t>4、投标报价表格</w:t>
      </w:r>
    </w:p>
    <w:p w:rsidR="006163D6" w:rsidRDefault="004F1472">
      <w:pPr>
        <w:spacing w:line="540" w:lineRule="exact"/>
        <w:ind w:leftChars="270" w:left="567"/>
        <w:rPr>
          <w:rFonts w:ascii="华文仿宋" w:eastAsia="华文仿宋" w:hAnsi="华文仿宋"/>
          <w:sz w:val="28"/>
          <w:szCs w:val="28"/>
        </w:rPr>
      </w:pPr>
      <w:r>
        <w:rPr>
          <w:rFonts w:ascii="华文仿宋" w:eastAsia="华文仿宋" w:hAnsi="华文仿宋" w:hint="eastAsia"/>
          <w:sz w:val="28"/>
          <w:szCs w:val="28"/>
        </w:rPr>
        <w:t>⑴ 开标一览表</w:t>
      </w:r>
    </w:p>
    <w:p w:rsidR="006163D6" w:rsidRDefault="004F1472">
      <w:pPr>
        <w:spacing w:line="540" w:lineRule="exact"/>
        <w:ind w:leftChars="270" w:left="567"/>
        <w:rPr>
          <w:rFonts w:ascii="华文仿宋" w:eastAsia="华文仿宋" w:hAnsi="华文仿宋"/>
          <w:sz w:val="28"/>
          <w:szCs w:val="28"/>
        </w:rPr>
      </w:pPr>
      <w:r>
        <w:rPr>
          <w:rFonts w:ascii="华文仿宋" w:eastAsia="华文仿宋" w:hAnsi="华文仿宋" w:hint="eastAsia"/>
          <w:sz w:val="28"/>
          <w:szCs w:val="28"/>
        </w:rPr>
        <w:t>⑵ 主要设备分项报价一览表</w:t>
      </w:r>
    </w:p>
    <w:p w:rsidR="006163D6" w:rsidRDefault="004F1472">
      <w:pPr>
        <w:spacing w:line="540" w:lineRule="exact"/>
        <w:ind w:leftChars="270" w:left="567"/>
        <w:rPr>
          <w:rFonts w:ascii="华文仿宋" w:eastAsia="华文仿宋" w:hAnsi="华文仿宋"/>
          <w:sz w:val="28"/>
          <w:szCs w:val="28"/>
        </w:rPr>
      </w:pPr>
      <w:r>
        <w:rPr>
          <w:rFonts w:ascii="华文仿宋" w:eastAsia="华文仿宋" w:hAnsi="华文仿宋" w:hint="eastAsia"/>
          <w:sz w:val="28"/>
          <w:szCs w:val="28"/>
        </w:rPr>
        <w:t>⑶ 主要设备（产品）规格一览表</w:t>
      </w:r>
    </w:p>
    <w:p w:rsidR="006163D6" w:rsidRDefault="004F1472">
      <w:pPr>
        <w:spacing w:line="540" w:lineRule="exact"/>
        <w:ind w:leftChars="270" w:left="567"/>
        <w:rPr>
          <w:rFonts w:ascii="华文仿宋" w:eastAsia="华文仿宋" w:hAnsi="华文仿宋"/>
          <w:b/>
          <w:sz w:val="28"/>
          <w:szCs w:val="28"/>
        </w:rPr>
      </w:pPr>
      <w:r>
        <w:rPr>
          <w:rFonts w:ascii="华文仿宋" w:eastAsia="华文仿宋" w:hAnsi="华文仿宋" w:hint="eastAsia"/>
          <w:b/>
          <w:sz w:val="28"/>
          <w:szCs w:val="28"/>
        </w:rPr>
        <w:t>（以上表格必填，以下表格适用于含货物及复杂安装的施工项目）</w:t>
      </w:r>
    </w:p>
    <w:p w:rsidR="006163D6" w:rsidRDefault="004F1472">
      <w:pPr>
        <w:spacing w:line="540" w:lineRule="exact"/>
        <w:ind w:leftChars="270" w:left="567"/>
        <w:rPr>
          <w:rFonts w:ascii="华文仿宋" w:eastAsia="华文仿宋" w:hAnsi="华文仿宋"/>
          <w:sz w:val="28"/>
          <w:szCs w:val="28"/>
        </w:rPr>
      </w:pPr>
      <w:r>
        <w:rPr>
          <w:rFonts w:ascii="华文仿宋" w:eastAsia="华文仿宋" w:hAnsi="华文仿宋" w:hint="eastAsia"/>
          <w:sz w:val="28"/>
          <w:szCs w:val="28"/>
        </w:rPr>
        <w:t>⑷ 安装施工材料（费用）清单报价表</w:t>
      </w:r>
    </w:p>
    <w:p w:rsidR="006163D6" w:rsidRDefault="004F1472">
      <w:pPr>
        <w:spacing w:line="540" w:lineRule="exact"/>
        <w:ind w:leftChars="270" w:left="567"/>
        <w:rPr>
          <w:rFonts w:ascii="华文仿宋" w:eastAsia="华文仿宋" w:hAnsi="华文仿宋"/>
          <w:sz w:val="28"/>
          <w:szCs w:val="28"/>
        </w:rPr>
      </w:pPr>
      <w:r>
        <w:rPr>
          <w:rFonts w:ascii="华文仿宋" w:eastAsia="华文仿宋" w:hAnsi="华文仿宋" w:hint="eastAsia"/>
          <w:sz w:val="28"/>
          <w:szCs w:val="28"/>
        </w:rPr>
        <w:t>⑸ 拟用于本项目主要施工管理人员一览表</w:t>
      </w:r>
    </w:p>
    <w:p w:rsidR="006163D6" w:rsidRDefault="004F1472">
      <w:pPr>
        <w:spacing w:line="540" w:lineRule="exact"/>
        <w:ind w:leftChars="270" w:left="567"/>
        <w:rPr>
          <w:rFonts w:ascii="华文仿宋" w:eastAsia="华文仿宋" w:hAnsi="华文仿宋"/>
          <w:sz w:val="28"/>
          <w:szCs w:val="28"/>
        </w:rPr>
      </w:pPr>
      <w:r>
        <w:rPr>
          <w:rFonts w:ascii="华文仿宋" w:eastAsia="华文仿宋" w:hAnsi="华文仿宋" w:hint="eastAsia"/>
          <w:sz w:val="28"/>
          <w:szCs w:val="28"/>
        </w:rPr>
        <w:t xml:space="preserve">⑹ </w:t>
      </w:r>
      <w:r>
        <w:rPr>
          <w:rFonts w:ascii="华文仿宋" w:eastAsia="华文仿宋" w:hAnsi="华文仿宋" w:hint="eastAsia"/>
          <w:bCs/>
          <w:sz w:val="28"/>
          <w:szCs w:val="28"/>
        </w:rPr>
        <w:t>拟用于本项目主要安装施工机械及检验仪器表</w:t>
      </w:r>
    </w:p>
    <w:p w:rsidR="006163D6" w:rsidRDefault="004F1472">
      <w:pPr>
        <w:spacing w:line="540" w:lineRule="exact"/>
        <w:ind w:leftChars="270" w:left="567"/>
        <w:rPr>
          <w:rFonts w:ascii="华文仿宋" w:eastAsia="华文仿宋" w:hAnsi="华文仿宋"/>
          <w:sz w:val="28"/>
          <w:szCs w:val="28"/>
        </w:rPr>
      </w:pPr>
      <w:r>
        <w:rPr>
          <w:rFonts w:ascii="华文仿宋" w:eastAsia="华文仿宋" w:hAnsi="华文仿宋" w:hint="eastAsia"/>
          <w:sz w:val="28"/>
          <w:szCs w:val="28"/>
        </w:rPr>
        <w:t>5、技术规格和商务条款偏差表</w:t>
      </w:r>
    </w:p>
    <w:p w:rsidR="006163D6" w:rsidRDefault="004F1472">
      <w:pPr>
        <w:spacing w:line="540" w:lineRule="exact"/>
        <w:ind w:leftChars="270" w:left="567"/>
        <w:rPr>
          <w:rFonts w:ascii="华文仿宋" w:eastAsia="华文仿宋" w:hAnsi="华文仿宋"/>
          <w:sz w:val="28"/>
          <w:szCs w:val="28"/>
        </w:rPr>
      </w:pPr>
      <w:r>
        <w:rPr>
          <w:rFonts w:ascii="华文仿宋" w:eastAsia="华文仿宋" w:hAnsi="华文仿宋" w:hint="eastAsia"/>
          <w:sz w:val="28"/>
          <w:szCs w:val="28"/>
        </w:rPr>
        <w:t>6、售后服务计划</w:t>
      </w:r>
    </w:p>
    <w:p w:rsidR="006163D6" w:rsidRDefault="004F1472">
      <w:pPr>
        <w:spacing w:line="540" w:lineRule="exact"/>
        <w:ind w:leftChars="270" w:left="567"/>
        <w:rPr>
          <w:rFonts w:ascii="华文仿宋" w:eastAsia="华文仿宋" w:hAnsi="华文仿宋"/>
          <w:sz w:val="28"/>
          <w:szCs w:val="28"/>
        </w:rPr>
      </w:pPr>
      <w:r>
        <w:rPr>
          <w:rFonts w:ascii="华文仿宋" w:eastAsia="华文仿宋" w:hAnsi="华文仿宋" w:hint="eastAsia"/>
          <w:sz w:val="28"/>
          <w:szCs w:val="28"/>
        </w:rPr>
        <w:t>7、投标人及投标产品简介</w:t>
      </w:r>
    </w:p>
    <w:p w:rsidR="006163D6" w:rsidRDefault="004F1472">
      <w:pPr>
        <w:spacing w:line="540" w:lineRule="exact"/>
        <w:ind w:leftChars="270" w:left="567"/>
        <w:rPr>
          <w:rFonts w:ascii="华文仿宋" w:eastAsia="华文仿宋" w:hAnsi="华文仿宋"/>
          <w:sz w:val="28"/>
          <w:szCs w:val="28"/>
        </w:rPr>
      </w:pPr>
      <w:r>
        <w:rPr>
          <w:rFonts w:ascii="华文仿宋" w:eastAsia="华文仿宋" w:hAnsi="华文仿宋" w:hint="eastAsia"/>
          <w:sz w:val="28"/>
          <w:szCs w:val="28"/>
        </w:rPr>
        <w:t>8、反商业贿赂承诺书</w:t>
      </w:r>
    </w:p>
    <w:p w:rsidR="006163D6" w:rsidRDefault="004F1472">
      <w:pPr>
        <w:spacing w:line="540" w:lineRule="exact"/>
        <w:ind w:firstLineChars="150" w:firstLine="420"/>
        <w:jc w:val="left"/>
        <w:rPr>
          <w:rFonts w:ascii="华文仿宋" w:eastAsia="华文仿宋" w:hAnsi="华文仿宋"/>
          <w:spacing w:val="10"/>
          <w:kern w:val="0"/>
          <w:sz w:val="28"/>
          <w:szCs w:val="28"/>
        </w:rPr>
      </w:pPr>
      <w:r>
        <w:rPr>
          <w:rFonts w:ascii="华文仿宋" w:eastAsia="华文仿宋" w:hAnsi="华文仿宋" w:hint="eastAsia"/>
          <w:sz w:val="28"/>
          <w:szCs w:val="28"/>
        </w:rPr>
        <w:t xml:space="preserve"> 9、</w:t>
      </w:r>
      <w:r>
        <w:rPr>
          <w:rFonts w:ascii="华文仿宋" w:eastAsia="华文仿宋" w:hAnsi="华文仿宋" w:hint="eastAsia"/>
          <w:spacing w:val="10"/>
          <w:kern w:val="0"/>
          <w:sz w:val="28"/>
          <w:szCs w:val="28"/>
        </w:rPr>
        <w:t>政府采购活动声明函</w:t>
      </w:r>
    </w:p>
    <w:p w:rsidR="006163D6" w:rsidRDefault="004F1472">
      <w:pPr>
        <w:spacing w:line="540" w:lineRule="exact"/>
        <w:ind w:firstLineChars="200" w:firstLine="560"/>
        <w:jc w:val="left"/>
        <w:rPr>
          <w:rFonts w:ascii="华文仿宋" w:eastAsia="华文仿宋" w:hAnsi="华文仿宋"/>
          <w:sz w:val="28"/>
          <w:szCs w:val="28"/>
        </w:rPr>
      </w:pPr>
      <w:r>
        <w:rPr>
          <w:rFonts w:ascii="华文仿宋" w:eastAsia="华文仿宋" w:hAnsi="华文仿宋" w:hint="eastAsia"/>
          <w:sz w:val="28"/>
          <w:szCs w:val="28"/>
        </w:rPr>
        <w:t>10、财务状况报告,依法缴纳税收和社会保障资金的相关证明材料</w:t>
      </w:r>
    </w:p>
    <w:p w:rsidR="006163D6" w:rsidRDefault="004F1472">
      <w:pPr>
        <w:spacing w:line="540" w:lineRule="exact"/>
        <w:ind w:firstLineChars="200" w:firstLine="560"/>
        <w:jc w:val="left"/>
        <w:rPr>
          <w:rFonts w:ascii="华文仿宋" w:eastAsia="华文仿宋" w:hAnsi="华文仿宋"/>
          <w:sz w:val="28"/>
          <w:szCs w:val="28"/>
        </w:rPr>
      </w:pPr>
      <w:r>
        <w:rPr>
          <w:rFonts w:ascii="华文仿宋" w:eastAsia="华文仿宋" w:hAnsi="华文仿宋" w:hint="eastAsia"/>
          <w:sz w:val="28"/>
          <w:szCs w:val="28"/>
        </w:rPr>
        <w:t>11、投标保证金退还声明</w:t>
      </w:r>
    </w:p>
    <w:p w:rsidR="006163D6" w:rsidRDefault="004F1472">
      <w:pPr>
        <w:spacing w:line="540" w:lineRule="exact"/>
        <w:ind w:firstLineChars="200" w:firstLine="600"/>
        <w:jc w:val="left"/>
        <w:rPr>
          <w:rFonts w:ascii="华文仿宋" w:eastAsia="华文仿宋" w:hAnsi="华文仿宋"/>
          <w:spacing w:val="10"/>
          <w:kern w:val="0"/>
          <w:sz w:val="28"/>
          <w:szCs w:val="28"/>
        </w:rPr>
      </w:pPr>
      <w:r>
        <w:rPr>
          <w:rFonts w:ascii="华文仿宋" w:eastAsia="华文仿宋" w:hAnsi="华文仿宋" w:hint="eastAsia"/>
          <w:spacing w:val="10"/>
          <w:kern w:val="0"/>
          <w:sz w:val="28"/>
          <w:szCs w:val="28"/>
        </w:rPr>
        <w:t>12、中小企业声明函</w:t>
      </w:r>
    </w:p>
    <w:p w:rsidR="006163D6" w:rsidRDefault="004F1472">
      <w:pPr>
        <w:spacing w:line="540" w:lineRule="exact"/>
        <w:ind w:firstLineChars="200" w:firstLine="600"/>
        <w:jc w:val="left"/>
        <w:rPr>
          <w:rFonts w:ascii="华文仿宋" w:eastAsia="华文仿宋" w:hAnsi="华文仿宋"/>
          <w:spacing w:val="10"/>
          <w:kern w:val="0"/>
          <w:sz w:val="28"/>
          <w:szCs w:val="28"/>
        </w:rPr>
      </w:pPr>
      <w:r>
        <w:rPr>
          <w:rFonts w:ascii="华文仿宋" w:eastAsia="华文仿宋" w:hAnsi="华文仿宋" w:hint="eastAsia"/>
          <w:spacing w:val="10"/>
          <w:kern w:val="0"/>
          <w:sz w:val="28"/>
          <w:szCs w:val="28"/>
        </w:rPr>
        <w:t>13.企业信用查询结果页（信用中国、中国政府采购网）</w:t>
      </w:r>
    </w:p>
    <w:p w:rsidR="006163D6" w:rsidRDefault="004F1472">
      <w:pPr>
        <w:pStyle w:val="2"/>
        <w:numPr>
          <w:ilvl w:val="0"/>
          <w:numId w:val="55"/>
        </w:numPr>
        <w:tabs>
          <w:tab w:val="clear" w:pos="360"/>
          <w:tab w:val="clear" w:pos="840"/>
        </w:tabs>
        <w:spacing w:line="360" w:lineRule="auto"/>
        <w:rPr>
          <w:rFonts w:ascii="华文仿宋" w:eastAsia="华文仿宋" w:hAnsi="华文仿宋"/>
          <w:sz w:val="28"/>
          <w:szCs w:val="28"/>
        </w:rPr>
      </w:pPr>
      <w:r>
        <w:rPr>
          <w:rFonts w:ascii="华文仿宋" w:eastAsia="华文仿宋" w:hAnsi="华文仿宋" w:hint="eastAsia"/>
          <w:sz w:val="28"/>
          <w:szCs w:val="28"/>
        </w:rPr>
        <w:lastRenderedPageBreak/>
        <w:t>法定代表人授权书</w:t>
      </w:r>
    </w:p>
    <w:p w:rsidR="006163D6" w:rsidRDefault="004F1472">
      <w:pPr>
        <w:spacing w:line="500" w:lineRule="exact"/>
        <w:ind w:firstLine="480"/>
        <w:rPr>
          <w:rFonts w:ascii="华文仿宋" w:eastAsia="华文仿宋" w:hAnsi="华文仿宋"/>
          <w:sz w:val="24"/>
          <w:szCs w:val="24"/>
        </w:rPr>
      </w:pPr>
      <w:r>
        <w:rPr>
          <w:rFonts w:ascii="华文仿宋" w:eastAsia="华文仿宋" w:hAnsi="华文仿宋" w:hint="eastAsia"/>
          <w:sz w:val="24"/>
          <w:szCs w:val="24"/>
        </w:rPr>
        <w:t>本授权书声明：注册于（</w:t>
      </w:r>
      <w:r>
        <w:rPr>
          <w:rFonts w:ascii="华文仿宋" w:eastAsia="华文仿宋" w:hAnsi="华文仿宋" w:hint="eastAsia"/>
          <w:sz w:val="24"/>
          <w:szCs w:val="24"/>
          <w:u w:val="single"/>
        </w:rPr>
        <w:t>注册地址名称</w:t>
      </w:r>
      <w:r>
        <w:rPr>
          <w:rFonts w:ascii="华文仿宋" w:eastAsia="华文仿宋" w:hAnsi="华文仿宋" w:hint="eastAsia"/>
          <w:sz w:val="24"/>
          <w:szCs w:val="24"/>
        </w:rPr>
        <w:t>）的(</w:t>
      </w:r>
      <w:r>
        <w:rPr>
          <w:rFonts w:ascii="华文仿宋" w:eastAsia="华文仿宋" w:hAnsi="华文仿宋" w:hint="eastAsia"/>
          <w:sz w:val="24"/>
          <w:szCs w:val="24"/>
          <w:u w:val="single"/>
        </w:rPr>
        <w:t>投标人全名</w:t>
      </w:r>
      <w:r>
        <w:rPr>
          <w:rFonts w:ascii="华文仿宋" w:eastAsia="华文仿宋" w:hAnsi="华文仿宋" w:hint="eastAsia"/>
          <w:sz w:val="24"/>
          <w:szCs w:val="24"/>
        </w:rPr>
        <w:t>)的在下面签字的(</w:t>
      </w:r>
      <w:r>
        <w:rPr>
          <w:rFonts w:ascii="华文仿宋" w:eastAsia="华文仿宋" w:hAnsi="华文仿宋" w:hint="eastAsia"/>
          <w:sz w:val="24"/>
          <w:szCs w:val="24"/>
          <w:u w:val="single"/>
        </w:rPr>
        <w:t>法定代表人姓名、职务、身份证号</w:t>
      </w:r>
      <w:r>
        <w:rPr>
          <w:rFonts w:ascii="华文仿宋" w:eastAsia="华文仿宋" w:hAnsi="华文仿宋" w:hint="eastAsia"/>
          <w:sz w:val="24"/>
          <w:szCs w:val="24"/>
        </w:rPr>
        <w:t>)代表本公司授权（</w:t>
      </w:r>
      <w:r>
        <w:rPr>
          <w:rFonts w:ascii="华文仿宋" w:eastAsia="华文仿宋" w:hAnsi="华文仿宋" w:hint="eastAsia"/>
          <w:sz w:val="24"/>
          <w:szCs w:val="24"/>
          <w:u w:val="single"/>
        </w:rPr>
        <w:t>单位名称</w:t>
      </w:r>
      <w:r>
        <w:rPr>
          <w:rFonts w:ascii="华文仿宋" w:eastAsia="华文仿宋" w:hAnsi="华文仿宋" w:hint="eastAsia"/>
          <w:sz w:val="24"/>
          <w:szCs w:val="24"/>
        </w:rPr>
        <w:t>）的在下面签字的（</w:t>
      </w:r>
      <w:r>
        <w:rPr>
          <w:rFonts w:ascii="华文仿宋" w:eastAsia="华文仿宋" w:hAnsi="华文仿宋" w:hint="eastAsia"/>
          <w:sz w:val="24"/>
          <w:szCs w:val="24"/>
          <w:u w:val="single"/>
        </w:rPr>
        <w:t>被授权人的姓名、职务、身份证号</w:t>
      </w:r>
      <w:r>
        <w:rPr>
          <w:rFonts w:ascii="华文仿宋" w:eastAsia="华文仿宋" w:hAnsi="华文仿宋" w:hint="eastAsia"/>
          <w:sz w:val="24"/>
          <w:szCs w:val="24"/>
        </w:rPr>
        <w:t>）为本公司的合法代理人，就招标编号为（</w:t>
      </w:r>
      <w:r>
        <w:rPr>
          <w:rFonts w:ascii="华文仿宋" w:eastAsia="华文仿宋" w:hAnsi="华文仿宋" w:hint="eastAsia"/>
          <w:sz w:val="24"/>
          <w:szCs w:val="24"/>
          <w:u w:val="single"/>
        </w:rPr>
        <w:t>项目名称</w:t>
      </w:r>
      <w:r>
        <w:rPr>
          <w:rFonts w:ascii="华文仿宋" w:eastAsia="华文仿宋" w:hAnsi="华文仿宋" w:hint="eastAsia"/>
          <w:sz w:val="24"/>
          <w:szCs w:val="24"/>
        </w:rPr>
        <w:t>）的投标及合同执行，以本公司名义处理一切与之有关的事务。</w:t>
      </w:r>
    </w:p>
    <w:p w:rsidR="006163D6" w:rsidRDefault="004F1472">
      <w:pPr>
        <w:spacing w:line="500" w:lineRule="exact"/>
        <w:ind w:firstLine="480"/>
        <w:rPr>
          <w:rFonts w:ascii="华文仿宋" w:eastAsia="华文仿宋" w:hAnsi="华文仿宋"/>
          <w:sz w:val="24"/>
          <w:szCs w:val="24"/>
        </w:rPr>
      </w:pPr>
      <w:r>
        <w:rPr>
          <w:rFonts w:ascii="华文仿宋" w:eastAsia="华文仿宋" w:hAnsi="华文仿宋" w:hint="eastAsia"/>
          <w:sz w:val="24"/>
          <w:szCs w:val="24"/>
        </w:rPr>
        <w:t>本授权书于年月日签字生效至投标一切事宜处理完毕之日，特此声明。</w:t>
      </w:r>
    </w:p>
    <w:p w:rsidR="006163D6" w:rsidRDefault="004F1472">
      <w:pPr>
        <w:spacing w:line="500" w:lineRule="exact"/>
        <w:rPr>
          <w:rFonts w:ascii="华文仿宋" w:eastAsia="华文仿宋" w:hAnsi="华文仿宋"/>
          <w:sz w:val="24"/>
          <w:szCs w:val="24"/>
        </w:rPr>
      </w:pPr>
      <w:r>
        <w:rPr>
          <w:rFonts w:ascii="华文仿宋" w:eastAsia="华文仿宋" w:hAnsi="华文仿宋" w:hint="eastAsia"/>
          <w:b/>
          <w:sz w:val="24"/>
          <w:szCs w:val="24"/>
        </w:rPr>
        <w:t>附：法定代表人、委托代理人身份证正反面扫描件</w:t>
      </w:r>
    </w:p>
    <w:p w:rsidR="006163D6" w:rsidRDefault="006163D6">
      <w:pPr>
        <w:spacing w:line="500" w:lineRule="exact"/>
        <w:rPr>
          <w:rFonts w:ascii="华文仿宋" w:eastAsia="华文仿宋" w:hAnsi="华文仿宋"/>
          <w:sz w:val="24"/>
          <w:szCs w:val="24"/>
        </w:rPr>
      </w:pPr>
    </w:p>
    <w:p w:rsidR="006163D6" w:rsidRDefault="004F1472">
      <w:pPr>
        <w:spacing w:line="480" w:lineRule="auto"/>
        <w:rPr>
          <w:rFonts w:ascii="华文仿宋" w:eastAsia="华文仿宋" w:hAnsi="华文仿宋"/>
          <w:kern w:val="0"/>
          <w:sz w:val="24"/>
          <w:szCs w:val="24"/>
        </w:rPr>
      </w:pPr>
      <w:r>
        <w:rPr>
          <w:rFonts w:ascii="华文仿宋" w:eastAsia="华文仿宋" w:hAnsi="华文仿宋" w:hint="eastAsia"/>
          <w:kern w:val="0"/>
          <w:sz w:val="24"/>
          <w:szCs w:val="24"/>
        </w:rPr>
        <w:t>投标人（企业电子签章）：</w:t>
      </w:r>
    </w:p>
    <w:p w:rsidR="006163D6" w:rsidRDefault="004F1472">
      <w:pPr>
        <w:spacing w:line="480" w:lineRule="auto"/>
        <w:rPr>
          <w:rFonts w:ascii="华文仿宋" w:eastAsia="华文仿宋" w:hAnsi="华文仿宋"/>
          <w:kern w:val="0"/>
          <w:sz w:val="24"/>
          <w:szCs w:val="24"/>
        </w:rPr>
      </w:pPr>
      <w:r>
        <w:rPr>
          <w:rFonts w:ascii="华文仿宋" w:eastAsia="华文仿宋" w:hAnsi="华文仿宋" w:hint="eastAsia"/>
          <w:kern w:val="0"/>
          <w:sz w:val="24"/>
          <w:szCs w:val="24"/>
        </w:rPr>
        <w:t>法定代表人（个人电子签章）：</w:t>
      </w:r>
    </w:p>
    <w:p w:rsidR="006163D6" w:rsidRDefault="004F1472">
      <w:pPr>
        <w:spacing w:line="480" w:lineRule="auto"/>
        <w:rPr>
          <w:rFonts w:ascii="华文仿宋" w:eastAsia="华文仿宋" w:hAnsi="华文仿宋"/>
          <w:kern w:val="0"/>
          <w:sz w:val="24"/>
          <w:szCs w:val="24"/>
        </w:rPr>
      </w:pPr>
      <w:r>
        <w:rPr>
          <w:rFonts w:ascii="华文仿宋" w:eastAsia="华文仿宋" w:hAnsi="华文仿宋" w:hint="eastAsia"/>
          <w:kern w:val="0"/>
          <w:sz w:val="24"/>
          <w:szCs w:val="24"/>
        </w:rPr>
        <w:t>地址：</w:t>
      </w:r>
    </w:p>
    <w:p w:rsidR="006163D6" w:rsidRDefault="004F1472">
      <w:pPr>
        <w:spacing w:line="360" w:lineRule="auto"/>
        <w:rPr>
          <w:rFonts w:ascii="华文仿宋" w:eastAsia="华文仿宋" w:hAnsi="华文仿宋" w:cs="宋体"/>
          <w:sz w:val="24"/>
        </w:rPr>
      </w:pPr>
      <w:r>
        <w:rPr>
          <w:rFonts w:ascii="华文仿宋" w:eastAsia="华文仿宋" w:hAnsi="华文仿宋" w:hint="eastAsia"/>
          <w:b/>
          <w:bCs/>
        </w:rPr>
        <w:t>附</w:t>
      </w:r>
      <w:r>
        <w:rPr>
          <w:rFonts w:ascii="华文仿宋" w:eastAsia="华文仿宋" w:hAnsi="华文仿宋" w:hint="eastAsia"/>
        </w:rPr>
        <w:t>：</w:t>
      </w:r>
      <w:r>
        <w:rPr>
          <w:rFonts w:ascii="华文仿宋" w:eastAsia="华文仿宋" w:hAnsi="华文仿宋" w:hint="eastAsia"/>
          <w:b/>
        </w:rPr>
        <w:t>法定代表人、委托代理人身份证</w:t>
      </w:r>
      <w:r>
        <w:rPr>
          <w:rFonts w:ascii="华文仿宋" w:eastAsia="华文仿宋" w:hAnsi="华文仿宋" w:hint="eastAsia"/>
          <w:b/>
          <w:bCs/>
        </w:rPr>
        <w:t>扫描件</w:t>
      </w:r>
    </w:p>
    <w:tbl>
      <w:tblPr>
        <w:tblpPr w:leftFromText="180" w:rightFromText="180" w:vertAnchor="text" w:horzAnchor="page" w:tblpXSpec="center" w:tblpY="90"/>
        <w:tblOverlap w:val="never"/>
        <w:tblW w:w="7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79"/>
        <w:gridCol w:w="3779"/>
      </w:tblGrid>
      <w:tr w:rsidR="006163D6">
        <w:trPr>
          <w:trHeight w:val="2120"/>
        </w:trPr>
        <w:tc>
          <w:tcPr>
            <w:tcW w:w="3779" w:type="dxa"/>
            <w:vAlign w:val="center"/>
          </w:tcPr>
          <w:p w:rsidR="006163D6" w:rsidRDefault="004F1472">
            <w:pPr>
              <w:spacing w:line="360" w:lineRule="auto"/>
              <w:jc w:val="center"/>
              <w:rPr>
                <w:rFonts w:ascii="华文仿宋" w:eastAsia="华文仿宋" w:hAnsi="华文仿宋" w:cs="宋体"/>
              </w:rPr>
            </w:pPr>
            <w:r>
              <w:rPr>
                <w:rFonts w:ascii="华文仿宋" w:eastAsia="华文仿宋" w:hAnsi="华文仿宋" w:cs="宋体" w:hint="eastAsia"/>
              </w:rPr>
              <w:t>法定代表人身份证扫描件（正面）</w:t>
            </w:r>
          </w:p>
        </w:tc>
        <w:tc>
          <w:tcPr>
            <w:tcW w:w="3779" w:type="dxa"/>
            <w:vAlign w:val="center"/>
          </w:tcPr>
          <w:p w:rsidR="006163D6" w:rsidRDefault="004F1472">
            <w:pPr>
              <w:spacing w:line="360" w:lineRule="auto"/>
              <w:jc w:val="center"/>
              <w:rPr>
                <w:rFonts w:ascii="华文仿宋" w:eastAsia="华文仿宋" w:hAnsi="华文仿宋" w:cs="宋体"/>
              </w:rPr>
            </w:pPr>
            <w:r>
              <w:rPr>
                <w:rFonts w:ascii="华文仿宋" w:eastAsia="华文仿宋" w:hAnsi="华文仿宋" w:cs="宋体" w:hint="eastAsia"/>
              </w:rPr>
              <w:t>法定代表人身份证扫描件（反面）</w:t>
            </w:r>
          </w:p>
        </w:tc>
      </w:tr>
    </w:tbl>
    <w:p w:rsidR="006163D6" w:rsidRDefault="006163D6">
      <w:pPr>
        <w:spacing w:line="360" w:lineRule="auto"/>
        <w:jc w:val="center"/>
        <w:rPr>
          <w:rFonts w:ascii="华文仿宋" w:eastAsia="华文仿宋" w:hAnsi="华文仿宋" w:cs="宋体"/>
        </w:rPr>
      </w:pPr>
    </w:p>
    <w:tbl>
      <w:tblPr>
        <w:tblpPr w:leftFromText="180" w:rightFromText="180" w:vertAnchor="text" w:horzAnchor="margin" w:tblpXSpec="center" w:tblpY="2124"/>
        <w:tblOverlap w:val="never"/>
        <w:tblW w:w="7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71"/>
        <w:gridCol w:w="3771"/>
      </w:tblGrid>
      <w:tr w:rsidR="006163D6">
        <w:trPr>
          <w:trHeight w:val="2530"/>
        </w:trPr>
        <w:tc>
          <w:tcPr>
            <w:tcW w:w="3771" w:type="dxa"/>
            <w:vAlign w:val="center"/>
          </w:tcPr>
          <w:p w:rsidR="006163D6" w:rsidRDefault="004F1472">
            <w:pPr>
              <w:spacing w:line="360" w:lineRule="auto"/>
              <w:jc w:val="center"/>
              <w:rPr>
                <w:rFonts w:ascii="华文仿宋" w:eastAsia="华文仿宋" w:hAnsi="华文仿宋" w:cs="宋体"/>
              </w:rPr>
            </w:pPr>
            <w:bookmarkStart w:id="17" w:name="_资格证明文件"/>
            <w:bookmarkStart w:id="18" w:name="_Toc364329026"/>
            <w:bookmarkEnd w:id="17"/>
            <w:r>
              <w:rPr>
                <w:rFonts w:ascii="华文仿宋" w:eastAsia="华文仿宋" w:hAnsi="华文仿宋" w:cs="宋体" w:hint="eastAsia"/>
              </w:rPr>
              <w:t>委托代理人身份证扫描件（正面）</w:t>
            </w:r>
            <w:bookmarkEnd w:id="18"/>
          </w:p>
        </w:tc>
        <w:tc>
          <w:tcPr>
            <w:tcW w:w="3771" w:type="dxa"/>
            <w:vAlign w:val="center"/>
          </w:tcPr>
          <w:p w:rsidR="006163D6" w:rsidRDefault="004F1472">
            <w:pPr>
              <w:spacing w:line="360" w:lineRule="auto"/>
              <w:jc w:val="center"/>
              <w:rPr>
                <w:rFonts w:ascii="华文仿宋" w:eastAsia="华文仿宋" w:hAnsi="华文仿宋" w:cs="宋体"/>
              </w:rPr>
            </w:pPr>
            <w:bookmarkStart w:id="19" w:name="_Toc364329027"/>
            <w:r>
              <w:rPr>
                <w:rFonts w:ascii="华文仿宋" w:eastAsia="华文仿宋" w:hAnsi="华文仿宋" w:cs="宋体" w:hint="eastAsia"/>
              </w:rPr>
              <w:t>委托代理人身份证扫描件（反面）</w:t>
            </w:r>
            <w:bookmarkEnd w:id="19"/>
          </w:p>
        </w:tc>
      </w:tr>
    </w:tbl>
    <w:p w:rsidR="006163D6" w:rsidRDefault="004F1472">
      <w:pPr>
        <w:pStyle w:val="2"/>
        <w:tabs>
          <w:tab w:val="clear" w:pos="360"/>
          <w:tab w:val="clear" w:pos="840"/>
        </w:tabs>
        <w:spacing w:line="240" w:lineRule="auto"/>
        <w:ind w:left="0" w:firstLine="0"/>
        <w:jc w:val="both"/>
        <w:rPr>
          <w:rFonts w:ascii="华文仿宋" w:eastAsia="华文仿宋" w:hAnsi="华文仿宋"/>
          <w:sz w:val="28"/>
          <w:szCs w:val="28"/>
        </w:rPr>
      </w:pPr>
      <w:r>
        <w:rPr>
          <w:rFonts w:ascii="华文仿宋" w:eastAsia="华文仿宋" w:hAnsi="华文仿宋" w:hint="eastAsia"/>
          <w:sz w:val="28"/>
          <w:szCs w:val="28"/>
        </w:rPr>
        <w:br w:type="page"/>
      </w:r>
      <w:r>
        <w:rPr>
          <w:rFonts w:ascii="华文仿宋" w:eastAsia="华文仿宋" w:hAnsi="华文仿宋" w:hint="eastAsia"/>
          <w:sz w:val="28"/>
          <w:szCs w:val="28"/>
        </w:rPr>
        <w:lastRenderedPageBreak/>
        <w:t>2. 投 标 函</w:t>
      </w:r>
    </w:p>
    <w:p w:rsidR="006163D6" w:rsidRDefault="004F1472">
      <w:pPr>
        <w:spacing w:line="360" w:lineRule="auto"/>
        <w:rPr>
          <w:rFonts w:ascii="华文仿宋" w:eastAsia="华文仿宋" w:hAnsi="华文仿宋"/>
          <w:sz w:val="24"/>
          <w:szCs w:val="24"/>
          <w:u w:val="single"/>
        </w:rPr>
      </w:pPr>
      <w:r>
        <w:rPr>
          <w:rFonts w:ascii="华文仿宋" w:eastAsia="华文仿宋" w:hAnsi="华文仿宋" w:cs="宋体" w:hint="eastAsia"/>
          <w:sz w:val="24"/>
          <w:szCs w:val="24"/>
        </w:rPr>
        <w:t>致：</w:t>
      </w:r>
      <w:r>
        <w:rPr>
          <w:rFonts w:ascii="华文仿宋" w:eastAsia="华文仿宋" w:hAnsi="华文仿宋" w:hint="eastAsia"/>
          <w:sz w:val="24"/>
          <w:szCs w:val="24"/>
          <w:u w:val="single"/>
        </w:rPr>
        <w:t xml:space="preserve">    (</w:t>
      </w:r>
      <w:r>
        <w:rPr>
          <w:rFonts w:ascii="华文仿宋" w:eastAsia="华文仿宋" w:hAnsi="华文仿宋" w:cs="宋体" w:hint="eastAsia"/>
          <w:sz w:val="24"/>
          <w:szCs w:val="24"/>
          <w:u w:val="single"/>
        </w:rPr>
        <w:t>采购人名称）</w:t>
      </w:r>
    </w:p>
    <w:p w:rsidR="006163D6" w:rsidRDefault="004F1472">
      <w:pPr>
        <w:spacing w:line="360" w:lineRule="auto"/>
        <w:ind w:firstLineChars="200" w:firstLine="480"/>
        <w:rPr>
          <w:rFonts w:ascii="华文仿宋" w:eastAsia="华文仿宋" w:hAnsi="华文仿宋"/>
          <w:sz w:val="24"/>
          <w:szCs w:val="24"/>
        </w:rPr>
      </w:pPr>
      <w:r>
        <w:rPr>
          <w:rFonts w:ascii="华文仿宋" w:eastAsia="华文仿宋" w:hAnsi="华文仿宋" w:cs="宋体" w:hint="eastAsia"/>
          <w:sz w:val="24"/>
          <w:szCs w:val="24"/>
        </w:rPr>
        <w:t>我们收到了招标编号为</w:t>
      </w:r>
      <w:r>
        <w:rPr>
          <w:rFonts w:ascii="华文仿宋" w:eastAsia="华文仿宋" w:hAnsi="华文仿宋" w:cs="楷体_GB2312" w:hint="eastAsia"/>
          <w:sz w:val="24"/>
          <w:szCs w:val="24"/>
          <w:u w:val="single"/>
        </w:rPr>
        <w:t xml:space="preserve">豫财招标采购-2019-   </w:t>
      </w:r>
      <w:r>
        <w:rPr>
          <w:rFonts w:ascii="华文仿宋" w:eastAsia="华文仿宋" w:hAnsi="华文仿宋" w:cs="宋体" w:hint="eastAsia"/>
          <w:sz w:val="24"/>
          <w:szCs w:val="24"/>
        </w:rPr>
        <w:t>的</w:t>
      </w:r>
      <w:r>
        <w:rPr>
          <w:rFonts w:ascii="华文仿宋" w:eastAsia="华文仿宋" w:hAnsi="华文仿宋" w:cs="宋体" w:hint="eastAsia"/>
          <w:sz w:val="24"/>
          <w:szCs w:val="24"/>
          <w:u w:val="single"/>
        </w:rPr>
        <w:t>【项目名称（包  ）】</w:t>
      </w:r>
      <w:r>
        <w:rPr>
          <w:rFonts w:ascii="华文仿宋" w:eastAsia="华文仿宋" w:hAnsi="华文仿宋" w:cs="宋体" w:hint="eastAsia"/>
          <w:sz w:val="24"/>
          <w:szCs w:val="24"/>
        </w:rPr>
        <w:t>采购文件，经详细研究，我们决定参加该项目的投标活动并按要求提交投标文件。我们郑重声明以下诸点并负法律责任</w:t>
      </w:r>
      <w:r>
        <w:rPr>
          <w:rFonts w:ascii="华文仿宋" w:eastAsia="华文仿宋" w:hAnsi="华文仿宋" w:hint="eastAsia"/>
          <w:sz w:val="24"/>
          <w:szCs w:val="24"/>
        </w:rPr>
        <w:t>:</w:t>
      </w:r>
    </w:p>
    <w:p w:rsidR="006163D6" w:rsidRDefault="004F1472">
      <w:pPr>
        <w:spacing w:line="360" w:lineRule="auto"/>
        <w:ind w:firstLineChars="200" w:firstLine="480"/>
        <w:rPr>
          <w:rFonts w:ascii="华文仿宋" w:eastAsia="华文仿宋" w:hAnsi="华文仿宋"/>
          <w:sz w:val="24"/>
          <w:szCs w:val="24"/>
        </w:rPr>
      </w:pPr>
      <w:r>
        <w:rPr>
          <w:rFonts w:ascii="华文仿宋" w:eastAsia="华文仿宋" w:hAnsi="华文仿宋" w:hint="eastAsia"/>
          <w:sz w:val="24"/>
          <w:szCs w:val="24"/>
        </w:rPr>
        <w:t xml:space="preserve">(1) </w:t>
      </w:r>
      <w:r>
        <w:rPr>
          <w:rFonts w:ascii="华文仿宋" w:eastAsia="华文仿宋" w:hAnsi="华文仿宋" w:cs="宋体" w:hint="eastAsia"/>
          <w:sz w:val="24"/>
          <w:szCs w:val="24"/>
        </w:rPr>
        <w:t>愿按照招标文件中规定的条款和要求，提供完成招标文件规定的全部工作，投标总报价为（大写）元人民币（RMB￥：元）。</w:t>
      </w:r>
    </w:p>
    <w:p w:rsidR="006163D6" w:rsidRDefault="004F1472">
      <w:pPr>
        <w:spacing w:line="360" w:lineRule="auto"/>
        <w:ind w:firstLineChars="200" w:firstLine="480"/>
        <w:rPr>
          <w:rFonts w:ascii="华文仿宋" w:eastAsia="华文仿宋" w:hAnsi="华文仿宋"/>
          <w:sz w:val="24"/>
          <w:szCs w:val="24"/>
        </w:rPr>
      </w:pPr>
      <w:r>
        <w:rPr>
          <w:rFonts w:ascii="华文仿宋" w:eastAsia="华文仿宋" w:hAnsi="华文仿宋" w:hint="eastAsia"/>
          <w:sz w:val="24"/>
          <w:szCs w:val="24"/>
        </w:rPr>
        <w:t xml:space="preserve">(2) </w:t>
      </w:r>
      <w:r>
        <w:rPr>
          <w:rFonts w:ascii="华文仿宋" w:eastAsia="华文仿宋" w:hAnsi="华文仿宋" w:cs="宋体" w:hint="eastAsia"/>
          <w:sz w:val="24"/>
          <w:szCs w:val="24"/>
        </w:rPr>
        <w:t>如果我们的投标文件被接受，我们将履行招标文件中规定的各项要求。</w:t>
      </w:r>
    </w:p>
    <w:p w:rsidR="006163D6" w:rsidRDefault="004F1472">
      <w:pPr>
        <w:spacing w:line="360" w:lineRule="auto"/>
        <w:ind w:firstLineChars="200" w:firstLine="480"/>
        <w:rPr>
          <w:rFonts w:ascii="华文仿宋" w:eastAsia="华文仿宋" w:hAnsi="华文仿宋"/>
          <w:sz w:val="24"/>
          <w:szCs w:val="24"/>
        </w:rPr>
      </w:pPr>
      <w:r>
        <w:rPr>
          <w:rFonts w:ascii="华文仿宋" w:eastAsia="华文仿宋" w:hAnsi="华文仿宋" w:hint="eastAsia"/>
          <w:sz w:val="24"/>
          <w:szCs w:val="24"/>
        </w:rPr>
        <w:t xml:space="preserve">(3) </w:t>
      </w:r>
      <w:r>
        <w:rPr>
          <w:rFonts w:ascii="华文仿宋" w:eastAsia="华文仿宋" w:hAnsi="华文仿宋" w:cs="宋体" w:hint="eastAsia"/>
          <w:sz w:val="24"/>
          <w:szCs w:val="24"/>
        </w:rPr>
        <w:t>我们同意本招标文件中有关投标有效期的规定。如果中标，有效期延长至合同终止日止。</w:t>
      </w:r>
    </w:p>
    <w:p w:rsidR="006163D6" w:rsidRDefault="004F1472">
      <w:pPr>
        <w:spacing w:line="360" w:lineRule="auto"/>
        <w:ind w:firstLineChars="200" w:firstLine="480"/>
        <w:rPr>
          <w:rFonts w:ascii="华文仿宋" w:eastAsia="华文仿宋" w:hAnsi="华文仿宋"/>
          <w:sz w:val="24"/>
          <w:szCs w:val="24"/>
        </w:rPr>
      </w:pPr>
      <w:r>
        <w:rPr>
          <w:rFonts w:ascii="华文仿宋" w:eastAsia="华文仿宋" w:hAnsi="华文仿宋" w:hint="eastAsia"/>
          <w:sz w:val="24"/>
          <w:szCs w:val="24"/>
        </w:rPr>
        <w:t xml:space="preserve">(4) </w:t>
      </w:r>
      <w:r>
        <w:rPr>
          <w:rFonts w:ascii="华文仿宋" w:eastAsia="华文仿宋" w:hAnsi="华文仿宋" w:cs="宋体" w:hint="eastAsia"/>
          <w:sz w:val="24"/>
          <w:szCs w:val="24"/>
        </w:rPr>
        <w:t>我们愿提供招标文件中要求的所有文件资料。</w:t>
      </w:r>
    </w:p>
    <w:p w:rsidR="006163D6" w:rsidRDefault="004F1472">
      <w:pPr>
        <w:spacing w:line="360" w:lineRule="auto"/>
        <w:ind w:firstLineChars="200" w:firstLine="480"/>
        <w:rPr>
          <w:rFonts w:ascii="华文仿宋" w:eastAsia="华文仿宋" w:hAnsi="华文仿宋"/>
          <w:sz w:val="24"/>
          <w:szCs w:val="24"/>
        </w:rPr>
      </w:pPr>
      <w:r>
        <w:rPr>
          <w:rFonts w:ascii="华文仿宋" w:eastAsia="华文仿宋" w:hAnsi="华文仿宋" w:hint="eastAsia"/>
          <w:sz w:val="24"/>
          <w:szCs w:val="24"/>
        </w:rPr>
        <w:t xml:space="preserve">(5) </w:t>
      </w:r>
      <w:r>
        <w:rPr>
          <w:rFonts w:ascii="华文仿宋" w:eastAsia="华文仿宋" w:hAnsi="华文仿宋" w:cs="宋体" w:hint="eastAsia"/>
          <w:sz w:val="24"/>
          <w:szCs w:val="24"/>
        </w:rPr>
        <w:t>我们已经详细审核了全部招标文件，如有需要澄清的问题，我们同意按招标文件规定的时间向采购人提出。逾期不提，我公司同意放弃对这方面有不明及误解的权利。</w:t>
      </w:r>
    </w:p>
    <w:p w:rsidR="006163D6" w:rsidRDefault="004F1472">
      <w:pPr>
        <w:spacing w:line="360" w:lineRule="auto"/>
        <w:ind w:firstLineChars="200" w:firstLine="480"/>
        <w:rPr>
          <w:rFonts w:ascii="华文仿宋" w:eastAsia="华文仿宋" w:hAnsi="华文仿宋"/>
          <w:sz w:val="24"/>
          <w:szCs w:val="24"/>
        </w:rPr>
      </w:pPr>
      <w:r>
        <w:rPr>
          <w:rFonts w:ascii="华文仿宋" w:eastAsia="华文仿宋" w:hAnsi="华文仿宋" w:hint="eastAsia"/>
          <w:sz w:val="24"/>
          <w:szCs w:val="24"/>
        </w:rPr>
        <w:t xml:space="preserve">(6) </w:t>
      </w:r>
      <w:r>
        <w:rPr>
          <w:rFonts w:ascii="华文仿宋" w:eastAsia="华文仿宋" w:hAnsi="华文仿宋" w:cs="宋体" w:hint="eastAsia"/>
          <w:sz w:val="24"/>
          <w:szCs w:val="24"/>
        </w:rPr>
        <w:t>我们承诺，与采购人、采购人就本次采购的项目委托的咨询机构、集中采购机构、以及上述机构的附属机构没有行政或经济关联。</w:t>
      </w:r>
    </w:p>
    <w:p w:rsidR="006163D6" w:rsidRDefault="004F1472">
      <w:pPr>
        <w:spacing w:line="360" w:lineRule="auto"/>
        <w:ind w:firstLineChars="200" w:firstLine="480"/>
        <w:rPr>
          <w:rFonts w:ascii="华文仿宋" w:eastAsia="华文仿宋" w:hAnsi="华文仿宋"/>
          <w:sz w:val="24"/>
          <w:szCs w:val="24"/>
        </w:rPr>
      </w:pPr>
      <w:r>
        <w:rPr>
          <w:rFonts w:ascii="华文仿宋" w:eastAsia="华文仿宋" w:hAnsi="华文仿宋" w:hint="eastAsia"/>
          <w:sz w:val="24"/>
          <w:szCs w:val="24"/>
        </w:rPr>
        <w:t xml:space="preserve">(7) </w:t>
      </w:r>
      <w:r>
        <w:rPr>
          <w:rFonts w:ascii="华文仿宋" w:eastAsia="华文仿宋" w:hAnsi="华文仿宋" w:cs="宋体" w:hint="eastAsia"/>
          <w:sz w:val="24"/>
          <w:szCs w:val="24"/>
        </w:rPr>
        <w:t>我公司同意提供按照采购人可能要求的与其投标有关的一切数据或资料，完全理解采购人不一定接受最低价的投标或收到的任何投标。</w:t>
      </w:r>
    </w:p>
    <w:p w:rsidR="006163D6" w:rsidRDefault="004F1472">
      <w:pPr>
        <w:spacing w:line="360" w:lineRule="auto"/>
        <w:ind w:firstLineChars="200" w:firstLine="480"/>
        <w:rPr>
          <w:rFonts w:ascii="华文仿宋" w:eastAsia="华文仿宋" w:hAnsi="华文仿宋"/>
          <w:sz w:val="24"/>
          <w:szCs w:val="24"/>
        </w:rPr>
      </w:pPr>
      <w:r>
        <w:rPr>
          <w:rFonts w:ascii="华文仿宋" w:eastAsia="华文仿宋" w:hAnsi="华文仿宋" w:hint="eastAsia"/>
          <w:sz w:val="24"/>
          <w:szCs w:val="24"/>
        </w:rPr>
        <w:t>(8) 如果我们的投标文件被接受，我们将按招标文件的规定签订并严格履行合同中的责任和义务</w:t>
      </w:r>
      <w:r>
        <w:rPr>
          <w:rFonts w:ascii="华文仿宋" w:eastAsia="华文仿宋" w:hAnsi="华文仿宋" w:cs="宋体" w:hint="eastAsia"/>
          <w:sz w:val="24"/>
          <w:szCs w:val="24"/>
        </w:rPr>
        <w:t>。</w:t>
      </w:r>
    </w:p>
    <w:p w:rsidR="006163D6" w:rsidRDefault="004F1472">
      <w:pPr>
        <w:spacing w:line="360" w:lineRule="auto"/>
        <w:ind w:firstLineChars="200" w:firstLine="480"/>
        <w:rPr>
          <w:rFonts w:ascii="华文仿宋" w:eastAsia="华文仿宋" w:hAnsi="华文仿宋"/>
          <w:sz w:val="24"/>
          <w:szCs w:val="24"/>
        </w:rPr>
      </w:pPr>
      <w:r>
        <w:rPr>
          <w:rFonts w:ascii="华文仿宋" w:eastAsia="华文仿宋" w:hAnsi="华文仿宋" w:cs="宋体" w:hint="eastAsia"/>
          <w:sz w:val="24"/>
          <w:szCs w:val="24"/>
        </w:rPr>
        <w:t>与本投标有关的正式通讯地址：</w:t>
      </w:r>
    </w:p>
    <w:p w:rsidR="006163D6" w:rsidRDefault="004F1472">
      <w:pPr>
        <w:spacing w:line="360" w:lineRule="auto"/>
        <w:ind w:firstLineChars="200" w:firstLine="480"/>
        <w:rPr>
          <w:rFonts w:ascii="华文仿宋" w:eastAsia="华文仿宋" w:hAnsi="华文仿宋" w:cs="宋体"/>
          <w:sz w:val="24"/>
          <w:szCs w:val="24"/>
        </w:rPr>
      </w:pPr>
      <w:r>
        <w:rPr>
          <w:rFonts w:ascii="华文仿宋" w:eastAsia="华文仿宋" w:hAnsi="华文仿宋" w:cs="宋体" w:hint="eastAsia"/>
          <w:sz w:val="24"/>
          <w:szCs w:val="24"/>
        </w:rPr>
        <w:lastRenderedPageBreak/>
        <w:t xml:space="preserve">地  址：                             </w:t>
      </w:r>
    </w:p>
    <w:p w:rsidR="006163D6" w:rsidRDefault="004F1472">
      <w:pPr>
        <w:spacing w:line="360" w:lineRule="auto"/>
        <w:ind w:firstLineChars="200" w:firstLine="480"/>
        <w:rPr>
          <w:rFonts w:ascii="华文仿宋" w:eastAsia="华文仿宋" w:hAnsi="华文仿宋" w:cs="宋体"/>
          <w:sz w:val="24"/>
          <w:szCs w:val="24"/>
        </w:rPr>
      </w:pPr>
      <w:r>
        <w:rPr>
          <w:rFonts w:ascii="华文仿宋" w:eastAsia="华文仿宋" w:hAnsi="华文仿宋" w:cs="宋体" w:hint="eastAsia"/>
          <w:sz w:val="24"/>
          <w:szCs w:val="24"/>
        </w:rPr>
        <w:t>邮  编：</w:t>
      </w:r>
    </w:p>
    <w:p w:rsidR="006163D6" w:rsidRDefault="004F1472">
      <w:pPr>
        <w:spacing w:line="360" w:lineRule="auto"/>
        <w:ind w:firstLineChars="200" w:firstLine="480"/>
        <w:rPr>
          <w:rFonts w:ascii="华文仿宋" w:eastAsia="华文仿宋" w:hAnsi="华文仿宋" w:cs="宋体"/>
          <w:sz w:val="24"/>
          <w:szCs w:val="24"/>
        </w:rPr>
      </w:pPr>
      <w:r>
        <w:rPr>
          <w:rFonts w:ascii="华文仿宋" w:eastAsia="华文仿宋" w:hAnsi="华文仿宋" w:cs="宋体" w:hint="eastAsia"/>
          <w:sz w:val="24"/>
          <w:szCs w:val="24"/>
        </w:rPr>
        <w:t xml:space="preserve">电  话：                             </w:t>
      </w:r>
    </w:p>
    <w:p w:rsidR="006163D6" w:rsidRDefault="004F1472">
      <w:pPr>
        <w:spacing w:line="360" w:lineRule="auto"/>
        <w:ind w:firstLineChars="200" w:firstLine="480"/>
        <w:rPr>
          <w:rFonts w:ascii="华文仿宋" w:eastAsia="华文仿宋" w:hAnsi="华文仿宋" w:cs="宋体"/>
          <w:sz w:val="24"/>
          <w:szCs w:val="24"/>
        </w:rPr>
      </w:pPr>
      <w:r>
        <w:rPr>
          <w:rFonts w:ascii="华文仿宋" w:eastAsia="华文仿宋" w:hAnsi="华文仿宋" w:cs="宋体" w:hint="eastAsia"/>
          <w:sz w:val="24"/>
          <w:szCs w:val="24"/>
        </w:rPr>
        <w:t>传  真：</w:t>
      </w:r>
    </w:p>
    <w:p w:rsidR="006163D6" w:rsidRDefault="004F1472">
      <w:pPr>
        <w:spacing w:line="360" w:lineRule="auto"/>
        <w:ind w:firstLineChars="200" w:firstLine="480"/>
        <w:rPr>
          <w:rFonts w:ascii="华文仿宋" w:eastAsia="华文仿宋" w:hAnsi="华文仿宋" w:cs="宋体"/>
          <w:sz w:val="24"/>
          <w:szCs w:val="24"/>
        </w:rPr>
      </w:pPr>
      <w:r>
        <w:rPr>
          <w:rFonts w:ascii="华文仿宋" w:eastAsia="华文仿宋" w:hAnsi="华文仿宋" w:cs="宋体" w:hint="eastAsia"/>
          <w:sz w:val="24"/>
          <w:szCs w:val="24"/>
        </w:rPr>
        <w:t>投标人（企业电子签章）：</w:t>
      </w:r>
    </w:p>
    <w:p w:rsidR="006163D6" w:rsidRDefault="004F1472">
      <w:pPr>
        <w:spacing w:line="360" w:lineRule="auto"/>
        <w:ind w:firstLineChars="200" w:firstLine="480"/>
        <w:rPr>
          <w:rFonts w:ascii="华文仿宋" w:eastAsia="华文仿宋" w:hAnsi="华文仿宋" w:cs="宋体"/>
          <w:sz w:val="24"/>
          <w:szCs w:val="24"/>
        </w:rPr>
      </w:pPr>
      <w:r>
        <w:rPr>
          <w:rFonts w:ascii="华文仿宋" w:eastAsia="华文仿宋" w:hAnsi="华文仿宋" w:cs="宋体" w:hint="eastAsia"/>
          <w:sz w:val="24"/>
          <w:szCs w:val="24"/>
        </w:rPr>
        <w:t>法定代表人（个人电子签章）：</w:t>
      </w:r>
    </w:p>
    <w:p w:rsidR="006163D6" w:rsidRDefault="004F1472">
      <w:pPr>
        <w:wordWrap w:val="0"/>
        <w:jc w:val="right"/>
        <w:rPr>
          <w:rFonts w:ascii="华文仿宋" w:eastAsia="华文仿宋" w:hAnsi="华文仿宋"/>
          <w:sz w:val="24"/>
          <w:szCs w:val="24"/>
        </w:rPr>
      </w:pPr>
      <w:r>
        <w:rPr>
          <w:rFonts w:ascii="华文仿宋" w:eastAsia="华文仿宋" w:hAnsi="华文仿宋" w:cs="宋体" w:hint="eastAsia"/>
          <w:sz w:val="24"/>
          <w:szCs w:val="24"/>
        </w:rPr>
        <w:t xml:space="preserve">                         日期：    年  月  日</w:t>
      </w:r>
    </w:p>
    <w:p w:rsidR="006163D6" w:rsidRDefault="004F1472">
      <w:pPr>
        <w:pStyle w:val="2"/>
        <w:ind w:left="0" w:firstLine="0"/>
        <w:rPr>
          <w:rFonts w:ascii="华文仿宋" w:eastAsia="华文仿宋" w:hAnsi="华文仿宋"/>
          <w:sz w:val="28"/>
          <w:szCs w:val="28"/>
        </w:rPr>
      </w:pPr>
      <w:r>
        <w:rPr>
          <w:rFonts w:ascii="华文仿宋" w:eastAsia="华文仿宋" w:hAnsi="华文仿宋" w:hint="eastAsia"/>
          <w:sz w:val="28"/>
          <w:szCs w:val="28"/>
        </w:rPr>
        <w:br w:type="page"/>
      </w:r>
      <w:r>
        <w:rPr>
          <w:rFonts w:ascii="华文仿宋" w:eastAsia="华文仿宋" w:hAnsi="华文仿宋" w:hint="eastAsia"/>
          <w:sz w:val="28"/>
          <w:szCs w:val="28"/>
        </w:rPr>
        <w:lastRenderedPageBreak/>
        <w:t>3．资格证明文件</w:t>
      </w:r>
    </w:p>
    <w:p w:rsidR="006163D6" w:rsidRDefault="004F1472">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填写须知</w:t>
      </w:r>
    </w:p>
    <w:p w:rsidR="006163D6" w:rsidRDefault="004F1472">
      <w:pPr>
        <w:numPr>
          <w:ilvl w:val="0"/>
          <w:numId w:val="56"/>
        </w:numPr>
        <w:spacing w:line="360" w:lineRule="auto"/>
        <w:rPr>
          <w:rFonts w:ascii="华文仿宋" w:eastAsia="华文仿宋" w:hAnsi="华文仿宋"/>
          <w:sz w:val="28"/>
          <w:szCs w:val="28"/>
        </w:rPr>
      </w:pPr>
      <w:r>
        <w:rPr>
          <w:rFonts w:ascii="华文仿宋" w:eastAsia="华文仿宋" w:hAnsi="华文仿宋" w:hint="eastAsia"/>
          <w:sz w:val="28"/>
          <w:szCs w:val="28"/>
        </w:rPr>
        <w:t>投标人应如实填写和提交下述规定表格以及其他有关资料。</w:t>
      </w:r>
    </w:p>
    <w:p w:rsidR="006163D6" w:rsidRDefault="004F1472">
      <w:pPr>
        <w:numPr>
          <w:ilvl w:val="0"/>
          <w:numId w:val="56"/>
        </w:numPr>
        <w:spacing w:line="360" w:lineRule="auto"/>
        <w:rPr>
          <w:rFonts w:ascii="华文仿宋" w:eastAsia="华文仿宋" w:hAnsi="华文仿宋"/>
          <w:sz w:val="28"/>
          <w:szCs w:val="28"/>
        </w:rPr>
      </w:pPr>
      <w:r>
        <w:rPr>
          <w:rFonts w:ascii="华文仿宋" w:eastAsia="华文仿宋" w:hAnsi="华文仿宋" w:hint="eastAsia"/>
          <w:sz w:val="28"/>
          <w:szCs w:val="28"/>
        </w:rPr>
        <w:t>所附格式中要求填写的全部问题和/或信息都必须填写。</w:t>
      </w:r>
    </w:p>
    <w:p w:rsidR="006163D6" w:rsidRDefault="004F1472">
      <w:pPr>
        <w:numPr>
          <w:ilvl w:val="0"/>
          <w:numId w:val="56"/>
        </w:numPr>
        <w:spacing w:line="360" w:lineRule="auto"/>
        <w:rPr>
          <w:rFonts w:ascii="华文仿宋" w:eastAsia="华文仿宋" w:hAnsi="华文仿宋"/>
          <w:sz w:val="28"/>
          <w:szCs w:val="28"/>
        </w:rPr>
      </w:pPr>
      <w:r>
        <w:rPr>
          <w:rFonts w:ascii="华文仿宋" w:eastAsia="华文仿宋" w:hAnsi="华文仿宋" w:hint="eastAsia"/>
          <w:sz w:val="28"/>
          <w:szCs w:val="28"/>
        </w:rPr>
        <w:t>本资格声明的签字人应保证全部声明和填写的内容是真实的和正确的。</w:t>
      </w:r>
    </w:p>
    <w:p w:rsidR="006163D6" w:rsidRDefault="004F1472">
      <w:pPr>
        <w:numPr>
          <w:ilvl w:val="0"/>
          <w:numId w:val="56"/>
        </w:numPr>
        <w:spacing w:line="360" w:lineRule="auto"/>
        <w:rPr>
          <w:rFonts w:ascii="华文仿宋" w:eastAsia="华文仿宋" w:hAnsi="华文仿宋"/>
          <w:sz w:val="28"/>
          <w:szCs w:val="28"/>
        </w:rPr>
      </w:pPr>
      <w:r>
        <w:rPr>
          <w:rFonts w:ascii="华文仿宋" w:eastAsia="华文仿宋" w:hAnsi="华文仿宋" w:hint="eastAsia"/>
          <w:sz w:val="28"/>
          <w:szCs w:val="28"/>
        </w:rPr>
        <w:t>评标将根据投标人提交的资料判断其履行合同的合格性及能力。</w:t>
      </w:r>
    </w:p>
    <w:p w:rsidR="006163D6" w:rsidRDefault="004F1472">
      <w:pPr>
        <w:numPr>
          <w:ilvl w:val="0"/>
          <w:numId w:val="56"/>
        </w:numPr>
        <w:spacing w:line="360" w:lineRule="auto"/>
        <w:rPr>
          <w:rFonts w:ascii="华文仿宋" w:eastAsia="华文仿宋" w:hAnsi="华文仿宋"/>
          <w:sz w:val="28"/>
          <w:szCs w:val="28"/>
        </w:rPr>
      </w:pPr>
      <w:r>
        <w:rPr>
          <w:rFonts w:ascii="华文仿宋" w:eastAsia="华文仿宋" w:hAnsi="华文仿宋" w:hint="eastAsia"/>
          <w:sz w:val="28"/>
          <w:szCs w:val="28"/>
        </w:rPr>
        <w:t>投标人提交的材料将被保密，但并不退还。</w:t>
      </w:r>
    </w:p>
    <w:p w:rsidR="006163D6" w:rsidRDefault="004F1472">
      <w:pPr>
        <w:numPr>
          <w:ilvl w:val="0"/>
          <w:numId w:val="56"/>
        </w:numPr>
        <w:spacing w:line="360" w:lineRule="auto"/>
        <w:rPr>
          <w:rFonts w:ascii="华文仿宋" w:eastAsia="华文仿宋" w:hAnsi="华文仿宋"/>
          <w:sz w:val="28"/>
          <w:szCs w:val="28"/>
        </w:rPr>
      </w:pPr>
      <w:r>
        <w:rPr>
          <w:rFonts w:ascii="华文仿宋" w:eastAsia="华文仿宋" w:hAnsi="华文仿宋" w:hint="eastAsia"/>
          <w:sz w:val="28"/>
          <w:szCs w:val="28"/>
        </w:rPr>
        <w:t>全部文件应按“招标项目资料表”规定的语言和份数提交。</w:t>
      </w:r>
    </w:p>
    <w:p w:rsidR="006163D6" w:rsidRDefault="004F1472">
      <w:pPr>
        <w:pStyle w:val="3"/>
        <w:numPr>
          <w:ilvl w:val="0"/>
          <w:numId w:val="57"/>
        </w:numPr>
        <w:spacing w:before="20" w:after="20" w:line="360" w:lineRule="auto"/>
        <w:jc w:val="center"/>
        <w:rPr>
          <w:rFonts w:ascii="华文仿宋" w:eastAsia="华文仿宋" w:hAnsi="华文仿宋"/>
          <w:sz w:val="28"/>
          <w:szCs w:val="28"/>
        </w:rPr>
      </w:pPr>
      <w:r>
        <w:rPr>
          <w:rFonts w:ascii="华文仿宋" w:eastAsia="华文仿宋" w:hAnsi="华文仿宋" w:hint="eastAsia"/>
          <w:sz w:val="28"/>
          <w:szCs w:val="28"/>
        </w:rPr>
        <w:br w:type="page"/>
      </w:r>
      <w:r>
        <w:rPr>
          <w:rFonts w:ascii="华文仿宋" w:eastAsia="华文仿宋" w:hAnsi="华文仿宋" w:hint="eastAsia"/>
          <w:sz w:val="28"/>
          <w:szCs w:val="28"/>
        </w:rPr>
        <w:lastRenderedPageBreak/>
        <w:t xml:space="preserve"> 投标人资格申明信</w:t>
      </w:r>
    </w:p>
    <w:p w:rsidR="006163D6" w:rsidRDefault="004F1472">
      <w:pPr>
        <w:pStyle w:val="a3"/>
        <w:spacing w:line="360" w:lineRule="auto"/>
        <w:ind w:firstLine="0"/>
        <w:rPr>
          <w:rFonts w:ascii="华文仿宋" w:eastAsia="华文仿宋" w:hAnsi="华文仿宋"/>
          <w:sz w:val="24"/>
          <w:szCs w:val="24"/>
        </w:rPr>
      </w:pPr>
      <w:r>
        <w:rPr>
          <w:rFonts w:ascii="华文仿宋" w:eastAsia="华文仿宋" w:hAnsi="华文仿宋" w:hint="eastAsia"/>
          <w:sz w:val="24"/>
          <w:szCs w:val="24"/>
        </w:rPr>
        <w:t>致：</w:t>
      </w:r>
      <w:r>
        <w:rPr>
          <w:rFonts w:ascii="华文仿宋" w:eastAsia="华文仿宋" w:hAnsi="华文仿宋" w:hint="eastAsia"/>
          <w:sz w:val="24"/>
          <w:szCs w:val="24"/>
          <w:u w:val="single"/>
        </w:rPr>
        <w:t>（采购代理机构名称）</w:t>
      </w:r>
    </w:p>
    <w:p w:rsidR="006163D6" w:rsidRDefault="004F1472">
      <w:pPr>
        <w:pStyle w:val="a3"/>
        <w:spacing w:line="360" w:lineRule="auto"/>
        <w:ind w:firstLine="540"/>
        <w:rPr>
          <w:rFonts w:ascii="华文仿宋" w:eastAsia="华文仿宋" w:hAnsi="华文仿宋"/>
          <w:sz w:val="24"/>
          <w:szCs w:val="24"/>
        </w:rPr>
      </w:pPr>
      <w:r>
        <w:rPr>
          <w:rFonts w:ascii="华文仿宋" w:eastAsia="华文仿宋" w:hAnsi="华文仿宋" w:hint="eastAsia"/>
          <w:sz w:val="24"/>
          <w:szCs w:val="24"/>
        </w:rPr>
        <w:t>为响应你方于年月日发出的</w:t>
      </w:r>
      <w:r>
        <w:rPr>
          <w:rFonts w:ascii="华文仿宋" w:eastAsia="华文仿宋" w:hAnsi="华文仿宋" w:hint="eastAsia"/>
          <w:sz w:val="24"/>
          <w:szCs w:val="24"/>
          <w:u w:val="single"/>
        </w:rPr>
        <w:t>（招标编号）</w:t>
      </w:r>
      <w:r>
        <w:rPr>
          <w:rFonts w:ascii="华文仿宋" w:eastAsia="华文仿宋" w:hAnsi="华文仿宋" w:hint="eastAsia"/>
          <w:sz w:val="24"/>
          <w:szCs w:val="24"/>
        </w:rPr>
        <w:t>投标邀请，下述签字人愿意参加投标，提供招标文件中货物/服务报价表规定的</w:t>
      </w:r>
      <w:r>
        <w:rPr>
          <w:rFonts w:ascii="华文仿宋" w:eastAsia="华文仿宋" w:hAnsi="华文仿宋" w:hint="eastAsia"/>
          <w:iCs/>
          <w:sz w:val="24"/>
          <w:szCs w:val="24"/>
          <w:u w:val="single"/>
        </w:rPr>
        <w:t>（项目/货物名称）</w:t>
      </w:r>
      <w:r>
        <w:rPr>
          <w:rFonts w:ascii="华文仿宋" w:eastAsia="华文仿宋" w:hAnsi="华文仿宋" w:hint="eastAsia"/>
          <w:sz w:val="24"/>
          <w:szCs w:val="24"/>
        </w:rPr>
        <w:t xml:space="preserve"> ，递交下述文件并保证所有陈述是正确的和真实的。</w:t>
      </w:r>
    </w:p>
    <w:p w:rsidR="006163D6" w:rsidRDefault="004F1472">
      <w:pPr>
        <w:pStyle w:val="a3"/>
        <w:spacing w:line="360" w:lineRule="auto"/>
        <w:ind w:firstLine="540"/>
        <w:rPr>
          <w:rFonts w:ascii="华文仿宋" w:eastAsia="华文仿宋" w:hAnsi="华文仿宋"/>
          <w:sz w:val="24"/>
          <w:szCs w:val="24"/>
        </w:rPr>
      </w:pPr>
      <w:r>
        <w:rPr>
          <w:rFonts w:ascii="华文仿宋" w:eastAsia="华文仿宋" w:hAnsi="华文仿宋" w:hint="eastAsia"/>
          <w:sz w:val="24"/>
          <w:szCs w:val="24"/>
        </w:rPr>
        <w:t>1.由</w:t>
      </w:r>
      <w:r>
        <w:rPr>
          <w:rFonts w:ascii="华文仿宋" w:eastAsia="华文仿宋" w:hAnsi="华文仿宋" w:hint="eastAsia"/>
          <w:iCs/>
          <w:sz w:val="24"/>
          <w:szCs w:val="24"/>
          <w:u w:val="single"/>
        </w:rPr>
        <w:t>（制造商/指定代理名称）</w:t>
      </w:r>
      <w:r>
        <w:rPr>
          <w:rFonts w:ascii="华文仿宋" w:eastAsia="华文仿宋" w:hAnsi="华文仿宋" w:hint="eastAsia"/>
          <w:iCs/>
          <w:sz w:val="24"/>
          <w:szCs w:val="24"/>
        </w:rPr>
        <w:t>为</w:t>
      </w:r>
      <w:r>
        <w:rPr>
          <w:rFonts w:ascii="华文仿宋" w:eastAsia="华文仿宋" w:hAnsi="华文仿宋" w:hint="eastAsia"/>
          <w:iCs/>
          <w:sz w:val="24"/>
          <w:szCs w:val="24"/>
          <w:u w:val="single"/>
        </w:rPr>
        <w:t>（项目/货物名称）</w:t>
      </w:r>
      <w:r>
        <w:rPr>
          <w:rFonts w:ascii="华文仿宋" w:eastAsia="华文仿宋" w:hAnsi="华文仿宋" w:hint="eastAsia"/>
          <w:sz w:val="24"/>
          <w:szCs w:val="24"/>
        </w:rPr>
        <w:t>开立的授权书，正本一份，副本份。写明我方有权代表制造厂家的货物投标。（当投标人为代理贸易公司时填写）。</w:t>
      </w:r>
    </w:p>
    <w:p w:rsidR="006163D6" w:rsidRDefault="004F1472">
      <w:pPr>
        <w:pStyle w:val="a3"/>
        <w:spacing w:line="360" w:lineRule="auto"/>
        <w:ind w:firstLine="540"/>
        <w:rPr>
          <w:rFonts w:ascii="华文仿宋" w:eastAsia="华文仿宋" w:hAnsi="华文仿宋"/>
          <w:sz w:val="24"/>
          <w:szCs w:val="24"/>
        </w:rPr>
      </w:pPr>
      <w:r>
        <w:rPr>
          <w:rFonts w:ascii="华文仿宋" w:eastAsia="华文仿宋" w:hAnsi="华文仿宋" w:hint="eastAsia"/>
          <w:sz w:val="24"/>
          <w:szCs w:val="24"/>
        </w:rPr>
        <w:t>2.我方的资格申明，正本一份，副本份。</w:t>
      </w:r>
    </w:p>
    <w:p w:rsidR="006163D6" w:rsidRDefault="004F1472">
      <w:pPr>
        <w:pStyle w:val="a3"/>
        <w:spacing w:line="360" w:lineRule="auto"/>
        <w:ind w:firstLine="540"/>
        <w:rPr>
          <w:rFonts w:ascii="华文仿宋" w:eastAsia="华文仿宋" w:hAnsi="华文仿宋"/>
          <w:sz w:val="24"/>
          <w:szCs w:val="24"/>
        </w:rPr>
      </w:pPr>
      <w:r>
        <w:rPr>
          <w:rFonts w:ascii="华文仿宋" w:eastAsia="华文仿宋" w:hAnsi="华文仿宋" w:hint="eastAsia"/>
          <w:sz w:val="24"/>
          <w:szCs w:val="24"/>
        </w:rPr>
        <w:t>3.签署人保证资格文件的陈述真实正确的证明。</w:t>
      </w:r>
    </w:p>
    <w:p w:rsidR="006163D6" w:rsidRDefault="006163D6">
      <w:pPr>
        <w:pStyle w:val="a3"/>
        <w:spacing w:line="360" w:lineRule="auto"/>
        <w:ind w:firstLine="540"/>
        <w:rPr>
          <w:rFonts w:ascii="华文仿宋" w:eastAsia="华文仿宋" w:hAnsi="华文仿宋"/>
          <w:sz w:val="24"/>
          <w:szCs w:val="24"/>
        </w:rPr>
      </w:pPr>
    </w:p>
    <w:p w:rsidR="006163D6" w:rsidRDefault="006163D6">
      <w:pPr>
        <w:pStyle w:val="a3"/>
        <w:spacing w:line="360" w:lineRule="auto"/>
        <w:ind w:firstLine="0"/>
        <w:rPr>
          <w:rFonts w:ascii="华文仿宋" w:eastAsia="华文仿宋" w:hAnsi="华文仿宋"/>
          <w:sz w:val="24"/>
          <w:szCs w:val="24"/>
        </w:rPr>
      </w:pPr>
    </w:p>
    <w:p w:rsidR="006163D6" w:rsidRDefault="006163D6">
      <w:pPr>
        <w:pStyle w:val="a3"/>
        <w:spacing w:line="360" w:lineRule="auto"/>
        <w:ind w:firstLine="0"/>
        <w:rPr>
          <w:rFonts w:ascii="华文仿宋" w:eastAsia="华文仿宋" w:hAnsi="华文仿宋"/>
          <w:sz w:val="24"/>
          <w:szCs w:val="24"/>
        </w:rPr>
      </w:pPr>
    </w:p>
    <w:p w:rsidR="006163D6" w:rsidRDefault="004F1472">
      <w:pPr>
        <w:spacing w:line="360" w:lineRule="auto"/>
        <w:ind w:firstLineChars="200" w:firstLine="480"/>
        <w:rPr>
          <w:rFonts w:ascii="华文仿宋" w:eastAsia="华文仿宋" w:hAnsi="华文仿宋" w:cs="宋体"/>
          <w:sz w:val="24"/>
          <w:szCs w:val="24"/>
        </w:rPr>
      </w:pPr>
      <w:r>
        <w:rPr>
          <w:rFonts w:ascii="华文仿宋" w:eastAsia="华文仿宋" w:hAnsi="华文仿宋" w:cs="宋体" w:hint="eastAsia"/>
          <w:sz w:val="24"/>
          <w:szCs w:val="24"/>
        </w:rPr>
        <w:t>投标人（企业电子签章）：</w:t>
      </w:r>
    </w:p>
    <w:p w:rsidR="006163D6" w:rsidRDefault="004F1472">
      <w:pPr>
        <w:pStyle w:val="a3"/>
        <w:spacing w:line="360" w:lineRule="auto"/>
        <w:ind w:firstLineChars="200" w:firstLine="480"/>
        <w:rPr>
          <w:rFonts w:ascii="华文仿宋" w:eastAsia="华文仿宋" w:hAnsi="华文仿宋" w:cs="宋体"/>
          <w:sz w:val="24"/>
          <w:szCs w:val="24"/>
        </w:rPr>
      </w:pPr>
      <w:r>
        <w:rPr>
          <w:rFonts w:ascii="华文仿宋" w:eastAsia="华文仿宋" w:hAnsi="华文仿宋" w:cs="宋体" w:hint="eastAsia"/>
          <w:sz w:val="24"/>
          <w:szCs w:val="24"/>
        </w:rPr>
        <w:t>法定代表人（个人电子签章）：</w:t>
      </w:r>
    </w:p>
    <w:p w:rsidR="006163D6" w:rsidRDefault="004F1472">
      <w:pPr>
        <w:pStyle w:val="3"/>
        <w:numPr>
          <w:ilvl w:val="0"/>
          <w:numId w:val="57"/>
        </w:numPr>
        <w:spacing w:before="20" w:after="20"/>
        <w:jc w:val="center"/>
        <w:rPr>
          <w:rFonts w:ascii="华文仿宋" w:eastAsia="华文仿宋" w:hAnsi="华文仿宋"/>
          <w:sz w:val="28"/>
          <w:szCs w:val="28"/>
        </w:rPr>
      </w:pPr>
      <w:r>
        <w:rPr>
          <w:rFonts w:ascii="华文仿宋" w:eastAsia="华文仿宋" w:hAnsi="华文仿宋" w:hint="eastAsia"/>
          <w:sz w:val="28"/>
          <w:szCs w:val="28"/>
        </w:rPr>
        <w:br w:type="page"/>
      </w:r>
      <w:r>
        <w:rPr>
          <w:rFonts w:ascii="华文仿宋" w:eastAsia="华文仿宋" w:hAnsi="华文仿宋" w:hint="eastAsia"/>
          <w:sz w:val="28"/>
          <w:szCs w:val="28"/>
        </w:rPr>
        <w:lastRenderedPageBreak/>
        <w:t xml:space="preserve"> 投标人资格申明</w:t>
      </w:r>
    </w:p>
    <w:p w:rsidR="006163D6" w:rsidRDefault="004F1472">
      <w:pPr>
        <w:pStyle w:val="a3"/>
        <w:numPr>
          <w:ilvl w:val="0"/>
          <w:numId w:val="58"/>
        </w:numPr>
        <w:tabs>
          <w:tab w:val="clear" w:pos="3405"/>
          <w:tab w:val="left" w:pos="0"/>
        </w:tabs>
        <w:ind w:hanging="3405"/>
        <w:jc w:val="center"/>
        <w:rPr>
          <w:rFonts w:ascii="华文仿宋" w:eastAsia="华文仿宋" w:hAnsi="华文仿宋"/>
          <w:sz w:val="28"/>
          <w:szCs w:val="28"/>
        </w:rPr>
      </w:pPr>
      <w:r>
        <w:rPr>
          <w:rFonts w:ascii="华文仿宋" w:eastAsia="华文仿宋" w:hAnsi="华文仿宋" w:hint="eastAsia"/>
          <w:sz w:val="28"/>
          <w:szCs w:val="28"/>
        </w:rPr>
        <w:t>基本情况</w:t>
      </w:r>
    </w:p>
    <w:p w:rsidR="006163D6" w:rsidRDefault="004F1472">
      <w:pPr>
        <w:pStyle w:val="a3"/>
        <w:numPr>
          <w:ilvl w:val="1"/>
          <w:numId w:val="58"/>
        </w:numPr>
        <w:tabs>
          <w:tab w:val="left" w:pos="900"/>
        </w:tabs>
        <w:rPr>
          <w:rFonts w:ascii="华文仿宋" w:eastAsia="华文仿宋" w:hAnsi="华文仿宋"/>
          <w:sz w:val="28"/>
          <w:szCs w:val="28"/>
        </w:rPr>
      </w:pPr>
      <w:r>
        <w:rPr>
          <w:rFonts w:ascii="华文仿宋" w:eastAsia="华文仿宋" w:hAnsi="华文仿宋" w:hint="eastAsia"/>
          <w:sz w:val="28"/>
          <w:szCs w:val="28"/>
        </w:rPr>
        <w:t>投标人名称</w:t>
      </w:r>
    </w:p>
    <w:p w:rsidR="006163D6" w:rsidRDefault="004F1472">
      <w:pPr>
        <w:pStyle w:val="a3"/>
        <w:numPr>
          <w:ilvl w:val="1"/>
          <w:numId w:val="58"/>
        </w:numPr>
        <w:tabs>
          <w:tab w:val="left" w:pos="900"/>
        </w:tabs>
        <w:rPr>
          <w:rFonts w:ascii="华文仿宋" w:eastAsia="华文仿宋" w:hAnsi="华文仿宋"/>
          <w:sz w:val="28"/>
          <w:szCs w:val="28"/>
        </w:rPr>
      </w:pPr>
      <w:r>
        <w:rPr>
          <w:rFonts w:ascii="华文仿宋" w:eastAsia="华文仿宋" w:hAnsi="华文仿宋" w:hint="eastAsia"/>
          <w:sz w:val="28"/>
          <w:szCs w:val="28"/>
        </w:rPr>
        <w:t>地址</w:t>
      </w:r>
    </w:p>
    <w:p w:rsidR="006163D6" w:rsidRDefault="004F1472" w:rsidP="008D2BB3">
      <w:pPr>
        <w:pStyle w:val="a3"/>
        <w:tabs>
          <w:tab w:val="left" w:pos="900"/>
        </w:tabs>
        <w:ind w:left="540" w:firstLineChars="112" w:firstLine="314"/>
        <w:rPr>
          <w:rFonts w:ascii="华文仿宋" w:eastAsia="华文仿宋" w:hAnsi="华文仿宋"/>
          <w:sz w:val="28"/>
          <w:szCs w:val="28"/>
        </w:rPr>
      </w:pPr>
      <w:r>
        <w:rPr>
          <w:rFonts w:ascii="华文仿宋" w:eastAsia="华文仿宋" w:hAnsi="华文仿宋" w:hint="eastAsia"/>
          <w:sz w:val="28"/>
          <w:szCs w:val="28"/>
        </w:rPr>
        <w:t>联系电话、传真</w:t>
      </w:r>
    </w:p>
    <w:p w:rsidR="006163D6" w:rsidRDefault="004F1472">
      <w:pPr>
        <w:pStyle w:val="a3"/>
        <w:numPr>
          <w:ilvl w:val="1"/>
          <w:numId w:val="58"/>
        </w:numPr>
        <w:tabs>
          <w:tab w:val="left" w:pos="900"/>
        </w:tabs>
        <w:rPr>
          <w:rFonts w:ascii="华文仿宋" w:eastAsia="华文仿宋" w:hAnsi="华文仿宋"/>
          <w:sz w:val="28"/>
          <w:szCs w:val="28"/>
        </w:rPr>
      </w:pPr>
      <w:r>
        <w:rPr>
          <w:rFonts w:ascii="华文仿宋" w:eastAsia="华文仿宋" w:hAnsi="华文仿宋" w:hint="eastAsia"/>
          <w:sz w:val="28"/>
          <w:szCs w:val="28"/>
        </w:rPr>
        <w:t>成立或/注册日期（提供其营业执照副本复印件）</w:t>
      </w:r>
    </w:p>
    <w:p w:rsidR="006163D6" w:rsidRDefault="004F1472">
      <w:pPr>
        <w:pStyle w:val="a3"/>
        <w:numPr>
          <w:ilvl w:val="1"/>
          <w:numId w:val="58"/>
        </w:numPr>
        <w:tabs>
          <w:tab w:val="left" w:pos="900"/>
        </w:tabs>
        <w:rPr>
          <w:rFonts w:ascii="华文仿宋" w:eastAsia="华文仿宋" w:hAnsi="华文仿宋"/>
          <w:sz w:val="28"/>
          <w:szCs w:val="28"/>
        </w:rPr>
      </w:pPr>
      <w:r>
        <w:rPr>
          <w:rFonts w:ascii="华文仿宋" w:eastAsia="华文仿宋" w:hAnsi="华文仿宋" w:hint="eastAsia"/>
          <w:sz w:val="28"/>
          <w:szCs w:val="28"/>
        </w:rPr>
        <w:t>法定代表人</w:t>
      </w:r>
    </w:p>
    <w:p w:rsidR="006163D6" w:rsidRDefault="004F1472">
      <w:pPr>
        <w:pStyle w:val="a3"/>
        <w:numPr>
          <w:ilvl w:val="1"/>
          <w:numId w:val="58"/>
        </w:numPr>
        <w:tabs>
          <w:tab w:val="left" w:pos="900"/>
        </w:tabs>
        <w:rPr>
          <w:rFonts w:ascii="华文仿宋" w:eastAsia="华文仿宋" w:hAnsi="华文仿宋"/>
          <w:sz w:val="28"/>
          <w:szCs w:val="28"/>
        </w:rPr>
      </w:pPr>
      <w:r>
        <w:rPr>
          <w:rFonts w:ascii="华文仿宋" w:eastAsia="华文仿宋" w:hAnsi="华文仿宋" w:hint="eastAsia"/>
          <w:sz w:val="28"/>
          <w:szCs w:val="28"/>
        </w:rPr>
        <w:t>制造商名称和地址（如有）</w:t>
      </w:r>
    </w:p>
    <w:p w:rsidR="006163D6" w:rsidRDefault="004F1472">
      <w:pPr>
        <w:pStyle w:val="a3"/>
        <w:numPr>
          <w:ilvl w:val="1"/>
          <w:numId w:val="58"/>
        </w:numPr>
        <w:tabs>
          <w:tab w:val="left" w:pos="900"/>
        </w:tabs>
        <w:rPr>
          <w:rFonts w:ascii="华文仿宋" w:eastAsia="华文仿宋" w:hAnsi="华文仿宋"/>
          <w:sz w:val="28"/>
          <w:szCs w:val="28"/>
        </w:rPr>
      </w:pPr>
      <w:r>
        <w:rPr>
          <w:rFonts w:ascii="华文仿宋" w:eastAsia="华文仿宋" w:hAnsi="华文仿宋" w:hint="eastAsia"/>
          <w:sz w:val="28"/>
          <w:szCs w:val="28"/>
        </w:rPr>
        <w:t>投标人所属的集团/财团公司</w:t>
      </w:r>
    </w:p>
    <w:p w:rsidR="006163D6" w:rsidRDefault="004F1472">
      <w:pPr>
        <w:pStyle w:val="a3"/>
        <w:numPr>
          <w:ilvl w:val="1"/>
          <w:numId w:val="58"/>
        </w:numPr>
        <w:tabs>
          <w:tab w:val="left" w:pos="900"/>
        </w:tabs>
        <w:jc w:val="left"/>
        <w:rPr>
          <w:rFonts w:ascii="华文仿宋" w:eastAsia="华文仿宋" w:hAnsi="华文仿宋"/>
          <w:sz w:val="28"/>
          <w:szCs w:val="28"/>
        </w:rPr>
      </w:pPr>
      <w:r>
        <w:rPr>
          <w:rFonts w:ascii="华文仿宋" w:eastAsia="华文仿宋" w:hAnsi="华文仿宋" w:hint="eastAsia"/>
          <w:sz w:val="28"/>
          <w:szCs w:val="28"/>
        </w:rPr>
        <w:t>投标人员工总人数：</w:t>
      </w:r>
      <w:r>
        <w:rPr>
          <w:rFonts w:ascii="华文仿宋" w:eastAsia="华文仿宋" w:hAnsi="华文仿宋" w:hint="eastAsia"/>
          <w:sz w:val="28"/>
          <w:szCs w:val="28"/>
        </w:rPr>
        <w:br/>
        <w:t>其中：高级职称人数：           中级职称人数：</w:t>
      </w:r>
      <w:r>
        <w:rPr>
          <w:rFonts w:ascii="华文仿宋" w:eastAsia="华文仿宋" w:hAnsi="华文仿宋" w:hint="eastAsia"/>
          <w:sz w:val="28"/>
          <w:szCs w:val="28"/>
        </w:rPr>
        <w:br/>
        <w:t>管理人员人数：             技术人员人数：</w:t>
      </w:r>
    </w:p>
    <w:p w:rsidR="006163D6" w:rsidRDefault="004F1472">
      <w:pPr>
        <w:pStyle w:val="a3"/>
        <w:numPr>
          <w:ilvl w:val="1"/>
          <w:numId w:val="58"/>
        </w:numPr>
        <w:tabs>
          <w:tab w:val="left" w:pos="900"/>
        </w:tabs>
        <w:rPr>
          <w:rFonts w:ascii="华文仿宋" w:eastAsia="华文仿宋" w:hAnsi="华文仿宋"/>
          <w:sz w:val="28"/>
          <w:szCs w:val="28"/>
        </w:rPr>
      </w:pPr>
      <w:r>
        <w:rPr>
          <w:rFonts w:ascii="华文仿宋" w:eastAsia="华文仿宋" w:hAnsi="华文仿宋" w:hint="eastAsia"/>
          <w:sz w:val="28"/>
          <w:szCs w:val="28"/>
        </w:rPr>
        <w:t>投标联系人</w:t>
      </w:r>
    </w:p>
    <w:p w:rsidR="006163D6" w:rsidRDefault="004F1472">
      <w:pPr>
        <w:pStyle w:val="a3"/>
        <w:tabs>
          <w:tab w:val="left" w:pos="900"/>
        </w:tabs>
        <w:ind w:left="540" w:firstLineChars="150"/>
        <w:rPr>
          <w:rFonts w:ascii="华文仿宋" w:eastAsia="华文仿宋" w:hAnsi="华文仿宋"/>
          <w:sz w:val="28"/>
          <w:szCs w:val="28"/>
        </w:rPr>
      </w:pPr>
      <w:r>
        <w:rPr>
          <w:rFonts w:ascii="华文仿宋" w:eastAsia="华文仿宋" w:hAnsi="华文仿宋" w:hint="eastAsia"/>
          <w:sz w:val="28"/>
          <w:szCs w:val="28"/>
        </w:rPr>
        <w:t>联络方式及电话：</w:t>
      </w:r>
    </w:p>
    <w:p w:rsidR="006163D6" w:rsidRDefault="004F1472">
      <w:pPr>
        <w:pStyle w:val="a3"/>
        <w:numPr>
          <w:ilvl w:val="0"/>
          <w:numId w:val="58"/>
        </w:numPr>
        <w:tabs>
          <w:tab w:val="clear" w:pos="3405"/>
        </w:tabs>
        <w:ind w:hanging="3405"/>
        <w:jc w:val="center"/>
        <w:rPr>
          <w:rFonts w:ascii="华文仿宋" w:eastAsia="华文仿宋" w:hAnsi="华文仿宋"/>
          <w:sz w:val="28"/>
          <w:szCs w:val="28"/>
        </w:rPr>
      </w:pPr>
      <w:r>
        <w:rPr>
          <w:rFonts w:ascii="华文仿宋" w:eastAsia="华文仿宋" w:hAnsi="华文仿宋" w:hint="eastAsia"/>
          <w:sz w:val="28"/>
          <w:szCs w:val="28"/>
        </w:rPr>
        <w:t>财务状况</w:t>
      </w:r>
    </w:p>
    <w:p w:rsidR="006163D6" w:rsidRDefault="004F1472">
      <w:pPr>
        <w:pStyle w:val="a3"/>
        <w:numPr>
          <w:ilvl w:val="0"/>
          <w:numId w:val="59"/>
        </w:numPr>
        <w:tabs>
          <w:tab w:val="left" w:pos="900"/>
        </w:tabs>
        <w:rPr>
          <w:rFonts w:ascii="华文仿宋" w:eastAsia="华文仿宋" w:hAnsi="华文仿宋"/>
          <w:sz w:val="28"/>
          <w:szCs w:val="28"/>
        </w:rPr>
      </w:pPr>
      <w:r>
        <w:rPr>
          <w:rFonts w:ascii="华文仿宋" w:eastAsia="华文仿宋" w:hAnsi="华文仿宋" w:hint="eastAsia"/>
          <w:sz w:val="28"/>
          <w:szCs w:val="28"/>
        </w:rPr>
        <w:t>固定资产</w:t>
      </w:r>
    </w:p>
    <w:p w:rsidR="006163D6" w:rsidRDefault="004F1472">
      <w:pPr>
        <w:pStyle w:val="a3"/>
        <w:numPr>
          <w:ilvl w:val="0"/>
          <w:numId w:val="59"/>
        </w:numPr>
        <w:tabs>
          <w:tab w:val="left" w:pos="900"/>
        </w:tabs>
        <w:rPr>
          <w:rFonts w:ascii="华文仿宋" w:eastAsia="华文仿宋" w:hAnsi="华文仿宋"/>
          <w:sz w:val="28"/>
          <w:szCs w:val="28"/>
        </w:rPr>
      </w:pPr>
      <w:r>
        <w:rPr>
          <w:rFonts w:ascii="华文仿宋" w:eastAsia="华文仿宋" w:hAnsi="华文仿宋" w:hint="eastAsia"/>
          <w:sz w:val="28"/>
          <w:szCs w:val="28"/>
        </w:rPr>
        <w:t>流动资产</w:t>
      </w:r>
    </w:p>
    <w:p w:rsidR="006163D6" w:rsidRDefault="004F1472">
      <w:pPr>
        <w:pStyle w:val="a3"/>
        <w:numPr>
          <w:ilvl w:val="0"/>
          <w:numId w:val="59"/>
        </w:numPr>
        <w:tabs>
          <w:tab w:val="left" w:pos="900"/>
        </w:tabs>
        <w:rPr>
          <w:rFonts w:ascii="华文仿宋" w:eastAsia="华文仿宋" w:hAnsi="华文仿宋"/>
          <w:sz w:val="28"/>
          <w:szCs w:val="28"/>
        </w:rPr>
      </w:pPr>
      <w:r>
        <w:rPr>
          <w:rFonts w:ascii="华文仿宋" w:eastAsia="华文仿宋" w:hAnsi="华文仿宋" w:hint="eastAsia"/>
          <w:sz w:val="28"/>
          <w:szCs w:val="28"/>
        </w:rPr>
        <w:t>长期负债</w:t>
      </w:r>
    </w:p>
    <w:p w:rsidR="006163D6" w:rsidRDefault="004F1472">
      <w:pPr>
        <w:pStyle w:val="a3"/>
        <w:numPr>
          <w:ilvl w:val="0"/>
          <w:numId w:val="59"/>
        </w:numPr>
        <w:tabs>
          <w:tab w:val="left" w:pos="900"/>
        </w:tabs>
        <w:rPr>
          <w:rFonts w:ascii="华文仿宋" w:eastAsia="华文仿宋" w:hAnsi="华文仿宋"/>
          <w:sz w:val="28"/>
          <w:szCs w:val="28"/>
        </w:rPr>
      </w:pPr>
      <w:r>
        <w:rPr>
          <w:rFonts w:ascii="华文仿宋" w:eastAsia="华文仿宋" w:hAnsi="华文仿宋" w:hint="eastAsia"/>
          <w:sz w:val="28"/>
          <w:szCs w:val="28"/>
        </w:rPr>
        <w:t>流动负债</w:t>
      </w:r>
    </w:p>
    <w:p w:rsidR="006163D6" w:rsidRDefault="004F1472">
      <w:pPr>
        <w:pStyle w:val="a3"/>
        <w:numPr>
          <w:ilvl w:val="0"/>
          <w:numId w:val="59"/>
        </w:numPr>
        <w:tabs>
          <w:tab w:val="left" w:pos="900"/>
        </w:tabs>
        <w:rPr>
          <w:rFonts w:ascii="华文仿宋" w:eastAsia="华文仿宋" w:hAnsi="华文仿宋"/>
          <w:sz w:val="28"/>
          <w:szCs w:val="28"/>
        </w:rPr>
      </w:pPr>
      <w:r>
        <w:rPr>
          <w:rFonts w:ascii="华文仿宋" w:eastAsia="华文仿宋" w:hAnsi="华文仿宋" w:hint="eastAsia"/>
          <w:sz w:val="28"/>
          <w:szCs w:val="28"/>
        </w:rPr>
        <w:t>资产净值</w:t>
      </w:r>
    </w:p>
    <w:p w:rsidR="006163D6" w:rsidRDefault="004F1472">
      <w:pPr>
        <w:pStyle w:val="a3"/>
        <w:numPr>
          <w:ilvl w:val="0"/>
          <w:numId w:val="59"/>
        </w:numPr>
        <w:tabs>
          <w:tab w:val="left" w:pos="900"/>
        </w:tabs>
        <w:rPr>
          <w:rFonts w:ascii="华文仿宋" w:eastAsia="华文仿宋" w:hAnsi="华文仿宋"/>
          <w:sz w:val="28"/>
          <w:szCs w:val="28"/>
        </w:rPr>
      </w:pPr>
      <w:r>
        <w:rPr>
          <w:rFonts w:ascii="华文仿宋" w:eastAsia="华文仿宋" w:hAnsi="华文仿宋" w:hint="eastAsia"/>
          <w:sz w:val="28"/>
          <w:szCs w:val="28"/>
        </w:rPr>
        <w:t>有关开户银行的名称、地址</w:t>
      </w:r>
    </w:p>
    <w:p w:rsidR="006163D6" w:rsidRDefault="004F1472">
      <w:pPr>
        <w:pStyle w:val="a3"/>
        <w:numPr>
          <w:ilvl w:val="0"/>
          <w:numId w:val="59"/>
        </w:numPr>
        <w:tabs>
          <w:tab w:val="left" w:pos="900"/>
        </w:tabs>
        <w:rPr>
          <w:rFonts w:ascii="华文仿宋" w:eastAsia="华文仿宋" w:hAnsi="华文仿宋"/>
          <w:sz w:val="28"/>
          <w:szCs w:val="28"/>
        </w:rPr>
      </w:pPr>
      <w:r>
        <w:rPr>
          <w:rFonts w:ascii="华文仿宋" w:eastAsia="华文仿宋" w:hAnsi="华文仿宋" w:hint="eastAsia"/>
          <w:sz w:val="28"/>
          <w:szCs w:val="28"/>
        </w:rPr>
        <w:t>最近三年每年的营业总额</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2130"/>
        <w:gridCol w:w="2130"/>
        <w:gridCol w:w="2130"/>
      </w:tblGrid>
      <w:tr w:rsidR="006163D6">
        <w:trPr>
          <w:jc w:val="center"/>
        </w:trPr>
        <w:tc>
          <w:tcPr>
            <w:tcW w:w="2130" w:type="dxa"/>
          </w:tcPr>
          <w:p w:rsidR="006163D6" w:rsidRDefault="004F1472">
            <w:pPr>
              <w:pStyle w:val="a3"/>
              <w:ind w:firstLine="0"/>
              <w:jc w:val="center"/>
              <w:rPr>
                <w:rFonts w:ascii="华文仿宋" w:eastAsia="华文仿宋" w:hAnsi="华文仿宋"/>
                <w:sz w:val="28"/>
                <w:szCs w:val="28"/>
              </w:rPr>
            </w:pPr>
            <w:r>
              <w:rPr>
                <w:rFonts w:ascii="华文仿宋" w:eastAsia="华文仿宋" w:hAnsi="华文仿宋" w:hint="eastAsia"/>
                <w:sz w:val="28"/>
                <w:szCs w:val="28"/>
              </w:rPr>
              <w:lastRenderedPageBreak/>
              <w:t>年份</w:t>
            </w:r>
          </w:p>
        </w:tc>
        <w:tc>
          <w:tcPr>
            <w:tcW w:w="2130" w:type="dxa"/>
          </w:tcPr>
          <w:p w:rsidR="006163D6" w:rsidRDefault="004F1472">
            <w:pPr>
              <w:pStyle w:val="a3"/>
              <w:ind w:firstLine="0"/>
              <w:jc w:val="center"/>
              <w:rPr>
                <w:rFonts w:ascii="华文仿宋" w:eastAsia="华文仿宋" w:hAnsi="华文仿宋"/>
                <w:sz w:val="28"/>
                <w:szCs w:val="28"/>
              </w:rPr>
            </w:pPr>
            <w:r>
              <w:rPr>
                <w:rFonts w:ascii="华文仿宋" w:eastAsia="华文仿宋" w:hAnsi="华文仿宋" w:hint="eastAsia"/>
                <w:sz w:val="28"/>
                <w:szCs w:val="28"/>
              </w:rPr>
              <w:t>业务总额</w:t>
            </w:r>
          </w:p>
        </w:tc>
        <w:tc>
          <w:tcPr>
            <w:tcW w:w="2130" w:type="dxa"/>
          </w:tcPr>
          <w:p w:rsidR="006163D6" w:rsidRDefault="004F1472">
            <w:pPr>
              <w:pStyle w:val="a3"/>
              <w:ind w:firstLine="0"/>
              <w:jc w:val="center"/>
              <w:rPr>
                <w:rFonts w:ascii="华文仿宋" w:eastAsia="华文仿宋" w:hAnsi="华文仿宋"/>
                <w:sz w:val="28"/>
                <w:szCs w:val="28"/>
              </w:rPr>
            </w:pPr>
            <w:r>
              <w:rPr>
                <w:rFonts w:ascii="华文仿宋" w:eastAsia="华文仿宋" w:hAnsi="华文仿宋" w:hint="eastAsia"/>
                <w:sz w:val="28"/>
                <w:szCs w:val="28"/>
              </w:rPr>
              <w:t>国内</w:t>
            </w:r>
          </w:p>
        </w:tc>
        <w:tc>
          <w:tcPr>
            <w:tcW w:w="2130" w:type="dxa"/>
          </w:tcPr>
          <w:p w:rsidR="006163D6" w:rsidRDefault="004F1472">
            <w:pPr>
              <w:pStyle w:val="a3"/>
              <w:ind w:firstLine="0"/>
              <w:jc w:val="center"/>
              <w:rPr>
                <w:rFonts w:ascii="华文仿宋" w:eastAsia="华文仿宋" w:hAnsi="华文仿宋"/>
                <w:sz w:val="28"/>
                <w:szCs w:val="28"/>
              </w:rPr>
            </w:pPr>
            <w:r>
              <w:rPr>
                <w:rFonts w:ascii="华文仿宋" w:eastAsia="华文仿宋" w:hAnsi="华文仿宋" w:hint="eastAsia"/>
                <w:sz w:val="28"/>
                <w:szCs w:val="28"/>
              </w:rPr>
              <w:t>出口</w:t>
            </w:r>
          </w:p>
        </w:tc>
      </w:tr>
      <w:tr w:rsidR="006163D6">
        <w:trPr>
          <w:trHeight w:val="329"/>
          <w:jc w:val="center"/>
        </w:trPr>
        <w:tc>
          <w:tcPr>
            <w:tcW w:w="2130" w:type="dxa"/>
          </w:tcPr>
          <w:p w:rsidR="006163D6" w:rsidRDefault="006163D6">
            <w:pPr>
              <w:pStyle w:val="a3"/>
              <w:ind w:firstLine="0"/>
              <w:rPr>
                <w:rFonts w:ascii="华文仿宋" w:eastAsia="华文仿宋" w:hAnsi="华文仿宋"/>
                <w:sz w:val="28"/>
                <w:szCs w:val="28"/>
              </w:rPr>
            </w:pPr>
          </w:p>
        </w:tc>
        <w:tc>
          <w:tcPr>
            <w:tcW w:w="2130" w:type="dxa"/>
          </w:tcPr>
          <w:p w:rsidR="006163D6" w:rsidRDefault="006163D6">
            <w:pPr>
              <w:pStyle w:val="a3"/>
              <w:ind w:firstLine="0"/>
              <w:rPr>
                <w:rFonts w:ascii="华文仿宋" w:eastAsia="华文仿宋" w:hAnsi="华文仿宋"/>
                <w:sz w:val="28"/>
                <w:szCs w:val="28"/>
              </w:rPr>
            </w:pPr>
          </w:p>
        </w:tc>
        <w:tc>
          <w:tcPr>
            <w:tcW w:w="2130" w:type="dxa"/>
          </w:tcPr>
          <w:p w:rsidR="006163D6" w:rsidRDefault="006163D6">
            <w:pPr>
              <w:pStyle w:val="a3"/>
              <w:ind w:firstLine="0"/>
              <w:rPr>
                <w:rFonts w:ascii="华文仿宋" w:eastAsia="华文仿宋" w:hAnsi="华文仿宋"/>
                <w:sz w:val="28"/>
                <w:szCs w:val="28"/>
              </w:rPr>
            </w:pPr>
          </w:p>
        </w:tc>
        <w:tc>
          <w:tcPr>
            <w:tcW w:w="2130" w:type="dxa"/>
          </w:tcPr>
          <w:p w:rsidR="006163D6" w:rsidRDefault="006163D6">
            <w:pPr>
              <w:pStyle w:val="a3"/>
              <w:ind w:firstLine="0"/>
              <w:rPr>
                <w:rFonts w:ascii="华文仿宋" w:eastAsia="华文仿宋" w:hAnsi="华文仿宋"/>
                <w:sz w:val="28"/>
                <w:szCs w:val="28"/>
              </w:rPr>
            </w:pPr>
          </w:p>
        </w:tc>
      </w:tr>
      <w:tr w:rsidR="006163D6">
        <w:trPr>
          <w:trHeight w:val="355"/>
          <w:jc w:val="center"/>
        </w:trPr>
        <w:tc>
          <w:tcPr>
            <w:tcW w:w="2130" w:type="dxa"/>
          </w:tcPr>
          <w:p w:rsidR="006163D6" w:rsidRDefault="006163D6">
            <w:pPr>
              <w:pStyle w:val="a3"/>
              <w:ind w:firstLine="0"/>
              <w:rPr>
                <w:rFonts w:ascii="华文仿宋" w:eastAsia="华文仿宋" w:hAnsi="华文仿宋"/>
                <w:sz w:val="28"/>
                <w:szCs w:val="28"/>
              </w:rPr>
            </w:pPr>
          </w:p>
        </w:tc>
        <w:tc>
          <w:tcPr>
            <w:tcW w:w="2130" w:type="dxa"/>
          </w:tcPr>
          <w:p w:rsidR="006163D6" w:rsidRDefault="006163D6">
            <w:pPr>
              <w:pStyle w:val="a3"/>
              <w:ind w:firstLine="0"/>
              <w:rPr>
                <w:rFonts w:ascii="华文仿宋" w:eastAsia="华文仿宋" w:hAnsi="华文仿宋"/>
                <w:sz w:val="28"/>
                <w:szCs w:val="28"/>
              </w:rPr>
            </w:pPr>
          </w:p>
        </w:tc>
        <w:tc>
          <w:tcPr>
            <w:tcW w:w="2130" w:type="dxa"/>
          </w:tcPr>
          <w:p w:rsidR="006163D6" w:rsidRDefault="006163D6">
            <w:pPr>
              <w:pStyle w:val="a3"/>
              <w:ind w:firstLine="0"/>
              <w:rPr>
                <w:rFonts w:ascii="华文仿宋" w:eastAsia="华文仿宋" w:hAnsi="华文仿宋"/>
                <w:sz w:val="28"/>
                <w:szCs w:val="28"/>
              </w:rPr>
            </w:pPr>
          </w:p>
        </w:tc>
        <w:tc>
          <w:tcPr>
            <w:tcW w:w="2130" w:type="dxa"/>
          </w:tcPr>
          <w:p w:rsidR="006163D6" w:rsidRDefault="006163D6">
            <w:pPr>
              <w:pStyle w:val="a3"/>
              <w:ind w:firstLine="0"/>
              <w:rPr>
                <w:rFonts w:ascii="华文仿宋" w:eastAsia="华文仿宋" w:hAnsi="华文仿宋"/>
                <w:sz w:val="28"/>
                <w:szCs w:val="28"/>
              </w:rPr>
            </w:pPr>
          </w:p>
        </w:tc>
      </w:tr>
      <w:tr w:rsidR="006163D6">
        <w:trPr>
          <w:trHeight w:val="303"/>
          <w:jc w:val="center"/>
        </w:trPr>
        <w:tc>
          <w:tcPr>
            <w:tcW w:w="2130" w:type="dxa"/>
          </w:tcPr>
          <w:p w:rsidR="006163D6" w:rsidRDefault="006163D6">
            <w:pPr>
              <w:pStyle w:val="a3"/>
              <w:ind w:firstLine="0"/>
              <w:rPr>
                <w:rFonts w:ascii="华文仿宋" w:eastAsia="华文仿宋" w:hAnsi="华文仿宋"/>
                <w:sz w:val="28"/>
                <w:szCs w:val="28"/>
              </w:rPr>
            </w:pPr>
          </w:p>
        </w:tc>
        <w:tc>
          <w:tcPr>
            <w:tcW w:w="2130" w:type="dxa"/>
          </w:tcPr>
          <w:p w:rsidR="006163D6" w:rsidRDefault="006163D6">
            <w:pPr>
              <w:pStyle w:val="a3"/>
              <w:ind w:firstLine="0"/>
              <w:rPr>
                <w:rFonts w:ascii="华文仿宋" w:eastAsia="华文仿宋" w:hAnsi="华文仿宋"/>
                <w:sz w:val="28"/>
                <w:szCs w:val="28"/>
              </w:rPr>
            </w:pPr>
          </w:p>
        </w:tc>
        <w:tc>
          <w:tcPr>
            <w:tcW w:w="2130" w:type="dxa"/>
          </w:tcPr>
          <w:p w:rsidR="006163D6" w:rsidRDefault="006163D6">
            <w:pPr>
              <w:pStyle w:val="a3"/>
              <w:ind w:firstLine="0"/>
              <w:rPr>
                <w:rFonts w:ascii="华文仿宋" w:eastAsia="华文仿宋" w:hAnsi="华文仿宋"/>
                <w:sz w:val="28"/>
                <w:szCs w:val="28"/>
              </w:rPr>
            </w:pPr>
          </w:p>
        </w:tc>
        <w:tc>
          <w:tcPr>
            <w:tcW w:w="2130" w:type="dxa"/>
          </w:tcPr>
          <w:p w:rsidR="006163D6" w:rsidRDefault="006163D6">
            <w:pPr>
              <w:pStyle w:val="a3"/>
              <w:ind w:firstLine="0"/>
              <w:rPr>
                <w:rFonts w:ascii="华文仿宋" w:eastAsia="华文仿宋" w:hAnsi="华文仿宋"/>
                <w:sz w:val="28"/>
                <w:szCs w:val="28"/>
              </w:rPr>
            </w:pPr>
          </w:p>
        </w:tc>
      </w:tr>
    </w:tbl>
    <w:p w:rsidR="006163D6" w:rsidRDefault="004F1472">
      <w:pPr>
        <w:pStyle w:val="a3"/>
        <w:numPr>
          <w:ilvl w:val="0"/>
          <w:numId w:val="59"/>
        </w:numPr>
        <w:tabs>
          <w:tab w:val="left" w:pos="1080"/>
        </w:tabs>
        <w:rPr>
          <w:rFonts w:ascii="华文仿宋" w:eastAsia="华文仿宋" w:hAnsi="华文仿宋"/>
          <w:sz w:val="28"/>
          <w:szCs w:val="28"/>
        </w:rPr>
      </w:pPr>
      <w:r>
        <w:rPr>
          <w:rFonts w:ascii="华文仿宋" w:eastAsia="华文仿宋" w:hAnsi="华文仿宋" w:hint="eastAsia"/>
          <w:sz w:val="28"/>
          <w:szCs w:val="28"/>
        </w:rPr>
        <w:t>最新资产负债表：由会计事务所审核的最近一年的财务报表。</w:t>
      </w:r>
    </w:p>
    <w:p w:rsidR="006163D6" w:rsidRDefault="006163D6">
      <w:pPr>
        <w:pStyle w:val="a3"/>
        <w:tabs>
          <w:tab w:val="left" w:pos="1080"/>
        </w:tabs>
        <w:rPr>
          <w:rFonts w:ascii="华文仿宋" w:eastAsia="华文仿宋" w:hAnsi="华文仿宋"/>
          <w:sz w:val="28"/>
          <w:szCs w:val="28"/>
        </w:rPr>
      </w:pPr>
    </w:p>
    <w:p w:rsidR="006163D6" w:rsidRDefault="006163D6">
      <w:pPr>
        <w:pStyle w:val="a3"/>
        <w:tabs>
          <w:tab w:val="left" w:pos="1080"/>
        </w:tabs>
        <w:rPr>
          <w:rFonts w:ascii="华文仿宋" w:eastAsia="华文仿宋" w:hAnsi="华文仿宋"/>
          <w:sz w:val="28"/>
          <w:szCs w:val="28"/>
        </w:rPr>
      </w:pPr>
    </w:p>
    <w:p w:rsidR="006163D6" w:rsidRDefault="006163D6">
      <w:pPr>
        <w:pStyle w:val="a3"/>
        <w:tabs>
          <w:tab w:val="left" w:pos="1080"/>
        </w:tabs>
        <w:rPr>
          <w:rFonts w:ascii="华文仿宋" w:eastAsia="华文仿宋" w:hAnsi="华文仿宋"/>
          <w:sz w:val="28"/>
          <w:szCs w:val="28"/>
        </w:rPr>
      </w:pPr>
    </w:p>
    <w:p w:rsidR="006163D6" w:rsidRDefault="006163D6">
      <w:pPr>
        <w:pStyle w:val="a3"/>
        <w:tabs>
          <w:tab w:val="left" w:pos="1080"/>
        </w:tabs>
        <w:rPr>
          <w:rFonts w:ascii="华文仿宋" w:eastAsia="华文仿宋" w:hAnsi="华文仿宋"/>
          <w:sz w:val="28"/>
          <w:szCs w:val="28"/>
        </w:rPr>
      </w:pPr>
    </w:p>
    <w:p w:rsidR="006163D6" w:rsidRDefault="006163D6">
      <w:pPr>
        <w:pStyle w:val="a3"/>
        <w:tabs>
          <w:tab w:val="left" w:pos="1080"/>
        </w:tabs>
        <w:rPr>
          <w:rFonts w:ascii="华文仿宋" w:eastAsia="华文仿宋" w:hAnsi="华文仿宋"/>
          <w:sz w:val="28"/>
          <w:szCs w:val="28"/>
        </w:rPr>
      </w:pPr>
    </w:p>
    <w:p w:rsidR="006163D6" w:rsidRDefault="006163D6">
      <w:pPr>
        <w:pStyle w:val="a3"/>
        <w:tabs>
          <w:tab w:val="left" w:pos="1080"/>
        </w:tabs>
        <w:rPr>
          <w:rFonts w:ascii="华文仿宋" w:eastAsia="华文仿宋" w:hAnsi="华文仿宋"/>
          <w:sz w:val="28"/>
          <w:szCs w:val="28"/>
        </w:rPr>
      </w:pPr>
    </w:p>
    <w:p w:rsidR="006163D6" w:rsidRDefault="006163D6">
      <w:pPr>
        <w:pStyle w:val="a3"/>
        <w:tabs>
          <w:tab w:val="left" w:pos="1080"/>
        </w:tabs>
        <w:rPr>
          <w:rFonts w:ascii="华文仿宋" w:eastAsia="华文仿宋" w:hAnsi="华文仿宋"/>
          <w:sz w:val="28"/>
          <w:szCs w:val="28"/>
        </w:rPr>
      </w:pPr>
    </w:p>
    <w:p w:rsidR="006163D6" w:rsidRDefault="006163D6">
      <w:pPr>
        <w:pStyle w:val="a3"/>
        <w:tabs>
          <w:tab w:val="left" w:pos="1080"/>
        </w:tabs>
        <w:rPr>
          <w:rFonts w:ascii="华文仿宋" w:eastAsia="华文仿宋" w:hAnsi="华文仿宋"/>
          <w:sz w:val="28"/>
          <w:szCs w:val="28"/>
        </w:rPr>
      </w:pPr>
    </w:p>
    <w:p w:rsidR="006163D6" w:rsidRDefault="006163D6">
      <w:pPr>
        <w:pStyle w:val="a3"/>
        <w:tabs>
          <w:tab w:val="left" w:pos="1080"/>
        </w:tabs>
        <w:rPr>
          <w:rFonts w:ascii="华文仿宋" w:eastAsia="华文仿宋" w:hAnsi="华文仿宋"/>
          <w:sz w:val="28"/>
          <w:szCs w:val="28"/>
        </w:rPr>
      </w:pPr>
    </w:p>
    <w:p w:rsidR="006163D6" w:rsidRDefault="006163D6">
      <w:pPr>
        <w:pStyle w:val="a3"/>
        <w:tabs>
          <w:tab w:val="left" w:pos="1080"/>
        </w:tabs>
        <w:rPr>
          <w:rFonts w:ascii="华文仿宋" w:eastAsia="华文仿宋" w:hAnsi="华文仿宋"/>
          <w:sz w:val="28"/>
          <w:szCs w:val="28"/>
        </w:rPr>
      </w:pPr>
    </w:p>
    <w:p w:rsidR="006163D6" w:rsidRDefault="006163D6">
      <w:pPr>
        <w:pStyle w:val="a3"/>
        <w:tabs>
          <w:tab w:val="left" w:pos="1080"/>
        </w:tabs>
        <w:rPr>
          <w:rFonts w:ascii="华文仿宋" w:eastAsia="华文仿宋" w:hAnsi="华文仿宋"/>
          <w:sz w:val="28"/>
          <w:szCs w:val="28"/>
        </w:rPr>
      </w:pPr>
    </w:p>
    <w:p w:rsidR="006163D6" w:rsidRDefault="006163D6">
      <w:pPr>
        <w:pStyle w:val="a3"/>
        <w:tabs>
          <w:tab w:val="left" w:pos="1080"/>
        </w:tabs>
        <w:rPr>
          <w:rFonts w:ascii="华文仿宋" w:eastAsia="华文仿宋" w:hAnsi="华文仿宋"/>
          <w:sz w:val="28"/>
          <w:szCs w:val="28"/>
        </w:rPr>
      </w:pPr>
    </w:p>
    <w:p w:rsidR="006163D6" w:rsidRDefault="006163D6">
      <w:pPr>
        <w:pStyle w:val="a3"/>
        <w:tabs>
          <w:tab w:val="left" w:pos="1080"/>
        </w:tabs>
        <w:rPr>
          <w:rFonts w:ascii="华文仿宋" w:eastAsia="华文仿宋" w:hAnsi="华文仿宋"/>
          <w:sz w:val="28"/>
          <w:szCs w:val="28"/>
        </w:rPr>
      </w:pPr>
    </w:p>
    <w:p w:rsidR="006163D6" w:rsidRDefault="006163D6">
      <w:pPr>
        <w:pStyle w:val="a3"/>
        <w:tabs>
          <w:tab w:val="left" w:pos="1080"/>
        </w:tabs>
        <w:rPr>
          <w:rFonts w:ascii="华文仿宋" w:eastAsia="华文仿宋" w:hAnsi="华文仿宋"/>
          <w:sz w:val="28"/>
          <w:szCs w:val="28"/>
        </w:rPr>
      </w:pPr>
    </w:p>
    <w:p w:rsidR="006163D6" w:rsidRDefault="006163D6">
      <w:pPr>
        <w:pStyle w:val="a3"/>
        <w:tabs>
          <w:tab w:val="left" w:pos="1080"/>
        </w:tabs>
        <w:rPr>
          <w:rFonts w:ascii="华文仿宋" w:eastAsia="华文仿宋" w:hAnsi="华文仿宋"/>
          <w:sz w:val="28"/>
          <w:szCs w:val="28"/>
        </w:rPr>
      </w:pPr>
    </w:p>
    <w:p w:rsidR="006163D6" w:rsidRDefault="006163D6">
      <w:pPr>
        <w:pStyle w:val="3"/>
        <w:spacing w:before="20" w:after="20" w:line="520" w:lineRule="exact"/>
        <w:rPr>
          <w:rFonts w:ascii="华文仿宋" w:eastAsia="华文仿宋" w:hAnsi="华文仿宋"/>
          <w:sz w:val="28"/>
          <w:szCs w:val="28"/>
        </w:rPr>
      </w:pPr>
    </w:p>
    <w:p w:rsidR="006163D6" w:rsidRDefault="004F1472">
      <w:pPr>
        <w:pStyle w:val="3"/>
        <w:numPr>
          <w:ilvl w:val="0"/>
          <w:numId w:val="57"/>
        </w:numPr>
        <w:spacing w:before="20" w:after="20" w:line="360" w:lineRule="auto"/>
        <w:jc w:val="center"/>
        <w:rPr>
          <w:rFonts w:ascii="华文仿宋" w:eastAsia="华文仿宋" w:hAnsi="华文仿宋"/>
          <w:sz w:val="28"/>
          <w:szCs w:val="28"/>
        </w:rPr>
      </w:pPr>
      <w:r>
        <w:rPr>
          <w:rFonts w:ascii="华文仿宋" w:eastAsia="华文仿宋" w:hAnsi="华文仿宋" w:hint="eastAsia"/>
          <w:sz w:val="28"/>
          <w:szCs w:val="28"/>
        </w:rPr>
        <w:t xml:space="preserve"> 证书</w:t>
      </w:r>
    </w:p>
    <w:p w:rsidR="006163D6" w:rsidRDefault="006163D6">
      <w:pPr>
        <w:pStyle w:val="a3"/>
        <w:spacing w:line="360" w:lineRule="auto"/>
        <w:rPr>
          <w:rFonts w:ascii="华文仿宋" w:eastAsia="华文仿宋" w:hAnsi="华文仿宋"/>
        </w:rPr>
      </w:pPr>
    </w:p>
    <w:p w:rsidR="006163D6" w:rsidRDefault="004F1472">
      <w:pPr>
        <w:pStyle w:val="a3"/>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下述签字人证明本资格文件和要求的格式中的说明是真实的和正确的。</w:t>
      </w:r>
    </w:p>
    <w:p w:rsidR="006163D6" w:rsidRDefault="004F1472">
      <w:pPr>
        <w:pStyle w:val="a3"/>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下述签字人在此授权并要求任何被征询的机构向招标公司提供招标文件所要求的资料，以证明本声明及本公司实力和信誉。</w:t>
      </w:r>
    </w:p>
    <w:p w:rsidR="006163D6" w:rsidRDefault="004F1472">
      <w:pPr>
        <w:pStyle w:val="a3"/>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下述签字人理解并同意提交对其他有关资格材料的进一步要求。</w:t>
      </w:r>
    </w:p>
    <w:p w:rsidR="006163D6" w:rsidRDefault="006163D6">
      <w:pPr>
        <w:pStyle w:val="a3"/>
        <w:spacing w:line="360" w:lineRule="auto"/>
        <w:rPr>
          <w:rFonts w:ascii="华文仿宋" w:eastAsia="华文仿宋" w:hAnsi="华文仿宋"/>
          <w:sz w:val="28"/>
          <w:szCs w:val="28"/>
        </w:rPr>
      </w:pPr>
    </w:p>
    <w:p w:rsidR="006163D6" w:rsidRDefault="004F1472">
      <w:pPr>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投标人（企业电子签章）：</w:t>
      </w:r>
    </w:p>
    <w:p w:rsidR="006163D6" w:rsidRDefault="004F1472">
      <w:pPr>
        <w:pStyle w:val="a3"/>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 xml:space="preserve">法定代表人（个人电子签章）：   </w:t>
      </w:r>
    </w:p>
    <w:p w:rsidR="006163D6" w:rsidRDefault="006163D6">
      <w:pPr>
        <w:pStyle w:val="a3"/>
        <w:spacing w:line="360" w:lineRule="auto"/>
        <w:ind w:firstLine="0"/>
        <w:rPr>
          <w:rFonts w:ascii="华文仿宋" w:eastAsia="华文仿宋" w:hAnsi="华文仿宋"/>
          <w:sz w:val="28"/>
          <w:szCs w:val="28"/>
        </w:rPr>
      </w:pPr>
    </w:p>
    <w:p w:rsidR="006163D6" w:rsidRDefault="004F1472">
      <w:pPr>
        <w:pStyle w:val="a3"/>
        <w:spacing w:line="360" w:lineRule="auto"/>
        <w:ind w:firstLine="0"/>
        <w:rPr>
          <w:rFonts w:ascii="华文仿宋" w:eastAsia="华文仿宋" w:hAnsi="华文仿宋"/>
          <w:sz w:val="28"/>
          <w:szCs w:val="28"/>
        </w:rPr>
      </w:pPr>
      <w:r>
        <w:rPr>
          <w:rFonts w:ascii="华文仿宋" w:eastAsia="华文仿宋" w:hAnsi="华文仿宋" w:hint="eastAsia"/>
          <w:sz w:val="28"/>
          <w:szCs w:val="28"/>
        </w:rPr>
        <w:t>主要内容：企业信誉等需要证明的内容</w:t>
      </w:r>
    </w:p>
    <w:p w:rsidR="006163D6" w:rsidRDefault="004F1472">
      <w:pPr>
        <w:pStyle w:val="3"/>
        <w:jc w:val="center"/>
        <w:rPr>
          <w:rFonts w:ascii="华文仿宋" w:eastAsia="华文仿宋" w:hAnsi="华文仿宋"/>
          <w:sz w:val="30"/>
          <w:szCs w:val="30"/>
        </w:rPr>
      </w:pPr>
      <w:r>
        <w:rPr>
          <w:rFonts w:ascii="华文仿宋" w:eastAsia="华文仿宋" w:hAnsi="华文仿宋" w:hint="eastAsia"/>
          <w:sz w:val="28"/>
          <w:szCs w:val="28"/>
        </w:rPr>
        <w:br w:type="page"/>
      </w:r>
      <w:r>
        <w:rPr>
          <w:rFonts w:ascii="华文仿宋" w:eastAsia="华文仿宋" w:hAnsi="华文仿宋" w:hint="eastAsia"/>
          <w:sz w:val="30"/>
          <w:szCs w:val="30"/>
        </w:rPr>
        <w:lastRenderedPageBreak/>
        <w:t>4.投标报价表格</w:t>
      </w:r>
    </w:p>
    <w:p w:rsidR="006163D6" w:rsidRDefault="004F1472">
      <w:pPr>
        <w:pStyle w:val="a3"/>
        <w:ind w:firstLine="0"/>
        <w:jc w:val="center"/>
        <w:rPr>
          <w:rFonts w:ascii="华文仿宋" w:eastAsia="华文仿宋" w:hAnsi="华文仿宋"/>
          <w:b/>
          <w:bCs/>
          <w:sz w:val="28"/>
          <w:szCs w:val="28"/>
        </w:rPr>
      </w:pPr>
      <w:r>
        <w:rPr>
          <w:rFonts w:ascii="华文仿宋" w:eastAsia="华文仿宋" w:hAnsi="华文仿宋" w:hint="eastAsia"/>
          <w:b/>
          <w:bCs/>
          <w:sz w:val="28"/>
          <w:szCs w:val="28"/>
        </w:rPr>
        <w:t>4.1 开标一览表</w:t>
      </w:r>
    </w:p>
    <w:p w:rsidR="006163D6" w:rsidRDefault="006163D6">
      <w:pPr>
        <w:pStyle w:val="a3"/>
        <w:rPr>
          <w:rFonts w:ascii="华文仿宋" w:eastAsia="华文仿宋" w:hAnsi="华文仿宋"/>
          <w:sz w:val="28"/>
          <w:szCs w:val="28"/>
        </w:rPr>
      </w:pPr>
    </w:p>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投标人（企业电子签章）：                      单位：人民币元</w:t>
      </w:r>
    </w:p>
    <w:tbl>
      <w:tblPr>
        <w:tblW w:w="8468" w:type="dxa"/>
        <w:jc w:val="center"/>
        <w:tblLayout w:type="fixed"/>
        <w:tblCellMar>
          <w:left w:w="0" w:type="dxa"/>
          <w:right w:w="0" w:type="dxa"/>
        </w:tblCellMar>
        <w:tblLook w:val="04A0"/>
      </w:tblPr>
      <w:tblGrid>
        <w:gridCol w:w="3700"/>
        <w:gridCol w:w="4768"/>
      </w:tblGrid>
      <w:tr w:rsidR="006163D6">
        <w:trPr>
          <w:trHeight w:val="510"/>
          <w:jc w:val="center"/>
        </w:trPr>
        <w:tc>
          <w:tcPr>
            <w:tcW w:w="3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163D6" w:rsidRDefault="004F1472">
            <w:pPr>
              <w:jc w:val="center"/>
              <w:rPr>
                <w:rFonts w:ascii="华文仿宋" w:eastAsia="华文仿宋" w:hAnsi="华文仿宋"/>
                <w:sz w:val="28"/>
                <w:szCs w:val="28"/>
              </w:rPr>
            </w:pPr>
            <w:r>
              <w:rPr>
                <w:rFonts w:ascii="华文仿宋" w:eastAsia="华文仿宋" w:hAnsi="华文仿宋" w:hint="eastAsia"/>
                <w:sz w:val="28"/>
                <w:szCs w:val="28"/>
              </w:rPr>
              <w:t>投标人名称及包号</w:t>
            </w:r>
          </w:p>
        </w:tc>
        <w:tc>
          <w:tcPr>
            <w:tcW w:w="476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163D6" w:rsidRDefault="006163D6">
            <w:pPr>
              <w:jc w:val="center"/>
              <w:rPr>
                <w:rFonts w:ascii="华文仿宋" w:eastAsia="华文仿宋" w:hAnsi="华文仿宋"/>
                <w:sz w:val="28"/>
                <w:szCs w:val="28"/>
              </w:rPr>
            </w:pPr>
          </w:p>
        </w:tc>
      </w:tr>
      <w:tr w:rsidR="006163D6">
        <w:trPr>
          <w:trHeight w:val="285"/>
          <w:jc w:val="center"/>
        </w:trPr>
        <w:tc>
          <w:tcPr>
            <w:tcW w:w="3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163D6" w:rsidRDefault="004F1472">
            <w:pPr>
              <w:jc w:val="center"/>
              <w:rPr>
                <w:rFonts w:ascii="华文仿宋" w:eastAsia="华文仿宋" w:hAnsi="华文仿宋"/>
                <w:sz w:val="28"/>
                <w:szCs w:val="28"/>
              </w:rPr>
            </w:pPr>
            <w:r>
              <w:rPr>
                <w:rFonts w:ascii="华文仿宋" w:eastAsia="华文仿宋" w:hAnsi="华文仿宋" w:hint="eastAsia"/>
                <w:sz w:val="28"/>
                <w:szCs w:val="28"/>
              </w:rPr>
              <w:t>投标总报价</w:t>
            </w:r>
          </w:p>
        </w:tc>
        <w:tc>
          <w:tcPr>
            <w:tcW w:w="4768"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4F1472">
            <w:pPr>
              <w:rPr>
                <w:rFonts w:ascii="华文仿宋" w:eastAsia="华文仿宋" w:hAnsi="华文仿宋"/>
                <w:sz w:val="28"/>
                <w:szCs w:val="28"/>
              </w:rPr>
            </w:pPr>
            <w:r>
              <w:rPr>
                <w:rFonts w:ascii="华文仿宋" w:eastAsia="华文仿宋" w:hAnsi="华文仿宋" w:hint="eastAsia"/>
                <w:sz w:val="28"/>
                <w:szCs w:val="28"/>
              </w:rPr>
              <w:t xml:space="preserve">　大写：                       </w:t>
            </w:r>
          </w:p>
        </w:tc>
      </w:tr>
      <w:tr w:rsidR="006163D6">
        <w:trPr>
          <w:trHeight w:val="285"/>
          <w:jc w:val="center"/>
        </w:trPr>
        <w:tc>
          <w:tcPr>
            <w:tcW w:w="3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163D6" w:rsidRDefault="004F1472">
            <w:pPr>
              <w:jc w:val="center"/>
              <w:rPr>
                <w:rFonts w:ascii="华文仿宋" w:eastAsia="华文仿宋" w:hAnsi="华文仿宋"/>
                <w:sz w:val="28"/>
                <w:szCs w:val="28"/>
              </w:rPr>
            </w:pPr>
            <w:r>
              <w:rPr>
                <w:rFonts w:ascii="华文仿宋" w:eastAsia="华文仿宋" w:hAnsi="华文仿宋" w:hint="eastAsia"/>
                <w:sz w:val="28"/>
                <w:szCs w:val="28"/>
              </w:rPr>
              <w:t>投标总报价</w:t>
            </w:r>
          </w:p>
        </w:tc>
        <w:tc>
          <w:tcPr>
            <w:tcW w:w="4768"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4F1472">
            <w:pPr>
              <w:rPr>
                <w:rFonts w:ascii="华文仿宋" w:eastAsia="华文仿宋" w:hAnsi="华文仿宋"/>
                <w:sz w:val="28"/>
                <w:szCs w:val="28"/>
              </w:rPr>
            </w:pPr>
            <w:r>
              <w:rPr>
                <w:rFonts w:ascii="华文仿宋" w:eastAsia="华文仿宋" w:hAnsi="华文仿宋" w:hint="eastAsia"/>
                <w:sz w:val="28"/>
                <w:szCs w:val="28"/>
              </w:rPr>
              <w:t xml:space="preserve">　小写：                       </w:t>
            </w:r>
          </w:p>
        </w:tc>
      </w:tr>
      <w:tr w:rsidR="006163D6">
        <w:trPr>
          <w:trHeight w:val="285"/>
          <w:jc w:val="center"/>
        </w:trPr>
        <w:tc>
          <w:tcPr>
            <w:tcW w:w="3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163D6" w:rsidRDefault="004F1472">
            <w:pPr>
              <w:jc w:val="center"/>
              <w:rPr>
                <w:rFonts w:ascii="华文仿宋" w:eastAsia="华文仿宋" w:hAnsi="华文仿宋"/>
                <w:sz w:val="28"/>
                <w:szCs w:val="28"/>
              </w:rPr>
            </w:pPr>
            <w:r>
              <w:rPr>
                <w:rFonts w:ascii="华文仿宋" w:eastAsia="华文仿宋" w:hAnsi="华文仿宋" w:hint="eastAsia"/>
                <w:sz w:val="28"/>
                <w:szCs w:val="28"/>
              </w:rPr>
              <w:t>交货期</w:t>
            </w:r>
          </w:p>
        </w:tc>
        <w:tc>
          <w:tcPr>
            <w:tcW w:w="4768"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4F1472">
            <w:pPr>
              <w:rPr>
                <w:rFonts w:ascii="华文仿宋" w:eastAsia="华文仿宋" w:hAnsi="华文仿宋"/>
                <w:sz w:val="28"/>
                <w:szCs w:val="28"/>
              </w:rPr>
            </w:pPr>
            <w:r>
              <w:rPr>
                <w:rFonts w:ascii="华文仿宋" w:eastAsia="华文仿宋" w:hAnsi="华文仿宋" w:hint="eastAsia"/>
                <w:sz w:val="28"/>
                <w:szCs w:val="28"/>
              </w:rPr>
              <w:t xml:space="preserve">　</w:t>
            </w:r>
          </w:p>
        </w:tc>
      </w:tr>
      <w:tr w:rsidR="006163D6">
        <w:trPr>
          <w:trHeight w:val="285"/>
          <w:jc w:val="center"/>
        </w:trPr>
        <w:tc>
          <w:tcPr>
            <w:tcW w:w="3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163D6" w:rsidRDefault="004F1472">
            <w:pPr>
              <w:jc w:val="center"/>
              <w:rPr>
                <w:rFonts w:ascii="华文仿宋" w:eastAsia="华文仿宋" w:hAnsi="华文仿宋"/>
                <w:sz w:val="28"/>
                <w:szCs w:val="28"/>
              </w:rPr>
            </w:pPr>
            <w:r>
              <w:rPr>
                <w:rFonts w:ascii="华文仿宋" w:eastAsia="华文仿宋" w:hAnsi="华文仿宋" w:hint="eastAsia"/>
                <w:sz w:val="28"/>
                <w:szCs w:val="28"/>
              </w:rPr>
              <w:t>质量保证期</w:t>
            </w:r>
          </w:p>
        </w:tc>
        <w:tc>
          <w:tcPr>
            <w:tcW w:w="4768"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4F1472">
            <w:pPr>
              <w:rPr>
                <w:rFonts w:ascii="华文仿宋" w:eastAsia="华文仿宋" w:hAnsi="华文仿宋"/>
                <w:sz w:val="28"/>
                <w:szCs w:val="28"/>
              </w:rPr>
            </w:pPr>
            <w:r>
              <w:rPr>
                <w:rFonts w:ascii="华文仿宋" w:eastAsia="华文仿宋" w:hAnsi="华文仿宋" w:hint="eastAsia"/>
                <w:sz w:val="28"/>
                <w:szCs w:val="28"/>
              </w:rPr>
              <w:t xml:space="preserve">　</w:t>
            </w:r>
          </w:p>
        </w:tc>
      </w:tr>
      <w:tr w:rsidR="006163D6">
        <w:trPr>
          <w:trHeight w:val="285"/>
          <w:jc w:val="center"/>
        </w:trPr>
        <w:tc>
          <w:tcPr>
            <w:tcW w:w="3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163D6" w:rsidRDefault="004F1472">
            <w:pPr>
              <w:jc w:val="center"/>
              <w:rPr>
                <w:rFonts w:ascii="华文仿宋" w:eastAsia="华文仿宋" w:hAnsi="华文仿宋"/>
                <w:sz w:val="28"/>
                <w:szCs w:val="28"/>
              </w:rPr>
            </w:pPr>
            <w:r>
              <w:rPr>
                <w:rFonts w:ascii="华文仿宋" w:eastAsia="华文仿宋" w:hAnsi="华文仿宋" w:hint="eastAsia"/>
                <w:sz w:val="28"/>
                <w:szCs w:val="28"/>
              </w:rPr>
              <w:t>投标保证金</w:t>
            </w:r>
          </w:p>
        </w:tc>
        <w:tc>
          <w:tcPr>
            <w:tcW w:w="4768"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6163D6">
            <w:pPr>
              <w:rPr>
                <w:rFonts w:ascii="华文仿宋" w:eastAsia="华文仿宋" w:hAnsi="华文仿宋"/>
                <w:sz w:val="28"/>
                <w:szCs w:val="28"/>
              </w:rPr>
            </w:pPr>
          </w:p>
        </w:tc>
      </w:tr>
      <w:tr w:rsidR="006163D6">
        <w:trPr>
          <w:trHeight w:val="285"/>
          <w:jc w:val="center"/>
        </w:trPr>
        <w:tc>
          <w:tcPr>
            <w:tcW w:w="3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163D6" w:rsidRDefault="004F1472">
            <w:pPr>
              <w:jc w:val="center"/>
              <w:rPr>
                <w:rFonts w:ascii="华文仿宋" w:eastAsia="华文仿宋" w:hAnsi="华文仿宋"/>
                <w:sz w:val="28"/>
                <w:szCs w:val="28"/>
              </w:rPr>
            </w:pPr>
            <w:r>
              <w:rPr>
                <w:rFonts w:ascii="华文仿宋" w:eastAsia="华文仿宋" w:hAnsi="华文仿宋" w:hint="eastAsia"/>
                <w:sz w:val="28"/>
                <w:szCs w:val="28"/>
              </w:rPr>
              <w:t>投标有效期</w:t>
            </w:r>
          </w:p>
        </w:tc>
        <w:tc>
          <w:tcPr>
            <w:tcW w:w="4768"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6163D6">
            <w:pPr>
              <w:rPr>
                <w:rFonts w:ascii="华文仿宋" w:eastAsia="华文仿宋" w:hAnsi="华文仿宋"/>
                <w:sz w:val="28"/>
                <w:szCs w:val="28"/>
              </w:rPr>
            </w:pPr>
          </w:p>
        </w:tc>
      </w:tr>
      <w:tr w:rsidR="006163D6">
        <w:trPr>
          <w:trHeight w:val="285"/>
          <w:jc w:val="center"/>
        </w:trPr>
        <w:tc>
          <w:tcPr>
            <w:tcW w:w="3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163D6" w:rsidRDefault="004F1472">
            <w:pPr>
              <w:jc w:val="center"/>
              <w:rPr>
                <w:rFonts w:ascii="华文仿宋" w:eastAsia="华文仿宋" w:hAnsi="华文仿宋"/>
                <w:sz w:val="28"/>
                <w:szCs w:val="28"/>
              </w:rPr>
            </w:pPr>
            <w:r>
              <w:rPr>
                <w:rFonts w:ascii="华文仿宋" w:eastAsia="华文仿宋" w:hAnsi="华文仿宋" w:hint="eastAsia"/>
                <w:sz w:val="28"/>
                <w:szCs w:val="28"/>
              </w:rPr>
              <w:t>其他声明</w:t>
            </w:r>
          </w:p>
        </w:tc>
        <w:tc>
          <w:tcPr>
            <w:tcW w:w="4768"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6163D6">
            <w:pPr>
              <w:rPr>
                <w:rFonts w:ascii="华文仿宋" w:eastAsia="华文仿宋" w:hAnsi="华文仿宋"/>
                <w:sz w:val="28"/>
                <w:szCs w:val="28"/>
              </w:rPr>
            </w:pPr>
          </w:p>
        </w:tc>
      </w:tr>
    </w:tbl>
    <w:p w:rsidR="006163D6" w:rsidRDefault="004F1472">
      <w:pPr>
        <w:pStyle w:val="a3"/>
        <w:rPr>
          <w:rFonts w:ascii="华文仿宋" w:eastAsia="华文仿宋" w:hAnsi="华文仿宋"/>
          <w:sz w:val="28"/>
          <w:szCs w:val="28"/>
        </w:rPr>
      </w:pPr>
      <w:r>
        <w:rPr>
          <w:rFonts w:ascii="华文仿宋" w:eastAsia="华文仿宋" w:hAnsi="华文仿宋" w:hint="eastAsia"/>
          <w:sz w:val="28"/>
          <w:szCs w:val="28"/>
        </w:rPr>
        <w:t>法定代表人（个人电子签章）：</w:t>
      </w:r>
    </w:p>
    <w:p w:rsidR="006163D6" w:rsidRDefault="006163D6">
      <w:pPr>
        <w:pStyle w:val="a3"/>
        <w:rPr>
          <w:rFonts w:ascii="华文仿宋" w:eastAsia="华文仿宋" w:hAnsi="华文仿宋"/>
          <w:sz w:val="28"/>
          <w:szCs w:val="28"/>
        </w:rPr>
      </w:pPr>
    </w:p>
    <w:p w:rsidR="006163D6" w:rsidRDefault="004F1472">
      <w:pPr>
        <w:pStyle w:val="a3"/>
        <w:rPr>
          <w:rFonts w:ascii="华文仿宋" w:eastAsia="华文仿宋" w:hAnsi="华文仿宋"/>
          <w:b/>
          <w:szCs w:val="21"/>
        </w:rPr>
      </w:pPr>
      <w:r>
        <w:rPr>
          <w:rFonts w:ascii="华文仿宋" w:eastAsia="华文仿宋" w:hAnsi="华文仿宋" w:hint="eastAsia"/>
          <w:b/>
          <w:szCs w:val="21"/>
        </w:rPr>
        <w:t>说明：</w:t>
      </w:r>
    </w:p>
    <w:p w:rsidR="006163D6" w:rsidRDefault="004F1472">
      <w:pPr>
        <w:pStyle w:val="a3"/>
        <w:rPr>
          <w:rFonts w:ascii="华文仿宋" w:eastAsia="华文仿宋" w:hAnsi="华文仿宋"/>
          <w:b/>
          <w:szCs w:val="21"/>
        </w:rPr>
      </w:pPr>
      <w:r>
        <w:rPr>
          <w:rFonts w:ascii="华文仿宋" w:eastAsia="华文仿宋" w:hAnsi="华文仿宋" w:hint="eastAsia"/>
          <w:b/>
          <w:szCs w:val="21"/>
        </w:rPr>
        <w:t>1、本表投标总价应与投标文件中报价表的总报价一致，否则投标人承担被拒标的风险。</w:t>
      </w:r>
    </w:p>
    <w:p w:rsidR="006163D6" w:rsidRDefault="004F1472">
      <w:pPr>
        <w:pStyle w:val="a3"/>
        <w:rPr>
          <w:rFonts w:ascii="华文仿宋" w:eastAsia="华文仿宋" w:hAnsi="华文仿宋"/>
          <w:b/>
          <w:szCs w:val="21"/>
        </w:rPr>
      </w:pPr>
      <w:r>
        <w:rPr>
          <w:rFonts w:ascii="华文仿宋" w:eastAsia="华文仿宋" w:hAnsi="华文仿宋" w:hint="eastAsia"/>
          <w:b/>
          <w:szCs w:val="21"/>
        </w:rPr>
        <w:t>2、与本表同时公开唱标的内容包括对其投标文件的修改或撤回通知、投标价折扣声明、其他采购人认为应该宣读的内容等。</w:t>
      </w:r>
    </w:p>
    <w:p w:rsidR="006163D6" w:rsidRDefault="006163D6">
      <w:pPr>
        <w:pStyle w:val="a3"/>
        <w:rPr>
          <w:rFonts w:ascii="华文仿宋" w:eastAsia="华文仿宋" w:hAnsi="华文仿宋"/>
          <w:b/>
          <w:szCs w:val="21"/>
        </w:rPr>
      </w:pPr>
    </w:p>
    <w:p w:rsidR="006163D6" w:rsidRDefault="004F1472">
      <w:pPr>
        <w:pStyle w:val="a3"/>
        <w:rPr>
          <w:rFonts w:ascii="华文仿宋" w:eastAsia="华文仿宋" w:hAnsi="华文仿宋"/>
          <w:sz w:val="28"/>
          <w:szCs w:val="28"/>
        </w:rPr>
      </w:pPr>
      <w:r>
        <w:rPr>
          <w:rFonts w:ascii="华文仿宋" w:eastAsia="华文仿宋" w:hAnsi="华文仿宋" w:hint="eastAsia"/>
          <w:sz w:val="28"/>
          <w:szCs w:val="28"/>
        </w:rPr>
        <w:br w:type="page"/>
      </w:r>
    </w:p>
    <w:p w:rsidR="006163D6" w:rsidRDefault="004F1472">
      <w:pPr>
        <w:ind w:firstLine="435"/>
        <w:jc w:val="center"/>
        <w:rPr>
          <w:rFonts w:ascii="华文仿宋" w:eastAsia="华文仿宋" w:hAnsi="华文仿宋"/>
          <w:b/>
          <w:bCs/>
          <w:sz w:val="28"/>
          <w:szCs w:val="28"/>
        </w:rPr>
      </w:pPr>
      <w:r>
        <w:rPr>
          <w:rFonts w:ascii="华文仿宋" w:eastAsia="华文仿宋" w:hAnsi="华文仿宋" w:hint="eastAsia"/>
          <w:b/>
          <w:bCs/>
          <w:sz w:val="28"/>
          <w:szCs w:val="28"/>
        </w:rPr>
        <w:lastRenderedPageBreak/>
        <w:t>4.2 主要设备分项报价一览表</w:t>
      </w:r>
    </w:p>
    <w:p w:rsidR="006163D6" w:rsidRDefault="004F1472">
      <w:pPr>
        <w:rPr>
          <w:rFonts w:ascii="华文仿宋" w:eastAsia="华文仿宋" w:hAnsi="华文仿宋"/>
          <w:sz w:val="28"/>
          <w:szCs w:val="28"/>
        </w:rPr>
      </w:pPr>
      <w:r>
        <w:rPr>
          <w:rFonts w:ascii="华文仿宋" w:eastAsia="华文仿宋" w:hAnsi="华文仿宋" w:hint="eastAsia"/>
          <w:sz w:val="28"/>
          <w:szCs w:val="28"/>
        </w:rPr>
        <w:t>投标人（企业电子签章）</w:t>
      </w:r>
    </w:p>
    <w:p w:rsidR="006163D6" w:rsidRDefault="004F1472">
      <w:pPr>
        <w:rPr>
          <w:rFonts w:ascii="华文仿宋" w:eastAsia="华文仿宋" w:hAnsi="华文仿宋"/>
          <w:sz w:val="28"/>
          <w:szCs w:val="28"/>
        </w:rPr>
      </w:pPr>
      <w:r>
        <w:rPr>
          <w:rFonts w:ascii="华文仿宋" w:eastAsia="华文仿宋" w:hAnsi="华文仿宋" w:hint="eastAsia"/>
          <w:sz w:val="28"/>
          <w:szCs w:val="28"/>
        </w:rPr>
        <w:t>项目：（此处填包号）                       单位：人民币元</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9"/>
        <w:gridCol w:w="715"/>
        <w:gridCol w:w="715"/>
        <w:gridCol w:w="546"/>
        <w:gridCol w:w="539"/>
        <w:gridCol w:w="539"/>
        <w:gridCol w:w="539"/>
        <w:gridCol w:w="1072"/>
        <w:gridCol w:w="1072"/>
        <w:gridCol w:w="539"/>
        <w:gridCol w:w="539"/>
        <w:gridCol w:w="717"/>
        <w:gridCol w:w="717"/>
      </w:tblGrid>
      <w:tr w:rsidR="006163D6">
        <w:tc>
          <w:tcPr>
            <w:tcW w:w="499" w:type="dxa"/>
            <w:vAlign w:val="center"/>
          </w:tcPr>
          <w:p w:rsidR="006163D6" w:rsidRDefault="004F1472">
            <w:pPr>
              <w:jc w:val="center"/>
              <w:rPr>
                <w:rFonts w:ascii="华文仿宋" w:eastAsia="华文仿宋" w:hAnsi="华文仿宋"/>
                <w:b/>
                <w:bCs/>
                <w:sz w:val="28"/>
                <w:szCs w:val="28"/>
              </w:rPr>
            </w:pPr>
            <w:r>
              <w:rPr>
                <w:rFonts w:ascii="华文仿宋" w:eastAsia="华文仿宋" w:hAnsi="华文仿宋" w:hint="eastAsia"/>
                <w:b/>
                <w:bCs/>
                <w:sz w:val="28"/>
                <w:szCs w:val="28"/>
              </w:rPr>
              <w:t>序号</w:t>
            </w:r>
          </w:p>
        </w:tc>
        <w:tc>
          <w:tcPr>
            <w:tcW w:w="715" w:type="dxa"/>
            <w:vAlign w:val="center"/>
          </w:tcPr>
          <w:p w:rsidR="006163D6" w:rsidRDefault="004F1472">
            <w:pPr>
              <w:jc w:val="center"/>
              <w:rPr>
                <w:rFonts w:ascii="华文仿宋" w:eastAsia="华文仿宋" w:hAnsi="华文仿宋"/>
                <w:b/>
                <w:bCs/>
                <w:sz w:val="28"/>
                <w:szCs w:val="28"/>
              </w:rPr>
            </w:pPr>
            <w:r>
              <w:rPr>
                <w:rFonts w:ascii="华文仿宋" w:eastAsia="华文仿宋" w:hAnsi="华文仿宋" w:hint="eastAsia"/>
                <w:b/>
                <w:bCs/>
                <w:sz w:val="28"/>
                <w:szCs w:val="28"/>
              </w:rPr>
              <w:t>设备名称</w:t>
            </w:r>
          </w:p>
        </w:tc>
        <w:tc>
          <w:tcPr>
            <w:tcW w:w="715" w:type="dxa"/>
            <w:vAlign w:val="center"/>
          </w:tcPr>
          <w:p w:rsidR="006163D6" w:rsidRDefault="004F1472">
            <w:pPr>
              <w:jc w:val="center"/>
              <w:rPr>
                <w:rFonts w:ascii="华文仿宋" w:eastAsia="华文仿宋" w:hAnsi="华文仿宋"/>
                <w:b/>
                <w:bCs/>
                <w:sz w:val="28"/>
                <w:szCs w:val="28"/>
              </w:rPr>
            </w:pPr>
            <w:r>
              <w:rPr>
                <w:rFonts w:ascii="华文仿宋" w:eastAsia="华文仿宋" w:hAnsi="华文仿宋" w:hint="eastAsia"/>
                <w:b/>
                <w:bCs/>
                <w:sz w:val="28"/>
                <w:szCs w:val="28"/>
              </w:rPr>
              <w:t>品牌型号</w:t>
            </w:r>
          </w:p>
        </w:tc>
        <w:tc>
          <w:tcPr>
            <w:tcW w:w="546" w:type="dxa"/>
            <w:vAlign w:val="center"/>
          </w:tcPr>
          <w:p w:rsidR="006163D6" w:rsidRDefault="004F1472">
            <w:pPr>
              <w:jc w:val="center"/>
              <w:rPr>
                <w:rFonts w:ascii="华文仿宋" w:eastAsia="华文仿宋" w:hAnsi="华文仿宋"/>
                <w:b/>
                <w:bCs/>
                <w:sz w:val="28"/>
                <w:szCs w:val="28"/>
              </w:rPr>
            </w:pPr>
            <w:r>
              <w:rPr>
                <w:rFonts w:ascii="华文仿宋" w:eastAsia="华文仿宋" w:hAnsi="华文仿宋" w:hint="eastAsia"/>
                <w:b/>
                <w:bCs/>
                <w:sz w:val="28"/>
                <w:szCs w:val="28"/>
              </w:rPr>
              <w:t>单位</w:t>
            </w:r>
          </w:p>
        </w:tc>
        <w:tc>
          <w:tcPr>
            <w:tcW w:w="539" w:type="dxa"/>
            <w:vAlign w:val="center"/>
          </w:tcPr>
          <w:p w:rsidR="006163D6" w:rsidRDefault="004F1472">
            <w:pPr>
              <w:jc w:val="center"/>
              <w:rPr>
                <w:rFonts w:ascii="华文仿宋" w:eastAsia="华文仿宋" w:hAnsi="华文仿宋"/>
                <w:b/>
                <w:bCs/>
                <w:sz w:val="28"/>
                <w:szCs w:val="28"/>
              </w:rPr>
            </w:pPr>
            <w:r>
              <w:rPr>
                <w:rFonts w:ascii="华文仿宋" w:eastAsia="华文仿宋" w:hAnsi="华文仿宋" w:hint="eastAsia"/>
                <w:b/>
                <w:bCs/>
                <w:sz w:val="28"/>
                <w:szCs w:val="28"/>
              </w:rPr>
              <w:t>数量</w:t>
            </w:r>
          </w:p>
        </w:tc>
        <w:tc>
          <w:tcPr>
            <w:tcW w:w="539" w:type="dxa"/>
            <w:vAlign w:val="center"/>
          </w:tcPr>
          <w:p w:rsidR="006163D6" w:rsidRDefault="004F1472">
            <w:pPr>
              <w:jc w:val="center"/>
              <w:rPr>
                <w:rFonts w:ascii="华文仿宋" w:eastAsia="华文仿宋" w:hAnsi="华文仿宋"/>
                <w:b/>
                <w:bCs/>
                <w:sz w:val="28"/>
                <w:szCs w:val="28"/>
              </w:rPr>
            </w:pPr>
            <w:r>
              <w:rPr>
                <w:rFonts w:ascii="华文仿宋" w:eastAsia="华文仿宋" w:hAnsi="华文仿宋" w:hint="eastAsia"/>
                <w:b/>
                <w:bCs/>
                <w:sz w:val="28"/>
                <w:szCs w:val="28"/>
              </w:rPr>
              <w:t>单价</w:t>
            </w:r>
          </w:p>
        </w:tc>
        <w:tc>
          <w:tcPr>
            <w:tcW w:w="539" w:type="dxa"/>
            <w:vAlign w:val="center"/>
          </w:tcPr>
          <w:p w:rsidR="006163D6" w:rsidRDefault="004F1472">
            <w:pPr>
              <w:jc w:val="center"/>
              <w:rPr>
                <w:rFonts w:ascii="华文仿宋" w:eastAsia="华文仿宋" w:hAnsi="华文仿宋"/>
                <w:b/>
                <w:bCs/>
                <w:sz w:val="28"/>
                <w:szCs w:val="28"/>
              </w:rPr>
            </w:pPr>
            <w:r>
              <w:rPr>
                <w:rFonts w:ascii="华文仿宋" w:eastAsia="华文仿宋" w:hAnsi="华文仿宋" w:hint="eastAsia"/>
                <w:b/>
                <w:bCs/>
                <w:sz w:val="28"/>
                <w:szCs w:val="28"/>
              </w:rPr>
              <w:t>小计</w:t>
            </w:r>
          </w:p>
        </w:tc>
        <w:tc>
          <w:tcPr>
            <w:tcW w:w="1072" w:type="dxa"/>
            <w:vAlign w:val="center"/>
          </w:tcPr>
          <w:p w:rsidR="006163D6" w:rsidRDefault="004F1472">
            <w:pPr>
              <w:jc w:val="center"/>
              <w:rPr>
                <w:rFonts w:ascii="华文仿宋" w:eastAsia="华文仿宋" w:hAnsi="华文仿宋"/>
                <w:b/>
                <w:bCs/>
                <w:sz w:val="28"/>
                <w:szCs w:val="28"/>
              </w:rPr>
            </w:pPr>
            <w:r>
              <w:rPr>
                <w:rFonts w:ascii="华文仿宋" w:eastAsia="华文仿宋" w:hAnsi="华文仿宋" w:hint="eastAsia"/>
                <w:b/>
                <w:bCs/>
                <w:sz w:val="28"/>
                <w:szCs w:val="28"/>
              </w:rPr>
              <w:t>运输及保险费</w:t>
            </w:r>
          </w:p>
        </w:tc>
        <w:tc>
          <w:tcPr>
            <w:tcW w:w="1072" w:type="dxa"/>
            <w:vAlign w:val="center"/>
          </w:tcPr>
          <w:p w:rsidR="006163D6" w:rsidRDefault="004F1472">
            <w:pPr>
              <w:jc w:val="center"/>
              <w:rPr>
                <w:rFonts w:ascii="华文仿宋" w:eastAsia="华文仿宋" w:hAnsi="华文仿宋"/>
                <w:b/>
                <w:bCs/>
                <w:sz w:val="28"/>
                <w:szCs w:val="28"/>
              </w:rPr>
            </w:pPr>
            <w:r>
              <w:rPr>
                <w:rFonts w:ascii="华文仿宋" w:eastAsia="华文仿宋" w:hAnsi="华文仿宋" w:hint="eastAsia"/>
                <w:b/>
                <w:bCs/>
                <w:sz w:val="28"/>
                <w:szCs w:val="28"/>
              </w:rPr>
              <w:t>技术 服务费</w:t>
            </w:r>
          </w:p>
        </w:tc>
        <w:tc>
          <w:tcPr>
            <w:tcW w:w="539" w:type="dxa"/>
            <w:vAlign w:val="center"/>
          </w:tcPr>
          <w:p w:rsidR="006163D6" w:rsidRDefault="004F1472">
            <w:pPr>
              <w:jc w:val="center"/>
              <w:rPr>
                <w:rFonts w:ascii="华文仿宋" w:eastAsia="华文仿宋" w:hAnsi="华文仿宋"/>
                <w:b/>
                <w:bCs/>
                <w:sz w:val="28"/>
                <w:szCs w:val="28"/>
              </w:rPr>
            </w:pPr>
            <w:r>
              <w:rPr>
                <w:rFonts w:ascii="华文仿宋" w:eastAsia="华文仿宋" w:hAnsi="华文仿宋" w:hint="eastAsia"/>
                <w:b/>
                <w:bCs/>
                <w:sz w:val="28"/>
                <w:szCs w:val="28"/>
              </w:rPr>
              <w:t>税费</w:t>
            </w:r>
          </w:p>
        </w:tc>
        <w:tc>
          <w:tcPr>
            <w:tcW w:w="539" w:type="dxa"/>
            <w:vAlign w:val="center"/>
          </w:tcPr>
          <w:p w:rsidR="006163D6" w:rsidRDefault="004F1472">
            <w:pPr>
              <w:jc w:val="center"/>
              <w:rPr>
                <w:rFonts w:ascii="华文仿宋" w:eastAsia="华文仿宋" w:hAnsi="华文仿宋"/>
                <w:b/>
                <w:bCs/>
                <w:sz w:val="28"/>
                <w:szCs w:val="28"/>
              </w:rPr>
            </w:pPr>
            <w:r>
              <w:rPr>
                <w:rFonts w:ascii="华文仿宋" w:eastAsia="华文仿宋" w:hAnsi="华文仿宋" w:hint="eastAsia"/>
                <w:b/>
                <w:bCs/>
                <w:sz w:val="28"/>
                <w:szCs w:val="28"/>
              </w:rPr>
              <w:t>合计</w:t>
            </w:r>
          </w:p>
        </w:tc>
        <w:tc>
          <w:tcPr>
            <w:tcW w:w="717" w:type="dxa"/>
            <w:vAlign w:val="center"/>
          </w:tcPr>
          <w:p w:rsidR="006163D6" w:rsidRDefault="004F1472">
            <w:pPr>
              <w:jc w:val="center"/>
              <w:rPr>
                <w:rFonts w:ascii="华文仿宋" w:eastAsia="华文仿宋" w:hAnsi="华文仿宋"/>
                <w:b/>
                <w:bCs/>
                <w:sz w:val="28"/>
                <w:szCs w:val="28"/>
              </w:rPr>
            </w:pPr>
            <w:r>
              <w:rPr>
                <w:rFonts w:ascii="华文仿宋" w:eastAsia="华文仿宋" w:hAnsi="华文仿宋" w:hint="eastAsia"/>
                <w:b/>
                <w:bCs/>
                <w:sz w:val="28"/>
                <w:szCs w:val="28"/>
              </w:rPr>
              <w:t>交货日期</w:t>
            </w:r>
          </w:p>
        </w:tc>
        <w:tc>
          <w:tcPr>
            <w:tcW w:w="717" w:type="dxa"/>
            <w:vAlign w:val="center"/>
          </w:tcPr>
          <w:p w:rsidR="006163D6" w:rsidRDefault="004F1472">
            <w:pPr>
              <w:jc w:val="center"/>
              <w:rPr>
                <w:rFonts w:ascii="华文仿宋" w:eastAsia="华文仿宋" w:hAnsi="华文仿宋"/>
                <w:b/>
                <w:bCs/>
                <w:sz w:val="28"/>
                <w:szCs w:val="28"/>
              </w:rPr>
            </w:pPr>
            <w:r>
              <w:rPr>
                <w:rFonts w:ascii="华文仿宋" w:eastAsia="华文仿宋" w:hAnsi="华文仿宋" w:hint="eastAsia"/>
                <w:b/>
                <w:bCs/>
                <w:sz w:val="28"/>
                <w:szCs w:val="28"/>
              </w:rPr>
              <w:t>交货地</w:t>
            </w:r>
          </w:p>
        </w:tc>
      </w:tr>
      <w:tr w:rsidR="006163D6">
        <w:tc>
          <w:tcPr>
            <w:tcW w:w="499" w:type="dxa"/>
          </w:tcPr>
          <w:p w:rsidR="006163D6" w:rsidRDefault="006163D6">
            <w:pPr>
              <w:rPr>
                <w:rFonts w:ascii="华文仿宋" w:eastAsia="华文仿宋" w:hAnsi="华文仿宋"/>
                <w:sz w:val="28"/>
                <w:szCs w:val="28"/>
              </w:rPr>
            </w:pPr>
          </w:p>
        </w:tc>
        <w:tc>
          <w:tcPr>
            <w:tcW w:w="715" w:type="dxa"/>
          </w:tcPr>
          <w:p w:rsidR="006163D6" w:rsidRDefault="006163D6">
            <w:pPr>
              <w:rPr>
                <w:rFonts w:ascii="华文仿宋" w:eastAsia="华文仿宋" w:hAnsi="华文仿宋"/>
                <w:sz w:val="28"/>
                <w:szCs w:val="28"/>
              </w:rPr>
            </w:pPr>
          </w:p>
        </w:tc>
        <w:tc>
          <w:tcPr>
            <w:tcW w:w="715" w:type="dxa"/>
          </w:tcPr>
          <w:p w:rsidR="006163D6" w:rsidRDefault="006163D6">
            <w:pPr>
              <w:rPr>
                <w:rFonts w:ascii="华文仿宋" w:eastAsia="华文仿宋" w:hAnsi="华文仿宋"/>
                <w:sz w:val="28"/>
                <w:szCs w:val="28"/>
              </w:rPr>
            </w:pPr>
          </w:p>
        </w:tc>
        <w:tc>
          <w:tcPr>
            <w:tcW w:w="546" w:type="dxa"/>
          </w:tcPr>
          <w:p w:rsidR="006163D6" w:rsidRDefault="006163D6">
            <w:pPr>
              <w:rPr>
                <w:rFonts w:ascii="华文仿宋" w:eastAsia="华文仿宋" w:hAnsi="华文仿宋"/>
                <w:sz w:val="28"/>
                <w:szCs w:val="28"/>
              </w:rPr>
            </w:pPr>
          </w:p>
        </w:tc>
        <w:tc>
          <w:tcPr>
            <w:tcW w:w="539" w:type="dxa"/>
          </w:tcPr>
          <w:p w:rsidR="006163D6" w:rsidRDefault="006163D6">
            <w:pPr>
              <w:rPr>
                <w:rFonts w:ascii="华文仿宋" w:eastAsia="华文仿宋" w:hAnsi="华文仿宋"/>
                <w:sz w:val="28"/>
                <w:szCs w:val="28"/>
              </w:rPr>
            </w:pPr>
          </w:p>
        </w:tc>
        <w:tc>
          <w:tcPr>
            <w:tcW w:w="539" w:type="dxa"/>
          </w:tcPr>
          <w:p w:rsidR="006163D6" w:rsidRDefault="006163D6">
            <w:pPr>
              <w:rPr>
                <w:rFonts w:ascii="华文仿宋" w:eastAsia="华文仿宋" w:hAnsi="华文仿宋"/>
                <w:sz w:val="28"/>
                <w:szCs w:val="28"/>
              </w:rPr>
            </w:pPr>
          </w:p>
        </w:tc>
        <w:tc>
          <w:tcPr>
            <w:tcW w:w="539" w:type="dxa"/>
          </w:tcPr>
          <w:p w:rsidR="006163D6" w:rsidRDefault="006163D6">
            <w:pPr>
              <w:rPr>
                <w:rFonts w:ascii="华文仿宋" w:eastAsia="华文仿宋" w:hAnsi="华文仿宋"/>
                <w:sz w:val="28"/>
                <w:szCs w:val="28"/>
              </w:rPr>
            </w:pPr>
          </w:p>
        </w:tc>
        <w:tc>
          <w:tcPr>
            <w:tcW w:w="1072" w:type="dxa"/>
          </w:tcPr>
          <w:p w:rsidR="006163D6" w:rsidRDefault="006163D6">
            <w:pPr>
              <w:rPr>
                <w:rFonts w:ascii="华文仿宋" w:eastAsia="华文仿宋" w:hAnsi="华文仿宋"/>
                <w:sz w:val="28"/>
                <w:szCs w:val="28"/>
              </w:rPr>
            </w:pPr>
          </w:p>
        </w:tc>
        <w:tc>
          <w:tcPr>
            <w:tcW w:w="1072" w:type="dxa"/>
          </w:tcPr>
          <w:p w:rsidR="006163D6" w:rsidRDefault="006163D6">
            <w:pPr>
              <w:rPr>
                <w:rFonts w:ascii="华文仿宋" w:eastAsia="华文仿宋" w:hAnsi="华文仿宋"/>
                <w:sz w:val="28"/>
                <w:szCs w:val="28"/>
              </w:rPr>
            </w:pPr>
          </w:p>
        </w:tc>
        <w:tc>
          <w:tcPr>
            <w:tcW w:w="539" w:type="dxa"/>
          </w:tcPr>
          <w:p w:rsidR="006163D6" w:rsidRDefault="006163D6">
            <w:pPr>
              <w:rPr>
                <w:rFonts w:ascii="华文仿宋" w:eastAsia="华文仿宋" w:hAnsi="华文仿宋"/>
                <w:sz w:val="28"/>
                <w:szCs w:val="28"/>
              </w:rPr>
            </w:pPr>
          </w:p>
        </w:tc>
        <w:tc>
          <w:tcPr>
            <w:tcW w:w="539" w:type="dxa"/>
          </w:tcPr>
          <w:p w:rsidR="006163D6" w:rsidRDefault="006163D6">
            <w:pPr>
              <w:rPr>
                <w:rFonts w:ascii="华文仿宋" w:eastAsia="华文仿宋" w:hAnsi="华文仿宋"/>
                <w:sz w:val="28"/>
                <w:szCs w:val="28"/>
              </w:rPr>
            </w:pPr>
          </w:p>
        </w:tc>
        <w:tc>
          <w:tcPr>
            <w:tcW w:w="717" w:type="dxa"/>
          </w:tcPr>
          <w:p w:rsidR="006163D6" w:rsidRDefault="006163D6">
            <w:pPr>
              <w:rPr>
                <w:rFonts w:ascii="华文仿宋" w:eastAsia="华文仿宋" w:hAnsi="华文仿宋"/>
                <w:sz w:val="28"/>
                <w:szCs w:val="28"/>
              </w:rPr>
            </w:pPr>
          </w:p>
        </w:tc>
        <w:tc>
          <w:tcPr>
            <w:tcW w:w="717" w:type="dxa"/>
          </w:tcPr>
          <w:p w:rsidR="006163D6" w:rsidRDefault="006163D6">
            <w:pPr>
              <w:rPr>
                <w:rFonts w:ascii="华文仿宋" w:eastAsia="华文仿宋" w:hAnsi="华文仿宋"/>
                <w:sz w:val="28"/>
                <w:szCs w:val="28"/>
              </w:rPr>
            </w:pPr>
          </w:p>
        </w:tc>
      </w:tr>
      <w:tr w:rsidR="006163D6">
        <w:tc>
          <w:tcPr>
            <w:tcW w:w="499" w:type="dxa"/>
          </w:tcPr>
          <w:p w:rsidR="006163D6" w:rsidRDefault="006163D6">
            <w:pPr>
              <w:rPr>
                <w:rFonts w:ascii="华文仿宋" w:eastAsia="华文仿宋" w:hAnsi="华文仿宋"/>
                <w:sz w:val="28"/>
                <w:szCs w:val="28"/>
              </w:rPr>
            </w:pPr>
          </w:p>
        </w:tc>
        <w:tc>
          <w:tcPr>
            <w:tcW w:w="715" w:type="dxa"/>
          </w:tcPr>
          <w:p w:rsidR="006163D6" w:rsidRDefault="006163D6">
            <w:pPr>
              <w:rPr>
                <w:rFonts w:ascii="华文仿宋" w:eastAsia="华文仿宋" w:hAnsi="华文仿宋"/>
                <w:sz w:val="28"/>
                <w:szCs w:val="28"/>
              </w:rPr>
            </w:pPr>
          </w:p>
        </w:tc>
        <w:tc>
          <w:tcPr>
            <w:tcW w:w="715" w:type="dxa"/>
          </w:tcPr>
          <w:p w:rsidR="006163D6" w:rsidRDefault="006163D6">
            <w:pPr>
              <w:rPr>
                <w:rFonts w:ascii="华文仿宋" w:eastAsia="华文仿宋" w:hAnsi="华文仿宋"/>
                <w:sz w:val="28"/>
                <w:szCs w:val="28"/>
              </w:rPr>
            </w:pPr>
          </w:p>
        </w:tc>
        <w:tc>
          <w:tcPr>
            <w:tcW w:w="546" w:type="dxa"/>
          </w:tcPr>
          <w:p w:rsidR="006163D6" w:rsidRDefault="006163D6">
            <w:pPr>
              <w:rPr>
                <w:rFonts w:ascii="华文仿宋" w:eastAsia="华文仿宋" w:hAnsi="华文仿宋"/>
                <w:sz w:val="28"/>
                <w:szCs w:val="28"/>
              </w:rPr>
            </w:pPr>
          </w:p>
        </w:tc>
        <w:tc>
          <w:tcPr>
            <w:tcW w:w="539" w:type="dxa"/>
          </w:tcPr>
          <w:p w:rsidR="006163D6" w:rsidRDefault="006163D6">
            <w:pPr>
              <w:rPr>
                <w:rFonts w:ascii="华文仿宋" w:eastAsia="华文仿宋" w:hAnsi="华文仿宋"/>
                <w:sz w:val="28"/>
                <w:szCs w:val="28"/>
              </w:rPr>
            </w:pPr>
          </w:p>
        </w:tc>
        <w:tc>
          <w:tcPr>
            <w:tcW w:w="539" w:type="dxa"/>
          </w:tcPr>
          <w:p w:rsidR="006163D6" w:rsidRDefault="006163D6">
            <w:pPr>
              <w:rPr>
                <w:rFonts w:ascii="华文仿宋" w:eastAsia="华文仿宋" w:hAnsi="华文仿宋"/>
                <w:sz w:val="28"/>
                <w:szCs w:val="28"/>
              </w:rPr>
            </w:pPr>
          </w:p>
        </w:tc>
        <w:tc>
          <w:tcPr>
            <w:tcW w:w="539" w:type="dxa"/>
          </w:tcPr>
          <w:p w:rsidR="006163D6" w:rsidRDefault="006163D6">
            <w:pPr>
              <w:rPr>
                <w:rFonts w:ascii="华文仿宋" w:eastAsia="华文仿宋" w:hAnsi="华文仿宋"/>
                <w:sz w:val="28"/>
                <w:szCs w:val="28"/>
              </w:rPr>
            </w:pPr>
          </w:p>
        </w:tc>
        <w:tc>
          <w:tcPr>
            <w:tcW w:w="1072" w:type="dxa"/>
          </w:tcPr>
          <w:p w:rsidR="006163D6" w:rsidRDefault="006163D6">
            <w:pPr>
              <w:rPr>
                <w:rFonts w:ascii="华文仿宋" w:eastAsia="华文仿宋" w:hAnsi="华文仿宋"/>
                <w:sz w:val="28"/>
                <w:szCs w:val="28"/>
              </w:rPr>
            </w:pPr>
          </w:p>
        </w:tc>
        <w:tc>
          <w:tcPr>
            <w:tcW w:w="1072" w:type="dxa"/>
          </w:tcPr>
          <w:p w:rsidR="006163D6" w:rsidRDefault="006163D6">
            <w:pPr>
              <w:rPr>
                <w:rFonts w:ascii="华文仿宋" w:eastAsia="华文仿宋" w:hAnsi="华文仿宋"/>
                <w:sz w:val="28"/>
                <w:szCs w:val="28"/>
              </w:rPr>
            </w:pPr>
          </w:p>
        </w:tc>
        <w:tc>
          <w:tcPr>
            <w:tcW w:w="539" w:type="dxa"/>
          </w:tcPr>
          <w:p w:rsidR="006163D6" w:rsidRDefault="006163D6">
            <w:pPr>
              <w:rPr>
                <w:rFonts w:ascii="华文仿宋" w:eastAsia="华文仿宋" w:hAnsi="华文仿宋"/>
                <w:sz w:val="28"/>
                <w:szCs w:val="28"/>
              </w:rPr>
            </w:pPr>
          </w:p>
        </w:tc>
        <w:tc>
          <w:tcPr>
            <w:tcW w:w="539" w:type="dxa"/>
          </w:tcPr>
          <w:p w:rsidR="006163D6" w:rsidRDefault="006163D6">
            <w:pPr>
              <w:rPr>
                <w:rFonts w:ascii="华文仿宋" w:eastAsia="华文仿宋" w:hAnsi="华文仿宋"/>
                <w:sz w:val="28"/>
                <w:szCs w:val="28"/>
              </w:rPr>
            </w:pPr>
          </w:p>
        </w:tc>
        <w:tc>
          <w:tcPr>
            <w:tcW w:w="717" w:type="dxa"/>
          </w:tcPr>
          <w:p w:rsidR="006163D6" w:rsidRDefault="006163D6">
            <w:pPr>
              <w:rPr>
                <w:rFonts w:ascii="华文仿宋" w:eastAsia="华文仿宋" w:hAnsi="华文仿宋"/>
                <w:sz w:val="28"/>
                <w:szCs w:val="28"/>
              </w:rPr>
            </w:pPr>
          </w:p>
        </w:tc>
        <w:tc>
          <w:tcPr>
            <w:tcW w:w="717" w:type="dxa"/>
          </w:tcPr>
          <w:p w:rsidR="006163D6" w:rsidRDefault="006163D6">
            <w:pPr>
              <w:rPr>
                <w:rFonts w:ascii="华文仿宋" w:eastAsia="华文仿宋" w:hAnsi="华文仿宋"/>
                <w:sz w:val="28"/>
                <w:szCs w:val="28"/>
              </w:rPr>
            </w:pPr>
          </w:p>
        </w:tc>
      </w:tr>
      <w:tr w:rsidR="006163D6">
        <w:tc>
          <w:tcPr>
            <w:tcW w:w="499" w:type="dxa"/>
          </w:tcPr>
          <w:p w:rsidR="006163D6" w:rsidRDefault="006163D6">
            <w:pPr>
              <w:rPr>
                <w:rFonts w:ascii="华文仿宋" w:eastAsia="华文仿宋" w:hAnsi="华文仿宋"/>
                <w:sz w:val="28"/>
                <w:szCs w:val="28"/>
              </w:rPr>
            </w:pPr>
          </w:p>
        </w:tc>
        <w:tc>
          <w:tcPr>
            <w:tcW w:w="715" w:type="dxa"/>
          </w:tcPr>
          <w:p w:rsidR="006163D6" w:rsidRDefault="006163D6">
            <w:pPr>
              <w:rPr>
                <w:rFonts w:ascii="华文仿宋" w:eastAsia="华文仿宋" w:hAnsi="华文仿宋"/>
                <w:sz w:val="28"/>
                <w:szCs w:val="28"/>
              </w:rPr>
            </w:pPr>
          </w:p>
        </w:tc>
        <w:tc>
          <w:tcPr>
            <w:tcW w:w="715" w:type="dxa"/>
          </w:tcPr>
          <w:p w:rsidR="006163D6" w:rsidRDefault="006163D6">
            <w:pPr>
              <w:rPr>
                <w:rFonts w:ascii="华文仿宋" w:eastAsia="华文仿宋" w:hAnsi="华文仿宋"/>
                <w:sz w:val="28"/>
                <w:szCs w:val="28"/>
              </w:rPr>
            </w:pPr>
          </w:p>
        </w:tc>
        <w:tc>
          <w:tcPr>
            <w:tcW w:w="546" w:type="dxa"/>
          </w:tcPr>
          <w:p w:rsidR="006163D6" w:rsidRDefault="006163D6">
            <w:pPr>
              <w:rPr>
                <w:rFonts w:ascii="华文仿宋" w:eastAsia="华文仿宋" w:hAnsi="华文仿宋"/>
                <w:sz w:val="28"/>
                <w:szCs w:val="28"/>
              </w:rPr>
            </w:pPr>
          </w:p>
        </w:tc>
        <w:tc>
          <w:tcPr>
            <w:tcW w:w="539" w:type="dxa"/>
          </w:tcPr>
          <w:p w:rsidR="006163D6" w:rsidRDefault="006163D6">
            <w:pPr>
              <w:rPr>
                <w:rFonts w:ascii="华文仿宋" w:eastAsia="华文仿宋" w:hAnsi="华文仿宋"/>
                <w:sz w:val="28"/>
                <w:szCs w:val="28"/>
              </w:rPr>
            </w:pPr>
          </w:p>
        </w:tc>
        <w:tc>
          <w:tcPr>
            <w:tcW w:w="539" w:type="dxa"/>
          </w:tcPr>
          <w:p w:rsidR="006163D6" w:rsidRDefault="006163D6">
            <w:pPr>
              <w:rPr>
                <w:rFonts w:ascii="华文仿宋" w:eastAsia="华文仿宋" w:hAnsi="华文仿宋"/>
                <w:sz w:val="28"/>
                <w:szCs w:val="28"/>
              </w:rPr>
            </w:pPr>
          </w:p>
        </w:tc>
        <w:tc>
          <w:tcPr>
            <w:tcW w:w="539" w:type="dxa"/>
          </w:tcPr>
          <w:p w:rsidR="006163D6" w:rsidRDefault="006163D6">
            <w:pPr>
              <w:rPr>
                <w:rFonts w:ascii="华文仿宋" w:eastAsia="华文仿宋" w:hAnsi="华文仿宋"/>
                <w:sz w:val="28"/>
                <w:szCs w:val="28"/>
              </w:rPr>
            </w:pPr>
          </w:p>
        </w:tc>
        <w:tc>
          <w:tcPr>
            <w:tcW w:w="1072" w:type="dxa"/>
          </w:tcPr>
          <w:p w:rsidR="006163D6" w:rsidRDefault="006163D6">
            <w:pPr>
              <w:rPr>
                <w:rFonts w:ascii="华文仿宋" w:eastAsia="华文仿宋" w:hAnsi="华文仿宋"/>
                <w:sz w:val="28"/>
                <w:szCs w:val="28"/>
              </w:rPr>
            </w:pPr>
          </w:p>
        </w:tc>
        <w:tc>
          <w:tcPr>
            <w:tcW w:w="1072" w:type="dxa"/>
          </w:tcPr>
          <w:p w:rsidR="006163D6" w:rsidRDefault="006163D6">
            <w:pPr>
              <w:rPr>
                <w:rFonts w:ascii="华文仿宋" w:eastAsia="华文仿宋" w:hAnsi="华文仿宋"/>
                <w:sz w:val="28"/>
                <w:szCs w:val="28"/>
              </w:rPr>
            </w:pPr>
          </w:p>
        </w:tc>
        <w:tc>
          <w:tcPr>
            <w:tcW w:w="539" w:type="dxa"/>
          </w:tcPr>
          <w:p w:rsidR="006163D6" w:rsidRDefault="006163D6">
            <w:pPr>
              <w:rPr>
                <w:rFonts w:ascii="华文仿宋" w:eastAsia="华文仿宋" w:hAnsi="华文仿宋"/>
                <w:sz w:val="28"/>
                <w:szCs w:val="28"/>
              </w:rPr>
            </w:pPr>
          </w:p>
        </w:tc>
        <w:tc>
          <w:tcPr>
            <w:tcW w:w="539" w:type="dxa"/>
          </w:tcPr>
          <w:p w:rsidR="006163D6" w:rsidRDefault="006163D6">
            <w:pPr>
              <w:rPr>
                <w:rFonts w:ascii="华文仿宋" w:eastAsia="华文仿宋" w:hAnsi="华文仿宋"/>
                <w:sz w:val="28"/>
                <w:szCs w:val="28"/>
              </w:rPr>
            </w:pPr>
          </w:p>
        </w:tc>
        <w:tc>
          <w:tcPr>
            <w:tcW w:w="717" w:type="dxa"/>
          </w:tcPr>
          <w:p w:rsidR="006163D6" w:rsidRDefault="006163D6">
            <w:pPr>
              <w:rPr>
                <w:rFonts w:ascii="华文仿宋" w:eastAsia="华文仿宋" w:hAnsi="华文仿宋"/>
                <w:sz w:val="28"/>
                <w:szCs w:val="28"/>
              </w:rPr>
            </w:pPr>
          </w:p>
        </w:tc>
        <w:tc>
          <w:tcPr>
            <w:tcW w:w="717" w:type="dxa"/>
          </w:tcPr>
          <w:p w:rsidR="006163D6" w:rsidRDefault="006163D6">
            <w:pPr>
              <w:rPr>
                <w:rFonts w:ascii="华文仿宋" w:eastAsia="华文仿宋" w:hAnsi="华文仿宋"/>
                <w:sz w:val="28"/>
                <w:szCs w:val="28"/>
              </w:rPr>
            </w:pPr>
          </w:p>
        </w:tc>
      </w:tr>
      <w:tr w:rsidR="006163D6">
        <w:tc>
          <w:tcPr>
            <w:tcW w:w="499" w:type="dxa"/>
          </w:tcPr>
          <w:p w:rsidR="006163D6" w:rsidRDefault="006163D6">
            <w:pPr>
              <w:rPr>
                <w:rFonts w:ascii="华文仿宋" w:eastAsia="华文仿宋" w:hAnsi="华文仿宋"/>
                <w:sz w:val="28"/>
                <w:szCs w:val="28"/>
              </w:rPr>
            </w:pPr>
          </w:p>
        </w:tc>
        <w:tc>
          <w:tcPr>
            <w:tcW w:w="715" w:type="dxa"/>
          </w:tcPr>
          <w:p w:rsidR="006163D6" w:rsidRDefault="006163D6">
            <w:pPr>
              <w:rPr>
                <w:rFonts w:ascii="华文仿宋" w:eastAsia="华文仿宋" w:hAnsi="华文仿宋"/>
                <w:sz w:val="28"/>
                <w:szCs w:val="28"/>
              </w:rPr>
            </w:pPr>
          </w:p>
        </w:tc>
        <w:tc>
          <w:tcPr>
            <w:tcW w:w="715" w:type="dxa"/>
          </w:tcPr>
          <w:p w:rsidR="006163D6" w:rsidRDefault="006163D6">
            <w:pPr>
              <w:rPr>
                <w:rFonts w:ascii="华文仿宋" w:eastAsia="华文仿宋" w:hAnsi="华文仿宋"/>
                <w:sz w:val="28"/>
                <w:szCs w:val="28"/>
              </w:rPr>
            </w:pPr>
          </w:p>
        </w:tc>
        <w:tc>
          <w:tcPr>
            <w:tcW w:w="546" w:type="dxa"/>
          </w:tcPr>
          <w:p w:rsidR="006163D6" w:rsidRDefault="006163D6">
            <w:pPr>
              <w:rPr>
                <w:rFonts w:ascii="华文仿宋" w:eastAsia="华文仿宋" w:hAnsi="华文仿宋"/>
                <w:sz w:val="28"/>
                <w:szCs w:val="28"/>
              </w:rPr>
            </w:pPr>
          </w:p>
        </w:tc>
        <w:tc>
          <w:tcPr>
            <w:tcW w:w="539" w:type="dxa"/>
          </w:tcPr>
          <w:p w:rsidR="006163D6" w:rsidRDefault="006163D6">
            <w:pPr>
              <w:rPr>
                <w:rFonts w:ascii="华文仿宋" w:eastAsia="华文仿宋" w:hAnsi="华文仿宋"/>
                <w:sz w:val="28"/>
                <w:szCs w:val="28"/>
              </w:rPr>
            </w:pPr>
          </w:p>
        </w:tc>
        <w:tc>
          <w:tcPr>
            <w:tcW w:w="539" w:type="dxa"/>
          </w:tcPr>
          <w:p w:rsidR="006163D6" w:rsidRDefault="006163D6">
            <w:pPr>
              <w:rPr>
                <w:rFonts w:ascii="华文仿宋" w:eastAsia="华文仿宋" w:hAnsi="华文仿宋"/>
                <w:sz w:val="28"/>
                <w:szCs w:val="28"/>
              </w:rPr>
            </w:pPr>
          </w:p>
        </w:tc>
        <w:tc>
          <w:tcPr>
            <w:tcW w:w="539" w:type="dxa"/>
          </w:tcPr>
          <w:p w:rsidR="006163D6" w:rsidRDefault="006163D6">
            <w:pPr>
              <w:rPr>
                <w:rFonts w:ascii="华文仿宋" w:eastAsia="华文仿宋" w:hAnsi="华文仿宋"/>
                <w:sz w:val="28"/>
                <w:szCs w:val="28"/>
              </w:rPr>
            </w:pPr>
          </w:p>
        </w:tc>
        <w:tc>
          <w:tcPr>
            <w:tcW w:w="1072" w:type="dxa"/>
          </w:tcPr>
          <w:p w:rsidR="006163D6" w:rsidRDefault="006163D6">
            <w:pPr>
              <w:rPr>
                <w:rFonts w:ascii="华文仿宋" w:eastAsia="华文仿宋" w:hAnsi="华文仿宋"/>
                <w:sz w:val="28"/>
                <w:szCs w:val="28"/>
              </w:rPr>
            </w:pPr>
          </w:p>
        </w:tc>
        <w:tc>
          <w:tcPr>
            <w:tcW w:w="1072" w:type="dxa"/>
          </w:tcPr>
          <w:p w:rsidR="006163D6" w:rsidRDefault="006163D6">
            <w:pPr>
              <w:rPr>
                <w:rFonts w:ascii="华文仿宋" w:eastAsia="华文仿宋" w:hAnsi="华文仿宋"/>
                <w:sz w:val="28"/>
                <w:szCs w:val="28"/>
              </w:rPr>
            </w:pPr>
          </w:p>
        </w:tc>
        <w:tc>
          <w:tcPr>
            <w:tcW w:w="539" w:type="dxa"/>
          </w:tcPr>
          <w:p w:rsidR="006163D6" w:rsidRDefault="006163D6">
            <w:pPr>
              <w:rPr>
                <w:rFonts w:ascii="华文仿宋" w:eastAsia="华文仿宋" w:hAnsi="华文仿宋"/>
                <w:sz w:val="28"/>
                <w:szCs w:val="28"/>
              </w:rPr>
            </w:pPr>
          </w:p>
        </w:tc>
        <w:tc>
          <w:tcPr>
            <w:tcW w:w="539" w:type="dxa"/>
          </w:tcPr>
          <w:p w:rsidR="006163D6" w:rsidRDefault="006163D6">
            <w:pPr>
              <w:rPr>
                <w:rFonts w:ascii="华文仿宋" w:eastAsia="华文仿宋" w:hAnsi="华文仿宋"/>
                <w:sz w:val="28"/>
                <w:szCs w:val="28"/>
              </w:rPr>
            </w:pPr>
          </w:p>
        </w:tc>
        <w:tc>
          <w:tcPr>
            <w:tcW w:w="717" w:type="dxa"/>
          </w:tcPr>
          <w:p w:rsidR="006163D6" w:rsidRDefault="006163D6">
            <w:pPr>
              <w:rPr>
                <w:rFonts w:ascii="华文仿宋" w:eastAsia="华文仿宋" w:hAnsi="华文仿宋"/>
                <w:sz w:val="28"/>
                <w:szCs w:val="28"/>
              </w:rPr>
            </w:pPr>
          </w:p>
        </w:tc>
        <w:tc>
          <w:tcPr>
            <w:tcW w:w="717" w:type="dxa"/>
          </w:tcPr>
          <w:p w:rsidR="006163D6" w:rsidRDefault="006163D6">
            <w:pPr>
              <w:rPr>
                <w:rFonts w:ascii="华文仿宋" w:eastAsia="华文仿宋" w:hAnsi="华文仿宋"/>
                <w:sz w:val="28"/>
                <w:szCs w:val="28"/>
              </w:rPr>
            </w:pPr>
          </w:p>
        </w:tc>
      </w:tr>
      <w:tr w:rsidR="006163D6">
        <w:tc>
          <w:tcPr>
            <w:tcW w:w="499" w:type="dxa"/>
          </w:tcPr>
          <w:p w:rsidR="006163D6" w:rsidRDefault="006163D6">
            <w:pPr>
              <w:rPr>
                <w:rFonts w:ascii="华文仿宋" w:eastAsia="华文仿宋" w:hAnsi="华文仿宋"/>
                <w:sz w:val="28"/>
                <w:szCs w:val="28"/>
              </w:rPr>
            </w:pPr>
          </w:p>
        </w:tc>
        <w:tc>
          <w:tcPr>
            <w:tcW w:w="715" w:type="dxa"/>
          </w:tcPr>
          <w:p w:rsidR="006163D6" w:rsidRDefault="006163D6">
            <w:pPr>
              <w:rPr>
                <w:rFonts w:ascii="华文仿宋" w:eastAsia="华文仿宋" w:hAnsi="华文仿宋"/>
                <w:sz w:val="28"/>
                <w:szCs w:val="28"/>
              </w:rPr>
            </w:pPr>
          </w:p>
        </w:tc>
        <w:tc>
          <w:tcPr>
            <w:tcW w:w="715" w:type="dxa"/>
          </w:tcPr>
          <w:p w:rsidR="006163D6" w:rsidRDefault="006163D6">
            <w:pPr>
              <w:rPr>
                <w:rFonts w:ascii="华文仿宋" w:eastAsia="华文仿宋" w:hAnsi="华文仿宋"/>
                <w:sz w:val="28"/>
                <w:szCs w:val="28"/>
              </w:rPr>
            </w:pPr>
          </w:p>
        </w:tc>
        <w:tc>
          <w:tcPr>
            <w:tcW w:w="546" w:type="dxa"/>
          </w:tcPr>
          <w:p w:rsidR="006163D6" w:rsidRDefault="006163D6">
            <w:pPr>
              <w:rPr>
                <w:rFonts w:ascii="华文仿宋" w:eastAsia="华文仿宋" w:hAnsi="华文仿宋"/>
                <w:sz w:val="28"/>
                <w:szCs w:val="28"/>
              </w:rPr>
            </w:pPr>
          </w:p>
        </w:tc>
        <w:tc>
          <w:tcPr>
            <w:tcW w:w="539" w:type="dxa"/>
          </w:tcPr>
          <w:p w:rsidR="006163D6" w:rsidRDefault="006163D6">
            <w:pPr>
              <w:rPr>
                <w:rFonts w:ascii="华文仿宋" w:eastAsia="华文仿宋" w:hAnsi="华文仿宋"/>
                <w:sz w:val="28"/>
                <w:szCs w:val="28"/>
              </w:rPr>
            </w:pPr>
          </w:p>
        </w:tc>
        <w:tc>
          <w:tcPr>
            <w:tcW w:w="539" w:type="dxa"/>
          </w:tcPr>
          <w:p w:rsidR="006163D6" w:rsidRDefault="006163D6">
            <w:pPr>
              <w:rPr>
                <w:rFonts w:ascii="华文仿宋" w:eastAsia="华文仿宋" w:hAnsi="华文仿宋"/>
                <w:sz w:val="28"/>
                <w:szCs w:val="28"/>
              </w:rPr>
            </w:pPr>
          </w:p>
        </w:tc>
        <w:tc>
          <w:tcPr>
            <w:tcW w:w="539" w:type="dxa"/>
          </w:tcPr>
          <w:p w:rsidR="006163D6" w:rsidRDefault="006163D6">
            <w:pPr>
              <w:rPr>
                <w:rFonts w:ascii="华文仿宋" w:eastAsia="华文仿宋" w:hAnsi="华文仿宋"/>
                <w:sz w:val="28"/>
                <w:szCs w:val="28"/>
              </w:rPr>
            </w:pPr>
          </w:p>
        </w:tc>
        <w:tc>
          <w:tcPr>
            <w:tcW w:w="1072" w:type="dxa"/>
          </w:tcPr>
          <w:p w:rsidR="006163D6" w:rsidRDefault="006163D6">
            <w:pPr>
              <w:rPr>
                <w:rFonts w:ascii="华文仿宋" w:eastAsia="华文仿宋" w:hAnsi="华文仿宋"/>
                <w:sz w:val="28"/>
                <w:szCs w:val="28"/>
              </w:rPr>
            </w:pPr>
          </w:p>
        </w:tc>
        <w:tc>
          <w:tcPr>
            <w:tcW w:w="1072" w:type="dxa"/>
          </w:tcPr>
          <w:p w:rsidR="006163D6" w:rsidRDefault="006163D6">
            <w:pPr>
              <w:rPr>
                <w:rFonts w:ascii="华文仿宋" w:eastAsia="华文仿宋" w:hAnsi="华文仿宋"/>
                <w:sz w:val="28"/>
                <w:szCs w:val="28"/>
              </w:rPr>
            </w:pPr>
          </w:p>
        </w:tc>
        <w:tc>
          <w:tcPr>
            <w:tcW w:w="539" w:type="dxa"/>
          </w:tcPr>
          <w:p w:rsidR="006163D6" w:rsidRDefault="006163D6">
            <w:pPr>
              <w:rPr>
                <w:rFonts w:ascii="华文仿宋" w:eastAsia="华文仿宋" w:hAnsi="华文仿宋"/>
                <w:sz w:val="28"/>
                <w:szCs w:val="28"/>
              </w:rPr>
            </w:pPr>
          </w:p>
        </w:tc>
        <w:tc>
          <w:tcPr>
            <w:tcW w:w="539" w:type="dxa"/>
          </w:tcPr>
          <w:p w:rsidR="006163D6" w:rsidRDefault="006163D6">
            <w:pPr>
              <w:rPr>
                <w:rFonts w:ascii="华文仿宋" w:eastAsia="华文仿宋" w:hAnsi="华文仿宋"/>
                <w:sz w:val="28"/>
                <w:szCs w:val="28"/>
              </w:rPr>
            </w:pPr>
          </w:p>
        </w:tc>
        <w:tc>
          <w:tcPr>
            <w:tcW w:w="717" w:type="dxa"/>
          </w:tcPr>
          <w:p w:rsidR="006163D6" w:rsidRDefault="006163D6">
            <w:pPr>
              <w:rPr>
                <w:rFonts w:ascii="华文仿宋" w:eastAsia="华文仿宋" w:hAnsi="华文仿宋"/>
                <w:sz w:val="28"/>
                <w:szCs w:val="28"/>
              </w:rPr>
            </w:pPr>
          </w:p>
        </w:tc>
        <w:tc>
          <w:tcPr>
            <w:tcW w:w="717" w:type="dxa"/>
          </w:tcPr>
          <w:p w:rsidR="006163D6" w:rsidRDefault="006163D6">
            <w:pPr>
              <w:rPr>
                <w:rFonts w:ascii="华文仿宋" w:eastAsia="华文仿宋" w:hAnsi="华文仿宋"/>
                <w:sz w:val="28"/>
                <w:szCs w:val="28"/>
              </w:rPr>
            </w:pPr>
          </w:p>
        </w:tc>
      </w:tr>
      <w:tr w:rsidR="006163D6">
        <w:tc>
          <w:tcPr>
            <w:tcW w:w="499" w:type="dxa"/>
          </w:tcPr>
          <w:p w:rsidR="006163D6" w:rsidRDefault="006163D6">
            <w:pPr>
              <w:rPr>
                <w:rFonts w:ascii="华文仿宋" w:eastAsia="华文仿宋" w:hAnsi="华文仿宋"/>
                <w:sz w:val="28"/>
                <w:szCs w:val="28"/>
              </w:rPr>
            </w:pPr>
          </w:p>
        </w:tc>
        <w:tc>
          <w:tcPr>
            <w:tcW w:w="715" w:type="dxa"/>
          </w:tcPr>
          <w:p w:rsidR="006163D6" w:rsidRDefault="006163D6">
            <w:pPr>
              <w:rPr>
                <w:rFonts w:ascii="华文仿宋" w:eastAsia="华文仿宋" w:hAnsi="华文仿宋"/>
                <w:sz w:val="28"/>
                <w:szCs w:val="28"/>
              </w:rPr>
            </w:pPr>
          </w:p>
        </w:tc>
        <w:tc>
          <w:tcPr>
            <w:tcW w:w="715" w:type="dxa"/>
          </w:tcPr>
          <w:p w:rsidR="006163D6" w:rsidRDefault="006163D6">
            <w:pPr>
              <w:rPr>
                <w:rFonts w:ascii="华文仿宋" w:eastAsia="华文仿宋" w:hAnsi="华文仿宋"/>
                <w:sz w:val="28"/>
                <w:szCs w:val="28"/>
              </w:rPr>
            </w:pPr>
          </w:p>
        </w:tc>
        <w:tc>
          <w:tcPr>
            <w:tcW w:w="546" w:type="dxa"/>
          </w:tcPr>
          <w:p w:rsidR="006163D6" w:rsidRDefault="006163D6">
            <w:pPr>
              <w:rPr>
                <w:rFonts w:ascii="华文仿宋" w:eastAsia="华文仿宋" w:hAnsi="华文仿宋"/>
                <w:sz w:val="28"/>
                <w:szCs w:val="28"/>
              </w:rPr>
            </w:pPr>
          </w:p>
        </w:tc>
        <w:tc>
          <w:tcPr>
            <w:tcW w:w="539" w:type="dxa"/>
          </w:tcPr>
          <w:p w:rsidR="006163D6" w:rsidRDefault="006163D6">
            <w:pPr>
              <w:rPr>
                <w:rFonts w:ascii="华文仿宋" w:eastAsia="华文仿宋" w:hAnsi="华文仿宋"/>
                <w:sz w:val="28"/>
                <w:szCs w:val="28"/>
              </w:rPr>
            </w:pPr>
          </w:p>
        </w:tc>
        <w:tc>
          <w:tcPr>
            <w:tcW w:w="539" w:type="dxa"/>
          </w:tcPr>
          <w:p w:rsidR="006163D6" w:rsidRDefault="006163D6">
            <w:pPr>
              <w:rPr>
                <w:rFonts w:ascii="华文仿宋" w:eastAsia="华文仿宋" w:hAnsi="华文仿宋"/>
                <w:sz w:val="28"/>
                <w:szCs w:val="28"/>
              </w:rPr>
            </w:pPr>
          </w:p>
        </w:tc>
        <w:tc>
          <w:tcPr>
            <w:tcW w:w="539" w:type="dxa"/>
          </w:tcPr>
          <w:p w:rsidR="006163D6" w:rsidRDefault="006163D6">
            <w:pPr>
              <w:rPr>
                <w:rFonts w:ascii="华文仿宋" w:eastAsia="华文仿宋" w:hAnsi="华文仿宋"/>
                <w:sz w:val="28"/>
                <w:szCs w:val="28"/>
              </w:rPr>
            </w:pPr>
          </w:p>
        </w:tc>
        <w:tc>
          <w:tcPr>
            <w:tcW w:w="1072" w:type="dxa"/>
          </w:tcPr>
          <w:p w:rsidR="006163D6" w:rsidRDefault="006163D6">
            <w:pPr>
              <w:rPr>
                <w:rFonts w:ascii="华文仿宋" w:eastAsia="华文仿宋" w:hAnsi="华文仿宋"/>
                <w:sz w:val="28"/>
                <w:szCs w:val="28"/>
              </w:rPr>
            </w:pPr>
          </w:p>
        </w:tc>
        <w:tc>
          <w:tcPr>
            <w:tcW w:w="1072" w:type="dxa"/>
          </w:tcPr>
          <w:p w:rsidR="006163D6" w:rsidRDefault="006163D6">
            <w:pPr>
              <w:rPr>
                <w:rFonts w:ascii="华文仿宋" w:eastAsia="华文仿宋" w:hAnsi="华文仿宋"/>
                <w:sz w:val="28"/>
                <w:szCs w:val="28"/>
              </w:rPr>
            </w:pPr>
          </w:p>
        </w:tc>
        <w:tc>
          <w:tcPr>
            <w:tcW w:w="539" w:type="dxa"/>
          </w:tcPr>
          <w:p w:rsidR="006163D6" w:rsidRDefault="006163D6">
            <w:pPr>
              <w:rPr>
                <w:rFonts w:ascii="华文仿宋" w:eastAsia="华文仿宋" w:hAnsi="华文仿宋"/>
                <w:sz w:val="28"/>
                <w:szCs w:val="28"/>
              </w:rPr>
            </w:pPr>
          </w:p>
        </w:tc>
        <w:tc>
          <w:tcPr>
            <w:tcW w:w="539" w:type="dxa"/>
          </w:tcPr>
          <w:p w:rsidR="006163D6" w:rsidRDefault="006163D6">
            <w:pPr>
              <w:rPr>
                <w:rFonts w:ascii="华文仿宋" w:eastAsia="华文仿宋" w:hAnsi="华文仿宋"/>
                <w:sz w:val="28"/>
                <w:szCs w:val="28"/>
              </w:rPr>
            </w:pPr>
          </w:p>
        </w:tc>
        <w:tc>
          <w:tcPr>
            <w:tcW w:w="717" w:type="dxa"/>
          </w:tcPr>
          <w:p w:rsidR="006163D6" w:rsidRDefault="006163D6">
            <w:pPr>
              <w:rPr>
                <w:rFonts w:ascii="华文仿宋" w:eastAsia="华文仿宋" w:hAnsi="华文仿宋"/>
                <w:sz w:val="28"/>
                <w:szCs w:val="28"/>
              </w:rPr>
            </w:pPr>
          </w:p>
        </w:tc>
        <w:tc>
          <w:tcPr>
            <w:tcW w:w="717" w:type="dxa"/>
          </w:tcPr>
          <w:p w:rsidR="006163D6" w:rsidRDefault="006163D6">
            <w:pPr>
              <w:rPr>
                <w:rFonts w:ascii="华文仿宋" w:eastAsia="华文仿宋" w:hAnsi="华文仿宋"/>
                <w:sz w:val="28"/>
                <w:szCs w:val="28"/>
              </w:rPr>
            </w:pPr>
          </w:p>
        </w:tc>
      </w:tr>
      <w:tr w:rsidR="006163D6">
        <w:tc>
          <w:tcPr>
            <w:tcW w:w="499" w:type="dxa"/>
          </w:tcPr>
          <w:p w:rsidR="006163D6" w:rsidRDefault="006163D6">
            <w:pPr>
              <w:rPr>
                <w:rFonts w:ascii="华文仿宋" w:eastAsia="华文仿宋" w:hAnsi="华文仿宋"/>
                <w:sz w:val="28"/>
                <w:szCs w:val="28"/>
              </w:rPr>
            </w:pPr>
          </w:p>
        </w:tc>
        <w:tc>
          <w:tcPr>
            <w:tcW w:w="715" w:type="dxa"/>
          </w:tcPr>
          <w:p w:rsidR="006163D6" w:rsidRDefault="006163D6">
            <w:pPr>
              <w:rPr>
                <w:rFonts w:ascii="华文仿宋" w:eastAsia="华文仿宋" w:hAnsi="华文仿宋"/>
                <w:sz w:val="28"/>
                <w:szCs w:val="28"/>
              </w:rPr>
            </w:pPr>
          </w:p>
        </w:tc>
        <w:tc>
          <w:tcPr>
            <w:tcW w:w="715" w:type="dxa"/>
          </w:tcPr>
          <w:p w:rsidR="006163D6" w:rsidRDefault="006163D6">
            <w:pPr>
              <w:rPr>
                <w:rFonts w:ascii="华文仿宋" w:eastAsia="华文仿宋" w:hAnsi="华文仿宋"/>
                <w:sz w:val="28"/>
                <w:szCs w:val="28"/>
              </w:rPr>
            </w:pPr>
          </w:p>
        </w:tc>
        <w:tc>
          <w:tcPr>
            <w:tcW w:w="546" w:type="dxa"/>
          </w:tcPr>
          <w:p w:rsidR="006163D6" w:rsidRDefault="006163D6">
            <w:pPr>
              <w:rPr>
                <w:rFonts w:ascii="华文仿宋" w:eastAsia="华文仿宋" w:hAnsi="华文仿宋"/>
                <w:sz w:val="28"/>
                <w:szCs w:val="28"/>
              </w:rPr>
            </w:pPr>
          </w:p>
        </w:tc>
        <w:tc>
          <w:tcPr>
            <w:tcW w:w="539" w:type="dxa"/>
          </w:tcPr>
          <w:p w:rsidR="006163D6" w:rsidRDefault="006163D6">
            <w:pPr>
              <w:rPr>
                <w:rFonts w:ascii="华文仿宋" w:eastAsia="华文仿宋" w:hAnsi="华文仿宋"/>
                <w:sz w:val="28"/>
                <w:szCs w:val="28"/>
              </w:rPr>
            </w:pPr>
          </w:p>
        </w:tc>
        <w:tc>
          <w:tcPr>
            <w:tcW w:w="539" w:type="dxa"/>
          </w:tcPr>
          <w:p w:rsidR="006163D6" w:rsidRDefault="006163D6">
            <w:pPr>
              <w:rPr>
                <w:rFonts w:ascii="华文仿宋" w:eastAsia="华文仿宋" w:hAnsi="华文仿宋"/>
                <w:sz w:val="28"/>
                <w:szCs w:val="28"/>
              </w:rPr>
            </w:pPr>
          </w:p>
        </w:tc>
        <w:tc>
          <w:tcPr>
            <w:tcW w:w="539" w:type="dxa"/>
          </w:tcPr>
          <w:p w:rsidR="006163D6" w:rsidRDefault="006163D6">
            <w:pPr>
              <w:rPr>
                <w:rFonts w:ascii="华文仿宋" w:eastAsia="华文仿宋" w:hAnsi="华文仿宋"/>
                <w:sz w:val="28"/>
                <w:szCs w:val="28"/>
              </w:rPr>
            </w:pPr>
          </w:p>
        </w:tc>
        <w:tc>
          <w:tcPr>
            <w:tcW w:w="1072" w:type="dxa"/>
          </w:tcPr>
          <w:p w:rsidR="006163D6" w:rsidRDefault="006163D6">
            <w:pPr>
              <w:rPr>
                <w:rFonts w:ascii="华文仿宋" w:eastAsia="华文仿宋" w:hAnsi="华文仿宋"/>
                <w:sz w:val="28"/>
                <w:szCs w:val="28"/>
              </w:rPr>
            </w:pPr>
          </w:p>
        </w:tc>
        <w:tc>
          <w:tcPr>
            <w:tcW w:w="1072" w:type="dxa"/>
          </w:tcPr>
          <w:p w:rsidR="006163D6" w:rsidRDefault="006163D6">
            <w:pPr>
              <w:rPr>
                <w:rFonts w:ascii="华文仿宋" w:eastAsia="华文仿宋" w:hAnsi="华文仿宋"/>
                <w:sz w:val="28"/>
                <w:szCs w:val="28"/>
              </w:rPr>
            </w:pPr>
          </w:p>
        </w:tc>
        <w:tc>
          <w:tcPr>
            <w:tcW w:w="539" w:type="dxa"/>
          </w:tcPr>
          <w:p w:rsidR="006163D6" w:rsidRDefault="006163D6">
            <w:pPr>
              <w:rPr>
                <w:rFonts w:ascii="华文仿宋" w:eastAsia="华文仿宋" w:hAnsi="华文仿宋"/>
                <w:sz w:val="28"/>
                <w:szCs w:val="28"/>
              </w:rPr>
            </w:pPr>
          </w:p>
        </w:tc>
        <w:tc>
          <w:tcPr>
            <w:tcW w:w="539" w:type="dxa"/>
          </w:tcPr>
          <w:p w:rsidR="006163D6" w:rsidRDefault="006163D6">
            <w:pPr>
              <w:rPr>
                <w:rFonts w:ascii="华文仿宋" w:eastAsia="华文仿宋" w:hAnsi="华文仿宋"/>
                <w:sz w:val="28"/>
                <w:szCs w:val="28"/>
              </w:rPr>
            </w:pPr>
          </w:p>
        </w:tc>
        <w:tc>
          <w:tcPr>
            <w:tcW w:w="717" w:type="dxa"/>
          </w:tcPr>
          <w:p w:rsidR="006163D6" w:rsidRDefault="006163D6">
            <w:pPr>
              <w:rPr>
                <w:rFonts w:ascii="华文仿宋" w:eastAsia="华文仿宋" w:hAnsi="华文仿宋"/>
                <w:sz w:val="28"/>
                <w:szCs w:val="28"/>
              </w:rPr>
            </w:pPr>
          </w:p>
        </w:tc>
        <w:tc>
          <w:tcPr>
            <w:tcW w:w="717" w:type="dxa"/>
          </w:tcPr>
          <w:p w:rsidR="006163D6" w:rsidRDefault="006163D6">
            <w:pPr>
              <w:rPr>
                <w:rFonts w:ascii="华文仿宋" w:eastAsia="华文仿宋" w:hAnsi="华文仿宋"/>
                <w:sz w:val="28"/>
                <w:szCs w:val="28"/>
              </w:rPr>
            </w:pPr>
          </w:p>
        </w:tc>
      </w:tr>
      <w:tr w:rsidR="006163D6">
        <w:tc>
          <w:tcPr>
            <w:tcW w:w="499" w:type="dxa"/>
          </w:tcPr>
          <w:p w:rsidR="006163D6" w:rsidRDefault="006163D6">
            <w:pPr>
              <w:rPr>
                <w:rFonts w:ascii="华文仿宋" w:eastAsia="华文仿宋" w:hAnsi="华文仿宋"/>
                <w:sz w:val="28"/>
                <w:szCs w:val="28"/>
              </w:rPr>
            </w:pPr>
          </w:p>
        </w:tc>
        <w:tc>
          <w:tcPr>
            <w:tcW w:w="715" w:type="dxa"/>
          </w:tcPr>
          <w:p w:rsidR="006163D6" w:rsidRDefault="006163D6">
            <w:pPr>
              <w:rPr>
                <w:rFonts w:ascii="华文仿宋" w:eastAsia="华文仿宋" w:hAnsi="华文仿宋"/>
                <w:sz w:val="28"/>
                <w:szCs w:val="28"/>
              </w:rPr>
            </w:pPr>
          </w:p>
        </w:tc>
        <w:tc>
          <w:tcPr>
            <w:tcW w:w="715" w:type="dxa"/>
          </w:tcPr>
          <w:p w:rsidR="006163D6" w:rsidRDefault="006163D6">
            <w:pPr>
              <w:rPr>
                <w:rFonts w:ascii="华文仿宋" w:eastAsia="华文仿宋" w:hAnsi="华文仿宋"/>
                <w:sz w:val="28"/>
                <w:szCs w:val="28"/>
              </w:rPr>
            </w:pPr>
          </w:p>
        </w:tc>
        <w:tc>
          <w:tcPr>
            <w:tcW w:w="546" w:type="dxa"/>
          </w:tcPr>
          <w:p w:rsidR="006163D6" w:rsidRDefault="006163D6">
            <w:pPr>
              <w:rPr>
                <w:rFonts w:ascii="华文仿宋" w:eastAsia="华文仿宋" w:hAnsi="华文仿宋"/>
                <w:sz w:val="28"/>
                <w:szCs w:val="28"/>
              </w:rPr>
            </w:pPr>
          </w:p>
        </w:tc>
        <w:tc>
          <w:tcPr>
            <w:tcW w:w="539" w:type="dxa"/>
          </w:tcPr>
          <w:p w:rsidR="006163D6" w:rsidRDefault="006163D6">
            <w:pPr>
              <w:rPr>
                <w:rFonts w:ascii="华文仿宋" w:eastAsia="华文仿宋" w:hAnsi="华文仿宋"/>
                <w:sz w:val="28"/>
                <w:szCs w:val="28"/>
              </w:rPr>
            </w:pPr>
          </w:p>
        </w:tc>
        <w:tc>
          <w:tcPr>
            <w:tcW w:w="539" w:type="dxa"/>
          </w:tcPr>
          <w:p w:rsidR="006163D6" w:rsidRDefault="006163D6">
            <w:pPr>
              <w:rPr>
                <w:rFonts w:ascii="华文仿宋" w:eastAsia="华文仿宋" w:hAnsi="华文仿宋"/>
                <w:sz w:val="28"/>
                <w:szCs w:val="28"/>
              </w:rPr>
            </w:pPr>
          </w:p>
        </w:tc>
        <w:tc>
          <w:tcPr>
            <w:tcW w:w="539" w:type="dxa"/>
          </w:tcPr>
          <w:p w:rsidR="006163D6" w:rsidRDefault="006163D6">
            <w:pPr>
              <w:rPr>
                <w:rFonts w:ascii="华文仿宋" w:eastAsia="华文仿宋" w:hAnsi="华文仿宋"/>
                <w:sz w:val="28"/>
                <w:szCs w:val="28"/>
              </w:rPr>
            </w:pPr>
          </w:p>
        </w:tc>
        <w:tc>
          <w:tcPr>
            <w:tcW w:w="1072" w:type="dxa"/>
          </w:tcPr>
          <w:p w:rsidR="006163D6" w:rsidRDefault="006163D6">
            <w:pPr>
              <w:rPr>
                <w:rFonts w:ascii="华文仿宋" w:eastAsia="华文仿宋" w:hAnsi="华文仿宋"/>
                <w:sz w:val="28"/>
                <w:szCs w:val="28"/>
              </w:rPr>
            </w:pPr>
          </w:p>
        </w:tc>
        <w:tc>
          <w:tcPr>
            <w:tcW w:w="1072" w:type="dxa"/>
          </w:tcPr>
          <w:p w:rsidR="006163D6" w:rsidRDefault="006163D6">
            <w:pPr>
              <w:rPr>
                <w:rFonts w:ascii="华文仿宋" w:eastAsia="华文仿宋" w:hAnsi="华文仿宋"/>
                <w:sz w:val="28"/>
                <w:szCs w:val="28"/>
              </w:rPr>
            </w:pPr>
          </w:p>
        </w:tc>
        <w:tc>
          <w:tcPr>
            <w:tcW w:w="539" w:type="dxa"/>
          </w:tcPr>
          <w:p w:rsidR="006163D6" w:rsidRDefault="006163D6">
            <w:pPr>
              <w:rPr>
                <w:rFonts w:ascii="华文仿宋" w:eastAsia="华文仿宋" w:hAnsi="华文仿宋"/>
                <w:sz w:val="28"/>
                <w:szCs w:val="28"/>
              </w:rPr>
            </w:pPr>
          </w:p>
        </w:tc>
        <w:tc>
          <w:tcPr>
            <w:tcW w:w="539" w:type="dxa"/>
          </w:tcPr>
          <w:p w:rsidR="006163D6" w:rsidRDefault="006163D6">
            <w:pPr>
              <w:rPr>
                <w:rFonts w:ascii="华文仿宋" w:eastAsia="华文仿宋" w:hAnsi="华文仿宋"/>
                <w:sz w:val="28"/>
                <w:szCs w:val="28"/>
              </w:rPr>
            </w:pPr>
          </w:p>
        </w:tc>
        <w:tc>
          <w:tcPr>
            <w:tcW w:w="717" w:type="dxa"/>
          </w:tcPr>
          <w:p w:rsidR="006163D6" w:rsidRDefault="006163D6">
            <w:pPr>
              <w:rPr>
                <w:rFonts w:ascii="华文仿宋" w:eastAsia="华文仿宋" w:hAnsi="华文仿宋"/>
                <w:sz w:val="28"/>
                <w:szCs w:val="28"/>
              </w:rPr>
            </w:pPr>
          </w:p>
        </w:tc>
        <w:tc>
          <w:tcPr>
            <w:tcW w:w="717" w:type="dxa"/>
          </w:tcPr>
          <w:p w:rsidR="006163D6" w:rsidRDefault="006163D6">
            <w:pPr>
              <w:rPr>
                <w:rFonts w:ascii="华文仿宋" w:eastAsia="华文仿宋" w:hAnsi="华文仿宋"/>
                <w:sz w:val="28"/>
                <w:szCs w:val="28"/>
              </w:rPr>
            </w:pPr>
          </w:p>
        </w:tc>
      </w:tr>
      <w:tr w:rsidR="006163D6">
        <w:tc>
          <w:tcPr>
            <w:tcW w:w="499" w:type="dxa"/>
          </w:tcPr>
          <w:p w:rsidR="006163D6" w:rsidRDefault="006163D6">
            <w:pPr>
              <w:rPr>
                <w:rFonts w:ascii="华文仿宋" w:eastAsia="华文仿宋" w:hAnsi="华文仿宋"/>
                <w:sz w:val="28"/>
                <w:szCs w:val="28"/>
              </w:rPr>
            </w:pPr>
          </w:p>
        </w:tc>
        <w:tc>
          <w:tcPr>
            <w:tcW w:w="715" w:type="dxa"/>
          </w:tcPr>
          <w:p w:rsidR="006163D6" w:rsidRDefault="006163D6">
            <w:pPr>
              <w:rPr>
                <w:rFonts w:ascii="华文仿宋" w:eastAsia="华文仿宋" w:hAnsi="华文仿宋"/>
                <w:sz w:val="28"/>
                <w:szCs w:val="28"/>
              </w:rPr>
            </w:pPr>
          </w:p>
        </w:tc>
        <w:tc>
          <w:tcPr>
            <w:tcW w:w="715" w:type="dxa"/>
          </w:tcPr>
          <w:p w:rsidR="006163D6" w:rsidRDefault="006163D6">
            <w:pPr>
              <w:rPr>
                <w:rFonts w:ascii="华文仿宋" w:eastAsia="华文仿宋" w:hAnsi="华文仿宋"/>
                <w:sz w:val="28"/>
                <w:szCs w:val="28"/>
              </w:rPr>
            </w:pPr>
          </w:p>
        </w:tc>
        <w:tc>
          <w:tcPr>
            <w:tcW w:w="546" w:type="dxa"/>
          </w:tcPr>
          <w:p w:rsidR="006163D6" w:rsidRDefault="006163D6">
            <w:pPr>
              <w:rPr>
                <w:rFonts w:ascii="华文仿宋" w:eastAsia="华文仿宋" w:hAnsi="华文仿宋"/>
                <w:sz w:val="28"/>
                <w:szCs w:val="28"/>
              </w:rPr>
            </w:pPr>
          </w:p>
        </w:tc>
        <w:tc>
          <w:tcPr>
            <w:tcW w:w="539" w:type="dxa"/>
          </w:tcPr>
          <w:p w:rsidR="006163D6" w:rsidRDefault="006163D6">
            <w:pPr>
              <w:rPr>
                <w:rFonts w:ascii="华文仿宋" w:eastAsia="华文仿宋" w:hAnsi="华文仿宋"/>
                <w:sz w:val="28"/>
                <w:szCs w:val="28"/>
              </w:rPr>
            </w:pPr>
          </w:p>
        </w:tc>
        <w:tc>
          <w:tcPr>
            <w:tcW w:w="539" w:type="dxa"/>
          </w:tcPr>
          <w:p w:rsidR="006163D6" w:rsidRDefault="006163D6">
            <w:pPr>
              <w:rPr>
                <w:rFonts w:ascii="华文仿宋" w:eastAsia="华文仿宋" w:hAnsi="华文仿宋"/>
                <w:sz w:val="28"/>
                <w:szCs w:val="28"/>
              </w:rPr>
            </w:pPr>
          </w:p>
        </w:tc>
        <w:tc>
          <w:tcPr>
            <w:tcW w:w="539" w:type="dxa"/>
          </w:tcPr>
          <w:p w:rsidR="006163D6" w:rsidRDefault="006163D6">
            <w:pPr>
              <w:rPr>
                <w:rFonts w:ascii="华文仿宋" w:eastAsia="华文仿宋" w:hAnsi="华文仿宋"/>
                <w:sz w:val="28"/>
                <w:szCs w:val="28"/>
              </w:rPr>
            </w:pPr>
          </w:p>
        </w:tc>
        <w:tc>
          <w:tcPr>
            <w:tcW w:w="1072" w:type="dxa"/>
          </w:tcPr>
          <w:p w:rsidR="006163D6" w:rsidRDefault="006163D6">
            <w:pPr>
              <w:rPr>
                <w:rFonts w:ascii="华文仿宋" w:eastAsia="华文仿宋" w:hAnsi="华文仿宋"/>
                <w:sz w:val="28"/>
                <w:szCs w:val="28"/>
              </w:rPr>
            </w:pPr>
          </w:p>
        </w:tc>
        <w:tc>
          <w:tcPr>
            <w:tcW w:w="1072" w:type="dxa"/>
          </w:tcPr>
          <w:p w:rsidR="006163D6" w:rsidRDefault="006163D6">
            <w:pPr>
              <w:rPr>
                <w:rFonts w:ascii="华文仿宋" w:eastAsia="华文仿宋" w:hAnsi="华文仿宋"/>
                <w:sz w:val="28"/>
                <w:szCs w:val="28"/>
              </w:rPr>
            </w:pPr>
          </w:p>
        </w:tc>
        <w:tc>
          <w:tcPr>
            <w:tcW w:w="539" w:type="dxa"/>
          </w:tcPr>
          <w:p w:rsidR="006163D6" w:rsidRDefault="006163D6">
            <w:pPr>
              <w:rPr>
                <w:rFonts w:ascii="华文仿宋" w:eastAsia="华文仿宋" w:hAnsi="华文仿宋"/>
                <w:sz w:val="28"/>
                <w:szCs w:val="28"/>
              </w:rPr>
            </w:pPr>
          </w:p>
        </w:tc>
        <w:tc>
          <w:tcPr>
            <w:tcW w:w="539" w:type="dxa"/>
          </w:tcPr>
          <w:p w:rsidR="006163D6" w:rsidRDefault="006163D6">
            <w:pPr>
              <w:rPr>
                <w:rFonts w:ascii="华文仿宋" w:eastAsia="华文仿宋" w:hAnsi="华文仿宋"/>
                <w:sz w:val="28"/>
                <w:szCs w:val="28"/>
              </w:rPr>
            </w:pPr>
          </w:p>
        </w:tc>
        <w:tc>
          <w:tcPr>
            <w:tcW w:w="717" w:type="dxa"/>
          </w:tcPr>
          <w:p w:rsidR="006163D6" w:rsidRDefault="006163D6">
            <w:pPr>
              <w:rPr>
                <w:rFonts w:ascii="华文仿宋" w:eastAsia="华文仿宋" w:hAnsi="华文仿宋"/>
                <w:sz w:val="28"/>
                <w:szCs w:val="28"/>
              </w:rPr>
            </w:pPr>
          </w:p>
        </w:tc>
        <w:tc>
          <w:tcPr>
            <w:tcW w:w="717" w:type="dxa"/>
          </w:tcPr>
          <w:p w:rsidR="006163D6" w:rsidRDefault="006163D6">
            <w:pPr>
              <w:rPr>
                <w:rFonts w:ascii="华文仿宋" w:eastAsia="华文仿宋" w:hAnsi="华文仿宋"/>
                <w:sz w:val="28"/>
                <w:szCs w:val="28"/>
              </w:rPr>
            </w:pPr>
          </w:p>
        </w:tc>
      </w:tr>
      <w:tr w:rsidR="006163D6">
        <w:trPr>
          <w:cantSplit/>
        </w:trPr>
        <w:tc>
          <w:tcPr>
            <w:tcW w:w="1214" w:type="dxa"/>
            <w:gridSpan w:val="2"/>
          </w:tcPr>
          <w:p w:rsidR="006163D6" w:rsidRDefault="004F1472">
            <w:pPr>
              <w:pStyle w:val="31"/>
              <w:rPr>
                <w:rFonts w:ascii="华文仿宋" w:eastAsia="华文仿宋" w:hAnsi="华文仿宋"/>
                <w:sz w:val="28"/>
                <w:szCs w:val="28"/>
              </w:rPr>
            </w:pPr>
            <w:r>
              <w:rPr>
                <w:rFonts w:ascii="华文仿宋" w:eastAsia="华文仿宋" w:hAnsi="华文仿宋" w:hint="eastAsia"/>
                <w:sz w:val="28"/>
                <w:szCs w:val="28"/>
              </w:rPr>
              <w:t>合计</w:t>
            </w:r>
          </w:p>
        </w:tc>
        <w:tc>
          <w:tcPr>
            <w:tcW w:w="7534" w:type="dxa"/>
            <w:gridSpan w:val="11"/>
          </w:tcPr>
          <w:p w:rsidR="006163D6" w:rsidRDefault="006163D6">
            <w:pPr>
              <w:rPr>
                <w:rFonts w:ascii="华文仿宋" w:eastAsia="华文仿宋" w:hAnsi="华文仿宋"/>
                <w:sz w:val="28"/>
                <w:szCs w:val="28"/>
              </w:rPr>
            </w:pPr>
          </w:p>
        </w:tc>
      </w:tr>
    </w:tbl>
    <w:p w:rsidR="006163D6" w:rsidRDefault="004F1472">
      <w:pPr>
        <w:pStyle w:val="a3"/>
        <w:rPr>
          <w:rFonts w:ascii="华文仿宋" w:eastAsia="华文仿宋" w:hAnsi="华文仿宋"/>
          <w:sz w:val="28"/>
          <w:szCs w:val="28"/>
        </w:rPr>
      </w:pPr>
      <w:r>
        <w:rPr>
          <w:rFonts w:ascii="华文仿宋" w:eastAsia="华文仿宋" w:hAnsi="华文仿宋" w:hint="eastAsia"/>
          <w:sz w:val="28"/>
          <w:szCs w:val="28"/>
        </w:rPr>
        <w:t>法定代表人（个人电子签章）：</w:t>
      </w:r>
    </w:p>
    <w:p w:rsidR="006163D6" w:rsidRDefault="004F1472">
      <w:pPr>
        <w:rPr>
          <w:rFonts w:ascii="华文仿宋" w:eastAsia="华文仿宋" w:hAnsi="华文仿宋"/>
          <w:sz w:val="28"/>
          <w:szCs w:val="28"/>
        </w:rPr>
      </w:pPr>
      <w:r>
        <w:rPr>
          <w:rFonts w:ascii="华文仿宋" w:eastAsia="华文仿宋" w:hAnsi="华文仿宋" w:hint="eastAsia"/>
          <w:sz w:val="28"/>
          <w:szCs w:val="28"/>
        </w:rPr>
        <w:t>说明：1、技术服务费是指安装、调试、运行等费用。</w:t>
      </w:r>
    </w:p>
    <w:p w:rsidR="006163D6" w:rsidRDefault="004F1472">
      <w:pPr>
        <w:ind w:firstLineChars="300" w:firstLine="840"/>
        <w:rPr>
          <w:rFonts w:ascii="华文仿宋" w:eastAsia="华文仿宋" w:hAnsi="华文仿宋"/>
          <w:sz w:val="28"/>
          <w:szCs w:val="28"/>
        </w:rPr>
      </w:pPr>
      <w:r>
        <w:rPr>
          <w:rFonts w:ascii="华文仿宋" w:eastAsia="华文仿宋" w:hAnsi="华文仿宋" w:hint="eastAsia"/>
          <w:sz w:val="28"/>
          <w:szCs w:val="28"/>
        </w:rPr>
        <w:t>2、税费主要指非国产货物的关税及其他费用等。</w:t>
      </w:r>
    </w:p>
    <w:p w:rsidR="006163D6" w:rsidRDefault="004F1472">
      <w:pPr>
        <w:ind w:firstLine="435"/>
        <w:jc w:val="center"/>
        <w:rPr>
          <w:rFonts w:ascii="华文仿宋" w:eastAsia="华文仿宋" w:hAnsi="华文仿宋"/>
          <w:b/>
          <w:bCs/>
          <w:sz w:val="28"/>
          <w:szCs w:val="28"/>
        </w:rPr>
      </w:pPr>
      <w:r>
        <w:rPr>
          <w:rFonts w:ascii="华文仿宋" w:eastAsia="华文仿宋" w:hAnsi="华文仿宋" w:hint="eastAsia"/>
          <w:sz w:val="28"/>
          <w:szCs w:val="28"/>
        </w:rPr>
        <w:br w:type="page"/>
      </w:r>
      <w:r>
        <w:rPr>
          <w:rFonts w:ascii="华文仿宋" w:eastAsia="华文仿宋" w:hAnsi="华文仿宋" w:hint="eastAsia"/>
          <w:b/>
          <w:bCs/>
          <w:sz w:val="28"/>
          <w:szCs w:val="28"/>
        </w:rPr>
        <w:lastRenderedPageBreak/>
        <w:t>4.3 主要设备（产品）规格一览表</w:t>
      </w:r>
    </w:p>
    <w:p w:rsidR="006163D6" w:rsidRDefault="006163D6">
      <w:pPr>
        <w:rPr>
          <w:rFonts w:ascii="华文仿宋" w:eastAsia="华文仿宋" w:hAnsi="华文仿宋"/>
          <w:sz w:val="28"/>
          <w:szCs w:val="28"/>
        </w:rPr>
      </w:pPr>
    </w:p>
    <w:p w:rsidR="006163D6" w:rsidRDefault="004F1472">
      <w:pPr>
        <w:rPr>
          <w:rFonts w:ascii="华文仿宋" w:eastAsia="华文仿宋" w:hAnsi="华文仿宋"/>
          <w:sz w:val="28"/>
          <w:szCs w:val="28"/>
        </w:rPr>
      </w:pPr>
      <w:r>
        <w:rPr>
          <w:rFonts w:ascii="华文仿宋" w:eastAsia="华文仿宋" w:hAnsi="华文仿宋" w:hint="eastAsia"/>
          <w:sz w:val="28"/>
          <w:szCs w:val="28"/>
        </w:rPr>
        <w:t>投标人（企业电子签章）</w:t>
      </w:r>
    </w:p>
    <w:p w:rsidR="006163D6" w:rsidRDefault="004F1472">
      <w:pPr>
        <w:rPr>
          <w:rFonts w:ascii="华文仿宋" w:eastAsia="华文仿宋" w:hAnsi="华文仿宋"/>
          <w:sz w:val="28"/>
          <w:szCs w:val="28"/>
        </w:rPr>
      </w:pPr>
      <w:r>
        <w:rPr>
          <w:rFonts w:ascii="华文仿宋" w:eastAsia="华文仿宋" w:hAnsi="华文仿宋" w:hint="eastAsia"/>
          <w:sz w:val="28"/>
          <w:szCs w:val="28"/>
        </w:rPr>
        <w:t xml:space="preserve">项目：（此处填包号）                              </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1215"/>
        <w:gridCol w:w="1272"/>
        <w:gridCol w:w="2670"/>
        <w:gridCol w:w="1620"/>
        <w:gridCol w:w="1440"/>
      </w:tblGrid>
      <w:tr w:rsidR="006163D6">
        <w:trPr>
          <w:cantSplit/>
          <w:trHeight w:val="605"/>
          <w:jc w:val="center"/>
        </w:trPr>
        <w:tc>
          <w:tcPr>
            <w:tcW w:w="729" w:type="dxa"/>
            <w:vAlign w:val="center"/>
          </w:tcPr>
          <w:p w:rsidR="006163D6" w:rsidRDefault="004F1472">
            <w:pPr>
              <w:jc w:val="center"/>
              <w:rPr>
                <w:rFonts w:ascii="华文仿宋" w:eastAsia="华文仿宋" w:hAnsi="华文仿宋"/>
                <w:sz w:val="28"/>
                <w:szCs w:val="28"/>
              </w:rPr>
            </w:pPr>
            <w:r>
              <w:rPr>
                <w:rFonts w:ascii="华文仿宋" w:eastAsia="华文仿宋" w:hAnsi="华文仿宋" w:hint="eastAsia"/>
                <w:sz w:val="28"/>
                <w:szCs w:val="28"/>
              </w:rPr>
              <w:t>序号</w:t>
            </w:r>
          </w:p>
        </w:tc>
        <w:tc>
          <w:tcPr>
            <w:tcW w:w="1215" w:type="dxa"/>
            <w:vAlign w:val="center"/>
          </w:tcPr>
          <w:p w:rsidR="006163D6" w:rsidRDefault="004F1472">
            <w:pPr>
              <w:jc w:val="center"/>
              <w:rPr>
                <w:rFonts w:ascii="华文仿宋" w:eastAsia="华文仿宋" w:hAnsi="华文仿宋"/>
                <w:sz w:val="28"/>
                <w:szCs w:val="28"/>
              </w:rPr>
            </w:pPr>
            <w:r>
              <w:rPr>
                <w:rFonts w:ascii="华文仿宋" w:eastAsia="华文仿宋" w:hAnsi="华文仿宋" w:hint="eastAsia"/>
                <w:sz w:val="28"/>
                <w:szCs w:val="28"/>
              </w:rPr>
              <w:t>设备  名称</w:t>
            </w:r>
          </w:p>
        </w:tc>
        <w:tc>
          <w:tcPr>
            <w:tcW w:w="1272" w:type="dxa"/>
            <w:vAlign w:val="center"/>
          </w:tcPr>
          <w:p w:rsidR="006163D6" w:rsidRDefault="004F1472">
            <w:pPr>
              <w:jc w:val="center"/>
              <w:rPr>
                <w:rFonts w:ascii="华文仿宋" w:eastAsia="华文仿宋" w:hAnsi="华文仿宋"/>
                <w:sz w:val="28"/>
                <w:szCs w:val="28"/>
              </w:rPr>
            </w:pPr>
            <w:r>
              <w:rPr>
                <w:rFonts w:ascii="华文仿宋" w:eastAsia="华文仿宋" w:hAnsi="华文仿宋" w:hint="eastAsia"/>
                <w:sz w:val="28"/>
                <w:szCs w:val="28"/>
              </w:rPr>
              <w:t>品牌  型号</w:t>
            </w:r>
          </w:p>
        </w:tc>
        <w:tc>
          <w:tcPr>
            <w:tcW w:w="2670" w:type="dxa"/>
            <w:vAlign w:val="center"/>
          </w:tcPr>
          <w:p w:rsidR="006163D6" w:rsidRDefault="004F1472">
            <w:pPr>
              <w:jc w:val="center"/>
              <w:rPr>
                <w:rFonts w:ascii="华文仿宋" w:eastAsia="华文仿宋" w:hAnsi="华文仿宋"/>
                <w:sz w:val="28"/>
                <w:szCs w:val="28"/>
              </w:rPr>
            </w:pPr>
            <w:r>
              <w:rPr>
                <w:rFonts w:ascii="华文仿宋" w:eastAsia="华文仿宋" w:hAnsi="华文仿宋" w:hint="eastAsia"/>
                <w:sz w:val="28"/>
                <w:szCs w:val="28"/>
              </w:rPr>
              <w:t>规格及技术参数</w:t>
            </w:r>
          </w:p>
        </w:tc>
        <w:tc>
          <w:tcPr>
            <w:tcW w:w="1620" w:type="dxa"/>
            <w:vAlign w:val="center"/>
          </w:tcPr>
          <w:p w:rsidR="006163D6" w:rsidRDefault="004F1472">
            <w:pPr>
              <w:jc w:val="center"/>
              <w:rPr>
                <w:rFonts w:ascii="华文仿宋" w:eastAsia="华文仿宋" w:hAnsi="华文仿宋"/>
                <w:sz w:val="28"/>
                <w:szCs w:val="28"/>
              </w:rPr>
            </w:pPr>
            <w:r>
              <w:rPr>
                <w:rFonts w:ascii="华文仿宋" w:eastAsia="华文仿宋" w:hAnsi="华文仿宋" w:hint="eastAsia"/>
                <w:sz w:val="28"/>
                <w:szCs w:val="28"/>
              </w:rPr>
              <w:t>制造商</w:t>
            </w:r>
          </w:p>
        </w:tc>
        <w:tc>
          <w:tcPr>
            <w:tcW w:w="1440" w:type="dxa"/>
            <w:vAlign w:val="center"/>
          </w:tcPr>
          <w:p w:rsidR="006163D6" w:rsidRDefault="004F1472">
            <w:pPr>
              <w:jc w:val="center"/>
              <w:rPr>
                <w:rFonts w:ascii="华文仿宋" w:eastAsia="华文仿宋" w:hAnsi="华文仿宋"/>
                <w:sz w:val="28"/>
                <w:szCs w:val="28"/>
              </w:rPr>
            </w:pPr>
            <w:r>
              <w:rPr>
                <w:rFonts w:ascii="华文仿宋" w:eastAsia="华文仿宋" w:hAnsi="华文仿宋" w:hint="eastAsia"/>
                <w:sz w:val="28"/>
                <w:szCs w:val="28"/>
              </w:rPr>
              <w:t>原产地（国）</w:t>
            </w:r>
          </w:p>
        </w:tc>
      </w:tr>
      <w:tr w:rsidR="006163D6">
        <w:trPr>
          <w:cantSplit/>
          <w:trHeight w:val="529"/>
          <w:jc w:val="center"/>
        </w:trPr>
        <w:tc>
          <w:tcPr>
            <w:tcW w:w="729" w:type="dxa"/>
            <w:vAlign w:val="center"/>
          </w:tcPr>
          <w:p w:rsidR="006163D6" w:rsidRDefault="006163D6">
            <w:pPr>
              <w:autoSpaceDE w:val="0"/>
              <w:autoSpaceDN w:val="0"/>
              <w:adjustRightInd w:val="0"/>
              <w:jc w:val="center"/>
              <w:rPr>
                <w:rFonts w:ascii="华文仿宋" w:eastAsia="华文仿宋" w:hAnsi="华文仿宋"/>
                <w:b/>
                <w:sz w:val="28"/>
                <w:szCs w:val="28"/>
              </w:rPr>
            </w:pPr>
          </w:p>
        </w:tc>
        <w:tc>
          <w:tcPr>
            <w:tcW w:w="1215" w:type="dxa"/>
            <w:vAlign w:val="center"/>
          </w:tcPr>
          <w:p w:rsidR="006163D6" w:rsidRDefault="006163D6">
            <w:pPr>
              <w:jc w:val="center"/>
              <w:rPr>
                <w:rFonts w:ascii="华文仿宋" w:eastAsia="华文仿宋" w:hAnsi="华文仿宋"/>
                <w:sz w:val="28"/>
                <w:szCs w:val="28"/>
              </w:rPr>
            </w:pPr>
          </w:p>
        </w:tc>
        <w:tc>
          <w:tcPr>
            <w:tcW w:w="1272" w:type="dxa"/>
            <w:vAlign w:val="center"/>
          </w:tcPr>
          <w:p w:rsidR="006163D6" w:rsidRDefault="006163D6">
            <w:pPr>
              <w:jc w:val="center"/>
              <w:rPr>
                <w:rFonts w:ascii="华文仿宋" w:eastAsia="华文仿宋" w:hAnsi="华文仿宋"/>
                <w:sz w:val="28"/>
                <w:szCs w:val="28"/>
              </w:rPr>
            </w:pPr>
          </w:p>
        </w:tc>
        <w:tc>
          <w:tcPr>
            <w:tcW w:w="2670" w:type="dxa"/>
            <w:vAlign w:val="center"/>
          </w:tcPr>
          <w:p w:rsidR="006163D6" w:rsidRDefault="006163D6">
            <w:pPr>
              <w:jc w:val="center"/>
              <w:rPr>
                <w:rFonts w:ascii="华文仿宋" w:eastAsia="华文仿宋" w:hAnsi="华文仿宋"/>
                <w:sz w:val="28"/>
                <w:szCs w:val="28"/>
              </w:rPr>
            </w:pPr>
          </w:p>
        </w:tc>
        <w:tc>
          <w:tcPr>
            <w:tcW w:w="1620" w:type="dxa"/>
            <w:vAlign w:val="center"/>
          </w:tcPr>
          <w:p w:rsidR="006163D6" w:rsidRDefault="006163D6">
            <w:pPr>
              <w:jc w:val="center"/>
              <w:rPr>
                <w:rFonts w:ascii="华文仿宋" w:eastAsia="华文仿宋" w:hAnsi="华文仿宋"/>
                <w:sz w:val="28"/>
                <w:szCs w:val="28"/>
              </w:rPr>
            </w:pPr>
          </w:p>
        </w:tc>
        <w:tc>
          <w:tcPr>
            <w:tcW w:w="1440" w:type="dxa"/>
            <w:vAlign w:val="center"/>
          </w:tcPr>
          <w:p w:rsidR="006163D6" w:rsidRDefault="006163D6">
            <w:pPr>
              <w:jc w:val="center"/>
              <w:rPr>
                <w:rFonts w:ascii="华文仿宋" w:eastAsia="华文仿宋" w:hAnsi="华文仿宋"/>
                <w:sz w:val="28"/>
                <w:szCs w:val="28"/>
              </w:rPr>
            </w:pPr>
          </w:p>
        </w:tc>
      </w:tr>
      <w:tr w:rsidR="006163D6">
        <w:trPr>
          <w:cantSplit/>
          <w:trHeight w:val="529"/>
          <w:jc w:val="center"/>
        </w:trPr>
        <w:tc>
          <w:tcPr>
            <w:tcW w:w="729" w:type="dxa"/>
            <w:vAlign w:val="center"/>
          </w:tcPr>
          <w:p w:rsidR="006163D6" w:rsidRDefault="006163D6">
            <w:pPr>
              <w:autoSpaceDE w:val="0"/>
              <w:autoSpaceDN w:val="0"/>
              <w:adjustRightInd w:val="0"/>
              <w:jc w:val="center"/>
              <w:rPr>
                <w:rFonts w:ascii="华文仿宋" w:eastAsia="华文仿宋" w:hAnsi="华文仿宋"/>
                <w:b/>
                <w:sz w:val="28"/>
                <w:szCs w:val="28"/>
              </w:rPr>
            </w:pPr>
          </w:p>
        </w:tc>
        <w:tc>
          <w:tcPr>
            <w:tcW w:w="1215" w:type="dxa"/>
            <w:vAlign w:val="center"/>
          </w:tcPr>
          <w:p w:rsidR="006163D6" w:rsidRDefault="006163D6">
            <w:pPr>
              <w:jc w:val="center"/>
              <w:rPr>
                <w:rFonts w:ascii="华文仿宋" w:eastAsia="华文仿宋" w:hAnsi="华文仿宋"/>
                <w:sz w:val="28"/>
                <w:szCs w:val="28"/>
              </w:rPr>
            </w:pPr>
          </w:p>
        </w:tc>
        <w:tc>
          <w:tcPr>
            <w:tcW w:w="1272" w:type="dxa"/>
            <w:vAlign w:val="center"/>
          </w:tcPr>
          <w:p w:rsidR="006163D6" w:rsidRDefault="006163D6">
            <w:pPr>
              <w:jc w:val="center"/>
              <w:rPr>
                <w:rFonts w:ascii="华文仿宋" w:eastAsia="华文仿宋" w:hAnsi="华文仿宋"/>
                <w:sz w:val="28"/>
                <w:szCs w:val="28"/>
              </w:rPr>
            </w:pPr>
          </w:p>
        </w:tc>
        <w:tc>
          <w:tcPr>
            <w:tcW w:w="2670" w:type="dxa"/>
            <w:vAlign w:val="center"/>
          </w:tcPr>
          <w:p w:rsidR="006163D6" w:rsidRDefault="006163D6">
            <w:pPr>
              <w:jc w:val="center"/>
              <w:rPr>
                <w:rFonts w:ascii="华文仿宋" w:eastAsia="华文仿宋" w:hAnsi="华文仿宋"/>
                <w:sz w:val="28"/>
                <w:szCs w:val="28"/>
              </w:rPr>
            </w:pPr>
          </w:p>
        </w:tc>
        <w:tc>
          <w:tcPr>
            <w:tcW w:w="1620" w:type="dxa"/>
            <w:vAlign w:val="center"/>
          </w:tcPr>
          <w:p w:rsidR="006163D6" w:rsidRDefault="006163D6">
            <w:pPr>
              <w:jc w:val="center"/>
              <w:rPr>
                <w:rFonts w:ascii="华文仿宋" w:eastAsia="华文仿宋" w:hAnsi="华文仿宋"/>
                <w:sz w:val="28"/>
                <w:szCs w:val="28"/>
              </w:rPr>
            </w:pPr>
          </w:p>
        </w:tc>
        <w:tc>
          <w:tcPr>
            <w:tcW w:w="1440" w:type="dxa"/>
            <w:vAlign w:val="center"/>
          </w:tcPr>
          <w:p w:rsidR="006163D6" w:rsidRDefault="006163D6">
            <w:pPr>
              <w:jc w:val="center"/>
              <w:rPr>
                <w:rFonts w:ascii="华文仿宋" w:eastAsia="华文仿宋" w:hAnsi="华文仿宋"/>
                <w:sz w:val="28"/>
                <w:szCs w:val="28"/>
              </w:rPr>
            </w:pPr>
          </w:p>
        </w:tc>
      </w:tr>
      <w:tr w:rsidR="006163D6">
        <w:trPr>
          <w:cantSplit/>
          <w:trHeight w:val="529"/>
          <w:jc w:val="center"/>
        </w:trPr>
        <w:tc>
          <w:tcPr>
            <w:tcW w:w="729" w:type="dxa"/>
            <w:vAlign w:val="center"/>
          </w:tcPr>
          <w:p w:rsidR="006163D6" w:rsidRDefault="006163D6">
            <w:pPr>
              <w:autoSpaceDE w:val="0"/>
              <w:autoSpaceDN w:val="0"/>
              <w:adjustRightInd w:val="0"/>
              <w:jc w:val="center"/>
              <w:rPr>
                <w:rFonts w:ascii="华文仿宋" w:eastAsia="华文仿宋" w:hAnsi="华文仿宋"/>
                <w:b/>
                <w:sz w:val="28"/>
                <w:szCs w:val="28"/>
              </w:rPr>
            </w:pPr>
          </w:p>
        </w:tc>
        <w:tc>
          <w:tcPr>
            <w:tcW w:w="1215" w:type="dxa"/>
            <w:vAlign w:val="center"/>
          </w:tcPr>
          <w:p w:rsidR="006163D6" w:rsidRDefault="006163D6">
            <w:pPr>
              <w:jc w:val="center"/>
              <w:rPr>
                <w:rFonts w:ascii="华文仿宋" w:eastAsia="华文仿宋" w:hAnsi="华文仿宋"/>
                <w:sz w:val="28"/>
                <w:szCs w:val="28"/>
              </w:rPr>
            </w:pPr>
          </w:p>
        </w:tc>
        <w:tc>
          <w:tcPr>
            <w:tcW w:w="1272" w:type="dxa"/>
            <w:vAlign w:val="center"/>
          </w:tcPr>
          <w:p w:rsidR="006163D6" w:rsidRDefault="006163D6">
            <w:pPr>
              <w:jc w:val="center"/>
              <w:rPr>
                <w:rFonts w:ascii="华文仿宋" w:eastAsia="华文仿宋" w:hAnsi="华文仿宋"/>
                <w:sz w:val="28"/>
                <w:szCs w:val="28"/>
              </w:rPr>
            </w:pPr>
          </w:p>
        </w:tc>
        <w:tc>
          <w:tcPr>
            <w:tcW w:w="2670" w:type="dxa"/>
            <w:vAlign w:val="center"/>
          </w:tcPr>
          <w:p w:rsidR="006163D6" w:rsidRDefault="006163D6">
            <w:pPr>
              <w:jc w:val="center"/>
              <w:rPr>
                <w:rFonts w:ascii="华文仿宋" w:eastAsia="华文仿宋" w:hAnsi="华文仿宋"/>
                <w:sz w:val="28"/>
                <w:szCs w:val="28"/>
              </w:rPr>
            </w:pPr>
          </w:p>
        </w:tc>
        <w:tc>
          <w:tcPr>
            <w:tcW w:w="1620" w:type="dxa"/>
            <w:vAlign w:val="center"/>
          </w:tcPr>
          <w:p w:rsidR="006163D6" w:rsidRDefault="006163D6">
            <w:pPr>
              <w:jc w:val="center"/>
              <w:rPr>
                <w:rFonts w:ascii="华文仿宋" w:eastAsia="华文仿宋" w:hAnsi="华文仿宋"/>
                <w:sz w:val="28"/>
                <w:szCs w:val="28"/>
              </w:rPr>
            </w:pPr>
          </w:p>
        </w:tc>
        <w:tc>
          <w:tcPr>
            <w:tcW w:w="1440" w:type="dxa"/>
            <w:vAlign w:val="center"/>
          </w:tcPr>
          <w:p w:rsidR="006163D6" w:rsidRDefault="006163D6">
            <w:pPr>
              <w:jc w:val="center"/>
              <w:rPr>
                <w:rFonts w:ascii="华文仿宋" w:eastAsia="华文仿宋" w:hAnsi="华文仿宋"/>
                <w:sz w:val="28"/>
                <w:szCs w:val="28"/>
              </w:rPr>
            </w:pPr>
          </w:p>
        </w:tc>
      </w:tr>
      <w:tr w:rsidR="006163D6">
        <w:trPr>
          <w:cantSplit/>
          <w:trHeight w:val="529"/>
          <w:jc w:val="center"/>
        </w:trPr>
        <w:tc>
          <w:tcPr>
            <w:tcW w:w="729" w:type="dxa"/>
            <w:vAlign w:val="center"/>
          </w:tcPr>
          <w:p w:rsidR="006163D6" w:rsidRDefault="006163D6">
            <w:pPr>
              <w:autoSpaceDE w:val="0"/>
              <w:autoSpaceDN w:val="0"/>
              <w:adjustRightInd w:val="0"/>
              <w:jc w:val="center"/>
              <w:rPr>
                <w:rFonts w:ascii="华文仿宋" w:eastAsia="华文仿宋" w:hAnsi="华文仿宋"/>
                <w:b/>
                <w:sz w:val="28"/>
                <w:szCs w:val="28"/>
              </w:rPr>
            </w:pPr>
          </w:p>
        </w:tc>
        <w:tc>
          <w:tcPr>
            <w:tcW w:w="1215" w:type="dxa"/>
            <w:vAlign w:val="center"/>
          </w:tcPr>
          <w:p w:rsidR="006163D6" w:rsidRDefault="006163D6">
            <w:pPr>
              <w:jc w:val="center"/>
              <w:rPr>
                <w:rFonts w:ascii="华文仿宋" w:eastAsia="华文仿宋" w:hAnsi="华文仿宋"/>
                <w:sz w:val="28"/>
                <w:szCs w:val="28"/>
              </w:rPr>
            </w:pPr>
          </w:p>
        </w:tc>
        <w:tc>
          <w:tcPr>
            <w:tcW w:w="1272" w:type="dxa"/>
            <w:vAlign w:val="center"/>
          </w:tcPr>
          <w:p w:rsidR="006163D6" w:rsidRDefault="006163D6">
            <w:pPr>
              <w:jc w:val="center"/>
              <w:rPr>
                <w:rFonts w:ascii="华文仿宋" w:eastAsia="华文仿宋" w:hAnsi="华文仿宋"/>
                <w:sz w:val="28"/>
                <w:szCs w:val="28"/>
              </w:rPr>
            </w:pPr>
          </w:p>
        </w:tc>
        <w:tc>
          <w:tcPr>
            <w:tcW w:w="2670" w:type="dxa"/>
            <w:vAlign w:val="center"/>
          </w:tcPr>
          <w:p w:rsidR="006163D6" w:rsidRDefault="006163D6">
            <w:pPr>
              <w:jc w:val="center"/>
              <w:rPr>
                <w:rFonts w:ascii="华文仿宋" w:eastAsia="华文仿宋" w:hAnsi="华文仿宋"/>
                <w:sz w:val="28"/>
                <w:szCs w:val="28"/>
              </w:rPr>
            </w:pPr>
          </w:p>
        </w:tc>
        <w:tc>
          <w:tcPr>
            <w:tcW w:w="1620" w:type="dxa"/>
            <w:vAlign w:val="center"/>
          </w:tcPr>
          <w:p w:rsidR="006163D6" w:rsidRDefault="006163D6">
            <w:pPr>
              <w:jc w:val="center"/>
              <w:rPr>
                <w:rFonts w:ascii="华文仿宋" w:eastAsia="华文仿宋" w:hAnsi="华文仿宋"/>
                <w:sz w:val="28"/>
                <w:szCs w:val="28"/>
              </w:rPr>
            </w:pPr>
          </w:p>
        </w:tc>
        <w:tc>
          <w:tcPr>
            <w:tcW w:w="1440" w:type="dxa"/>
            <w:vAlign w:val="center"/>
          </w:tcPr>
          <w:p w:rsidR="006163D6" w:rsidRDefault="006163D6">
            <w:pPr>
              <w:jc w:val="center"/>
              <w:rPr>
                <w:rFonts w:ascii="华文仿宋" w:eastAsia="华文仿宋" w:hAnsi="华文仿宋"/>
                <w:sz w:val="28"/>
                <w:szCs w:val="28"/>
              </w:rPr>
            </w:pPr>
          </w:p>
        </w:tc>
      </w:tr>
      <w:tr w:rsidR="006163D6">
        <w:trPr>
          <w:cantSplit/>
          <w:trHeight w:val="529"/>
          <w:jc w:val="center"/>
        </w:trPr>
        <w:tc>
          <w:tcPr>
            <w:tcW w:w="729" w:type="dxa"/>
            <w:vAlign w:val="center"/>
          </w:tcPr>
          <w:p w:rsidR="006163D6" w:rsidRDefault="006163D6">
            <w:pPr>
              <w:autoSpaceDE w:val="0"/>
              <w:autoSpaceDN w:val="0"/>
              <w:adjustRightInd w:val="0"/>
              <w:jc w:val="center"/>
              <w:rPr>
                <w:rFonts w:ascii="华文仿宋" w:eastAsia="华文仿宋" w:hAnsi="华文仿宋"/>
                <w:b/>
                <w:sz w:val="28"/>
                <w:szCs w:val="28"/>
              </w:rPr>
            </w:pPr>
          </w:p>
        </w:tc>
        <w:tc>
          <w:tcPr>
            <w:tcW w:w="1215" w:type="dxa"/>
            <w:vAlign w:val="center"/>
          </w:tcPr>
          <w:p w:rsidR="006163D6" w:rsidRDefault="006163D6">
            <w:pPr>
              <w:jc w:val="center"/>
              <w:rPr>
                <w:rFonts w:ascii="华文仿宋" w:eastAsia="华文仿宋" w:hAnsi="华文仿宋"/>
                <w:sz w:val="28"/>
                <w:szCs w:val="28"/>
              </w:rPr>
            </w:pPr>
          </w:p>
        </w:tc>
        <w:tc>
          <w:tcPr>
            <w:tcW w:w="1272" w:type="dxa"/>
            <w:vAlign w:val="center"/>
          </w:tcPr>
          <w:p w:rsidR="006163D6" w:rsidRDefault="006163D6">
            <w:pPr>
              <w:jc w:val="center"/>
              <w:rPr>
                <w:rFonts w:ascii="华文仿宋" w:eastAsia="华文仿宋" w:hAnsi="华文仿宋"/>
                <w:sz w:val="28"/>
                <w:szCs w:val="28"/>
              </w:rPr>
            </w:pPr>
          </w:p>
        </w:tc>
        <w:tc>
          <w:tcPr>
            <w:tcW w:w="2670" w:type="dxa"/>
            <w:vAlign w:val="center"/>
          </w:tcPr>
          <w:p w:rsidR="006163D6" w:rsidRDefault="006163D6">
            <w:pPr>
              <w:jc w:val="center"/>
              <w:rPr>
                <w:rFonts w:ascii="华文仿宋" w:eastAsia="华文仿宋" w:hAnsi="华文仿宋"/>
                <w:sz w:val="28"/>
                <w:szCs w:val="28"/>
              </w:rPr>
            </w:pPr>
          </w:p>
        </w:tc>
        <w:tc>
          <w:tcPr>
            <w:tcW w:w="1620" w:type="dxa"/>
            <w:vAlign w:val="center"/>
          </w:tcPr>
          <w:p w:rsidR="006163D6" w:rsidRDefault="006163D6">
            <w:pPr>
              <w:jc w:val="center"/>
              <w:rPr>
                <w:rFonts w:ascii="华文仿宋" w:eastAsia="华文仿宋" w:hAnsi="华文仿宋"/>
                <w:sz w:val="28"/>
                <w:szCs w:val="28"/>
              </w:rPr>
            </w:pPr>
          </w:p>
        </w:tc>
        <w:tc>
          <w:tcPr>
            <w:tcW w:w="1440" w:type="dxa"/>
            <w:vAlign w:val="center"/>
          </w:tcPr>
          <w:p w:rsidR="006163D6" w:rsidRDefault="006163D6">
            <w:pPr>
              <w:jc w:val="center"/>
              <w:rPr>
                <w:rFonts w:ascii="华文仿宋" w:eastAsia="华文仿宋" w:hAnsi="华文仿宋"/>
                <w:sz w:val="28"/>
                <w:szCs w:val="28"/>
              </w:rPr>
            </w:pPr>
          </w:p>
        </w:tc>
      </w:tr>
      <w:tr w:rsidR="006163D6">
        <w:trPr>
          <w:cantSplit/>
          <w:trHeight w:val="529"/>
          <w:jc w:val="center"/>
        </w:trPr>
        <w:tc>
          <w:tcPr>
            <w:tcW w:w="729" w:type="dxa"/>
            <w:vAlign w:val="center"/>
          </w:tcPr>
          <w:p w:rsidR="006163D6" w:rsidRDefault="006163D6">
            <w:pPr>
              <w:autoSpaceDE w:val="0"/>
              <w:autoSpaceDN w:val="0"/>
              <w:adjustRightInd w:val="0"/>
              <w:jc w:val="center"/>
              <w:rPr>
                <w:rFonts w:ascii="华文仿宋" w:eastAsia="华文仿宋" w:hAnsi="华文仿宋"/>
                <w:b/>
                <w:sz w:val="28"/>
                <w:szCs w:val="28"/>
              </w:rPr>
            </w:pPr>
          </w:p>
        </w:tc>
        <w:tc>
          <w:tcPr>
            <w:tcW w:w="1215" w:type="dxa"/>
            <w:vAlign w:val="center"/>
          </w:tcPr>
          <w:p w:rsidR="006163D6" w:rsidRDefault="006163D6">
            <w:pPr>
              <w:jc w:val="center"/>
              <w:rPr>
                <w:rFonts w:ascii="华文仿宋" w:eastAsia="华文仿宋" w:hAnsi="华文仿宋"/>
                <w:sz w:val="28"/>
                <w:szCs w:val="28"/>
              </w:rPr>
            </w:pPr>
          </w:p>
        </w:tc>
        <w:tc>
          <w:tcPr>
            <w:tcW w:w="1272" w:type="dxa"/>
            <w:vAlign w:val="center"/>
          </w:tcPr>
          <w:p w:rsidR="006163D6" w:rsidRDefault="006163D6">
            <w:pPr>
              <w:jc w:val="center"/>
              <w:rPr>
                <w:rFonts w:ascii="华文仿宋" w:eastAsia="华文仿宋" w:hAnsi="华文仿宋"/>
                <w:sz w:val="28"/>
                <w:szCs w:val="28"/>
              </w:rPr>
            </w:pPr>
          </w:p>
        </w:tc>
        <w:tc>
          <w:tcPr>
            <w:tcW w:w="2670" w:type="dxa"/>
            <w:vAlign w:val="center"/>
          </w:tcPr>
          <w:p w:rsidR="006163D6" w:rsidRDefault="006163D6">
            <w:pPr>
              <w:jc w:val="center"/>
              <w:rPr>
                <w:rFonts w:ascii="华文仿宋" w:eastAsia="华文仿宋" w:hAnsi="华文仿宋"/>
                <w:sz w:val="28"/>
                <w:szCs w:val="28"/>
              </w:rPr>
            </w:pPr>
          </w:p>
        </w:tc>
        <w:tc>
          <w:tcPr>
            <w:tcW w:w="1620" w:type="dxa"/>
            <w:vAlign w:val="center"/>
          </w:tcPr>
          <w:p w:rsidR="006163D6" w:rsidRDefault="006163D6">
            <w:pPr>
              <w:jc w:val="center"/>
              <w:rPr>
                <w:rFonts w:ascii="华文仿宋" w:eastAsia="华文仿宋" w:hAnsi="华文仿宋"/>
                <w:sz w:val="28"/>
                <w:szCs w:val="28"/>
              </w:rPr>
            </w:pPr>
          </w:p>
        </w:tc>
        <w:tc>
          <w:tcPr>
            <w:tcW w:w="1440" w:type="dxa"/>
            <w:vAlign w:val="center"/>
          </w:tcPr>
          <w:p w:rsidR="006163D6" w:rsidRDefault="006163D6">
            <w:pPr>
              <w:jc w:val="center"/>
              <w:rPr>
                <w:rFonts w:ascii="华文仿宋" w:eastAsia="华文仿宋" w:hAnsi="华文仿宋"/>
                <w:sz w:val="28"/>
                <w:szCs w:val="28"/>
              </w:rPr>
            </w:pPr>
          </w:p>
        </w:tc>
      </w:tr>
      <w:tr w:rsidR="006163D6">
        <w:trPr>
          <w:cantSplit/>
          <w:trHeight w:val="529"/>
          <w:jc w:val="center"/>
        </w:trPr>
        <w:tc>
          <w:tcPr>
            <w:tcW w:w="729" w:type="dxa"/>
            <w:vAlign w:val="center"/>
          </w:tcPr>
          <w:p w:rsidR="006163D6" w:rsidRDefault="006163D6">
            <w:pPr>
              <w:autoSpaceDE w:val="0"/>
              <w:autoSpaceDN w:val="0"/>
              <w:adjustRightInd w:val="0"/>
              <w:jc w:val="center"/>
              <w:rPr>
                <w:rFonts w:ascii="华文仿宋" w:eastAsia="华文仿宋" w:hAnsi="华文仿宋"/>
                <w:b/>
                <w:sz w:val="28"/>
                <w:szCs w:val="28"/>
              </w:rPr>
            </w:pPr>
          </w:p>
        </w:tc>
        <w:tc>
          <w:tcPr>
            <w:tcW w:w="1215" w:type="dxa"/>
            <w:vAlign w:val="center"/>
          </w:tcPr>
          <w:p w:rsidR="006163D6" w:rsidRDefault="006163D6">
            <w:pPr>
              <w:jc w:val="center"/>
              <w:rPr>
                <w:rFonts w:ascii="华文仿宋" w:eastAsia="华文仿宋" w:hAnsi="华文仿宋"/>
                <w:sz w:val="28"/>
                <w:szCs w:val="28"/>
              </w:rPr>
            </w:pPr>
          </w:p>
        </w:tc>
        <w:tc>
          <w:tcPr>
            <w:tcW w:w="1272" w:type="dxa"/>
            <w:vAlign w:val="center"/>
          </w:tcPr>
          <w:p w:rsidR="006163D6" w:rsidRDefault="006163D6">
            <w:pPr>
              <w:jc w:val="center"/>
              <w:rPr>
                <w:rFonts w:ascii="华文仿宋" w:eastAsia="华文仿宋" w:hAnsi="华文仿宋"/>
                <w:sz w:val="28"/>
                <w:szCs w:val="28"/>
              </w:rPr>
            </w:pPr>
          </w:p>
        </w:tc>
        <w:tc>
          <w:tcPr>
            <w:tcW w:w="2670" w:type="dxa"/>
            <w:vAlign w:val="center"/>
          </w:tcPr>
          <w:p w:rsidR="006163D6" w:rsidRDefault="006163D6">
            <w:pPr>
              <w:jc w:val="center"/>
              <w:rPr>
                <w:rFonts w:ascii="华文仿宋" w:eastAsia="华文仿宋" w:hAnsi="华文仿宋"/>
                <w:sz w:val="28"/>
                <w:szCs w:val="28"/>
              </w:rPr>
            </w:pPr>
          </w:p>
        </w:tc>
        <w:tc>
          <w:tcPr>
            <w:tcW w:w="1620" w:type="dxa"/>
            <w:vAlign w:val="center"/>
          </w:tcPr>
          <w:p w:rsidR="006163D6" w:rsidRDefault="006163D6">
            <w:pPr>
              <w:jc w:val="center"/>
              <w:rPr>
                <w:rFonts w:ascii="华文仿宋" w:eastAsia="华文仿宋" w:hAnsi="华文仿宋"/>
                <w:sz w:val="28"/>
                <w:szCs w:val="28"/>
              </w:rPr>
            </w:pPr>
          </w:p>
        </w:tc>
        <w:tc>
          <w:tcPr>
            <w:tcW w:w="1440" w:type="dxa"/>
            <w:vAlign w:val="center"/>
          </w:tcPr>
          <w:p w:rsidR="006163D6" w:rsidRDefault="006163D6">
            <w:pPr>
              <w:jc w:val="center"/>
              <w:rPr>
                <w:rFonts w:ascii="华文仿宋" w:eastAsia="华文仿宋" w:hAnsi="华文仿宋"/>
                <w:sz w:val="28"/>
                <w:szCs w:val="28"/>
              </w:rPr>
            </w:pPr>
          </w:p>
        </w:tc>
      </w:tr>
      <w:tr w:rsidR="006163D6">
        <w:trPr>
          <w:cantSplit/>
          <w:trHeight w:val="529"/>
          <w:jc w:val="center"/>
        </w:trPr>
        <w:tc>
          <w:tcPr>
            <w:tcW w:w="729" w:type="dxa"/>
            <w:vAlign w:val="center"/>
          </w:tcPr>
          <w:p w:rsidR="006163D6" w:rsidRDefault="006163D6">
            <w:pPr>
              <w:autoSpaceDE w:val="0"/>
              <w:autoSpaceDN w:val="0"/>
              <w:adjustRightInd w:val="0"/>
              <w:jc w:val="center"/>
              <w:rPr>
                <w:rFonts w:ascii="华文仿宋" w:eastAsia="华文仿宋" w:hAnsi="华文仿宋"/>
                <w:b/>
                <w:sz w:val="28"/>
                <w:szCs w:val="28"/>
              </w:rPr>
            </w:pPr>
          </w:p>
        </w:tc>
        <w:tc>
          <w:tcPr>
            <w:tcW w:w="1215" w:type="dxa"/>
            <w:vAlign w:val="center"/>
          </w:tcPr>
          <w:p w:rsidR="006163D6" w:rsidRDefault="006163D6">
            <w:pPr>
              <w:jc w:val="center"/>
              <w:rPr>
                <w:rFonts w:ascii="华文仿宋" w:eastAsia="华文仿宋" w:hAnsi="华文仿宋"/>
                <w:sz w:val="28"/>
                <w:szCs w:val="28"/>
              </w:rPr>
            </w:pPr>
          </w:p>
        </w:tc>
        <w:tc>
          <w:tcPr>
            <w:tcW w:w="1272" w:type="dxa"/>
            <w:vAlign w:val="center"/>
          </w:tcPr>
          <w:p w:rsidR="006163D6" w:rsidRDefault="006163D6">
            <w:pPr>
              <w:jc w:val="center"/>
              <w:rPr>
                <w:rFonts w:ascii="华文仿宋" w:eastAsia="华文仿宋" w:hAnsi="华文仿宋"/>
                <w:sz w:val="28"/>
                <w:szCs w:val="28"/>
              </w:rPr>
            </w:pPr>
          </w:p>
        </w:tc>
        <w:tc>
          <w:tcPr>
            <w:tcW w:w="2670" w:type="dxa"/>
            <w:vAlign w:val="center"/>
          </w:tcPr>
          <w:p w:rsidR="006163D6" w:rsidRDefault="006163D6">
            <w:pPr>
              <w:jc w:val="center"/>
              <w:rPr>
                <w:rFonts w:ascii="华文仿宋" w:eastAsia="华文仿宋" w:hAnsi="华文仿宋"/>
                <w:sz w:val="28"/>
                <w:szCs w:val="28"/>
              </w:rPr>
            </w:pPr>
          </w:p>
        </w:tc>
        <w:tc>
          <w:tcPr>
            <w:tcW w:w="1620" w:type="dxa"/>
            <w:vAlign w:val="center"/>
          </w:tcPr>
          <w:p w:rsidR="006163D6" w:rsidRDefault="006163D6">
            <w:pPr>
              <w:jc w:val="center"/>
              <w:rPr>
                <w:rFonts w:ascii="华文仿宋" w:eastAsia="华文仿宋" w:hAnsi="华文仿宋"/>
                <w:sz w:val="28"/>
                <w:szCs w:val="28"/>
              </w:rPr>
            </w:pPr>
          </w:p>
        </w:tc>
        <w:tc>
          <w:tcPr>
            <w:tcW w:w="1440" w:type="dxa"/>
            <w:vAlign w:val="center"/>
          </w:tcPr>
          <w:p w:rsidR="006163D6" w:rsidRDefault="006163D6">
            <w:pPr>
              <w:jc w:val="center"/>
              <w:rPr>
                <w:rFonts w:ascii="华文仿宋" w:eastAsia="华文仿宋" w:hAnsi="华文仿宋"/>
                <w:sz w:val="28"/>
                <w:szCs w:val="28"/>
              </w:rPr>
            </w:pPr>
          </w:p>
        </w:tc>
      </w:tr>
      <w:tr w:rsidR="006163D6">
        <w:trPr>
          <w:cantSplit/>
          <w:trHeight w:val="529"/>
          <w:jc w:val="center"/>
        </w:trPr>
        <w:tc>
          <w:tcPr>
            <w:tcW w:w="729" w:type="dxa"/>
            <w:vAlign w:val="center"/>
          </w:tcPr>
          <w:p w:rsidR="006163D6" w:rsidRDefault="006163D6">
            <w:pPr>
              <w:autoSpaceDE w:val="0"/>
              <w:autoSpaceDN w:val="0"/>
              <w:adjustRightInd w:val="0"/>
              <w:jc w:val="center"/>
              <w:rPr>
                <w:rFonts w:ascii="华文仿宋" w:eastAsia="华文仿宋" w:hAnsi="华文仿宋"/>
                <w:b/>
                <w:sz w:val="28"/>
                <w:szCs w:val="28"/>
              </w:rPr>
            </w:pPr>
          </w:p>
        </w:tc>
        <w:tc>
          <w:tcPr>
            <w:tcW w:w="1215" w:type="dxa"/>
            <w:vAlign w:val="center"/>
          </w:tcPr>
          <w:p w:rsidR="006163D6" w:rsidRDefault="006163D6">
            <w:pPr>
              <w:jc w:val="center"/>
              <w:rPr>
                <w:rFonts w:ascii="华文仿宋" w:eastAsia="华文仿宋" w:hAnsi="华文仿宋"/>
                <w:sz w:val="28"/>
                <w:szCs w:val="28"/>
              </w:rPr>
            </w:pPr>
          </w:p>
        </w:tc>
        <w:tc>
          <w:tcPr>
            <w:tcW w:w="1272" w:type="dxa"/>
            <w:vAlign w:val="center"/>
          </w:tcPr>
          <w:p w:rsidR="006163D6" w:rsidRDefault="006163D6">
            <w:pPr>
              <w:jc w:val="center"/>
              <w:rPr>
                <w:rFonts w:ascii="华文仿宋" w:eastAsia="华文仿宋" w:hAnsi="华文仿宋"/>
                <w:sz w:val="28"/>
                <w:szCs w:val="28"/>
              </w:rPr>
            </w:pPr>
          </w:p>
        </w:tc>
        <w:tc>
          <w:tcPr>
            <w:tcW w:w="2670" w:type="dxa"/>
            <w:vAlign w:val="center"/>
          </w:tcPr>
          <w:p w:rsidR="006163D6" w:rsidRDefault="006163D6">
            <w:pPr>
              <w:jc w:val="center"/>
              <w:rPr>
                <w:rFonts w:ascii="华文仿宋" w:eastAsia="华文仿宋" w:hAnsi="华文仿宋"/>
                <w:sz w:val="28"/>
                <w:szCs w:val="28"/>
              </w:rPr>
            </w:pPr>
          </w:p>
        </w:tc>
        <w:tc>
          <w:tcPr>
            <w:tcW w:w="1620" w:type="dxa"/>
            <w:vAlign w:val="center"/>
          </w:tcPr>
          <w:p w:rsidR="006163D6" w:rsidRDefault="006163D6">
            <w:pPr>
              <w:jc w:val="center"/>
              <w:rPr>
                <w:rFonts w:ascii="华文仿宋" w:eastAsia="华文仿宋" w:hAnsi="华文仿宋"/>
                <w:sz w:val="28"/>
                <w:szCs w:val="28"/>
              </w:rPr>
            </w:pPr>
          </w:p>
        </w:tc>
        <w:tc>
          <w:tcPr>
            <w:tcW w:w="1440" w:type="dxa"/>
            <w:vAlign w:val="center"/>
          </w:tcPr>
          <w:p w:rsidR="006163D6" w:rsidRDefault="006163D6">
            <w:pPr>
              <w:jc w:val="center"/>
              <w:rPr>
                <w:rFonts w:ascii="华文仿宋" w:eastAsia="华文仿宋" w:hAnsi="华文仿宋"/>
                <w:sz w:val="28"/>
                <w:szCs w:val="28"/>
              </w:rPr>
            </w:pPr>
          </w:p>
        </w:tc>
      </w:tr>
      <w:tr w:rsidR="006163D6">
        <w:trPr>
          <w:cantSplit/>
          <w:trHeight w:val="529"/>
          <w:jc w:val="center"/>
        </w:trPr>
        <w:tc>
          <w:tcPr>
            <w:tcW w:w="729" w:type="dxa"/>
            <w:vAlign w:val="center"/>
          </w:tcPr>
          <w:p w:rsidR="006163D6" w:rsidRDefault="006163D6">
            <w:pPr>
              <w:autoSpaceDE w:val="0"/>
              <w:autoSpaceDN w:val="0"/>
              <w:adjustRightInd w:val="0"/>
              <w:jc w:val="center"/>
              <w:rPr>
                <w:rFonts w:ascii="华文仿宋" w:eastAsia="华文仿宋" w:hAnsi="华文仿宋"/>
                <w:b/>
                <w:sz w:val="28"/>
                <w:szCs w:val="28"/>
              </w:rPr>
            </w:pPr>
          </w:p>
        </w:tc>
        <w:tc>
          <w:tcPr>
            <w:tcW w:w="1215" w:type="dxa"/>
            <w:vAlign w:val="center"/>
          </w:tcPr>
          <w:p w:rsidR="006163D6" w:rsidRDefault="004F1472">
            <w:pPr>
              <w:jc w:val="center"/>
              <w:rPr>
                <w:rFonts w:ascii="华文仿宋" w:eastAsia="华文仿宋" w:hAnsi="华文仿宋"/>
                <w:sz w:val="28"/>
                <w:szCs w:val="28"/>
              </w:rPr>
            </w:pPr>
            <w:r>
              <w:rPr>
                <w:rFonts w:ascii="华文仿宋" w:eastAsia="华文仿宋" w:hAnsi="华文仿宋" w:hint="eastAsia"/>
                <w:sz w:val="28"/>
                <w:szCs w:val="28"/>
              </w:rPr>
              <w:t>…</w:t>
            </w:r>
          </w:p>
        </w:tc>
        <w:tc>
          <w:tcPr>
            <w:tcW w:w="1272" w:type="dxa"/>
            <w:vAlign w:val="center"/>
          </w:tcPr>
          <w:p w:rsidR="006163D6" w:rsidRDefault="006163D6">
            <w:pPr>
              <w:jc w:val="center"/>
              <w:rPr>
                <w:rFonts w:ascii="华文仿宋" w:eastAsia="华文仿宋" w:hAnsi="华文仿宋"/>
                <w:sz w:val="28"/>
                <w:szCs w:val="28"/>
              </w:rPr>
            </w:pPr>
          </w:p>
        </w:tc>
        <w:tc>
          <w:tcPr>
            <w:tcW w:w="2670" w:type="dxa"/>
            <w:vAlign w:val="center"/>
          </w:tcPr>
          <w:p w:rsidR="006163D6" w:rsidRDefault="006163D6">
            <w:pPr>
              <w:jc w:val="center"/>
              <w:rPr>
                <w:rFonts w:ascii="华文仿宋" w:eastAsia="华文仿宋" w:hAnsi="华文仿宋"/>
                <w:sz w:val="28"/>
                <w:szCs w:val="28"/>
              </w:rPr>
            </w:pPr>
          </w:p>
        </w:tc>
        <w:tc>
          <w:tcPr>
            <w:tcW w:w="1620" w:type="dxa"/>
            <w:vAlign w:val="center"/>
          </w:tcPr>
          <w:p w:rsidR="006163D6" w:rsidRDefault="006163D6">
            <w:pPr>
              <w:jc w:val="center"/>
              <w:rPr>
                <w:rFonts w:ascii="华文仿宋" w:eastAsia="华文仿宋" w:hAnsi="华文仿宋"/>
                <w:sz w:val="28"/>
                <w:szCs w:val="28"/>
              </w:rPr>
            </w:pPr>
          </w:p>
        </w:tc>
        <w:tc>
          <w:tcPr>
            <w:tcW w:w="1440" w:type="dxa"/>
            <w:vAlign w:val="center"/>
          </w:tcPr>
          <w:p w:rsidR="006163D6" w:rsidRDefault="006163D6">
            <w:pPr>
              <w:jc w:val="center"/>
              <w:rPr>
                <w:rFonts w:ascii="华文仿宋" w:eastAsia="华文仿宋" w:hAnsi="华文仿宋"/>
                <w:sz w:val="28"/>
                <w:szCs w:val="28"/>
              </w:rPr>
            </w:pPr>
          </w:p>
        </w:tc>
      </w:tr>
    </w:tbl>
    <w:p w:rsidR="006163D6" w:rsidRDefault="004F1472">
      <w:pPr>
        <w:pStyle w:val="a3"/>
        <w:rPr>
          <w:rFonts w:ascii="华文仿宋" w:eastAsia="华文仿宋" w:hAnsi="华文仿宋"/>
          <w:sz w:val="28"/>
          <w:szCs w:val="28"/>
        </w:rPr>
      </w:pPr>
      <w:r>
        <w:rPr>
          <w:rFonts w:ascii="华文仿宋" w:eastAsia="华文仿宋" w:hAnsi="华文仿宋" w:hint="eastAsia"/>
          <w:sz w:val="28"/>
          <w:szCs w:val="28"/>
        </w:rPr>
        <w:t>法定代表人（个人电子签章）：</w:t>
      </w:r>
    </w:p>
    <w:p w:rsidR="006163D6" w:rsidRDefault="006163D6">
      <w:pPr>
        <w:rPr>
          <w:rFonts w:ascii="华文仿宋" w:eastAsia="华文仿宋" w:hAnsi="华文仿宋"/>
          <w:sz w:val="28"/>
          <w:szCs w:val="28"/>
        </w:rPr>
      </w:pPr>
    </w:p>
    <w:p w:rsidR="006163D6" w:rsidRDefault="004F1472">
      <w:pPr>
        <w:rPr>
          <w:rFonts w:ascii="华文仿宋" w:eastAsia="华文仿宋" w:hAnsi="华文仿宋"/>
          <w:sz w:val="28"/>
          <w:szCs w:val="28"/>
        </w:rPr>
      </w:pPr>
      <w:r>
        <w:rPr>
          <w:rFonts w:ascii="华文仿宋" w:eastAsia="华文仿宋" w:hAnsi="华文仿宋" w:hint="eastAsia"/>
          <w:sz w:val="28"/>
          <w:szCs w:val="28"/>
        </w:rPr>
        <w:t>说明：1、设备序号应与技术规格表一致。</w:t>
      </w:r>
    </w:p>
    <w:p w:rsidR="006163D6" w:rsidRDefault="004F1472">
      <w:pPr>
        <w:ind w:firstLineChars="300" w:firstLine="840"/>
        <w:rPr>
          <w:rFonts w:ascii="华文仿宋" w:eastAsia="华文仿宋" w:hAnsi="华文仿宋"/>
          <w:sz w:val="28"/>
          <w:szCs w:val="28"/>
        </w:rPr>
      </w:pPr>
      <w:r>
        <w:rPr>
          <w:rFonts w:ascii="华文仿宋" w:eastAsia="华文仿宋" w:hAnsi="华文仿宋" w:hint="eastAsia"/>
          <w:sz w:val="28"/>
          <w:szCs w:val="28"/>
        </w:rPr>
        <w:t>2、设备规格参数如有详细描述可另作说明。</w:t>
      </w:r>
    </w:p>
    <w:p w:rsidR="006163D6" w:rsidRDefault="004F1472">
      <w:pPr>
        <w:spacing w:line="360" w:lineRule="auto"/>
        <w:ind w:firstLineChars="300" w:firstLine="840"/>
        <w:rPr>
          <w:rFonts w:ascii="华文仿宋" w:eastAsia="华文仿宋" w:hAnsi="华文仿宋"/>
          <w:sz w:val="28"/>
          <w:szCs w:val="28"/>
        </w:rPr>
      </w:pPr>
      <w:r>
        <w:rPr>
          <w:rFonts w:ascii="华文仿宋" w:eastAsia="华文仿宋" w:hAnsi="华文仿宋" w:hint="eastAsia"/>
          <w:sz w:val="28"/>
          <w:szCs w:val="28"/>
        </w:rPr>
        <w:t>3、投标人可对该产品的特性和优点作详细的文字说明。</w:t>
      </w:r>
    </w:p>
    <w:p w:rsidR="006163D6" w:rsidRDefault="004F1472">
      <w:pPr>
        <w:spacing w:line="460" w:lineRule="exact"/>
        <w:jc w:val="center"/>
        <w:rPr>
          <w:rFonts w:ascii="华文仿宋" w:eastAsia="华文仿宋" w:hAnsi="华文仿宋"/>
          <w:b/>
          <w:bCs/>
          <w:sz w:val="28"/>
          <w:szCs w:val="28"/>
        </w:rPr>
      </w:pPr>
      <w:r>
        <w:rPr>
          <w:rFonts w:ascii="华文仿宋" w:eastAsia="华文仿宋" w:hAnsi="华文仿宋" w:hint="eastAsia"/>
          <w:sz w:val="28"/>
          <w:szCs w:val="28"/>
        </w:rPr>
        <w:br w:type="page"/>
      </w:r>
      <w:r>
        <w:rPr>
          <w:rFonts w:ascii="华文仿宋" w:eastAsia="华文仿宋" w:hAnsi="华文仿宋" w:hint="eastAsia"/>
          <w:b/>
          <w:bCs/>
          <w:sz w:val="28"/>
          <w:szCs w:val="28"/>
        </w:rPr>
        <w:lastRenderedPageBreak/>
        <w:t>4.4 安装施工材料（费用）清单报价表</w:t>
      </w:r>
    </w:p>
    <w:p w:rsidR="006163D6" w:rsidRDefault="004F1472">
      <w:pPr>
        <w:rPr>
          <w:rFonts w:ascii="华文仿宋" w:eastAsia="华文仿宋" w:hAnsi="华文仿宋"/>
          <w:sz w:val="28"/>
          <w:szCs w:val="28"/>
        </w:rPr>
      </w:pPr>
      <w:r>
        <w:rPr>
          <w:rFonts w:ascii="华文仿宋" w:eastAsia="华文仿宋" w:hAnsi="华文仿宋" w:hint="eastAsia"/>
          <w:sz w:val="28"/>
          <w:szCs w:val="28"/>
        </w:rPr>
        <w:t>投标人（企业电子签章）</w:t>
      </w:r>
    </w:p>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项目：（此处填包号）                       单位： 人民币元</w:t>
      </w:r>
    </w:p>
    <w:tbl>
      <w:tblPr>
        <w:tblW w:w="8835" w:type="dxa"/>
        <w:tblLayout w:type="fixed"/>
        <w:tblCellMar>
          <w:left w:w="0" w:type="dxa"/>
          <w:right w:w="0" w:type="dxa"/>
        </w:tblCellMar>
        <w:tblLook w:val="04A0"/>
      </w:tblPr>
      <w:tblGrid>
        <w:gridCol w:w="710"/>
        <w:gridCol w:w="745"/>
        <w:gridCol w:w="1080"/>
        <w:gridCol w:w="1058"/>
        <w:gridCol w:w="977"/>
        <w:gridCol w:w="666"/>
        <w:gridCol w:w="667"/>
        <w:gridCol w:w="645"/>
        <w:gridCol w:w="645"/>
        <w:gridCol w:w="1642"/>
      </w:tblGrid>
      <w:tr w:rsidR="006163D6">
        <w:trPr>
          <w:trHeight w:val="672"/>
        </w:trPr>
        <w:tc>
          <w:tcPr>
            <w:tcW w:w="7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163D6" w:rsidRDefault="004F1472">
            <w:pPr>
              <w:spacing w:line="360" w:lineRule="auto"/>
              <w:jc w:val="center"/>
              <w:rPr>
                <w:rFonts w:ascii="华文仿宋" w:eastAsia="华文仿宋" w:hAnsi="华文仿宋"/>
                <w:b/>
                <w:bCs/>
                <w:sz w:val="28"/>
                <w:szCs w:val="28"/>
              </w:rPr>
            </w:pPr>
            <w:r>
              <w:rPr>
                <w:rFonts w:ascii="华文仿宋" w:eastAsia="华文仿宋" w:hAnsi="华文仿宋" w:hint="eastAsia"/>
                <w:b/>
                <w:bCs/>
                <w:sz w:val="28"/>
                <w:szCs w:val="28"/>
              </w:rPr>
              <w:t>序号</w:t>
            </w:r>
          </w:p>
        </w:tc>
        <w:tc>
          <w:tcPr>
            <w:tcW w:w="7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163D6" w:rsidRDefault="004F1472">
            <w:pPr>
              <w:spacing w:line="360" w:lineRule="auto"/>
              <w:jc w:val="center"/>
              <w:rPr>
                <w:rFonts w:ascii="华文仿宋" w:eastAsia="华文仿宋" w:hAnsi="华文仿宋"/>
                <w:b/>
                <w:bCs/>
                <w:iCs/>
                <w:sz w:val="28"/>
                <w:szCs w:val="28"/>
              </w:rPr>
            </w:pPr>
            <w:r>
              <w:rPr>
                <w:rFonts w:ascii="华文仿宋" w:eastAsia="华文仿宋" w:hAnsi="华文仿宋" w:hint="eastAsia"/>
                <w:b/>
                <w:bCs/>
                <w:sz w:val="28"/>
                <w:szCs w:val="28"/>
              </w:rPr>
              <w:t>部分</w:t>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163D6" w:rsidRDefault="004F1472">
            <w:pPr>
              <w:spacing w:line="360" w:lineRule="auto"/>
              <w:jc w:val="center"/>
              <w:rPr>
                <w:rFonts w:ascii="华文仿宋" w:eastAsia="华文仿宋" w:hAnsi="华文仿宋"/>
                <w:b/>
                <w:bCs/>
                <w:sz w:val="28"/>
                <w:szCs w:val="28"/>
              </w:rPr>
            </w:pPr>
            <w:r>
              <w:rPr>
                <w:rFonts w:ascii="华文仿宋" w:eastAsia="华文仿宋" w:hAnsi="华文仿宋" w:hint="eastAsia"/>
                <w:b/>
                <w:bCs/>
                <w:sz w:val="28"/>
                <w:szCs w:val="28"/>
              </w:rPr>
              <w:t>名称</w:t>
            </w:r>
          </w:p>
        </w:tc>
        <w:tc>
          <w:tcPr>
            <w:tcW w:w="10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163D6" w:rsidRDefault="004F1472">
            <w:pPr>
              <w:spacing w:line="360" w:lineRule="auto"/>
              <w:jc w:val="center"/>
              <w:rPr>
                <w:rFonts w:ascii="华文仿宋" w:eastAsia="华文仿宋" w:hAnsi="华文仿宋"/>
                <w:b/>
                <w:bCs/>
                <w:sz w:val="28"/>
                <w:szCs w:val="28"/>
              </w:rPr>
            </w:pPr>
            <w:r>
              <w:rPr>
                <w:rFonts w:ascii="华文仿宋" w:eastAsia="华文仿宋" w:hAnsi="华文仿宋" w:hint="eastAsia"/>
                <w:b/>
                <w:bCs/>
                <w:sz w:val="28"/>
                <w:szCs w:val="28"/>
              </w:rPr>
              <w:t>规格  型号</w:t>
            </w:r>
          </w:p>
        </w:tc>
        <w:tc>
          <w:tcPr>
            <w:tcW w:w="97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163D6" w:rsidRDefault="004F1472">
            <w:pPr>
              <w:spacing w:line="360" w:lineRule="auto"/>
              <w:jc w:val="center"/>
              <w:rPr>
                <w:rFonts w:ascii="华文仿宋" w:eastAsia="华文仿宋" w:hAnsi="华文仿宋"/>
                <w:b/>
                <w:bCs/>
                <w:sz w:val="28"/>
                <w:szCs w:val="28"/>
              </w:rPr>
            </w:pPr>
            <w:r>
              <w:rPr>
                <w:rFonts w:ascii="华文仿宋" w:eastAsia="华文仿宋" w:hAnsi="华文仿宋" w:hint="eastAsia"/>
                <w:b/>
                <w:bCs/>
                <w:sz w:val="28"/>
                <w:szCs w:val="28"/>
              </w:rPr>
              <w:t>制造商</w:t>
            </w:r>
          </w:p>
        </w:tc>
        <w:tc>
          <w:tcPr>
            <w:tcW w:w="66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163D6" w:rsidRDefault="004F1472">
            <w:pPr>
              <w:spacing w:line="360" w:lineRule="auto"/>
              <w:jc w:val="center"/>
              <w:rPr>
                <w:rFonts w:ascii="华文仿宋" w:eastAsia="华文仿宋" w:hAnsi="华文仿宋"/>
                <w:b/>
                <w:bCs/>
                <w:sz w:val="28"/>
                <w:szCs w:val="28"/>
              </w:rPr>
            </w:pPr>
            <w:r>
              <w:rPr>
                <w:rFonts w:ascii="华文仿宋" w:eastAsia="华文仿宋" w:hAnsi="华文仿宋" w:hint="eastAsia"/>
                <w:b/>
                <w:bCs/>
                <w:sz w:val="28"/>
                <w:szCs w:val="28"/>
              </w:rPr>
              <w:t>单位</w:t>
            </w:r>
          </w:p>
        </w:tc>
        <w:tc>
          <w:tcPr>
            <w:tcW w:w="66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163D6" w:rsidRDefault="004F1472">
            <w:pPr>
              <w:spacing w:line="360" w:lineRule="auto"/>
              <w:jc w:val="center"/>
              <w:rPr>
                <w:rFonts w:ascii="华文仿宋" w:eastAsia="华文仿宋" w:hAnsi="华文仿宋"/>
                <w:b/>
                <w:bCs/>
                <w:sz w:val="28"/>
                <w:szCs w:val="28"/>
              </w:rPr>
            </w:pPr>
            <w:r>
              <w:rPr>
                <w:rFonts w:ascii="华文仿宋" w:eastAsia="华文仿宋" w:hAnsi="华文仿宋" w:hint="eastAsia"/>
                <w:b/>
                <w:bCs/>
                <w:sz w:val="28"/>
                <w:szCs w:val="28"/>
              </w:rPr>
              <w:t>数量</w:t>
            </w:r>
          </w:p>
        </w:tc>
        <w:tc>
          <w:tcPr>
            <w:tcW w:w="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163D6" w:rsidRDefault="004F1472">
            <w:pPr>
              <w:spacing w:line="360" w:lineRule="auto"/>
              <w:jc w:val="center"/>
              <w:rPr>
                <w:rFonts w:ascii="华文仿宋" w:eastAsia="华文仿宋" w:hAnsi="华文仿宋"/>
                <w:b/>
                <w:bCs/>
                <w:sz w:val="28"/>
                <w:szCs w:val="28"/>
              </w:rPr>
            </w:pPr>
            <w:r>
              <w:rPr>
                <w:rFonts w:ascii="华文仿宋" w:eastAsia="华文仿宋" w:hAnsi="华文仿宋" w:hint="eastAsia"/>
                <w:b/>
                <w:bCs/>
                <w:sz w:val="28"/>
                <w:szCs w:val="28"/>
              </w:rPr>
              <w:t>单价</w:t>
            </w:r>
          </w:p>
        </w:tc>
        <w:tc>
          <w:tcPr>
            <w:tcW w:w="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163D6" w:rsidRDefault="004F1472">
            <w:pPr>
              <w:spacing w:line="360" w:lineRule="auto"/>
              <w:jc w:val="center"/>
              <w:rPr>
                <w:rFonts w:ascii="华文仿宋" w:eastAsia="华文仿宋" w:hAnsi="华文仿宋"/>
                <w:b/>
                <w:bCs/>
                <w:sz w:val="28"/>
                <w:szCs w:val="28"/>
              </w:rPr>
            </w:pPr>
            <w:r>
              <w:rPr>
                <w:rFonts w:ascii="华文仿宋" w:eastAsia="华文仿宋" w:hAnsi="华文仿宋" w:hint="eastAsia"/>
                <w:b/>
                <w:bCs/>
                <w:sz w:val="28"/>
                <w:szCs w:val="28"/>
              </w:rPr>
              <w:t>合计</w:t>
            </w:r>
          </w:p>
        </w:tc>
        <w:tc>
          <w:tcPr>
            <w:tcW w:w="164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163D6" w:rsidRDefault="004F1472">
            <w:pPr>
              <w:spacing w:line="360" w:lineRule="auto"/>
              <w:jc w:val="center"/>
              <w:rPr>
                <w:rFonts w:ascii="华文仿宋" w:eastAsia="华文仿宋" w:hAnsi="华文仿宋"/>
                <w:b/>
                <w:bCs/>
                <w:sz w:val="28"/>
                <w:szCs w:val="28"/>
              </w:rPr>
            </w:pPr>
            <w:r>
              <w:rPr>
                <w:rFonts w:ascii="华文仿宋" w:eastAsia="华文仿宋" w:hAnsi="华文仿宋" w:hint="eastAsia"/>
                <w:b/>
                <w:bCs/>
                <w:sz w:val="28"/>
                <w:szCs w:val="28"/>
              </w:rPr>
              <w:t>备注</w:t>
            </w:r>
          </w:p>
        </w:tc>
      </w:tr>
      <w:tr w:rsidR="006163D6">
        <w:trPr>
          <w:cantSplit/>
          <w:trHeight w:val="28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 xml:space="preserve">　</w:t>
            </w:r>
          </w:p>
        </w:tc>
        <w:tc>
          <w:tcPr>
            <w:tcW w:w="745" w:type="dxa"/>
            <w:vMerge w:val="restart"/>
            <w:tcBorders>
              <w:top w:val="nil"/>
              <w:left w:val="single" w:sz="4" w:space="0" w:color="auto"/>
              <w:right w:val="single" w:sz="4" w:space="0" w:color="auto"/>
            </w:tcBorders>
            <w:tcMar>
              <w:top w:w="15" w:type="dxa"/>
              <w:left w:w="15" w:type="dxa"/>
              <w:bottom w:w="0" w:type="dxa"/>
              <w:right w:w="15" w:type="dxa"/>
            </w:tcMar>
            <w:vAlign w:val="center"/>
          </w:tcPr>
          <w:p w:rsidR="006163D6" w:rsidRDefault="004F1472">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主</w:t>
            </w:r>
          </w:p>
          <w:p w:rsidR="006163D6" w:rsidRDefault="004F1472">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要</w:t>
            </w:r>
          </w:p>
          <w:p w:rsidR="006163D6" w:rsidRDefault="004F1472">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材</w:t>
            </w:r>
          </w:p>
          <w:p w:rsidR="006163D6" w:rsidRDefault="004F1472">
            <w:pPr>
              <w:spacing w:line="360" w:lineRule="auto"/>
              <w:jc w:val="center"/>
              <w:rPr>
                <w:rFonts w:ascii="华文仿宋" w:eastAsia="华文仿宋" w:hAnsi="华文仿宋"/>
                <w:iCs/>
                <w:sz w:val="28"/>
                <w:szCs w:val="28"/>
              </w:rPr>
            </w:pPr>
            <w:r>
              <w:rPr>
                <w:rFonts w:ascii="华文仿宋" w:eastAsia="华文仿宋" w:hAnsi="华文仿宋" w:hint="eastAsia"/>
                <w:sz w:val="28"/>
                <w:szCs w:val="28"/>
              </w:rPr>
              <w:t>料</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 xml:space="preserve">　</w:t>
            </w:r>
          </w:p>
        </w:tc>
        <w:tc>
          <w:tcPr>
            <w:tcW w:w="1058"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 xml:space="preserve">　</w:t>
            </w:r>
          </w:p>
        </w:tc>
        <w:tc>
          <w:tcPr>
            <w:tcW w:w="977"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 xml:space="preserve">　</w:t>
            </w:r>
          </w:p>
        </w:tc>
        <w:tc>
          <w:tcPr>
            <w:tcW w:w="666"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 xml:space="preserve">　</w:t>
            </w:r>
          </w:p>
        </w:tc>
        <w:tc>
          <w:tcPr>
            <w:tcW w:w="667"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 xml:space="preserve">　</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 xml:space="preserve">　</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 xml:space="preserve">　</w:t>
            </w:r>
          </w:p>
        </w:tc>
        <w:tc>
          <w:tcPr>
            <w:tcW w:w="1642"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 xml:space="preserve">　</w:t>
            </w:r>
          </w:p>
        </w:tc>
      </w:tr>
      <w:tr w:rsidR="006163D6">
        <w:trPr>
          <w:cantSplit/>
          <w:trHeight w:val="28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 xml:space="preserve">　</w:t>
            </w:r>
          </w:p>
        </w:tc>
        <w:tc>
          <w:tcPr>
            <w:tcW w:w="745" w:type="dxa"/>
            <w:vMerge/>
            <w:tcBorders>
              <w:left w:val="single" w:sz="4" w:space="0" w:color="auto"/>
              <w:right w:val="single" w:sz="4" w:space="0" w:color="auto"/>
            </w:tcBorders>
            <w:tcMar>
              <w:top w:w="15" w:type="dxa"/>
              <w:left w:w="15" w:type="dxa"/>
              <w:bottom w:w="0" w:type="dxa"/>
              <w:right w:w="15" w:type="dxa"/>
            </w:tcMar>
            <w:vAlign w:val="center"/>
          </w:tcPr>
          <w:p w:rsidR="006163D6" w:rsidRDefault="006163D6">
            <w:pPr>
              <w:spacing w:line="360" w:lineRule="auto"/>
              <w:jc w:val="center"/>
              <w:rPr>
                <w:rFonts w:ascii="华文仿宋" w:eastAsia="华文仿宋" w:hAnsi="华文仿宋"/>
                <w:sz w:val="28"/>
                <w:szCs w:val="28"/>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 xml:space="preserve">　</w:t>
            </w:r>
          </w:p>
        </w:tc>
        <w:tc>
          <w:tcPr>
            <w:tcW w:w="1058"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 xml:space="preserve">　</w:t>
            </w:r>
          </w:p>
        </w:tc>
        <w:tc>
          <w:tcPr>
            <w:tcW w:w="977"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 xml:space="preserve">　</w:t>
            </w:r>
          </w:p>
        </w:tc>
        <w:tc>
          <w:tcPr>
            <w:tcW w:w="666"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 xml:space="preserve">　</w:t>
            </w:r>
          </w:p>
        </w:tc>
        <w:tc>
          <w:tcPr>
            <w:tcW w:w="667"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 xml:space="preserve">　</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 xml:space="preserve">　</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 xml:space="preserve">　</w:t>
            </w:r>
          </w:p>
        </w:tc>
        <w:tc>
          <w:tcPr>
            <w:tcW w:w="1642"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 xml:space="preserve">　</w:t>
            </w:r>
          </w:p>
        </w:tc>
      </w:tr>
      <w:tr w:rsidR="006163D6">
        <w:trPr>
          <w:cantSplit/>
          <w:trHeight w:val="28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b/>
                <w:bCs/>
                <w:sz w:val="28"/>
                <w:szCs w:val="28"/>
              </w:rPr>
            </w:pPr>
            <w:r>
              <w:rPr>
                <w:rFonts w:ascii="华文仿宋" w:eastAsia="华文仿宋" w:hAnsi="华文仿宋" w:hint="eastAsia"/>
                <w:b/>
                <w:bCs/>
                <w:sz w:val="28"/>
                <w:szCs w:val="28"/>
              </w:rPr>
              <w:t>……</w:t>
            </w:r>
          </w:p>
        </w:tc>
        <w:tc>
          <w:tcPr>
            <w:tcW w:w="745" w:type="dxa"/>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6163D6" w:rsidRDefault="006163D6">
            <w:pPr>
              <w:spacing w:line="360" w:lineRule="auto"/>
              <w:jc w:val="center"/>
              <w:rPr>
                <w:rFonts w:ascii="华文仿宋" w:eastAsia="华文仿宋" w:hAnsi="华文仿宋"/>
                <w:sz w:val="28"/>
                <w:szCs w:val="28"/>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 xml:space="preserve">　</w:t>
            </w:r>
          </w:p>
        </w:tc>
        <w:tc>
          <w:tcPr>
            <w:tcW w:w="1058"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 xml:space="preserve">　</w:t>
            </w:r>
          </w:p>
        </w:tc>
        <w:tc>
          <w:tcPr>
            <w:tcW w:w="977"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 xml:space="preserve">　</w:t>
            </w:r>
          </w:p>
        </w:tc>
        <w:tc>
          <w:tcPr>
            <w:tcW w:w="666"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 xml:space="preserve">　</w:t>
            </w:r>
          </w:p>
        </w:tc>
        <w:tc>
          <w:tcPr>
            <w:tcW w:w="667"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 xml:space="preserve">　</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 xml:space="preserve">　</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 xml:space="preserve">　</w:t>
            </w:r>
          </w:p>
        </w:tc>
        <w:tc>
          <w:tcPr>
            <w:tcW w:w="1642"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 xml:space="preserve">　</w:t>
            </w:r>
          </w:p>
        </w:tc>
      </w:tr>
      <w:tr w:rsidR="006163D6">
        <w:trPr>
          <w:cantSplit/>
          <w:trHeight w:val="28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 xml:space="preserve">　</w:t>
            </w:r>
          </w:p>
        </w:tc>
        <w:tc>
          <w:tcPr>
            <w:tcW w:w="745" w:type="dxa"/>
            <w:vMerge w:val="restart"/>
            <w:tcBorders>
              <w:top w:val="nil"/>
              <w:left w:val="single" w:sz="4" w:space="0" w:color="auto"/>
              <w:right w:val="single" w:sz="4" w:space="0" w:color="auto"/>
            </w:tcBorders>
            <w:tcMar>
              <w:top w:w="15" w:type="dxa"/>
              <w:left w:w="15" w:type="dxa"/>
              <w:bottom w:w="0" w:type="dxa"/>
              <w:right w:w="15" w:type="dxa"/>
            </w:tcMar>
            <w:vAlign w:val="center"/>
          </w:tcPr>
          <w:p w:rsidR="006163D6" w:rsidRDefault="004F1472">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其</w:t>
            </w:r>
          </w:p>
          <w:p w:rsidR="006163D6" w:rsidRDefault="004F1472">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它</w:t>
            </w:r>
          </w:p>
          <w:p w:rsidR="006163D6" w:rsidRDefault="004F1472">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材</w:t>
            </w:r>
          </w:p>
          <w:p w:rsidR="006163D6" w:rsidRDefault="004F1472">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料</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 xml:space="preserve">　</w:t>
            </w:r>
          </w:p>
        </w:tc>
        <w:tc>
          <w:tcPr>
            <w:tcW w:w="1058"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 xml:space="preserve">　</w:t>
            </w:r>
          </w:p>
        </w:tc>
        <w:tc>
          <w:tcPr>
            <w:tcW w:w="977"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 xml:space="preserve">　</w:t>
            </w:r>
          </w:p>
        </w:tc>
        <w:tc>
          <w:tcPr>
            <w:tcW w:w="666"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 xml:space="preserve">　</w:t>
            </w:r>
          </w:p>
        </w:tc>
        <w:tc>
          <w:tcPr>
            <w:tcW w:w="667"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 xml:space="preserve">　</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 xml:space="preserve">　</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 xml:space="preserve">　</w:t>
            </w:r>
          </w:p>
        </w:tc>
        <w:tc>
          <w:tcPr>
            <w:tcW w:w="1642"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 xml:space="preserve">　</w:t>
            </w:r>
          </w:p>
        </w:tc>
      </w:tr>
      <w:tr w:rsidR="006163D6">
        <w:trPr>
          <w:cantSplit/>
          <w:trHeight w:val="28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163D6" w:rsidRDefault="006163D6">
            <w:pPr>
              <w:spacing w:line="360" w:lineRule="auto"/>
              <w:rPr>
                <w:rFonts w:ascii="华文仿宋" w:eastAsia="华文仿宋" w:hAnsi="华文仿宋"/>
                <w:sz w:val="28"/>
                <w:szCs w:val="28"/>
              </w:rPr>
            </w:pPr>
          </w:p>
        </w:tc>
        <w:tc>
          <w:tcPr>
            <w:tcW w:w="745" w:type="dxa"/>
            <w:vMerge/>
            <w:tcBorders>
              <w:left w:val="single" w:sz="4" w:space="0" w:color="auto"/>
              <w:right w:val="single" w:sz="4" w:space="0" w:color="auto"/>
            </w:tcBorders>
            <w:tcMar>
              <w:top w:w="15" w:type="dxa"/>
              <w:left w:w="15" w:type="dxa"/>
              <w:bottom w:w="0" w:type="dxa"/>
              <w:right w:w="15" w:type="dxa"/>
            </w:tcMar>
            <w:vAlign w:val="bottom"/>
          </w:tcPr>
          <w:p w:rsidR="006163D6" w:rsidRDefault="006163D6">
            <w:pPr>
              <w:spacing w:line="360" w:lineRule="auto"/>
              <w:jc w:val="center"/>
              <w:rPr>
                <w:rFonts w:ascii="华文仿宋" w:eastAsia="华文仿宋" w:hAnsi="华文仿宋"/>
                <w:sz w:val="28"/>
                <w:szCs w:val="28"/>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6163D6">
            <w:pPr>
              <w:spacing w:line="360" w:lineRule="auto"/>
              <w:rPr>
                <w:rFonts w:ascii="华文仿宋" w:eastAsia="华文仿宋" w:hAnsi="华文仿宋"/>
                <w:sz w:val="28"/>
                <w:szCs w:val="28"/>
              </w:rPr>
            </w:pPr>
          </w:p>
        </w:tc>
        <w:tc>
          <w:tcPr>
            <w:tcW w:w="1058"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6163D6">
            <w:pPr>
              <w:spacing w:line="360" w:lineRule="auto"/>
              <w:rPr>
                <w:rFonts w:ascii="华文仿宋" w:eastAsia="华文仿宋" w:hAnsi="华文仿宋"/>
                <w:sz w:val="28"/>
                <w:szCs w:val="28"/>
              </w:rPr>
            </w:pPr>
          </w:p>
        </w:tc>
        <w:tc>
          <w:tcPr>
            <w:tcW w:w="977"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6163D6">
            <w:pPr>
              <w:spacing w:line="360" w:lineRule="auto"/>
              <w:rPr>
                <w:rFonts w:ascii="华文仿宋" w:eastAsia="华文仿宋" w:hAnsi="华文仿宋"/>
                <w:sz w:val="28"/>
                <w:szCs w:val="28"/>
              </w:rPr>
            </w:pPr>
          </w:p>
        </w:tc>
        <w:tc>
          <w:tcPr>
            <w:tcW w:w="666"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6163D6">
            <w:pPr>
              <w:spacing w:line="360" w:lineRule="auto"/>
              <w:rPr>
                <w:rFonts w:ascii="华文仿宋" w:eastAsia="华文仿宋" w:hAnsi="华文仿宋"/>
                <w:sz w:val="28"/>
                <w:szCs w:val="28"/>
              </w:rPr>
            </w:pPr>
          </w:p>
        </w:tc>
        <w:tc>
          <w:tcPr>
            <w:tcW w:w="667"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6163D6">
            <w:pPr>
              <w:spacing w:line="360" w:lineRule="auto"/>
              <w:rPr>
                <w:rFonts w:ascii="华文仿宋" w:eastAsia="华文仿宋" w:hAnsi="华文仿宋"/>
                <w:sz w:val="28"/>
                <w:szCs w:val="2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6163D6">
            <w:pPr>
              <w:spacing w:line="360" w:lineRule="auto"/>
              <w:rPr>
                <w:rFonts w:ascii="华文仿宋" w:eastAsia="华文仿宋" w:hAnsi="华文仿宋"/>
                <w:sz w:val="28"/>
                <w:szCs w:val="2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6163D6">
            <w:pPr>
              <w:spacing w:line="360" w:lineRule="auto"/>
              <w:rPr>
                <w:rFonts w:ascii="华文仿宋" w:eastAsia="华文仿宋" w:hAnsi="华文仿宋"/>
                <w:sz w:val="28"/>
                <w:szCs w:val="28"/>
              </w:rPr>
            </w:pPr>
          </w:p>
        </w:tc>
        <w:tc>
          <w:tcPr>
            <w:tcW w:w="1642"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6163D6">
            <w:pPr>
              <w:spacing w:line="360" w:lineRule="auto"/>
              <w:rPr>
                <w:rFonts w:ascii="华文仿宋" w:eastAsia="华文仿宋" w:hAnsi="华文仿宋"/>
                <w:sz w:val="28"/>
                <w:szCs w:val="28"/>
              </w:rPr>
            </w:pPr>
          </w:p>
        </w:tc>
      </w:tr>
      <w:tr w:rsidR="006163D6">
        <w:trPr>
          <w:cantSplit/>
          <w:trHeight w:val="28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b/>
                <w:bCs/>
                <w:sz w:val="28"/>
                <w:szCs w:val="28"/>
              </w:rPr>
            </w:pPr>
            <w:r>
              <w:rPr>
                <w:rFonts w:ascii="华文仿宋" w:eastAsia="华文仿宋" w:hAnsi="华文仿宋" w:hint="eastAsia"/>
                <w:b/>
                <w:bCs/>
                <w:sz w:val="28"/>
                <w:szCs w:val="28"/>
              </w:rPr>
              <w:t>……</w:t>
            </w:r>
          </w:p>
        </w:tc>
        <w:tc>
          <w:tcPr>
            <w:tcW w:w="745" w:type="dxa"/>
            <w:vMerge/>
            <w:tcBorders>
              <w:left w:val="single" w:sz="4" w:space="0" w:color="auto"/>
              <w:bottom w:val="single" w:sz="4" w:space="0" w:color="auto"/>
              <w:right w:val="single" w:sz="4" w:space="0" w:color="auto"/>
            </w:tcBorders>
            <w:tcMar>
              <w:top w:w="15" w:type="dxa"/>
              <w:left w:w="15" w:type="dxa"/>
              <w:bottom w:w="0" w:type="dxa"/>
              <w:right w:w="15" w:type="dxa"/>
            </w:tcMar>
            <w:vAlign w:val="bottom"/>
          </w:tcPr>
          <w:p w:rsidR="006163D6" w:rsidRDefault="006163D6">
            <w:pPr>
              <w:spacing w:line="360" w:lineRule="auto"/>
              <w:jc w:val="center"/>
              <w:rPr>
                <w:rFonts w:ascii="华文仿宋" w:eastAsia="华文仿宋" w:hAnsi="华文仿宋"/>
                <w:sz w:val="28"/>
                <w:szCs w:val="28"/>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 xml:space="preserve">　</w:t>
            </w:r>
          </w:p>
        </w:tc>
        <w:tc>
          <w:tcPr>
            <w:tcW w:w="1058"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 xml:space="preserve">　</w:t>
            </w:r>
          </w:p>
        </w:tc>
        <w:tc>
          <w:tcPr>
            <w:tcW w:w="977"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 xml:space="preserve">　</w:t>
            </w:r>
          </w:p>
        </w:tc>
        <w:tc>
          <w:tcPr>
            <w:tcW w:w="666"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 xml:space="preserve">　</w:t>
            </w:r>
          </w:p>
        </w:tc>
        <w:tc>
          <w:tcPr>
            <w:tcW w:w="667"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 xml:space="preserve">　</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 xml:space="preserve">　</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 xml:space="preserve">　</w:t>
            </w:r>
          </w:p>
        </w:tc>
        <w:tc>
          <w:tcPr>
            <w:tcW w:w="1642"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 xml:space="preserve">　</w:t>
            </w:r>
          </w:p>
        </w:tc>
      </w:tr>
      <w:tr w:rsidR="006163D6">
        <w:trPr>
          <w:cantSplit/>
          <w:trHeight w:val="28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163D6" w:rsidRDefault="006163D6">
            <w:pPr>
              <w:spacing w:line="360" w:lineRule="auto"/>
              <w:rPr>
                <w:rFonts w:ascii="华文仿宋" w:eastAsia="华文仿宋" w:hAnsi="华文仿宋"/>
                <w:b/>
                <w:bCs/>
                <w:sz w:val="28"/>
                <w:szCs w:val="28"/>
              </w:rPr>
            </w:pPr>
          </w:p>
        </w:tc>
        <w:tc>
          <w:tcPr>
            <w:tcW w:w="745" w:type="dxa"/>
            <w:vMerge w:val="restart"/>
            <w:tcBorders>
              <w:left w:val="single" w:sz="4" w:space="0" w:color="auto"/>
              <w:right w:val="single" w:sz="4" w:space="0" w:color="auto"/>
            </w:tcBorders>
            <w:tcMar>
              <w:top w:w="15" w:type="dxa"/>
              <w:left w:w="15" w:type="dxa"/>
              <w:bottom w:w="0" w:type="dxa"/>
              <w:right w:w="15" w:type="dxa"/>
            </w:tcMar>
            <w:vAlign w:val="center"/>
          </w:tcPr>
          <w:p w:rsidR="006163D6" w:rsidRDefault="004F1472">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费</w:t>
            </w:r>
          </w:p>
          <w:p w:rsidR="006163D6" w:rsidRDefault="004F1472">
            <w:pPr>
              <w:spacing w:line="360" w:lineRule="auto"/>
              <w:jc w:val="center"/>
              <w:rPr>
                <w:rFonts w:ascii="华文仿宋" w:eastAsia="华文仿宋" w:hAnsi="华文仿宋"/>
                <w:iCs/>
                <w:sz w:val="28"/>
                <w:szCs w:val="28"/>
              </w:rPr>
            </w:pPr>
            <w:r>
              <w:rPr>
                <w:rFonts w:ascii="华文仿宋" w:eastAsia="华文仿宋" w:hAnsi="华文仿宋" w:hint="eastAsia"/>
                <w:sz w:val="28"/>
                <w:szCs w:val="28"/>
              </w:rPr>
              <w:t>用</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4F1472">
            <w:pPr>
              <w:pStyle w:val="affe"/>
              <w:autoSpaceDE/>
              <w:autoSpaceDN/>
              <w:adjustRightInd/>
              <w:spacing w:line="360" w:lineRule="auto"/>
              <w:textAlignment w:val="auto"/>
              <w:rPr>
                <w:rFonts w:ascii="华文仿宋" w:eastAsia="华文仿宋" w:hAnsi="华文仿宋"/>
                <w:kern w:val="2"/>
                <w:sz w:val="28"/>
                <w:szCs w:val="28"/>
              </w:rPr>
            </w:pPr>
            <w:r>
              <w:rPr>
                <w:rFonts w:ascii="华文仿宋" w:eastAsia="华文仿宋" w:hAnsi="华文仿宋" w:hint="eastAsia"/>
                <w:kern w:val="2"/>
                <w:sz w:val="28"/>
                <w:szCs w:val="28"/>
              </w:rPr>
              <w:t>施工  费等</w:t>
            </w:r>
          </w:p>
        </w:tc>
        <w:tc>
          <w:tcPr>
            <w:tcW w:w="1058"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6163D6">
            <w:pPr>
              <w:spacing w:line="360" w:lineRule="auto"/>
              <w:rPr>
                <w:rFonts w:ascii="华文仿宋" w:eastAsia="华文仿宋" w:hAnsi="华文仿宋"/>
                <w:sz w:val="28"/>
                <w:szCs w:val="28"/>
              </w:rPr>
            </w:pPr>
          </w:p>
        </w:tc>
        <w:tc>
          <w:tcPr>
            <w:tcW w:w="977"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6163D6">
            <w:pPr>
              <w:spacing w:line="360" w:lineRule="auto"/>
              <w:rPr>
                <w:rFonts w:ascii="华文仿宋" w:eastAsia="华文仿宋" w:hAnsi="华文仿宋"/>
                <w:sz w:val="28"/>
                <w:szCs w:val="28"/>
              </w:rPr>
            </w:pPr>
          </w:p>
        </w:tc>
        <w:tc>
          <w:tcPr>
            <w:tcW w:w="666"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6163D6">
            <w:pPr>
              <w:spacing w:line="360" w:lineRule="auto"/>
              <w:rPr>
                <w:rFonts w:ascii="华文仿宋" w:eastAsia="华文仿宋" w:hAnsi="华文仿宋"/>
                <w:sz w:val="28"/>
                <w:szCs w:val="28"/>
              </w:rPr>
            </w:pPr>
          </w:p>
        </w:tc>
        <w:tc>
          <w:tcPr>
            <w:tcW w:w="667"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6163D6">
            <w:pPr>
              <w:spacing w:line="360" w:lineRule="auto"/>
              <w:rPr>
                <w:rFonts w:ascii="华文仿宋" w:eastAsia="华文仿宋" w:hAnsi="华文仿宋"/>
                <w:sz w:val="28"/>
                <w:szCs w:val="2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6163D6">
            <w:pPr>
              <w:spacing w:line="360" w:lineRule="auto"/>
              <w:rPr>
                <w:rFonts w:ascii="华文仿宋" w:eastAsia="华文仿宋" w:hAnsi="华文仿宋"/>
                <w:sz w:val="28"/>
                <w:szCs w:val="2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6163D6">
            <w:pPr>
              <w:spacing w:line="360" w:lineRule="auto"/>
              <w:rPr>
                <w:rFonts w:ascii="华文仿宋" w:eastAsia="华文仿宋" w:hAnsi="华文仿宋"/>
                <w:sz w:val="28"/>
                <w:szCs w:val="28"/>
              </w:rPr>
            </w:pPr>
          </w:p>
        </w:tc>
        <w:tc>
          <w:tcPr>
            <w:tcW w:w="1642"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6163D6">
            <w:pPr>
              <w:spacing w:line="360" w:lineRule="auto"/>
              <w:rPr>
                <w:rFonts w:ascii="华文仿宋" w:eastAsia="华文仿宋" w:hAnsi="华文仿宋"/>
                <w:sz w:val="28"/>
                <w:szCs w:val="28"/>
              </w:rPr>
            </w:pPr>
          </w:p>
        </w:tc>
      </w:tr>
      <w:tr w:rsidR="006163D6">
        <w:trPr>
          <w:cantSplit/>
          <w:trHeight w:val="28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163D6" w:rsidRDefault="006163D6">
            <w:pPr>
              <w:spacing w:line="360" w:lineRule="auto"/>
              <w:rPr>
                <w:rFonts w:ascii="华文仿宋" w:eastAsia="华文仿宋" w:hAnsi="华文仿宋"/>
                <w:b/>
                <w:bCs/>
                <w:sz w:val="28"/>
                <w:szCs w:val="28"/>
              </w:rPr>
            </w:pPr>
          </w:p>
        </w:tc>
        <w:tc>
          <w:tcPr>
            <w:tcW w:w="745" w:type="dxa"/>
            <w:vMerge/>
            <w:tcBorders>
              <w:left w:val="single" w:sz="4" w:space="0" w:color="auto"/>
              <w:right w:val="single" w:sz="4" w:space="0" w:color="auto"/>
            </w:tcBorders>
            <w:tcMar>
              <w:top w:w="15" w:type="dxa"/>
              <w:left w:w="15" w:type="dxa"/>
              <w:bottom w:w="0" w:type="dxa"/>
              <w:right w:w="15" w:type="dxa"/>
            </w:tcMar>
            <w:vAlign w:val="bottom"/>
          </w:tcPr>
          <w:p w:rsidR="006163D6" w:rsidRDefault="006163D6">
            <w:pPr>
              <w:spacing w:line="360" w:lineRule="auto"/>
              <w:rPr>
                <w:rFonts w:ascii="华文仿宋" w:eastAsia="华文仿宋" w:hAnsi="华文仿宋"/>
                <w:sz w:val="28"/>
                <w:szCs w:val="28"/>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6163D6">
            <w:pPr>
              <w:spacing w:line="360" w:lineRule="auto"/>
              <w:rPr>
                <w:rFonts w:ascii="华文仿宋" w:eastAsia="华文仿宋" w:hAnsi="华文仿宋"/>
                <w:sz w:val="28"/>
                <w:szCs w:val="28"/>
              </w:rPr>
            </w:pPr>
          </w:p>
        </w:tc>
        <w:tc>
          <w:tcPr>
            <w:tcW w:w="1058"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6163D6">
            <w:pPr>
              <w:spacing w:line="360" w:lineRule="auto"/>
              <w:rPr>
                <w:rFonts w:ascii="华文仿宋" w:eastAsia="华文仿宋" w:hAnsi="华文仿宋"/>
                <w:sz w:val="28"/>
                <w:szCs w:val="28"/>
              </w:rPr>
            </w:pPr>
          </w:p>
        </w:tc>
        <w:tc>
          <w:tcPr>
            <w:tcW w:w="977"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6163D6">
            <w:pPr>
              <w:spacing w:line="360" w:lineRule="auto"/>
              <w:rPr>
                <w:rFonts w:ascii="华文仿宋" w:eastAsia="华文仿宋" w:hAnsi="华文仿宋"/>
                <w:sz w:val="28"/>
                <w:szCs w:val="28"/>
              </w:rPr>
            </w:pPr>
          </w:p>
        </w:tc>
        <w:tc>
          <w:tcPr>
            <w:tcW w:w="666"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6163D6">
            <w:pPr>
              <w:spacing w:line="360" w:lineRule="auto"/>
              <w:rPr>
                <w:rFonts w:ascii="华文仿宋" w:eastAsia="华文仿宋" w:hAnsi="华文仿宋"/>
                <w:sz w:val="28"/>
                <w:szCs w:val="28"/>
              </w:rPr>
            </w:pPr>
          </w:p>
        </w:tc>
        <w:tc>
          <w:tcPr>
            <w:tcW w:w="667"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6163D6">
            <w:pPr>
              <w:spacing w:line="360" w:lineRule="auto"/>
              <w:rPr>
                <w:rFonts w:ascii="华文仿宋" w:eastAsia="华文仿宋" w:hAnsi="华文仿宋"/>
                <w:sz w:val="28"/>
                <w:szCs w:val="2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6163D6">
            <w:pPr>
              <w:spacing w:line="360" w:lineRule="auto"/>
              <w:rPr>
                <w:rFonts w:ascii="华文仿宋" w:eastAsia="华文仿宋" w:hAnsi="华文仿宋"/>
                <w:sz w:val="28"/>
                <w:szCs w:val="2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6163D6">
            <w:pPr>
              <w:spacing w:line="360" w:lineRule="auto"/>
              <w:rPr>
                <w:rFonts w:ascii="华文仿宋" w:eastAsia="华文仿宋" w:hAnsi="华文仿宋"/>
                <w:sz w:val="28"/>
                <w:szCs w:val="28"/>
              </w:rPr>
            </w:pPr>
          </w:p>
        </w:tc>
        <w:tc>
          <w:tcPr>
            <w:tcW w:w="1642"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6163D6">
            <w:pPr>
              <w:spacing w:line="360" w:lineRule="auto"/>
              <w:rPr>
                <w:rFonts w:ascii="华文仿宋" w:eastAsia="华文仿宋" w:hAnsi="华文仿宋"/>
                <w:sz w:val="28"/>
                <w:szCs w:val="28"/>
              </w:rPr>
            </w:pPr>
          </w:p>
        </w:tc>
      </w:tr>
      <w:tr w:rsidR="006163D6">
        <w:trPr>
          <w:cantSplit/>
          <w:trHeight w:val="28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rPr>
                <w:rFonts w:ascii="华文仿宋" w:eastAsia="华文仿宋" w:hAnsi="华文仿宋"/>
                <w:b/>
                <w:bCs/>
                <w:sz w:val="28"/>
                <w:szCs w:val="28"/>
              </w:rPr>
            </w:pPr>
            <w:r>
              <w:rPr>
                <w:rFonts w:ascii="华文仿宋" w:eastAsia="华文仿宋" w:hAnsi="华文仿宋" w:hint="eastAsia"/>
                <w:b/>
                <w:bCs/>
                <w:sz w:val="28"/>
                <w:szCs w:val="28"/>
              </w:rPr>
              <w:t>……</w:t>
            </w:r>
          </w:p>
        </w:tc>
        <w:tc>
          <w:tcPr>
            <w:tcW w:w="745" w:type="dxa"/>
            <w:vMerge/>
            <w:tcBorders>
              <w:left w:val="single" w:sz="4" w:space="0" w:color="auto"/>
              <w:bottom w:val="single" w:sz="4" w:space="0" w:color="auto"/>
              <w:right w:val="single" w:sz="4" w:space="0" w:color="auto"/>
            </w:tcBorders>
            <w:tcMar>
              <w:top w:w="15" w:type="dxa"/>
              <w:left w:w="15" w:type="dxa"/>
              <w:bottom w:w="0" w:type="dxa"/>
              <w:right w:w="15" w:type="dxa"/>
            </w:tcMar>
            <w:vAlign w:val="bottom"/>
          </w:tcPr>
          <w:p w:rsidR="006163D6" w:rsidRDefault="006163D6">
            <w:pPr>
              <w:spacing w:line="360" w:lineRule="auto"/>
              <w:rPr>
                <w:rFonts w:ascii="华文仿宋" w:eastAsia="华文仿宋" w:hAnsi="华文仿宋"/>
                <w:sz w:val="28"/>
                <w:szCs w:val="28"/>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6163D6">
            <w:pPr>
              <w:spacing w:line="360" w:lineRule="auto"/>
              <w:rPr>
                <w:rFonts w:ascii="华文仿宋" w:eastAsia="华文仿宋" w:hAnsi="华文仿宋"/>
                <w:sz w:val="28"/>
                <w:szCs w:val="28"/>
              </w:rPr>
            </w:pPr>
          </w:p>
        </w:tc>
        <w:tc>
          <w:tcPr>
            <w:tcW w:w="1058"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6163D6">
            <w:pPr>
              <w:spacing w:line="360" w:lineRule="auto"/>
              <w:rPr>
                <w:rFonts w:ascii="华文仿宋" w:eastAsia="华文仿宋" w:hAnsi="华文仿宋"/>
                <w:sz w:val="28"/>
                <w:szCs w:val="28"/>
              </w:rPr>
            </w:pPr>
          </w:p>
        </w:tc>
        <w:tc>
          <w:tcPr>
            <w:tcW w:w="977"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6163D6">
            <w:pPr>
              <w:spacing w:line="360" w:lineRule="auto"/>
              <w:rPr>
                <w:rFonts w:ascii="华文仿宋" w:eastAsia="华文仿宋" w:hAnsi="华文仿宋"/>
                <w:sz w:val="28"/>
                <w:szCs w:val="28"/>
              </w:rPr>
            </w:pPr>
          </w:p>
        </w:tc>
        <w:tc>
          <w:tcPr>
            <w:tcW w:w="666"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6163D6">
            <w:pPr>
              <w:spacing w:line="360" w:lineRule="auto"/>
              <w:rPr>
                <w:rFonts w:ascii="华文仿宋" w:eastAsia="华文仿宋" w:hAnsi="华文仿宋"/>
                <w:sz w:val="28"/>
                <w:szCs w:val="28"/>
              </w:rPr>
            </w:pPr>
          </w:p>
        </w:tc>
        <w:tc>
          <w:tcPr>
            <w:tcW w:w="667"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6163D6">
            <w:pPr>
              <w:spacing w:line="360" w:lineRule="auto"/>
              <w:rPr>
                <w:rFonts w:ascii="华文仿宋" w:eastAsia="华文仿宋" w:hAnsi="华文仿宋"/>
                <w:sz w:val="28"/>
                <w:szCs w:val="2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6163D6">
            <w:pPr>
              <w:spacing w:line="360" w:lineRule="auto"/>
              <w:rPr>
                <w:rFonts w:ascii="华文仿宋" w:eastAsia="华文仿宋" w:hAnsi="华文仿宋"/>
                <w:sz w:val="28"/>
                <w:szCs w:val="2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6163D6">
            <w:pPr>
              <w:spacing w:line="360" w:lineRule="auto"/>
              <w:rPr>
                <w:rFonts w:ascii="华文仿宋" w:eastAsia="华文仿宋" w:hAnsi="华文仿宋"/>
                <w:sz w:val="28"/>
                <w:szCs w:val="28"/>
              </w:rPr>
            </w:pPr>
          </w:p>
        </w:tc>
        <w:tc>
          <w:tcPr>
            <w:tcW w:w="1642" w:type="dxa"/>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6163D6">
            <w:pPr>
              <w:spacing w:line="360" w:lineRule="auto"/>
              <w:rPr>
                <w:rFonts w:ascii="华文仿宋" w:eastAsia="华文仿宋" w:hAnsi="华文仿宋"/>
                <w:sz w:val="28"/>
                <w:szCs w:val="28"/>
              </w:rPr>
            </w:pPr>
          </w:p>
        </w:tc>
      </w:tr>
      <w:tr w:rsidR="006163D6">
        <w:trPr>
          <w:cantSplit/>
          <w:trHeight w:val="285"/>
        </w:trPr>
        <w:tc>
          <w:tcPr>
            <w:tcW w:w="1455"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163D6" w:rsidRDefault="004F1472">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合 计</w:t>
            </w:r>
          </w:p>
        </w:tc>
        <w:tc>
          <w:tcPr>
            <w:tcW w:w="7380" w:type="dxa"/>
            <w:gridSpan w:val="8"/>
            <w:tcBorders>
              <w:top w:val="nil"/>
              <w:left w:val="nil"/>
              <w:bottom w:val="single" w:sz="4" w:space="0" w:color="auto"/>
              <w:right w:val="single" w:sz="4" w:space="0" w:color="auto"/>
            </w:tcBorders>
            <w:tcMar>
              <w:top w:w="15" w:type="dxa"/>
              <w:left w:w="15" w:type="dxa"/>
              <w:bottom w:w="0" w:type="dxa"/>
              <w:right w:w="15" w:type="dxa"/>
            </w:tcMar>
            <w:vAlign w:val="bottom"/>
          </w:tcPr>
          <w:p w:rsidR="006163D6" w:rsidRDefault="006163D6">
            <w:pPr>
              <w:spacing w:line="360" w:lineRule="auto"/>
              <w:rPr>
                <w:rFonts w:ascii="华文仿宋" w:eastAsia="华文仿宋" w:hAnsi="华文仿宋"/>
                <w:sz w:val="28"/>
                <w:szCs w:val="28"/>
              </w:rPr>
            </w:pPr>
          </w:p>
        </w:tc>
      </w:tr>
    </w:tbl>
    <w:p w:rsidR="006163D6" w:rsidRDefault="004F1472">
      <w:pPr>
        <w:pStyle w:val="a3"/>
        <w:rPr>
          <w:rFonts w:ascii="华文仿宋" w:eastAsia="华文仿宋" w:hAnsi="华文仿宋"/>
          <w:sz w:val="28"/>
          <w:szCs w:val="28"/>
        </w:rPr>
      </w:pPr>
      <w:r>
        <w:rPr>
          <w:rFonts w:ascii="华文仿宋" w:eastAsia="华文仿宋" w:hAnsi="华文仿宋" w:hint="eastAsia"/>
          <w:sz w:val="28"/>
          <w:szCs w:val="28"/>
        </w:rPr>
        <w:t>法定代表人（个人电子签章）：</w:t>
      </w:r>
    </w:p>
    <w:p w:rsidR="006163D6" w:rsidRDefault="004F1472">
      <w:pPr>
        <w:spacing w:line="360" w:lineRule="auto"/>
        <w:rPr>
          <w:rFonts w:ascii="华文仿宋" w:eastAsia="华文仿宋" w:hAnsi="华文仿宋"/>
          <w:sz w:val="28"/>
          <w:szCs w:val="28"/>
        </w:rPr>
      </w:pPr>
      <w:r>
        <w:rPr>
          <w:rFonts w:ascii="华文仿宋" w:eastAsia="华文仿宋" w:hAnsi="华文仿宋" w:hint="eastAsia"/>
          <w:sz w:val="28"/>
          <w:szCs w:val="28"/>
        </w:rPr>
        <w:t>注明：1、此表名称栏填写备件、专用工具和消耗品名称。</w:t>
      </w:r>
    </w:p>
    <w:p w:rsidR="006163D6" w:rsidRDefault="004F1472">
      <w:pPr>
        <w:ind w:firstLineChars="300" w:firstLine="840"/>
        <w:rPr>
          <w:rFonts w:ascii="华文仿宋" w:eastAsia="华文仿宋" w:hAnsi="华文仿宋"/>
          <w:sz w:val="28"/>
          <w:szCs w:val="28"/>
        </w:rPr>
      </w:pPr>
      <w:r>
        <w:rPr>
          <w:rFonts w:ascii="华文仿宋" w:eastAsia="华文仿宋" w:hAnsi="华文仿宋" w:hint="eastAsia"/>
          <w:sz w:val="28"/>
          <w:szCs w:val="28"/>
        </w:rPr>
        <w:t>2、备品、专用工具和消耗品必须分类、分项填写。</w:t>
      </w:r>
    </w:p>
    <w:p w:rsidR="006163D6" w:rsidRDefault="004F1472">
      <w:pPr>
        <w:ind w:firstLine="435"/>
        <w:jc w:val="center"/>
        <w:rPr>
          <w:rFonts w:ascii="华文仿宋" w:eastAsia="华文仿宋" w:hAnsi="华文仿宋"/>
          <w:b/>
          <w:bCs/>
          <w:sz w:val="28"/>
          <w:szCs w:val="28"/>
        </w:rPr>
      </w:pPr>
      <w:r>
        <w:rPr>
          <w:rFonts w:ascii="华文仿宋" w:eastAsia="华文仿宋" w:hAnsi="华文仿宋" w:hint="eastAsia"/>
          <w:sz w:val="28"/>
          <w:szCs w:val="28"/>
        </w:rPr>
        <w:br w:type="page"/>
      </w:r>
      <w:r>
        <w:rPr>
          <w:rFonts w:ascii="华文仿宋" w:eastAsia="华文仿宋" w:hAnsi="华文仿宋" w:hint="eastAsia"/>
          <w:b/>
          <w:bCs/>
          <w:sz w:val="28"/>
          <w:szCs w:val="28"/>
        </w:rPr>
        <w:lastRenderedPageBreak/>
        <w:t>4.5 拟用于本项目主要施工管理人员一览表</w:t>
      </w:r>
    </w:p>
    <w:p w:rsidR="006163D6" w:rsidRDefault="006163D6">
      <w:pPr>
        <w:rPr>
          <w:rFonts w:ascii="华文仿宋" w:eastAsia="华文仿宋" w:hAnsi="华文仿宋"/>
          <w:sz w:val="28"/>
          <w:szCs w:val="28"/>
        </w:rPr>
      </w:pPr>
    </w:p>
    <w:p w:rsidR="006163D6" w:rsidRDefault="004F1472">
      <w:pPr>
        <w:rPr>
          <w:rFonts w:ascii="华文仿宋" w:eastAsia="华文仿宋" w:hAnsi="华文仿宋"/>
          <w:sz w:val="28"/>
          <w:szCs w:val="28"/>
        </w:rPr>
      </w:pPr>
      <w:r>
        <w:rPr>
          <w:rFonts w:ascii="华文仿宋" w:eastAsia="华文仿宋" w:hAnsi="华文仿宋" w:hint="eastAsia"/>
          <w:sz w:val="28"/>
          <w:szCs w:val="28"/>
        </w:rPr>
        <w:t>投标人（企业电子签章）</w:t>
      </w:r>
    </w:p>
    <w:p w:rsidR="006163D6" w:rsidRDefault="004F1472">
      <w:pPr>
        <w:rPr>
          <w:rFonts w:ascii="华文仿宋" w:eastAsia="华文仿宋" w:hAnsi="华文仿宋"/>
          <w:sz w:val="28"/>
          <w:szCs w:val="28"/>
        </w:rPr>
      </w:pPr>
      <w:r>
        <w:rPr>
          <w:rFonts w:ascii="华文仿宋" w:eastAsia="华文仿宋" w:hAnsi="华文仿宋" w:hint="eastAsia"/>
          <w:sz w:val="28"/>
          <w:szCs w:val="28"/>
        </w:rPr>
        <w:t>项目：（此处填包号）</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8"/>
        <w:gridCol w:w="1260"/>
        <w:gridCol w:w="1260"/>
        <w:gridCol w:w="1260"/>
        <w:gridCol w:w="2654"/>
      </w:tblGrid>
      <w:tr w:rsidR="006163D6">
        <w:trPr>
          <w:jc w:val="center"/>
        </w:trPr>
        <w:tc>
          <w:tcPr>
            <w:tcW w:w="2088" w:type="dxa"/>
            <w:vAlign w:val="center"/>
          </w:tcPr>
          <w:p w:rsidR="006163D6" w:rsidRDefault="004F1472">
            <w:pPr>
              <w:spacing w:line="520" w:lineRule="exact"/>
              <w:jc w:val="center"/>
              <w:rPr>
                <w:rFonts w:ascii="华文仿宋" w:eastAsia="华文仿宋" w:hAnsi="华文仿宋"/>
                <w:b/>
                <w:bCs/>
                <w:spacing w:val="4"/>
                <w:sz w:val="28"/>
                <w:szCs w:val="28"/>
              </w:rPr>
            </w:pPr>
            <w:r>
              <w:rPr>
                <w:rFonts w:ascii="华文仿宋" w:eastAsia="华文仿宋" w:hAnsi="华文仿宋" w:hint="eastAsia"/>
                <w:b/>
                <w:bCs/>
                <w:spacing w:val="4"/>
                <w:sz w:val="28"/>
                <w:szCs w:val="28"/>
              </w:rPr>
              <w:t>名称</w:t>
            </w:r>
          </w:p>
        </w:tc>
        <w:tc>
          <w:tcPr>
            <w:tcW w:w="1260" w:type="dxa"/>
            <w:vAlign w:val="center"/>
          </w:tcPr>
          <w:p w:rsidR="006163D6" w:rsidRDefault="004F1472">
            <w:pPr>
              <w:spacing w:line="520" w:lineRule="exact"/>
              <w:jc w:val="center"/>
              <w:rPr>
                <w:rFonts w:ascii="华文仿宋" w:eastAsia="华文仿宋" w:hAnsi="华文仿宋"/>
                <w:b/>
                <w:bCs/>
                <w:spacing w:val="4"/>
                <w:sz w:val="28"/>
                <w:szCs w:val="28"/>
              </w:rPr>
            </w:pPr>
            <w:r>
              <w:rPr>
                <w:rFonts w:ascii="华文仿宋" w:eastAsia="华文仿宋" w:hAnsi="华文仿宋" w:hint="eastAsia"/>
                <w:b/>
                <w:bCs/>
                <w:spacing w:val="4"/>
                <w:sz w:val="28"/>
                <w:szCs w:val="28"/>
              </w:rPr>
              <w:t>姓名</w:t>
            </w:r>
          </w:p>
        </w:tc>
        <w:tc>
          <w:tcPr>
            <w:tcW w:w="1260" w:type="dxa"/>
            <w:vAlign w:val="center"/>
          </w:tcPr>
          <w:p w:rsidR="006163D6" w:rsidRDefault="004F1472">
            <w:pPr>
              <w:spacing w:line="520" w:lineRule="exact"/>
              <w:jc w:val="center"/>
              <w:rPr>
                <w:rFonts w:ascii="华文仿宋" w:eastAsia="华文仿宋" w:hAnsi="华文仿宋"/>
                <w:b/>
                <w:bCs/>
                <w:spacing w:val="4"/>
                <w:sz w:val="28"/>
                <w:szCs w:val="28"/>
              </w:rPr>
            </w:pPr>
            <w:r>
              <w:rPr>
                <w:rFonts w:ascii="华文仿宋" w:eastAsia="华文仿宋" w:hAnsi="华文仿宋" w:hint="eastAsia"/>
                <w:b/>
                <w:bCs/>
                <w:spacing w:val="4"/>
                <w:sz w:val="28"/>
                <w:szCs w:val="28"/>
              </w:rPr>
              <w:t>职务</w:t>
            </w:r>
          </w:p>
        </w:tc>
        <w:tc>
          <w:tcPr>
            <w:tcW w:w="1260" w:type="dxa"/>
            <w:vAlign w:val="center"/>
          </w:tcPr>
          <w:p w:rsidR="006163D6" w:rsidRDefault="004F1472">
            <w:pPr>
              <w:spacing w:line="520" w:lineRule="exact"/>
              <w:jc w:val="center"/>
              <w:rPr>
                <w:rFonts w:ascii="华文仿宋" w:eastAsia="华文仿宋" w:hAnsi="华文仿宋"/>
                <w:b/>
                <w:bCs/>
                <w:spacing w:val="4"/>
                <w:sz w:val="28"/>
                <w:szCs w:val="28"/>
              </w:rPr>
            </w:pPr>
            <w:r>
              <w:rPr>
                <w:rFonts w:ascii="华文仿宋" w:eastAsia="华文仿宋" w:hAnsi="华文仿宋" w:hint="eastAsia"/>
                <w:b/>
                <w:bCs/>
                <w:spacing w:val="4"/>
                <w:sz w:val="28"/>
                <w:szCs w:val="28"/>
              </w:rPr>
              <w:t>职称</w:t>
            </w:r>
          </w:p>
        </w:tc>
        <w:tc>
          <w:tcPr>
            <w:tcW w:w="2654" w:type="dxa"/>
            <w:vAlign w:val="center"/>
          </w:tcPr>
          <w:p w:rsidR="006163D6" w:rsidRDefault="004F1472">
            <w:pPr>
              <w:spacing w:line="520" w:lineRule="exact"/>
              <w:jc w:val="center"/>
              <w:rPr>
                <w:rFonts w:ascii="华文仿宋" w:eastAsia="华文仿宋" w:hAnsi="华文仿宋"/>
                <w:b/>
                <w:bCs/>
                <w:spacing w:val="4"/>
                <w:sz w:val="28"/>
                <w:szCs w:val="28"/>
              </w:rPr>
            </w:pPr>
            <w:r>
              <w:rPr>
                <w:rFonts w:ascii="华文仿宋" w:eastAsia="华文仿宋" w:hAnsi="华文仿宋" w:hint="eastAsia"/>
                <w:b/>
                <w:bCs/>
                <w:spacing w:val="4"/>
                <w:sz w:val="28"/>
                <w:szCs w:val="28"/>
              </w:rPr>
              <w:t>主要资历、经验及承担过的项目</w:t>
            </w:r>
          </w:p>
        </w:tc>
      </w:tr>
      <w:tr w:rsidR="006163D6">
        <w:trPr>
          <w:jc w:val="center"/>
        </w:trPr>
        <w:tc>
          <w:tcPr>
            <w:tcW w:w="2088" w:type="dxa"/>
          </w:tcPr>
          <w:p w:rsidR="006163D6" w:rsidRDefault="004F1472">
            <w:pPr>
              <w:spacing w:line="520" w:lineRule="exact"/>
              <w:jc w:val="center"/>
              <w:rPr>
                <w:rFonts w:ascii="华文仿宋" w:eastAsia="华文仿宋" w:hAnsi="华文仿宋"/>
                <w:spacing w:val="4"/>
                <w:sz w:val="28"/>
                <w:szCs w:val="28"/>
              </w:rPr>
            </w:pPr>
            <w:r>
              <w:rPr>
                <w:rFonts w:ascii="华文仿宋" w:eastAsia="华文仿宋" w:hAnsi="华文仿宋" w:hint="eastAsia"/>
                <w:spacing w:val="4"/>
                <w:sz w:val="28"/>
                <w:szCs w:val="28"/>
              </w:rPr>
              <w:t>一、总部</w:t>
            </w:r>
          </w:p>
        </w:tc>
        <w:tc>
          <w:tcPr>
            <w:tcW w:w="1260" w:type="dxa"/>
          </w:tcPr>
          <w:p w:rsidR="006163D6" w:rsidRDefault="006163D6">
            <w:pPr>
              <w:rPr>
                <w:rFonts w:ascii="华文仿宋" w:eastAsia="华文仿宋" w:hAnsi="华文仿宋"/>
                <w:sz w:val="28"/>
                <w:szCs w:val="28"/>
              </w:rPr>
            </w:pPr>
          </w:p>
        </w:tc>
        <w:tc>
          <w:tcPr>
            <w:tcW w:w="1260" w:type="dxa"/>
          </w:tcPr>
          <w:p w:rsidR="006163D6" w:rsidRDefault="006163D6">
            <w:pPr>
              <w:rPr>
                <w:rFonts w:ascii="华文仿宋" w:eastAsia="华文仿宋" w:hAnsi="华文仿宋"/>
                <w:sz w:val="28"/>
                <w:szCs w:val="28"/>
              </w:rPr>
            </w:pPr>
          </w:p>
        </w:tc>
        <w:tc>
          <w:tcPr>
            <w:tcW w:w="1260" w:type="dxa"/>
          </w:tcPr>
          <w:p w:rsidR="006163D6" w:rsidRDefault="006163D6">
            <w:pPr>
              <w:rPr>
                <w:rFonts w:ascii="华文仿宋" w:eastAsia="华文仿宋" w:hAnsi="华文仿宋"/>
                <w:sz w:val="28"/>
                <w:szCs w:val="28"/>
              </w:rPr>
            </w:pPr>
          </w:p>
        </w:tc>
        <w:tc>
          <w:tcPr>
            <w:tcW w:w="2654" w:type="dxa"/>
          </w:tcPr>
          <w:p w:rsidR="006163D6" w:rsidRDefault="006163D6">
            <w:pPr>
              <w:rPr>
                <w:rFonts w:ascii="华文仿宋" w:eastAsia="华文仿宋" w:hAnsi="华文仿宋"/>
                <w:sz w:val="28"/>
                <w:szCs w:val="28"/>
              </w:rPr>
            </w:pPr>
          </w:p>
        </w:tc>
      </w:tr>
      <w:tr w:rsidR="006163D6">
        <w:trPr>
          <w:jc w:val="center"/>
        </w:trPr>
        <w:tc>
          <w:tcPr>
            <w:tcW w:w="2088" w:type="dxa"/>
          </w:tcPr>
          <w:p w:rsidR="006163D6" w:rsidRDefault="004F1472">
            <w:pPr>
              <w:spacing w:line="520" w:lineRule="exact"/>
              <w:jc w:val="left"/>
              <w:rPr>
                <w:rFonts w:ascii="华文仿宋" w:eastAsia="华文仿宋" w:hAnsi="华文仿宋"/>
                <w:spacing w:val="4"/>
                <w:sz w:val="28"/>
                <w:szCs w:val="28"/>
              </w:rPr>
            </w:pPr>
            <w:r>
              <w:rPr>
                <w:rFonts w:ascii="华文仿宋" w:eastAsia="华文仿宋" w:hAnsi="华文仿宋" w:hint="eastAsia"/>
                <w:spacing w:val="4"/>
                <w:sz w:val="28"/>
                <w:szCs w:val="28"/>
              </w:rPr>
              <w:t>1.项目主管</w:t>
            </w:r>
          </w:p>
        </w:tc>
        <w:tc>
          <w:tcPr>
            <w:tcW w:w="1260" w:type="dxa"/>
          </w:tcPr>
          <w:p w:rsidR="006163D6" w:rsidRDefault="006163D6">
            <w:pPr>
              <w:rPr>
                <w:rFonts w:ascii="华文仿宋" w:eastAsia="华文仿宋" w:hAnsi="华文仿宋"/>
                <w:sz w:val="28"/>
                <w:szCs w:val="28"/>
              </w:rPr>
            </w:pPr>
          </w:p>
        </w:tc>
        <w:tc>
          <w:tcPr>
            <w:tcW w:w="1260" w:type="dxa"/>
          </w:tcPr>
          <w:p w:rsidR="006163D6" w:rsidRDefault="006163D6">
            <w:pPr>
              <w:rPr>
                <w:rFonts w:ascii="华文仿宋" w:eastAsia="华文仿宋" w:hAnsi="华文仿宋"/>
                <w:sz w:val="28"/>
                <w:szCs w:val="28"/>
              </w:rPr>
            </w:pPr>
          </w:p>
        </w:tc>
        <w:tc>
          <w:tcPr>
            <w:tcW w:w="1260" w:type="dxa"/>
          </w:tcPr>
          <w:p w:rsidR="006163D6" w:rsidRDefault="006163D6">
            <w:pPr>
              <w:rPr>
                <w:rFonts w:ascii="华文仿宋" w:eastAsia="华文仿宋" w:hAnsi="华文仿宋"/>
                <w:sz w:val="28"/>
                <w:szCs w:val="28"/>
              </w:rPr>
            </w:pPr>
          </w:p>
        </w:tc>
        <w:tc>
          <w:tcPr>
            <w:tcW w:w="2654" w:type="dxa"/>
          </w:tcPr>
          <w:p w:rsidR="006163D6" w:rsidRDefault="006163D6">
            <w:pPr>
              <w:rPr>
                <w:rFonts w:ascii="华文仿宋" w:eastAsia="华文仿宋" w:hAnsi="华文仿宋"/>
                <w:sz w:val="28"/>
                <w:szCs w:val="28"/>
              </w:rPr>
            </w:pPr>
          </w:p>
        </w:tc>
      </w:tr>
      <w:tr w:rsidR="006163D6">
        <w:trPr>
          <w:jc w:val="center"/>
        </w:trPr>
        <w:tc>
          <w:tcPr>
            <w:tcW w:w="2088" w:type="dxa"/>
          </w:tcPr>
          <w:p w:rsidR="006163D6" w:rsidRDefault="004F1472">
            <w:pPr>
              <w:spacing w:line="520" w:lineRule="exact"/>
              <w:rPr>
                <w:rFonts w:ascii="华文仿宋" w:eastAsia="华文仿宋" w:hAnsi="华文仿宋"/>
                <w:spacing w:val="4"/>
                <w:sz w:val="28"/>
                <w:szCs w:val="28"/>
              </w:rPr>
            </w:pPr>
            <w:r>
              <w:rPr>
                <w:rFonts w:ascii="华文仿宋" w:eastAsia="华文仿宋" w:hAnsi="华文仿宋" w:hint="eastAsia"/>
                <w:spacing w:val="4"/>
                <w:sz w:val="28"/>
                <w:szCs w:val="28"/>
              </w:rPr>
              <w:t>2.其他人员</w:t>
            </w:r>
          </w:p>
        </w:tc>
        <w:tc>
          <w:tcPr>
            <w:tcW w:w="1260" w:type="dxa"/>
          </w:tcPr>
          <w:p w:rsidR="006163D6" w:rsidRDefault="006163D6">
            <w:pPr>
              <w:rPr>
                <w:rFonts w:ascii="华文仿宋" w:eastAsia="华文仿宋" w:hAnsi="华文仿宋"/>
                <w:sz w:val="28"/>
                <w:szCs w:val="28"/>
              </w:rPr>
            </w:pPr>
          </w:p>
        </w:tc>
        <w:tc>
          <w:tcPr>
            <w:tcW w:w="1260" w:type="dxa"/>
          </w:tcPr>
          <w:p w:rsidR="006163D6" w:rsidRDefault="006163D6">
            <w:pPr>
              <w:rPr>
                <w:rFonts w:ascii="华文仿宋" w:eastAsia="华文仿宋" w:hAnsi="华文仿宋"/>
                <w:sz w:val="28"/>
                <w:szCs w:val="28"/>
              </w:rPr>
            </w:pPr>
          </w:p>
        </w:tc>
        <w:tc>
          <w:tcPr>
            <w:tcW w:w="1260" w:type="dxa"/>
          </w:tcPr>
          <w:p w:rsidR="006163D6" w:rsidRDefault="006163D6">
            <w:pPr>
              <w:rPr>
                <w:rFonts w:ascii="华文仿宋" w:eastAsia="华文仿宋" w:hAnsi="华文仿宋"/>
                <w:sz w:val="28"/>
                <w:szCs w:val="28"/>
              </w:rPr>
            </w:pPr>
          </w:p>
        </w:tc>
        <w:tc>
          <w:tcPr>
            <w:tcW w:w="2654" w:type="dxa"/>
          </w:tcPr>
          <w:p w:rsidR="006163D6" w:rsidRDefault="006163D6">
            <w:pPr>
              <w:rPr>
                <w:rFonts w:ascii="华文仿宋" w:eastAsia="华文仿宋" w:hAnsi="华文仿宋"/>
                <w:sz w:val="28"/>
                <w:szCs w:val="28"/>
              </w:rPr>
            </w:pPr>
          </w:p>
        </w:tc>
      </w:tr>
      <w:tr w:rsidR="006163D6">
        <w:trPr>
          <w:jc w:val="center"/>
        </w:trPr>
        <w:tc>
          <w:tcPr>
            <w:tcW w:w="2088" w:type="dxa"/>
          </w:tcPr>
          <w:p w:rsidR="006163D6" w:rsidRDefault="006163D6">
            <w:pPr>
              <w:spacing w:line="520" w:lineRule="exact"/>
              <w:rPr>
                <w:rFonts w:ascii="华文仿宋" w:eastAsia="华文仿宋" w:hAnsi="华文仿宋"/>
                <w:spacing w:val="4"/>
                <w:sz w:val="28"/>
                <w:szCs w:val="28"/>
              </w:rPr>
            </w:pPr>
          </w:p>
        </w:tc>
        <w:tc>
          <w:tcPr>
            <w:tcW w:w="1260" w:type="dxa"/>
          </w:tcPr>
          <w:p w:rsidR="006163D6" w:rsidRDefault="006163D6">
            <w:pPr>
              <w:rPr>
                <w:rFonts w:ascii="华文仿宋" w:eastAsia="华文仿宋" w:hAnsi="华文仿宋"/>
                <w:sz w:val="28"/>
                <w:szCs w:val="28"/>
              </w:rPr>
            </w:pPr>
          </w:p>
        </w:tc>
        <w:tc>
          <w:tcPr>
            <w:tcW w:w="1260" w:type="dxa"/>
          </w:tcPr>
          <w:p w:rsidR="006163D6" w:rsidRDefault="006163D6">
            <w:pPr>
              <w:rPr>
                <w:rFonts w:ascii="华文仿宋" w:eastAsia="华文仿宋" w:hAnsi="华文仿宋"/>
                <w:sz w:val="28"/>
                <w:szCs w:val="28"/>
              </w:rPr>
            </w:pPr>
          </w:p>
        </w:tc>
        <w:tc>
          <w:tcPr>
            <w:tcW w:w="1260" w:type="dxa"/>
          </w:tcPr>
          <w:p w:rsidR="006163D6" w:rsidRDefault="006163D6">
            <w:pPr>
              <w:rPr>
                <w:rFonts w:ascii="华文仿宋" w:eastAsia="华文仿宋" w:hAnsi="华文仿宋"/>
                <w:sz w:val="28"/>
                <w:szCs w:val="28"/>
              </w:rPr>
            </w:pPr>
          </w:p>
        </w:tc>
        <w:tc>
          <w:tcPr>
            <w:tcW w:w="2654" w:type="dxa"/>
          </w:tcPr>
          <w:p w:rsidR="006163D6" w:rsidRDefault="006163D6">
            <w:pPr>
              <w:rPr>
                <w:rFonts w:ascii="华文仿宋" w:eastAsia="华文仿宋" w:hAnsi="华文仿宋"/>
                <w:sz w:val="28"/>
                <w:szCs w:val="28"/>
              </w:rPr>
            </w:pPr>
          </w:p>
        </w:tc>
      </w:tr>
      <w:tr w:rsidR="006163D6">
        <w:trPr>
          <w:jc w:val="center"/>
        </w:trPr>
        <w:tc>
          <w:tcPr>
            <w:tcW w:w="2088" w:type="dxa"/>
          </w:tcPr>
          <w:p w:rsidR="006163D6" w:rsidRDefault="004F1472">
            <w:pPr>
              <w:spacing w:line="520" w:lineRule="exact"/>
              <w:jc w:val="center"/>
              <w:rPr>
                <w:rFonts w:ascii="华文仿宋" w:eastAsia="华文仿宋" w:hAnsi="华文仿宋"/>
                <w:spacing w:val="4"/>
                <w:sz w:val="28"/>
                <w:szCs w:val="28"/>
              </w:rPr>
            </w:pPr>
            <w:r>
              <w:rPr>
                <w:rFonts w:ascii="华文仿宋" w:eastAsia="华文仿宋" w:hAnsi="华文仿宋" w:hint="eastAsia"/>
                <w:spacing w:val="4"/>
                <w:sz w:val="28"/>
                <w:szCs w:val="28"/>
              </w:rPr>
              <w:t>二、现场</w:t>
            </w:r>
          </w:p>
        </w:tc>
        <w:tc>
          <w:tcPr>
            <w:tcW w:w="1260" w:type="dxa"/>
          </w:tcPr>
          <w:p w:rsidR="006163D6" w:rsidRDefault="006163D6">
            <w:pPr>
              <w:rPr>
                <w:rFonts w:ascii="华文仿宋" w:eastAsia="华文仿宋" w:hAnsi="华文仿宋"/>
                <w:sz w:val="28"/>
                <w:szCs w:val="28"/>
              </w:rPr>
            </w:pPr>
          </w:p>
        </w:tc>
        <w:tc>
          <w:tcPr>
            <w:tcW w:w="1260" w:type="dxa"/>
          </w:tcPr>
          <w:p w:rsidR="006163D6" w:rsidRDefault="006163D6">
            <w:pPr>
              <w:rPr>
                <w:rFonts w:ascii="华文仿宋" w:eastAsia="华文仿宋" w:hAnsi="华文仿宋"/>
                <w:sz w:val="28"/>
                <w:szCs w:val="28"/>
              </w:rPr>
            </w:pPr>
          </w:p>
        </w:tc>
        <w:tc>
          <w:tcPr>
            <w:tcW w:w="1260" w:type="dxa"/>
          </w:tcPr>
          <w:p w:rsidR="006163D6" w:rsidRDefault="006163D6">
            <w:pPr>
              <w:rPr>
                <w:rFonts w:ascii="华文仿宋" w:eastAsia="华文仿宋" w:hAnsi="华文仿宋"/>
                <w:sz w:val="28"/>
                <w:szCs w:val="28"/>
              </w:rPr>
            </w:pPr>
          </w:p>
        </w:tc>
        <w:tc>
          <w:tcPr>
            <w:tcW w:w="2654" w:type="dxa"/>
          </w:tcPr>
          <w:p w:rsidR="006163D6" w:rsidRDefault="006163D6">
            <w:pPr>
              <w:rPr>
                <w:rFonts w:ascii="华文仿宋" w:eastAsia="华文仿宋" w:hAnsi="华文仿宋"/>
                <w:sz w:val="28"/>
                <w:szCs w:val="28"/>
              </w:rPr>
            </w:pPr>
          </w:p>
        </w:tc>
      </w:tr>
      <w:tr w:rsidR="006163D6">
        <w:trPr>
          <w:jc w:val="center"/>
        </w:trPr>
        <w:tc>
          <w:tcPr>
            <w:tcW w:w="2088" w:type="dxa"/>
          </w:tcPr>
          <w:p w:rsidR="006163D6" w:rsidRDefault="004F1472">
            <w:pPr>
              <w:spacing w:line="520" w:lineRule="exact"/>
              <w:rPr>
                <w:rFonts w:ascii="华文仿宋" w:eastAsia="华文仿宋" w:hAnsi="华文仿宋"/>
                <w:spacing w:val="4"/>
                <w:sz w:val="28"/>
                <w:szCs w:val="28"/>
              </w:rPr>
            </w:pPr>
            <w:r>
              <w:rPr>
                <w:rFonts w:ascii="华文仿宋" w:eastAsia="华文仿宋" w:hAnsi="华文仿宋" w:hint="eastAsia"/>
                <w:spacing w:val="4"/>
                <w:sz w:val="28"/>
                <w:szCs w:val="28"/>
              </w:rPr>
              <w:t>1.项目经理</w:t>
            </w:r>
          </w:p>
        </w:tc>
        <w:tc>
          <w:tcPr>
            <w:tcW w:w="1260" w:type="dxa"/>
          </w:tcPr>
          <w:p w:rsidR="006163D6" w:rsidRDefault="006163D6">
            <w:pPr>
              <w:rPr>
                <w:rFonts w:ascii="华文仿宋" w:eastAsia="华文仿宋" w:hAnsi="华文仿宋"/>
                <w:sz w:val="28"/>
                <w:szCs w:val="28"/>
              </w:rPr>
            </w:pPr>
          </w:p>
        </w:tc>
        <w:tc>
          <w:tcPr>
            <w:tcW w:w="1260" w:type="dxa"/>
          </w:tcPr>
          <w:p w:rsidR="006163D6" w:rsidRDefault="006163D6">
            <w:pPr>
              <w:rPr>
                <w:rFonts w:ascii="华文仿宋" w:eastAsia="华文仿宋" w:hAnsi="华文仿宋"/>
                <w:sz w:val="28"/>
                <w:szCs w:val="28"/>
              </w:rPr>
            </w:pPr>
          </w:p>
        </w:tc>
        <w:tc>
          <w:tcPr>
            <w:tcW w:w="1260" w:type="dxa"/>
          </w:tcPr>
          <w:p w:rsidR="006163D6" w:rsidRDefault="006163D6">
            <w:pPr>
              <w:rPr>
                <w:rFonts w:ascii="华文仿宋" w:eastAsia="华文仿宋" w:hAnsi="华文仿宋"/>
                <w:sz w:val="28"/>
                <w:szCs w:val="28"/>
              </w:rPr>
            </w:pPr>
          </w:p>
        </w:tc>
        <w:tc>
          <w:tcPr>
            <w:tcW w:w="2654" w:type="dxa"/>
          </w:tcPr>
          <w:p w:rsidR="006163D6" w:rsidRDefault="006163D6">
            <w:pPr>
              <w:rPr>
                <w:rFonts w:ascii="华文仿宋" w:eastAsia="华文仿宋" w:hAnsi="华文仿宋"/>
                <w:sz w:val="28"/>
                <w:szCs w:val="28"/>
              </w:rPr>
            </w:pPr>
          </w:p>
        </w:tc>
      </w:tr>
      <w:tr w:rsidR="006163D6">
        <w:trPr>
          <w:jc w:val="center"/>
        </w:trPr>
        <w:tc>
          <w:tcPr>
            <w:tcW w:w="2088" w:type="dxa"/>
          </w:tcPr>
          <w:p w:rsidR="006163D6" w:rsidRDefault="004F1472">
            <w:pPr>
              <w:spacing w:line="520" w:lineRule="exact"/>
              <w:rPr>
                <w:rFonts w:ascii="华文仿宋" w:eastAsia="华文仿宋" w:hAnsi="华文仿宋"/>
                <w:spacing w:val="4"/>
                <w:sz w:val="28"/>
                <w:szCs w:val="28"/>
              </w:rPr>
            </w:pPr>
            <w:r>
              <w:rPr>
                <w:rFonts w:ascii="华文仿宋" w:eastAsia="华文仿宋" w:hAnsi="华文仿宋" w:hint="eastAsia"/>
                <w:spacing w:val="4"/>
                <w:sz w:val="28"/>
                <w:szCs w:val="28"/>
              </w:rPr>
              <w:t>2.项目副经理</w:t>
            </w:r>
          </w:p>
        </w:tc>
        <w:tc>
          <w:tcPr>
            <w:tcW w:w="1260" w:type="dxa"/>
          </w:tcPr>
          <w:p w:rsidR="006163D6" w:rsidRDefault="006163D6">
            <w:pPr>
              <w:rPr>
                <w:rFonts w:ascii="华文仿宋" w:eastAsia="华文仿宋" w:hAnsi="华文仿宋"/>
                <w:sz w:val="28"/>
                <w:szCs w:val="28"/>
              </w:rPr>
            </w:pPr>
          </w:p>
        </w:tc>
        <w:tc>
          <w:tcPr>
            <w:tcW w:w="1260" w:type="dxa"/>
          </w:tcPr>
          <w:p w:rsidR="006163D6" w:rsidRDefault="006163D6">
            <w:pPr>
              <w:rPr>
                <w:rFonts w:ascii="华文仿宋" w:eastAsia="华文仿宋" w:hAnsi="华文仿宋"/>
                <w:sz w:val="28"/>
                <w:szCs w:val="28"/>
              </w:rPr>
            </w:pPr>
          </w:p>
        </w:tc>
        <w:tc>
          <w:tcPr>
            <w:tcW w:w="1260" w:type="dxa"/>
          </w:tcPr>
          <w:p w:rsidR="006163D6" w:rsidRDefault="006163D6">
            <w:pPr>
              <w:rPr>
                <w:rFonts w:ascii="华文仿宋" w:eastAsia="华文仿宋" w:hAnsi="华文仿宋"/>
                <w:sz w:val="28"/>
                <w:szCs w:val="28"/>
              </w:rPr>
            </w:pPr>
          </w:p>
        </w:tc>
        <w:tc>
          <w:tcPr>
            <w:tcW w:w="2654" w:type="dxa"/>
          </w:tcPr>
          <w:p w:rsidR="006163D6" w:rsidRDefault="006163D6">
            <w:pPr>
              <w:rPr>
                <w:rFonts w:ascii="华文仿宋" w:eastAsia="华文仿宋" w:hAnsi="华文仿宋"/>
                <w:sz w:val="28"/>
                <w:szCs w:val="28"/>
              </w:rPr>
            </w:pPr>
          </w:p>
        </w:tc>
      </w:tr>
      <w:tr w:rsidR="006163D6">
        <w:trPr>
          <w:jc w:val="center"/>
        </w:trPr>
        <w:tc>
          <w:tcPr>
            <w:tcW w:w="2088" w:type="dxa"/>
          </w:tcPr>
          <w:p w:rsidR="006163D6" w:rsidRDefault="004F1472">
            <w:pPr>
              <w:spacing w:line="520" w:lineRule="exact"/>
              <w:rPr>
                <w:rFonts w:ascii="华文仿宋" w:eastAsia="华文仿宋" w:hAnsi="华文仿宋"/>
                <w:spacing w:val="4"/>
                <w:sz w:val="28"/>
                <w:szCs w:val="28"/>
              </w:rPr>
            </w:pPr>
            <w:r>
              <w:rPr>
                <w:rFonts w:ascii="华文仿宋" w:eastAsia="华文仿宋" w:hAnsi="华文仿宋" w:hint="eastAsia"/>
                <w:spacing w:val="4"/>
                <w:sz w:val="28"/>
                <w:szCs w:val="28"/>
              </w:rPr>
              <w:t>3.技术负责人</w:t>
            </w:r>
          </w:p>
        </w:tc>
        <w:tc>
          <w:tcPr>
            <w:tcW w:w="1260" w:type="dxa"/>
          </w:tcPr>
          <w:p w:rsidR="006163D6" w:rsidRDefault="006163D6">
            <w:pPr>
              <w:rPr>
                <w:rFonts w:ascii="华文仿宋" w:eastAsia="华文仿宋" w:hAnsi="华文仿宋"/>
                <w:sz w:val="28"/>
                <w:szCs w:val="28"/>
              </w:rPr>
            </w:pPr>
          </w:p>
        </w:tc>
        <w:tc>
          <w:tcPr>
            <w:tcW w:w="1260" w:type="dxa"/>
          </w:tcPr>
          <w:p w:rsidR="006163D6" w:rsidRDefault="006163D6">
            <w:pPr>
              <w:rPr>
                <w:rFonts w:ascii="华文仿宋" w:eastAsia="华文仿宋" w:hAnsi="华文仿宋"/>
                <w:sz w:val="28"/>
                <w:szCs w:val="28"/>
              </w:rPr>
            </w:pPr>
          </w:p>
        </w:tc>
        <w:tc>
          <w:tcPr>
            <w:tcW w:w="1260" w:type="dxa"/>
          </w:tcPr>
          <w:p w:rsidR="006163D6" w:rsidRDefault="006163D6">
            <w:pPr>
              <w:rPr>
                <w:rFonts w:ascii="华文仿宋" w:eastAsia="华文仿宋" w:hAnsi="华文仿宋"/>
                <w:sz w:val="28"/>
                <w:szCs w:val="28"/>
              </w:rPr>
            </w:pPr>
          </w:p>
        </w:tc>
        <w:tc>
          <w:tcPr>
            <w:tcW w:w="2654" w:type="dxa"/>
          </w:tcPr>
          <w:p w:rsidR="006163D6" w:rsidRDefault="006163D6">
            <w:pPr>
              <w:rPr>
                <w:rFonts w:ascii="华文仿宋" w:eastAsia="华文仿宋" w:hAnsi="华文仿宋"/>
                <w:sz w:val="28"/>
                <w:szCs w:val="28"/>
              </w:rPr>
            </w:pPr>
          </w:p>
        </w:tc>
      </w:tr>
      <w:tr w:rsidR="006163D6">
        <w:trPr>
          <w:jc w:val="center"/>
        </w:trPr>
        <w:tc>
          <w:tcPr>
            <w:tcW w:w="2088" w:type="dxa"/>
          </w:tcPr>
          <w:p w:rsidR="006163D6" w:rsidRDefault="004F1472">
            <w:pPr>
              <w:spacing w:line="520" w:lineRule="exact"/>
              <w:rPr>
                <w:rFonts w:ascii="华文仿宋" w:eastAsia="华文仿宋" w:hAnsi="华文仿宋"/>
                <w:spacing w:val="4"/>
                <w:sz w:val="28"/>
                <w:szCs w:val="28"/>
              </w:rPr>
            </w:pPr>
            <w:r>
              <w:rPr>
                <w:rFonts w:ascii="华文仿宋" w:eastAsia="华文仿宋" w:hAnsi="华文仿宋" w:hint="eastAsia"/>
                <w:spacing w:val="4"/>
                <w:sz w:val="28"/>
                <w:szCs w:val="28"/>
              </w:rPr>
              <w:t>4.质量管理</w:t>
            </w:r>
          </w:p>
        </w:tc>
        <w:tc>
          <w:tcPr>
            <w:tcW w:w="1260" w:type="dxa"/>
          </w:tcPr>
          <w:p w:rsidR="006163D6" w:rsidRDefault="006163D6">
            <w:pPr>
              <w:rPr>
                <w:rFonts w:ascii="华文仿宋" w:eastAsia="华文仿宋" w:hAnsi="华文仿宋"/>
                <w:sz w:val="28"/>
                <w:szCs w:val="28"/>
              </w:rPr>
            </w:pPr>
          </w:p>
        </w:tc>
        <w:tc>
          <w:tcPr>
            <w:tcW w:w="1260" w:type="dxa"/>
          </w:tcPr>
          <w:p w:rsidR="006163D6" w:rsidRDefault="006163D6">
            <w:pPr>
              <w:rPr>
                <w:rFonts w:ascii="华文仿宋" w:eastAsia="华文仿宋" w:hAnsi="华文仿宋"/>
                <w:sz w:val="28"/>
                <w:szCs w:val="28"/>
              </w:rPr>
            </w:pPr>
          </w:p>
        </w:tc>
        <w:tc>
          <w:tcPr>
            <w:tcW w:w="1260" w:type="dxa"/>
          </w:tcPr>
          <w:p w:rsidR="006163D6" w:rsidRDefault="006163D6">
            <w:pPr>
              <w:rPr>
                <w:rFonts w:ascii="华文仿宋" w:eastAsia="华文仿宋" w:hAnsi="华文仿宋"/>
                <w:sz w:val="28"/>
                <w:szCs w:val="28"/>
              </w:rPr>
            </w:pPr>
          </w:p>
        </w:tc>
        <w:tc>
          <w:tcPr>
            <w:tcW w:w="2654" w:type="dxa"/>
          </w:tcPr>
          <w:p w:rsidR="006163D6" w:rsidRDefault="006163D6">
            <w:pPr>
              <w:rPr>
                <w:rFonts w:ascii="华文仿宋" w:eastAsia="华文仿宋" w:hAnsi="华文仿宋"/>
                <w:sz w:val="28"/>
                <w:szCs w:val="28"/>
              </w:rPr>
            </w:pPr>
          </w:p>
        </w:tc>
      </w:tr>
      <w:tr w:rsidR="006163D6">
        <w:trPr>
          <w:jc w:val="center"/>
        </w:trPr>
        <w:tc>
          <w:tcPr>
            <w:tcW w:w="2088" w:type="dxa"/>
          </w:tcPr>
          <w:p w:rsidR="006163D6" w:rsidRDefault="004F1472">
            <w:pPr>
              <w:spacing w:line="520" w:lineRule="exact"/>
              <w:rPr>
                <w:rFonts w:ascii="华文仿宋" w:eastAsia="华文仿宋" w:hAnsi="华文仿宋"/>
                <w:spacing w:val="4"/>
                <w:sz w:val="28"/>
                <w:szCs w:val="28"/>
              </w:rPr>
            </w:pPr>
            <w:r>
              <w:rPr>
                <w:rFonts w:ascii="华文仿宋" w:eastAsia="华文仿宋" w:hAnsi="华文仿宋" w:hint="eastAsia"/>
                <w:spacing w:val="4"/>
                <w:sz w:val="28"/>
                <w:szCs w:val="28"/>
              </w:rPr>
              <w:t>5.材料管理</w:t>
            </w:r>
          </w:p>
        </w:tc>
        <w:tc>
          <w:tcPr>
            <w:tcW w:w="1260" w:type="dxa"/>
          </w:tcPr>
          <w:p w:rsidR="006163D6" w:rsidRDefault="006163D6">
            <w:pPr>
              <w:rPr>
                <w:rFonts w:ascii="华文仿宋" w:eastAsia="华文仿宋" w:hAnsi="华文仿宋"/>
                <w:sz w:val="28"/>
                <w:szCs w:val="28"/>
              </w:rPr>
            </w:pPr>
          </w:p>
        </w:tc>
        <w:tc>
          <w:tcPr>
            <w:tcW w:w="1260" w:type="dxa"/>
          </w:tcPr>
          <w:p w:rsidR="006163D6" w:rsidRDefault="006163D6">
            <w:pPr>
              <w:rPr>
                <w:rFonts w:ascii="华文仿宋" w:eastAsia="华文仿宋" w:hAnsi="华文仿宋"/>
                <w:sz w:val="28"/>
                <w:szCs w:val="28"/>
              </w:rPr>
            </w:pPr>
          </w:p>
        </w:tc>
        <w:tc>
          <w:tcPr>
            <w:tcW w:w="1260" w:type="dxa"/>
          </w:tcPr>
          <w:p w:rsidR="006163D6" w:rsidRDefault="006163D6">
            <w:pPr>
              <w:rPr>
                <w:rFonts w:ascii="华文仿宋" w:eastAsia="华文仿宋" w:hAnsi="华文仿宋"/>
                <w:sz w:val="28"/>
                <w:szCs w:val="28"/>
              </w:rPr>
            </w:pPr>
          </w:p>
        </w:tc>
        <w:tc>
          <w:tcPr>
            <w:tcW w:w="2654" w:type="dxa"/>
          </w:tcPr>
          <w:p w:rsidR="006163D6" w:rsidRDefault="006163D6">
            <w:pPr>
              <w:rPr>
                <w:rFonts w:ascii="华文仿宋" w:eastAsia="华文仿宋" w:hAnsi="华文仿宋"/>
                <w:sz w:val="28"/>
                <w:szCs w:val="28"/>
              </w:rPr>
            </w:pPr>
          </w:p>
        </w:tc>
      </w:tr>
      <w:tr w:rsidR="006163D6">
        <w:trPr>
          <w:jc w:val="center"/>
        </w:trPr>
        <w:tc>
          <w:tcPr>
            <w:tcW w:w="2088" w:type="dxa"/>
          </w:tcPr>
          <w:p w:rsidR="006163D6" w:rsidRDefault="004F1472">
            <w:pPr>
              <w:spacing w:line="520" w:lineRule="exact"/>
              <w:rPr>
                <w:rFonts w:ascii="华文仿宋" w:eastAsia="华文仿宋" w:hAnsi="华文仿宋"/>
                <w:spacing w:val="4"/>
                <w:sz w:val="28"/>
                <w:szCs w:val="28"/>
              </w:rPr>
            </w:pPr>
            <w:r>
              <w:rPr>
                <w:rFonts w:ascii="华文仿宋" w:eastAsia="华文仿宋" w:hAnsi="华文仿宋" w:hint="eastAsia"/>
                <w:spacing w:val="4"/>
                <w:sz w:val="28"/>
                <w:szCs w:val="28"/>
              </w:rPr>
              <w:t>6.计划管理</w:t>
            </w:r>
          </w:p>
        </w:tc>
        <w:tc>
          <w:tcPr>
            <w:tcW w:w="1260" w:type="dxa"/>
          </w:tcPr>
          <w:p w:rsidR="006163D6" w:rsidRDefault="006163D6">
            <w:pPr>
              <w:rPr>
                <w:rFonts w:ascii="华文仿宋" w:eastAsia="华文仿宋" w:hAnsi="华文仿宋"/>
                <w:sz w:val="28"/>
                <w:szCs w:val="28"/>
              </w:rPr>
            </w:pPr>
          </w:p>
        </w:tc>
        <w:tc>
          <w:tcPr>
            <w:tcW w:w="1260" w:type="dxa"/>
          </w:tcPr>
          <w:p w:rsidR="006163D6" w:rsidRDefault="006163D6">
            <w:pPr>
              <w:rPr>
                <w:rFonts w:ascii="华文仿宋" w:eastAsia="华文仿宋" w:hAnsi="华文仿宋"/>
                <w:sz w:val="28"/>
                <w:szCs w:val="28"/>
              </w:rPr>
            </w:pPr>
          </w:p>
        </w:tc>
        <w:tc>
          <w:tcPr>
            <w:tcW w:w="1260" w:type="dxa"/>
          </w:tcPr>
          <w:p w:rsidR="006163D6" w:rsidRDefault="006163D6">
            <w:pPr>
              <w:rPr>
                <w:rFonts w:ascii="华文仿宋" w:eastAsia="华文仿宋" w:hAnsi="华文仿宋"/>
                <w:sz w:val="28"/>
                <w:szCs w:val="28"/>
              </w:rPr>
            </w:pPr>
          </w:p>
        </w:tc>
        <w:tc>
          <w:tcPr>
            <w:tcW w:w="2654" w:type="dxa"/>
          </w:tcPr>
          <w:p w:rsidR="006163D6" w:rsidRDefault="006163D6">
            <w:pPr>
              <w:rPr>
                <w:rFonts w:ascii="华文仿宋" w:eastAsia="华文仿宋" w:hAnsi="华文仿宋"/>
                <w:sz w:val="28"/>
                <w:szCs w:val="28"/>
              </w:rPr>
            </w:pPr>
          </w:p>
        </w:tc>
      </w:tr>
      <w:tr w:rsidR="006163D6">
        <w:trPr>
          <w:jc w:val="center"/>
        </w:trPr>
        <w:tc>
          <w:tcPr>
            <w:tcW w:w="2088" w:type="dxa"/>
          </w:tcPr>
          <w:p w:rsidR="006163D6" w:rsidRDefault="004F1472">
            <w:pPr>
              <w:spacing w:line="520" w:lineRule="exact"/>
              <w:rPr>
                <w:rFonts w:ascii="华文仿宋" w:eastAsia="华文仿宋" w:hAnsi="华文仿宋"/>
                <w:spacing w:val="4"/>
                <w:sz w:val="28"/>
                <w:szCs w:val="28"/>
              </w:rPr>
            </w:pPr>
            <w:r>
              <w:rPr>
                <w:rFonts w:ascii="华文仿宋" w:eastAsia="华文仿宋" w:hAnsi="华文仿宋" w:hint="eastAsia"/>
                <w:spacing w:val="4"/>
                <w:sz w:val="28"/>
                <w:szCs w:val="28"/>
              </w:rPr>
              <w:t>7.安全管理</w:t>
            </w:r>
          </w:p>
        </w:tc>
        <w:tc>
          <w:tcPr>
            <w:tcW w:w="1260" w:type="dxa"/>
          </w:tcPr>
          <w:p w:rsidR="006163D6" w:rsidRDefault="006163D6">
            <w:pPr>
              <w:rPr>
                <w:rFonts w:ascii="华文仿宋" w:eastAsia="华文仿宋" w:hAnsi="华文仿宋"/>
                <w:sz w:val="28"/>
                <w:szCs w:val="28"/>
              </w:rPr>
            </w:pPr>
          </w:p>
        </w:tc>
        <w:tc>
          <w:tcPr>
            <w:tcW w:w="1260" w:type="dxa"/>
          </w:tcPr>
          <w:p w:rsidR="006163D6" w:rsidRDefault="006163D6">
            <w:pPr>
              <w:rPr>
                <w:rFonts w:ascii="华文仿宋" w:eastAsia="华文仿宋" w:hAnsi="华文仿宋"/>
                <w:sz w:val="28"/>
                <w:szCs w:val="28"/>
              </w:rPr>
            </w:pPr>
          </w:p>
        </w:tc>
        <w:tc>
          <w:tcPr>
            <w:tcW w:w="1260" w:type="dxa"/>
          </w:tcPr>
          <w:p w:rsidR="006163D6" w:rsidRDefault="006163D6">
            <w:pPr>
              <w:rPr>
                <w:rFonts w:ascii="华文仿宋" w:eastAsia="华文仿宋" w:hAnsi="华文仿宋"/>
                <w:sz w:val="28"/>
                <w:szCs w:val="28"/>
              </w:rPr>
            </w:pPr>
          </w:p>
        </w:tc>
        <w:tc>
          <w:tcPr>
            <w:tcW w:w="2654" w:type="dxa"/>
          </w:tcPr>
          <w:p w:rsidR="006163D6" w:rsidRDefault="006163D6">
            <w:pPr>
              <w:rPr>
                <w:rFonts w:ascii="华文仿宋" w:eastAsia="华文仿宋" w:hAnsi="华文仿宋"/>
                <w:sz w:val="28"/>
                <w:szCs w:val="28"/>
              </w:rPr>
            </w:pPr>
          </w:p>
        </w:tc>
      </w:tr>
      <w:tr w:rsidR="006163D6">
        <w:trPr>
          <w:jc w:val="center"/>
        </w:trPr>
        <w:tc>
          <w:tcPr>
            <w:tcW w:w="2088" w:type="dxa"/>
          </w:tcPr>
          <w:p w:rsidR="006163D6" w:rsidRDefault="006163D6">
            <w:pPr>
              <w:spacing w:line="520" w:lineRule="exact"/>
              <w:jc w:val="center"/>
              <w:rPr>
                <w:rFonts w:ascii="华文仿宋" w:eastAsia="华文仿宋" w:hAnsi="华文仿宋"/>
                <w:spacing w:val="4"/>
                <w:sz w:val="28"/>
                <w:szCs w:val="28"/>
              </w:rPr>
            </w:pPr>
          </w:p>
        </w:tc>
        <w:tc>
          <w:tcPr>
            <w:tcW w:w="1260" w:type="dxa"/>
          </w:tcPr>
          <w:p w:rsidR="006163D6" w:rsidRDefault="006163D6">
            <w:pPr>
              <w:rPr>
                <w:rFonts w:ascii="华文仿宋" w:eastAsia="华文仿宋" w:hAnsi="华文仿宋"/>
                <w:sz w:val="28"/>
                <w:szCs w:val="28"/>
              </w:rPr>
            </w:pPr>
          </w:p>
        </w:tc>
        <w:tc>
          <w:tcPr>
            <w:tcW w:w="1260" w:type="dxa"/>
          </w:tcPr>
          <w:p w:rsidR="006163D6" w:rsidRDefault="006163D6">
            <w:pPr>
              <w:rPr>
                <w:rFonts w:ascii="华文仿宋" w:eastAsia="华文仿宋" w:hAnsi="华文仿宋"/>
                <w:sz w:val="28"/>
                <w:szCs w:val="28"/>
              </w:rPr>
            </w:pPr>
          </w:p>
        </w:tc>
        <w:tc>
          <w:tcPr>
            <w:tcW w:w="1260" w:type="dxa"/>
          </w:tcPr>
          <w:p w:rsidR="006163D6" w:rsidRDefault="006163D6">
            <w:pPr>
              <w:rPr>
                <w:rFonts w:ascii="华文仿宋" w:eastAsia="华文仿宋" w:hAnsi="华文仿宋"/>
                <w:sz w:val="28"/>
                <w:szCs w:val="28"/>
              </w:rPr>
            </w:pPr>
          </w:p>
        </w:tc>
        <w:tc>
          <w:tcPr>
            <w:tcW w:w="2654" w:type="dxa"/>
          </w:tcPr>
          <w:p w:rsidR="006163D6" w:rsidRDefault="006163D6">
            <w:pPr>
              <w:rPr>
                <w:rFonts w:ascii="华文仿宋" w:eastAsia="华文仿宋" w:hAnsi="华文仿宋"/>
                <w:sz w:val="28"/>
                <w:szCs w:val="28"/>
              </w:rPr>
            </w:pPr>
          </w:p>
        </w:tc>
      </w:tr>
    </w:tbl>
    <w:p w:rsidR="006163D6" w:rsidRDefault="004F1472">
      <w:pPr>
        <w:pStyle w:val="a3"/>
        <w:rPr>
          <w:rFonts w:ascii="华文仿宋" w:eastAsia="华文仿宋" w:hAnsi="华文仿宋"/>
          <w:sz w:val="28"/>
          <w:szCs w:val="28"/>
        </w:rPr>
      </w:pPr>
      <w:r>
        <w:rPr>
          <w:rFonts w:ascii="华文仿宋" w:eastAsia="华文仿宋" w:hAnsi="华文仿宋" w:hint="eastAsia"/>
          <w:sz w:val="28"/>
          <w:szCs w:val="28"/>
        </w:rPr>
        <w:t>法定代表人（个人电子签章）：</w:t>
      </w:r>
    </w:p>
    <w:p w:rsidR="006163D6" w:rsidRDefault="006163D6">
      <w:pPr>
        <w:ind w:firstLineChars="300" w:firstLine="840"/>
        <w:rPr>
          <w:rFonts w:ascii="华文仿宋" w:eastAsia="华文仿宋" w:hAnsi="华文仿宋"/>
          <w:sz w:val="28"/>
          <w:szCs w:val="28"/>
        </w:rPr>
      </w:pPr>
    </w:p>
    <w:p w:rsidR="006163D6" w:rsidRDefault="004F1472">
      <w:pPr>
        <w:ind w:firstLine="435"/>
        <w:jc w:val="center"/>
        <w:rPr>
          <w:rFonts w:ascii="华文仿宋" w:eastAsia="华文仿宋" w:hAnsi="华文仿宋"/>
          <w:b/>
          <w:bCs/>
          <w:sz w:val="28"/>
          <w:szCs w:val="28"/>
        </w:rPr>
      </w:pPr>
      <w:r>
        <w:rPr>
          <w:rFonts w:ascii="华文仿宋" w:eastAsia="华文仿宋" w:hAnsi="华文仿宋" w:hint="eastAsia"/>
          <w:sz w:val="28"/>
          <w:szCs w:val="28"/>
        </w:rPr>
        <w:br w:type="page"/>
      </w:r>
      <w:r>
        <w:rPr>
          <w:rFonts w:ascii="华文仿宋" w:eastAsia="华文仿宋" w:hAnsi="华文仿宋" w:hint="eastAsia"/>
          <w:b/>
          <w:bCs/>
          <w:sz w:val="28"/>
          <w:szCs w:val="28"/>
        </w:rPr>
        <w:lastRenderedPageBreak/>
        <w:t>4.6 拟用于本项目主要安装施工机械及检验仪器表</w:t>
      </w:r>
    </w:p>
    <w:p w:rsidR="006163D6" w:rsidRDefault="006163D6">
      <w:pPr>
        <w:rPr>
          <w:rFonts w:ascii="华文仿宋" w:eastAsia="华文仿宋" w:hAnsi="华文仿宋"/>
          <w:sz w:val="28"/>
          <w:szCs w:val="28"/>
        </w:rPr>
      </w:pPr>
    </w:p>
    <w:p w:rsidR="006163D6" w:rsidRDefault="004F1472">
      <w:pPr>
        <w:rPr>
          <w:rFonts w:ascii="华文仿宋" w:eastAsia="华文仿宋" w:hAnsi="华文仿宋"/>
          <w:sz w:val="28"/>
          <w:szCs w:val="28"/>
        </w:rPr>
      </w:pPr>
      <w:r>
        <w:rPr>
          <w:rFonts w:ascii="华文仿宋" w:eastAsia="华文仿宋" w:hAnsi="华文仿宋" w:hint="eastAsia"/>
          <w:sz w:val="28"/>
          <w:szCs w:val="28"/>
        </w:rPr>
        <w:t>投标人（企业电子签章）</w:t>
      </w:r>
    </w:p>
    <w:p w:rsidR="006163D6" w:rsidRDefault="004F1472">
      <w:pPr>
        <w:rPr>
          <w:rFonts w:ascii="华文仿宋" w:eastAsia="华文仿宋" w:hAnsi="华文仿宋"/>
          <w:sz w:val="28"/>
          <w:szCs w:val="28"/>
        </w:rPr>
      </w:pPr>
      <w:r>
        <w:rPr>
          <w:rFonts w:ascii="华文仿宋" w:eastAsia="华文仿宋" w:hAnsi="华文仿宋" w:hint="eastAsia"/>
          <w:sz w:val="28"/>
          <w:szCs w:val="28"/>
        </w:rPr>
        <w:t>项目：（此处填包号）</w:t>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081"/>
        <w:gridCol w:w="1081"/>
        <w:gridCol w:w="1081"/>
        <w:gridCol w:w="1081"/>
        <w:gridCol w:w="1081"/>
        <w:gridCol w:w="1081"/>
        <w:gridCol w:w="1081"/>
      </w:tblGrid>
      <w:tr w:rsidR="006163D6">
        <w:trPr>
          <w:cantSplit/>
          <w:trHeight w:val="448"/>
        </w:trPr>
        <w:tc>
          <w:tcPr>
            <w:tcW w:w="1080" w:type="dxa"/>
            <w:vMerge w:val="restart"/>
            <w:vAlign w:val="center"/>
          </w:tcPr>
          <w:p w:rsidR="006163D6" w:rsidRDefault="004F1472">
            <w:pPr>
              <w:jc w:val="center"/>
              <w:rPr>
                <w:rFonts w:ascii="华文仿宋" w:eastAsia="华文仿宋" w:hAnsi="华文仿宋"/>
                <w:sz w:val="28"/>
                <w:szCs w:val="28"/>
              </w:rPr>
            </w:pPr>
            <w:r>
              <w:rPr>
                <w:rFonts w:ascii="华文仿宋" w:eastAsia="华文仿宋" w:hAnsi="华文仿宋" w:hint="eastAsia"/>
                <w:sz w:val="28"/>
                <w:szCs w:val="28"/>
              </w:rPr>
              <w:t>机械 名称</w:t>
            </w:r>
          </w:p>
        </w:tc>
        <w:tc>
          <w:tcPr>
            <w:tcW w:w="1081" w:type="dxa"/>
            <w:vMerge w:val="restart"/>
            <w:vAlign w:val="center"/>
          </w:tcPr>
          <w:p w:rsidR="006163D6" w:rsidRDefault="004F1472">
            <w:pPr>
              <w:jc w:val="center"/>
              <w:rPr>
                <w:rFonts w:ascii="华文仿宋" w:eastAsia="华文仿宋" w:hAnsi="华文仿宋"/>
                <w:sz w:val="28"/>
                <w:szCs w:val="28"/>
              </w:rPr>
            </w:pPr>
            <w:r>
              <w:rPr>
                <w:rFonts w:ascii="华文仿宋" w:eastAsia="华文仿宋" w:hAnsi="华文仿宋" w:hint="eastAsia"/>
                <w:sz w:val="28"/>
                <w:szCs w:val="28"/>
              </w:rPr>
              <w:t>规格 型号</w:t>
            </w:r>
          </w:p>
        </w:tc>
        <w:tc>
          <w:tcPr>
            <w:tcW w:w="1081" w:type="dxa"/>
            <w:vMerge w:val="restart"/>
            <w:vAlign w:val="center"/>
          </w:tcPr>
          <w:p w:rsidR="006163D6" w:rsidRDefault="004F1472">
            <w:pPr>
              <w:jc w:val="center"/>
              <w:rPr>
                <w:rFonts w:ascii="华文仿宋" w:eastAsia="华文仿宋" w:hAnsi="华文仿宋"/>
                <w:sz w:val="28"/>
                <w:szCs w:val="28"/>
              </w:rPr>
            </w:pPr>
            <w:r>
              <w:rPr>
                <w:rFonts w:ascii="华文仿宋" w:eastAsia="华文仿宋" w:hAnsi="华文仿宋" w:hint="eastAsia"/>
                <w:sz w:val="28"/>
                <w:szCs w:val="28"/>
              </w:rPr>
              <w:t>额定 功率、容量、吨位</w:t>
            </w:r>
          </w:p>
        </w:tc>
        <w:tc>
          <w:tcPr>
            <w:tcW w:w="1081" w:type="dxa"/>
            <w:vMerge w:val="restart"/>
            <w:vAlign w:val="center"/>
          </w:tcPr>
          <w:p w:rsidR="006163D6" w:rsidRDefault="004F1472">
            <w:pPr>
              <w:jc w:val="center"/>
              <w:rPr>
                <w:rFonts w:ascii="华文仿宋" w:eastAsia="华文仿宋" w:hAnsi="华文仿宋"/>
                <w:sz w:val="28"/>
                <w:szCs w:val="28"/>
              </w:rPr>
            </w:pPr>
            <w:r>
              <w:rPr>
                <w:rFonts w:ascii="华文仿宋" w:eastAsia="华文仿宋" w:hAnsi="华文仿宋" w:hint="eastAsia"/>
                <w:sz w:val="28"/>
                <w:szCs w:val="28"/>
              </w:rPr>
              <w:t>厂牌及出厂 时间</w:t>
            </w:r>
          </w:p>
        </w:tc>
        <w:tc>
          <w:tcPr>
            <w:tcW w:w="3243" w:type="dxa"/>
            <w:gridSpan w:val="3"/>
            <w:vAlign w:val="center"/>
          </w:tcPr>
          <w:p w:rsidR="006163D6" w:rsidRDefault="004F1472">
            <w:pPr>
              <w:jc w:val="center"/>
              <w:rPr>
                <w:rFonts w:ascii="华文仿宋" w:eastAsia="华文仿宋" w:hAnsi="华文仿宋"/>
                <w:sz w:val="28"/>
                <w:szCs w:val="28"/>
              </w:rPr>
            </w:pPr>
            <w:r>
              <w:rPr>
                <w:rFonts w:ascii="华文仿宋" w:eastAsia="华文仿宋" w:hAnsi="华文仿宋" w:hint="eastAsia"/>
                <w:sz w:val="28"/>
                <w:szCs w:val="28"/>
              </w:rPr>
              <w:t>数量（台）</w:t>
            </w:r>
          </w:p>
        </w:tc>
        <w:tc>
          <w:tcPr>
            <w:tcW w:w="1081" w:type="dxa"/>
            <w:vMerge w:val="restart"/>
            <w:vAlign w:val="center"/>
          </w:tcPr>
          <w:p w:rsidR="006163D6" w:rsidRDefault="004F1472">
            <w:pPr>
              <w:jc w:val="center"/>
              <w:rPr>
                <w:rFonts w:ascii="华文仿宋" w:eastAsia="华文仿宋" w:hAnsi="华文仿宋"/>
                <w:sz w:val="28"/>
                <w:szCs w:val="28"/>
              </w:rPr>
            </w:pPr>
            <w:r>
              <w:rPr>
                <w:rFonts w:ascii="华文仿宋" w:eastAsia="华文仿宋" w:hAnsi="华文仿宋" w:hint="eastAsia"/>
                <w:sz w:val="28"/>
                <w:szCs w:val="28"/>
              </w:rPr>
              <w:t>新旧 程度%</w:t>
            </w:r>
          </w:p>
        </w:tc>
      </w:tr>
      <w:tr w:rsidR="006163D6">
        <w:trPr>
          <w:cantSplit/>
          <w:trHeight w:val="279"/>
        </w:trPr>
        <w:tc>
          <w:tcPr>
            <w:tcW w:w="1080" w:type="dxa"/>
            <w:vMerge/>
            <w:vAlign w:val="center"/>
          </w:tcPr>
          <w:p w:rsidR="006163D6" w:rsidRDefault="006163D6">
            <w:pPr>
              <w:jc w:val="center"/>
              <w:rPr>
                <w:rFonts w:ascii="华文仿宋" w:eastAsia="华文仿宋" w:hAnsi="华文仿宋"/>
                <w:sz w:val="28"/>
                <w:szCs w:val="28"/>
              </w:rPr>
            </w:pPr>
          </w:p>
        </w:tc>
        <w:tc>
          <w:tcPr>
            <w:tcW w:w="1081" w:type="dxa"/>
            <w:vMerge/>
            <w:vAlign w:val="center"/>
          </w:tcPr>
          <w:p w:rsidR="006163D6" w:rsidRDefault="006163D6">
            <w:pPr>
              <w:jc w:val="center"/>
              <w:rPr>
                <w:rFonts w:ascii="华文仿宋" w:eastAsia="华文仿宋" w:hAnsi="华文仿宋"/>
                <w:sz w:val="28"/>
                <w:szCs w:val="28"/>
              </w:rPr>
            </w:pPr>
          </w:p>
        </w:tc>
        <w:tc>
          <w:tcPr>
            <w:tcW w:w="1081" w:type="dxa"/>
            <w:vMerge/>
            <w:vAlign w:val="center"/>
          </w:tcPr>
          <w:p w:rsidR="006163D6" w:rsidRDefault="006163D6">
            <w:pPr>
              <w:jc w:val="center"/>
              <w:rPr>
                <w:rFonts w:ascii="华文仿宋" w:eastAsia="华文仿宋" w:hAnsi="华文仿宋"/>
                <w:sz w:val="28"/>
                <w:szCs w:val="28"/>
              </w:rPr>
            </w:pPr>
          </w:p>
        </w:tc>
        <w:tc>
          <w:tcPr>
            <w:tcW w:w="1081" w:type="dxa"/>
            <w:vMerge/>
            <w:vAlign w:val="center"/>
          </w:tcPr>
          <w:p w:rsidR="006163D6" w:rsidRDefault="006163D6">
            <w:pPr>
              <w:jc w:val="center"/>
              <w:rPr>
                <w:rFonts w:ascii="华文仿宋" w:eastAsia="华文仿宋" w:hAnsi="华文仿宋"/>
                <w:sz w:val="28"/>
                <w:szCs w:val="28"/>
              </w:rPr>
            </w:pPr>
          </w:p>
        </w:tc>
        <w:tc>
          <w:tcPr>
            <w:tcW w:w="1081" w:type="dxa"/>
            <w:vMerge w:val="restart"/>
            <w:vAlign w:val="center"/>
          </w:tcPr>
          <w:p w:rsidR="006163D6" w:rsidRDefault="004F1472">
            <w:pPr>
              <w:jc w:val="center"/>
              <w:rPr>
                <w:rFonts w:ascii="华文仿宋" w:eastAsia="华文仿宋" w:hAnsi="华文仿宋"/>
                <w:sz w:val="28"/>
                <w:szCs w:val="28"/>
              </w:rPr>
            </w:pPr>
            <w:r>
              <w:rPr>
                <w:rFonts w:ascii="华文仿宋" w:eastAsia="华文仿宋" w:hAnsi="华文仿宋" w:hint="eastAsia"/>
                <w:sz w:val="28"/>
                <w:szCs w:val="28"/>
              </w:rPr>
              <w:t>小计</w:t>
            </w:r>
          </w:p>
        </w:tc>
        <w:tc>
          <w:tcPr>
            <w:tcW w:w="2162" w:type="dxa"/>
            <w:gridSpan w:val="2"/>
            <w:vAlign w:val="center"/>
          </w:tcPr>
          <w:p w:rsidR="006163D6" w:rsidRDefault="004F1472">
            <w:pPr>
              <w:jc w:val="center"/>
              <w:rPr>
                <w:rFonts w:ascii="华文仿宋" w:eastAsia="华文仿宋" w:hAnsi="华文仿宋"/>
                <w:sz w:val="28"/>
                <w:szCs w:val="28"/>
              </w:rPr>
            </w:pPr>
            <w:r>
              <w:rPr>
                <w:rFonts w:ascii="华文仿宋" w:eastAsia="华文仿宋" w:hAnsi="华文仿宋" w:hint="eastAsia"/>
                <w:sz w:val="28"/>
                <w:szCs w:val="28"/>
              </w:rPr>
              <w:t>其中</w:t>
            </w:r>
          </w:p>
        </w:tc>
        <w:tc>
          <w:tcPr>
            <w:tcW w:w="1081" w:type="dxa"/>
            <w:vMerge/>
            <w:vAlign w:val="center"/>
          </w:tcPr>
          <w:p w:rsidR="006163D6" w:rsidRDefault="006163D6">
            <w:pPr>
              <w:jc w:val="center"/>
              <w:rPr>
                <w:rFonts w:ascii="华文仿宋" w:eastAsia="华文仿宋" w:hAnsi="华文仿宋"/>
                <w:sz w:val="28"/>
                <w:szCs w:val="28"/>
              </w:rPr>
            </w:pPr>
          </w:p>
        </w:tc>
      </w:tr>
      <w:tr w:rsidR="006163D6">
        <w:trPr>
          <w:cantSplit/>
          <w:trHeight w:val="355"/>
        </w:trPr>
        <w:tc>
          <w:tcPr>
            <w:tcW w:w="1080" w:type="dxa"/>
            <w:vMerge/>
            <w:vAlign w:val="center"/>
          </w:tcPr>
          <w:p w:rsidR="006163D6" w:rsidRDefault="006163D6">
            <w:pPr>
              <w:jc w:val="center"/>
              <w:rPr>
                <w:rFonts w:ascii="华文仿宋" w:eastAsia="华文仿宋" w:hAnsi="华文仿宋"/>
                <w:sz w:val="28"/>
                <w:szCs w:val="28"/>
              </w:rPr>
            </w:pPr>
          </w:p>
        </w:tc>
        <w:tc>
          <w:tcPr>
            <w:tcW w:w="1081" w:type="dxa"/>
            <w:vMerge/>
            <w:vAlign w:val="center"/>
          </w:tcPr>
          <w:p w:rsidR="006163D6" w:rsidRDefault="006163D6">
            <w:pPr>
              <w:jc w:val="center"/>
              <w:rPr>
                <w:rFonts w:ascii="华文仿宋" w:eastAsia="华文仿宋" w:hAnsi="华文仿宋"/>
                <w:sz w:val="28"/>
                <w:szCs w:val="28"/>
              </w:rPr>
            </w:pPr>
          </w:p>
        </w:tc>
        <w:tc>
          <w:tcPr>
            <w:tcW w:w="1081" w:type="dxa"/>
            <w:vMerge/>
            <w:vAlign w:val="center"/>
          </w:tcPr>
          <w:p w:rsidR="006163D6" w:rsidRDefault="006163D6">
            <w:pPr>
              <w:jc w:val="center"/>
              <w:rPr>
                <w:rFonts w:ascii="华文仿宋" w:eastAsia="华文仿宋" w:hAnsi="华文仿宋"/>
                <w:sz w:val="28"/>
                <w:szCs w:val="28"/>
              </w:rPr>
            </w:pPr>
          </w:p>
        </w:tc>
        <w:tc>
          <w:tcPr>
            <w:tcW w:w="1081" w:type="dxa"/>
            <w:vMerge/>
            <w:vAlign w:val="center"/>
          </w:tcPr>
          <w:p w:rsidR="006163D6" w:rsidRDefault="006163D6">
            <w:pPr>
              <w:jc w:val="center"/>
              <w:rPr>
                <w:rFonts w:ascii="华文仿宋" w:eastAsia="华文仿宋" w:hAnsi="华文仿宋"/>
                <w:sz w:val="28"/>
                <w:szCs w:val="28"/>
              </w:rPr>
            </w:pPr>
          </w:p>
        </w:tc>
        <w:tc>
          <w:tcPr>
            <w:tcW w:w="1081" w:type="dxa"/>
            <w:vMerge/>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4F1472">
            <w:pPr>
              <w:jc w:val="center"/>
              <w:rPr>
                <w:rFonts w:ascii="华文仿宋" w:eastAsia="华文仿宋" w:hAnsi="华文仿宋"/>
                <w:sz w:val="28"/>
                <w:szCs w:val="28"/>
              </w:rPr>
            </w:pPr>
            <w:r>
              <w:rPr>
                <w:rFonts w:ascii="华文仿宋" w:eastAsia="华文仿宋" w:hAnsi="华文仿宋" w:hint="eastAsia"/>
                <w:sz w:val="28"/>
                <w:szCs w:val="28"/>
              </w:rPr>
              <w:t>自有</w:t>
            </w:r>
          </w:p>
        </w:tc>
        <w:tc>
          <w:tcPr>
            <w:tcW w:w="1081" w:type="dxa"/>
            <w:vAlign w:val="center"/>
          </w:tcPr>
          <w:p w:rsidR="006163D6" w:rsidRDefault="004F1472">
            <w:pPr>
              <w:jc w:val="center"/>
              <w:rPr>
                <w:rFonts w:ascii="华文仿宋" w:eastAsia="华文仿宋" w:hAnsi="华文仿宋"/>
                <w:sz w:val="28"/>
                <w:szCs w:val="28"/>
              </w:rPr>
            </w:pPr>
            <w:r>
              <w:rPr>
                <w:rFonts w:ascii="华文仿宋" w:eastAsia="华文仿宋" w:hAnsi="华文仿宋" w:hint="eastAsia"/>
                <w:sz w:val="28"/>
                <w:szCs w:val="28"/>
              </w:rPr>
              <w:t>租赁</w:t>
            </w:r>
          </w:p>
        </w:tc>
        <w:tc>
          <w:tcPr>
            <w:tcW w:w="1081" w:type="dxa"/>
            <w:vMerge/>
            <w:vAlign w:val="center"/>
          </w:tcPr>
          <w:p w:rsidR="006163D6" w:rsidRDefault="006163D6">
            <w:pPr>
              <w:jc w:val="center"/>
              <w:rPr>
                <w:rFonts w:ascii="华文仿宋" w:eastAsia="华文仿宋" w:hAnsi="华文仿宋"/>
                <w:sz w:val="28"/>
                <w:szCs w:val="28"/>
              </w:rPr>
            </w:pPr>
          </w:p>
        </w:tc>
      </w:tr>
      <w:tr w:rsidR="006163D6">
        <w:trPr>
          <w:trHeight w:val="340"/>
        </w:trPr>
        <w:tc>
          <w:tcPr>
            <w:tcW w:w="1080"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r>
      <w:tr w:rsidR="006163D6">
        <w:trPr>
          <w:trHeight w:val="340"/>
        </w:trPr>
        <w:tc>
          <w:tcPr>
            <w:tcW w:w="1080"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r>
      <w:tr w:rsidR="006163D6">
        <w:trPr>
          <w:trHeight w:val="340"/>
        </w:trPr>
        <w:tc>
          <w:tcPr>
            <w:tcW w:w="1080"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r>
      <w:tr w:rsidR="006163D6">
        <w:trPr>
          <w:trHeight w:val="340"/>
        </w:trPr>
        <w:tc>
          <w:tcPr>
            <w:tcW w:w="1080"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r>
      <w:tr w:rsidR="006163D6">
        <w:trPr>
          <w:trHeight w:val="340"/>
        </w:trPr>
        <w:tc>
          <w:tcPr>
            <w:tcW w:w="1080"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r>
      <w:tr w:rsidR="006163D6">
        <w:trPr>
          <w:trHeight w:val="340"/>
        </w:trPr>
        <w:tc>
          <w:tcPr>
            <w:tcW w:w="1080"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r>
      <w:tr w:rsidR="006163D6">
        <w:trPr>
          <w:trHeight w:val="340"/>
        </w:trPr>
        <w:tc>
          <w:tcPr>
            <w:tcW w:w="1080"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r>
      <w:tr w:rsidR="006163D6">
        <w:trPr>
          <w:trHeight w:val="340"/>
        </w:trPr>
        <w:tc>
          <w:tcPr>
            <w:tcW w:w="1080"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r>
      <w:tr w:rsidR="006163D6">
        <w:trPr>
          <w:trHeight w:val="340"/>
        </w:trPr>
        <w:tc>
          <w:tcPr>
            <w:tcW w:w="1080"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r>
      <w:tr w:rsidR="006163D6">
        <w:trPr>
          <w:trHeight w:val="340"/>
        </w:trPr>
        <w:tc>
          <w:tcPr>
            <w:tcW w:w="1080"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c>
          <w:tcPr>
            <w:tcW w:w="1081" w:type="dxa"/>
            <w:vAlign w:val="center"/>
          </w:tcPr>
          <w:p w:rsidR="006163D6" w:rsidRDefault="006163D6">
            <w:pPr>
              <w:jc w:val="center"/>
              <w:rPr>
                <w:rFonts w:ascii="华文仿宋" w:eastAsia="华文仿宋" w:hAnsi="华文仿宋"/>
                <w:sz w:val="28"/>
                <w:szCs w:val="28"/>
              </w:rPr>
            </w:pPr>
          </w:p>
        </w:tc>
      </w:tr>
    </w:tbl>
    <w:p w:rsidR="006163D6" w:rsidRDefault="004F1472">
      <w:pPr>
        <w:rPr>
          <w:rFonts w:ascii="华文仿宋" w:eastAsia="华文仿宋" w:hAnsi="华文仿宋"/>
          <w:sz w:val="28"/>
          <w:szCs w:val="28"/>
        </w:rPr>
      </w:pPr>
      <w:r>
        <w:rPr>
          <w:rFonts w:ascii="华文仿宋" w:eastAsia="华文仿宋" w:hAnsi="华文仿宋" w:hint="eastAsia"/>
          <w:sz w:val="28"/>
          <w:szCs w:val="28"/>
        </w:rPr>
        <w:t>法定代表人（个人电子签章）：</w:t>
      </w:r>
    </w:p>
    <w:p w:rsidR="006163D6" w:rsidRDefault="006163D6">
      <w:pPr>
        <w:jc w:val="center"/>
        <w:rPr>
          <w:rFonts w:ascii="华文仿宋" w:eastAsia="华文仿宋" w:hAnsi="华文仿宋"/>
          <w:b/>
          <w:bCs/>
          <w:sz w:val="28"/>
          <w:szCs w:val="28"/>
        </w:rPr>
      </w:pPr>
    </w:p>
    <w:p w:rsidR="006163D6" w:rsidRDefault="006163D6">
      <w:pPr>
        <w:jc w:val="center"/>
        <w:rPr>
          <w:rFonts w:ascii="华文仿宋" w:eastAsia="华文仿宋" w:hAnsi="华文仿宋"/>
          <w:b/>
          <w:bCs/>
          <w:sz w:val="28"/>
          <w:szCs w:val="28"/>
        </w:rPr>
      </w:pPr>
    </w:p>
    <w:p w:rsidR="006163D6" w:rsidRDefault="006163D6">
      <w:pPr>
        <w:jc w:val="center"/>
        <w:rPr>
          <w:rFonts w:ascii="华文仿宋" w:eastAsia="华文仿宋" w:hAnsi="华文仿宋"/>
          <w:b/>
          <w:bCs/>
          <w:sz w:val="28"/>
          <w:szCs w:val="28"/>
        </w:rPr>
      </w:pPr>
    </w:p>
    <w:p w:rsidR="006163D6" w:rsidRDefault="004F1472">
      <w:pPr>
        <w:jc w:val="center"/>
        <w:rPr>
          <w:rFonts w:ascii="华文仿宋" w:eastAsia="华文仿宋" w:hAnsi="华文仿宋"/>
          <w:b/>
          <w:bCs/>
          <w:sz w:val="28"/>
          <w:szCs w:val="28"/>
        </w:rPr>
      </w:pPr>
      <w:r>
        <w:rPr>
          <w:rFonts w:ascii="华文仿宋" w:eastAsia="华文仿宋" w:hAnsi="华文仿宋" w:hint="eastAsia"/>
          <w:b/>
          <w:bCs/>
          <w:sz w:val="28"/>
          <w:szCs w:val="28"/>
        </w:rPr>
        <w:lastRenderedPageBreak/>
        <w:t>5.技术规格和商务条款偏差表</w:t>
      </w:r>
    </w:p>
    <w:p w:rsidR="006163D6" w:rsidRDefault="004F1472">
      <w:pPr>
        <w:rPr>
          <w:rFonts w:ascii="华文仿宋" w:eastAsia="华文仿宋" w:hAnsi="华文仿宋"/>
          <w:sz w:val="28"/>
          <w:szCs w:val="28"/>
        </w:rPr>
      </w:pPr>
      <w:r>
        <w:rPr>
          <w:rFonts w:ascii="华文仿宋" w:eastAsia="华文仿宋" w:hAnsi="华文仿宋" w:hint="eastAsia"/>
          <w:sz w:val="28"/>
          <w:szCs w:val="28"/>
        </w:rPr>
        <w:t>投标人（企业电子签章）</w:t>
      </w:r>
    </w:p>
    <w:p w:rsidR="006163D6" w:rsidRDefault="004F1472">
      <w:pPr>
        <w:pStyle w:val="a3"/>
        <w:ind w:firstLine="0"/>
        <w:rPr>
          <w:rFonts w:ascii="华文仿宋" w:eastAsia="华文仿宋" w:hAnsi="华文仿宋"/>
          <w:sz w:val="28"/>
          <w:szCs w:val="28"/>
        </w:rPr>
      </w:pPr>
      <w:r>
        <w:rPr>
          <w:rFonts w:ascii="华文仿宋" w:eastAsia="华文仿宋" w:hAnsi="华文仿宋" w:hint="eastAsia"/>
          <w:sz w:val="28"/>
          <w:szCs w:val="28"/>
        </w:rPr>
        <w:t>项目：（此处填包号）</w:t>
      </w: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9"/>
        <w:gridCol w:w="1826"/>
        <w:gridCol w:w="1217"/>
        <w:gridCol w:w="1217"/>
        <w:gridCol w:w="1218"/>
        <w:gridCol w:w="1218"/>
        <w:gridCol w:w="1218"/>
      </w:tblGrid>
      <w:tr w:rsidR="006163D6">
        <w:trPr>
          <w:cantSplit/>
          <w:jc w:val="center"/>
        </w:trPr>
        <w:tc>
          <w:tcPr>
            <w:tcW w:w="549" w:type="dxa"/>
            <w:vMerge w:val="restart"/>
            <w:vAlign w:val="center"/>
          </w:tcPr>
          <w:p w:rsidR="006163D6" w:rsidRDefault="004F1472">
            <w:pPr>
              <w:jc w:val="center"/>
              <w:rPr>
                <w:rFonts w:ascii="华文仿宋" w:eastAsia="华文仿宋" w:hAnsi="华文仿宋"/>
                <w:b/>
                <w:bCs/>
                <w:sz w:val="28"/>
                <w:szCs w:val="28"/>
              </w:rPr>
            </w:pPr>
            <w:r>
              <w:rPr>
                <w:rFonts w:ascii="华文仿宋" w:eastAsia="华文仿宋" w:hAnsi="华文仿宋" w:hint="eastAsia"/>
                <w:b/>
                <w:bCs/>
                <w:sz w:val="28"/>
                <w:szCs w:val="28"/>
              </w:rPr>
              <w:t>序号</w:t>
            </w:r>
          </w:p>
        </w:tc>
        <w:tc>
          <w:tcPr>
            <w:tcW w:w="1826" w:type="dxa"/>
            <w:vMerge w:val="restart"/>
            <w:vAlign w:val="center"/>
          </w:tcPr>
          <w:p w:rsidR="006163D6" w:rsidRDefault="004F1472">
            <w:pPr>
              <w:jc w:val="center"/>
              <w:rPr>
                <w:rFonts w:ascii="华文仿宋" w:eastAsia="华文仿宋" w:hAnsi="华文仿宋"/>
                <w:b/>
                <w:bCs/>
                <w:sz w:val="28"/>
                <w:szCs w:val="28"/>
              </w:rPr>
            </w:pPr>
            <w:r>
              <w:rPr>
                <w:rFonts w:ascii="华文仿宋" w:eastAsia="华文仿宋" w:hAnsi="华文仿宋" w:hint="eastAsia"/>
                <w:b/>
                <w:bCs/>
                <w:sz w:val="28"/>
                <w:szCs w:val="28"/>
              </w:rPr>
              <w:t>设备名称或条款号</w:t>
            </w:r>
          </w:p>
        </w:tc>
        <w:tc>
          <w:tcPr>
            <w:tcW w:w="2434" w:type="dxa"/>
            <w:gridSpan w:val="2"/>
            <w:vAlign w:val="center"/>
          </w:tcPr>
          <w:p w:rsidR="006163D6" w:rsidRDefault="004F1472">
            <w:pPr>
              <w:jc w:val="center"/>
              <w:rPr>
                <w:rFonts w:ascii="华文仿宋" w:eastAsia="华文仿宋" w:hAnsi="华文仿宋"/>
                <w:b/>
                <w:bCs/>
                <w:sz w:val="28"/>
                <w:szCs w:val="28"/>
              </w:rPr>
            </w:pPr>
            <w:r>
              <w:rPr>
                <w:rFonts w:ascii="华文仿宋" w:eastAsia="华文仿宋" w:hAnsi="华文仿宋" w:hint="eastAsia"/>
                <w:b/>
                <w:bCs/>
                <w:sz w:val="28"/>
                <w:szCs w:val="28"/>
              </w:rPr>
              <w:t>技术参数及要求</w:t>
            </w:r>
          </w:p>
        </w:tc>
        <w:tc>
          <w:tcPr>
            <w:tcW w:w="1218" w:type="dxa"/>
            <w:vMerge w:val="restart"/>
            <w:vAlign w:val="center"/>
          </w:tcPr>
          <w:p w:rsidR="006163D6" w:rsidRDefault="004F1472">
            <w:pPr>
              <w:jc w:val="center"/>
              <w:rPr>
                <w:rFonts w:ascii="华文仿宋" w:eastAsia="华文仿宋" w:hAnsi="华文仿宋"/>
                <w:b/>
                <w:bCs/>
                <w:sz w:val="28"/>
                <w:szCs w:val="28"/>
              </w:rPr>
            </w:pPr>
            <w:r>
              <w:rPr>
                <w:rFonts w:ascii="华文仿宋" w:eastAsia="华文仿宋" w:hAnsi="华文仿宋" w:hint="eastAsia"/>
                <w:b/>
                <w:bCs/>
                <w:sz w:val="28"/>
                <w:szCs w:val="28"/>
              </w:rPr>
              <w:t>对招标文件  偏差</w:t>
            </w:r>
          </w:p>
        </w:tc>
        <w:tc>
          <w:tcPr>
            <w:tcW w:w="1218" w:type="dxa"/>
            <w:vMerge w:val="restart"/>
            <w:vAlign w:val="center"/>
          </w:tcPr>
          <w:p w:rsidR="006163D6" w:rsidRDefault="004F1472">
            <w:pPr>
              <w:jc w:val="center"/>
              <w:rPr>
                <w:rFonts w:ascii="华文仿宋" w:eastAsia="华文仿宋" w:hAnsi="华文仿宋"/>
                <w:b/>
                <w:bCs/>
                <w:sz w:val="28"/>
                <w:szCs w:val="28"/>
              </w:rPr>
            </w:pPr>
            <w:r>
              <w:rPr>
                <w:rFonts w:ascii="华文仿宋" w:eastAsia="华文仿宋" w:hAnsi="华文仿宋" w:hint="eastAsia"/>
                <w:b/>
                <w:bCs/>
                <w:sz w:val="28"/>
                <w:szCs w:val="28"/>
              </w:rPr>
              <w:t>描述</w:t>
            </w:r>
          </w:p>
        </w:tc>
        <w:tc>
          <w:tcPr>
            <w:tcW w:w="1218" w:type="dxa"/>
            <w:vMerge w:val="restart"/>
            <w:vAlign w:val="center"/>
          </w:tcPr>
          <w:p w:rsidR="006163D6" w:rsidRDefault="004F1472">
            <w:pPr>
              <w:jc w:val="center"/>
              <w:rPr>
                <w:rFonts w:ascii="华文仿宋" w:eastAsia="华文仿宋" w:hAnsi="华文仿宋"/>
                <w:b/>
                <w:bCs/>
                <w:sz w:val="28"/>
                <w:szCs w:val="28"/>
              </w:rPr>
            </w:pPr>
            <w:r>
              <w:rPr>
                <w:rFonts w:ascii="华文仿宋" w:eastAsia="华文仿宋" w:hAnsi="华文仿宋" w:hint="eastAsia"/>
                <w:b/>
                <w:bCs/>
                <w:sz w:val="28"/>
                <w:szCs w:val="28"/>
              </w:rPr>
              <w:t>备注</w:t>
            </w:r>
          </w:p>
        </w:tc>
      </w:tr>
      <w:tr w:rsidR="006163D6">
        <w:trPr>
          <w:cantSplit/>
          <w:jc w:val="center"/>
        </w:trPr>
        <w:tc>
          <w:tcPr>
            <w:tcW w:w="549" w:type="dxa"/>
            <w:vMerge/>
          </w:tcPr>
          <w:p w:rsidR="006163D6" w:rsidRDefault="006163D6">
            <w:pPr>
              <w:rPr>
                <w:rFonts w:ascii="华文仿宋" w:eastAsia="华文仿宋" w:hAnsi="华文仿宋"/>
                <w:sz w:val="28"/>
                <w:szCs w:val="28"/>
              </w:rPr>
            </w:pPr>
          </w:p>
        </w:tc>
        <w:tc>
          <w:tcPr>
            <w:tcW w:w="1826" w:type="dxa"/>
            <w:vMerge/>
          </w:tcPr>
          <w:p w:rsidR="006163D6" w:rsidRDefault="006163D6">
            <w:pPr>
              <w:rPr>
                <w:rFonts w:ascii="华文仿宋" w:eastAsia="华文仿宋" w:hAnsi="华文仿宋"/>
                <w:sz w:val="28"/>
                <w:szCs w:val="28"/>
              </w:rPr>
            </w:pPr>
          </w:p>
        </w:tc>
        <w:tc>
          <w:tcPr>
            <w:tcW w:w="1217" w:type="dxa"/>
            <w:vAlign w:val="center"/>
          </w:tcPr>
          <w:p w:rsidR="006163D6" w:rsidRDefault="004F1472">
            <w:pPr>
              <w:jc w:val="center"/>
              <w:rPr>
                <w:rFonts w:ascii="华文仿宋" w:eastAsia="华文仿宋" w:hAnsi="华文仿宋"/>
                <w:b/>
                <w:bCs/>
                <w:sz w:val="28"/>
                <w:szCs w:val="28"/>
              </w:rPr>
            </w:pPr>
            <w:r>
              <w:rPr>
                <w:rFonts w:ascii="华文仿宋" w:eastAsia="华文仿宋" w:hAnsi="华文仿宋" w:hint="eastAsia"/>
                <w:b/>
                <w:bCs/>
                <w:sz w:val="28"/>
                <w:szCs w:val="28"/>
              </w:rPr>
              <w:t>招 标  文 件</w:t>
            </w:r>
          </w:p>
        </w:tc>
        <w:tc>
          <w:tcPr>
            <w:tcW w:w="1217" w:type="dxa"/>
            <w:vAlign w:val="center"/>
          </w:tcPr>
          <w:p w:rsidR="006163D6" w:rsidRDefault="004F1472">
            <w:pPr>
              <w:jc w:val="center"/>
              <w:rPr>
                <w:rFonts w:ascii="华文仿宋" w:eastAsia="华文仿宋" w:hAnsi="华文仿宋"/>
                <w:b/>
                <w:bCs/>
                <w:sz w:val="28"/>
                <w:szCs w:val="28"/>
              </w:rPr>
            </w:pPr>
            <w:r>
              <w:rPr>
                <w:rFonts w:ascii="华文仿宋" w:eastAsia="华文仿宋" w:hAnsi="华文仿宋" w:hint="eastAsia"/>
                <w:b/>
                <w:bCs/>
                <w:sz w:val="28"/>
                <w:szCs w:val="28"/>
              </w:rPr>
              <w:t>投 标  文 件</w:t>
            </w:r>
          </w:p>
        </w:tc>
        <w:tc>
          <w:tcPr>
            <w:tcW w:w="1218" w:type="dxa"/>
            <w:vMerge/>
          </w:tcPr>
          <w:p w:rsidR="006163D6" w:rsidRDefault="006163D6">
            <w:pPr>
              <w:rPr>
                <w:rFonts w:ascii="华文仿宋" w:eastAsia="华文仿宋" w:hAnsi="华文仿宋"/>
                <w:sz w:val="28"/>
                <w:szCs w:val="28"/>
              </w:rPr>
            </w:pPr>
          </w:p>
        </w:tc>
        <w:tc>
          <w:tcPr>
            <w:tcW w:w="1218" w:type="dxa"/>
            <w:vMerge/>
          </w:tcPr>
          <w:p w:rsidR="006163D6" w:rsidRDefault="006163D6">
            <w:pPr>
              <w:rPr>
                <w:rFonts w:ascii="华文仿宋" w:eastAsia="华文仿宋" w:hAnsi="华文仿宋"/>
                <w:sz w:val="28"/>
                <w:szCs w:val="28"/>
              </w:rPr>
            </w:pPr>
          </w:p>
        </w:tc>
        <w:tc>
          <w:tcPr>
            <w:tcW w:w="1218" w:type="dxa"/>
            <w:vMerge/>
          </w:tcPr>
          <w:p w:rsidR="006163D6" w:rsidRDefault="006163D6">
            <w:pPr>
              <w:rPr>
                <w:rFonts w:ascii="华文仿宋" w:eastAsia="华文仿宋" w:hAnsi="华文仿宋"/>
                <w:sz w:val="28"/>
                <w:szCs w:val="28"/>
              </w:rPr>
            </w:pPr>
          </w:p>
        </w:tc>
      </w:tr>
      <w:tr w:rsidR="006163D6">
        <w:trPr>
          <w:cantSplit/>
          <w:jc w:val="center"/>
        </w:trPr>
        <w:tc>
          <w:tcPr>
            <w:tcW w:w="549" w:type="dxa"/>
            <w:vMerge w:val="restart"/>
          </w:tcPr>
          <w:p w:rsidR="006163D6" w:rsidRDefault="004F1472">
            <w:pPr>
              <w:rPr>
                <w:rFonts w:ascii="华文仿宋" w:eastAsia="华文仿宋" w:hAnsi="华文仿宋"/>
                <w:sz w:val="28"/>
                <w:szCs w:val="28"/>
              </w:rPr>
            </w:pPr>
            <w:r>
              <w:rPr>
                <w:rFonts w:ascii="华文仿宋" w:eastAsia="华文仿宋" w:hAnsi="华文仿宋" w:hint="eastAsia"/>
                <w:sz w:val="28"/>
                <w:szCs w:val="28"/>
              </w:rPr>
              <w:t>1</w:t>
            </w:r>
          </w:p>
        </w:tc>
        <w:tc>
          <w:tcPr>
            <w:tcW w:w="1826" w:type="dxa"/>
          </w:tcPr>
          <w:p w:rsidR="006163D6" w:rsidRDefault="004F1472">
            <w:pPr>
              <w:rPr>
                <w:rFonts w:ascii="华文仿宋" w:eastAsia="华文仿宋" w:hAnsi="华文仿宋"/>
                <w:sz w:val="28"/>
                <w:szCs w:val="28"/>
              </w:rPr>
            </w:pPr>
            <w:r>
              <w:rPr>
                <w:rFonts w:ascii="华文仿宋" w:eastAsia="华文仿宋" w:hAnsi="华文仿宋" w:hint="eastAsia"/>
                <w:sz w:val="28"/>
                <w:szCs w:val="28"/>
              </w:rPr>
              <w:t>设备或配置名称1</w:t>
            </w:r>
          </w:p>
        </w:tc>
        <w:tc>
          <w:tcPr>
            <w:tcW w:w="1217" w:type="dxa"/>
          </w:tcPr>
          <w:p w:rsidR="006163D6" w:rsidRDefault="006163D6">
            <w:pPr>
              <w:rPr>
                <w:rFonts w:ascii="华文仿宋" w:eastAsia="华文仿宋" w:hAnsi="华文仿宋"/>
                <w:sz w:val="28"/>
                <w:szCs w:val="28"/>
              </w:rPr>
            </w:pPr>
          </w:p>
        </w:tc>
        <w:tc>
          <w:tcPr>
            <w:tcW w:w="1217" w:type="dxa"/>
          </w:tcPr>
          <w:p w:rsidR="006163D6" w:rsidRDefault="006163D6">
            <w:pPr>
              <w:rPr>
                <w:rFonts w:ascii="华文仿宋" w:eastAsia="华文仿宋" w:hAnsi="华文仿宋"/>
                <w:sz w:val="28"/>
                <w:szCs w:val="28"/>
              </w:rPr>
            </w:pPr>
          </w:p>
        </w:tc>
        <w:tc>
          <w:tcPr>
            <w:tcW w:w="1218" w:type="dxa"/>
          </w:tcPr>
          <w:p w:rsidR="006163D6" w:rsidRDefault="006163D6">
            <w:pPr>
              <w:rPr>
                <w:rFonts w:ascii="华文仿宋" w:eastAsia="华文仿宋" w:hAnsi="华文仿宋"/>
                <w:sz w:val="28"/>
                <w:szCs w:val="28"/>
              </w:rPr>
            </w:pPr>
          </w:p>
        </w:tc>
        <w:tc>
          <w:tcPr>
            <w:tcW w:w="1218" w:type="dxa"/>
          </w:tcPr>
          <w:p w:rsidR="006163D6" w:rsidRDefault="006163D6">
            <w:pPr>
              <w:rPr>
                <w:rFonts w:ascii="华文仿宋" w:eastAsia="华文仿宋" w:hAnsi="华文仿宋"/>
                <w:sz w:val="28"/>
                <w:szCs w:val="28"/>
              </w:rPr>
            </w:pPr>
          </w:p>
        </w:tc>
        <w:tc>
          <w:tcPr>
            <w:tcW w:w="1218" w:type="dxa"/>
          </w:tcPr>
          <w:p w:rsidR="006163D6" w:rsidRDefault="006163D6">
            <w:pPr>
              <w:rPr>
                <w:rFonts w:ascii="华文仿宋" w:eastAsia="华文仿宋" w:hAnsi="华文仿宋"/>
                <w:sz w:val="28"/>
                <w:szCs w:val="28"/>
              </w:rPr>
            </w:pPr>
          </w:p>
        </w:tc>
      </w:tr>
      <w:tr w:rsidR="006163D6">
        <w:trPr>
          <w:cantSplit/>
          <w:jc w:val="center"/>
        </w:trPr>
        <w:tc>
          <w:tcPr>
            <w:tcW w:w="549" w:type="dxa"/>
            <w:vMerge/>
          </w:tcPr>
          <w:p w:rsidR="006163D6" w:rsidRDefault="006163D6">
            <w:pPr>
              <w:rPr>
                <w:rFonts w:ascii="华文仿宋" w:eastAsia="华文仿宋" w:hAnsi="华文仿宋"/>
                <w:sz w:val="28"/>
                <w:szCs w:val="28"/>
              </w:rPr>
            </w:pPr>
          </w:p>
        </w:tc>
        <w:tc>
          <w:tcPr>
            <w:tcW w:w="1826" w:type="dxa"/>
          </w:tcPr>
          <w:p w:rsidR="006163D6" w:rsidRDefault="004F1472">
            <w:pPr>
              <w:rPr>
                <w:rFonts w:ascii="华文仿宋" w:eastAsia="华文仿宋" w:hAnsi="华文仿宋"/>
                <w:sz w:val="28"/>
                <w:szCs w:val="28"/>
              </w:rPr>
            </w:pPr>
            <w:r>
              <w:rPr>
                <w:rFonts w:ascii="华文仿宋" w:eastAsia="华文仿宋" w:hAnsi="华文仿宋" w:hint="eastAsia"/>
                <w:sz w:val="28"/>
                <w:szCs w:val="28"/>
              </w:rPr>
              <w:t>参数名称1</w:t>
            </w:r>
          </w:p>
        </w:tc>
        <w:tc>
          <w:tcPr>
            <w:tcW w:w="1217" w:type="dxa"/>
          </w:tcPr>
          <w:p w:rsidR="006163D6" w:rsidRDefault="006163D6">
            <w:pPr>
              <w:rPr>
                <w:rFonts w:ascii="华文仿宋" w:eastAsia="华文仿宋" w:hAnsi="华文仿宋"/>
                <w:sz w:val="28"/>
                <w:szCs w:val="28"/>
              </w:rPr>
            </w:pPr>
          </w:p>
        </w:tc>
        <w:tc>
          <w:tcPr>
            <w:tcW w:w="1217" w:type="dxa"/>
          </w:tcPr>
          <w:p w:rsidR="006163D6" w:rsidRDefault="006163D6">
            <w:pPr>
              <w:rPr>
                <w:rFonts w:ascii="华文仿宋" w:eastAsia="华文仿宋" w:hAnsi="华文仿宋"/>
                <w:sz w:val="28"/>
                <w:szCs w:val="28"/>
              </w:rPr>
            </w:pPr>
          </w:p>
        </w:tc>
        <w:tc>
          <w:tcPr>
            <w:tcW w:w="1218" w:type="dxa"/>
          </w:tcPr>
          <w:p w:rsidR="006163D6" w:rsidRDefault="006163D6">
            <w:pPr>
              <w:rPr>
                <w:rFonts w:ascii="华文仿宋" w:eastAsia="华文仿宋" w:hAnsi="华文仿宋"/>
                <w:sz w:val="28"/>
                <w:szCs w:val="28"/>
              </w:rPr>
            </w:pPr>
          </w:p>
        </w:tc>
        <w:tc>
          <w:tcPr>
            <w:tcW w:w="1218" w:type="dxa"/>
          </w:tcPr>
          <w:p w:rsidR="006163D6" w:rsidRDefault="006163D6">
            <w:pPr>
              <w:rPr>
                <w:rFonts w:ascii="华文仿宋" w:eastAsia="华文仿宋" w:hAnsi="华文仿宋"/>
                <w:sz w:val="28"/>
                <w:szCs w:val="28"/>
              </w:rPr>
            </w:pPr>
          </w:p>
        </w:tc>
        <w:tc>
          <w:tcPr>
            <w:tcW w:w="1218" w:type="dxa"/>
          </w:tcPr>
          <w:p w:rsidR="006163D6" w:rsidRDefault="006163D6">
            <w:pPr>
              <w:rPr>
                <w:rFonts w:ascii="华文仿宋" w:eastAsia="华文仿宋" w:hAnsi="华文仿宋"/>
                <w:sz w:val="28"/>
                <w:szCs w:val="28"/>
              </w:rPr>
            </w:pPr>
          </w:p>
        </w:tc>
      </w:tr>
      <w:tr w:rsidR="006163D6">
        <w:trPr>
          <w:cantSplit/>
          <w:jc w:val="center"/>
        </w:trPr>
        <w:tc>
          <w:tcPr>
            <w:tcW w:w="549" w:type="dxa"/>
            <w:vMerge/>
          </w:tcPr>
          <w:p w:rsidR="006163D6" w:rsidRDefault="006163D6">
            <w:pPr>
              <w:rPr>
                <w:rFonts w:ascii="华文仿宋" w:eastAsia="华文仿宋" w:hAnsi="华文仿宋"/>
                <w:sz w:val="28"/>
                <w:szCs w:val="28"/>
              </w:rPr>
            </w:pPr>
          </w:p>
        </w:tc>
        <w:tc>
          <w:tcPr>
            <w:tcW w:w="1826" w:type="dxa"/>
          </w:tcPr>
          <w:p w:rsidR="006163D6" w:rsidRDefault="004F1472">
            <w:pPr>
              <w:rPr>
                <w:rFonts w:ascii="华文仿宋" w:eastAsia="华文仿宋" w:hAnsi="华文仿宋"/>
                <w:sz w:val="28"/>
                <w:szCs w:val="28"/>
              </w:rPr>
            </w:pPr>
            <w:r>
              <w:rPr>
                <w:rFonts w:ascii="华文仿宋" w:eastAsia="华文仿宋" w:hAnsi="华文仿宋" w:hint="eastAsia"/>
                <w:sz w:val="28"/>
                <w:szCs w:val="28"/>
              </w:rPr>
              <w:t>参数名称2</w:t>
            </w:r>
          </w:p>
        </w:tc>
        <w:tc>
          <w:tcPr>
            <w:tcW w:w="1217" w:type="dxa"/>
          </w:tcPr>
          <w:p w:rsidR="006163D6" w:rsidRDefault="006163D6">
            <w:pPr>
              <w:rPr>
                <w:rFonts w:ascii="华文仿宋" w:eastAsia="华文仿宋" w:hAnsi="华文仿宋"/>
                <w:sz w:val="28"/>
                <w:szCs w:val="28"/>
              </w:rPr>
            </w:pPr>
          </w:p>
        </w:tc>
        <w:tc>
          <w:tcPr>
            <w:tcW w:w="1217" w:type="dxa"/>
          </w:tcPr>
          <w:p w:rsidR="006163D6" w:rsidRDefault="006163D6">
            <w:pPr>
              <w:rPr>
                <w:rFonts w:ascii="华文仿宋" w:eastAsia="华文仿宋" w:hAnsi="华文仿宋"/>
                <w:sz w:val="28"/>
                <w:szCs w:val="28"/>
              </w:rPr>
            </w:pPr>
          </w:p>
        </w:tc>
        <w:tc>
          <w:tcPr>
            <w:tcW w:w="1218" w:type="dxa"/>
          </w:tcPr>
          <w:p w:rsidR="006163D6" w:rsidRDefault="006163D6">
            <w:pPr>
              <w:rPr>
                <w:rFonts w:ascii="华文仿宋" w:eastAsia="华文仿宋" w:hAnsi="华文仿宋"/>
                <w:sz w:val="28"/>
                <w:szCs w:val="28"/>
              </w:rPr>
            </w:pPr>
          </w:p>
        </w:tc>
        <w:tc>
          <w:tcPr>
            <w:tcW w:w="1218" w:type="dxa"/>
          </w:tcPr>
          <w:p w:rsidR="006163D6" w:rsidRDefault="006163D6">
            <w:pPr>
              <w:rPr>
                <w:rFonts w:ascii="华文仿宋" w:eastAsia="华文仿宋" w:hAnsi="华文仿宋"/>
                <w:sz w:val="28"/>
                <w:szCs w:val="28"/>
              </w:rPr>
            </w:pPr>
          </w:p>
        </w:tc>
        <w:tc>
          <w:tcPr>
            <w:tcW w:w="1218" w:type="dxa"/>
          </w:tcPr>
          <w:p w:rsidR="006163D6" w:rsidRDefault="006163D6">
            <w:pPr>
              <w:rPr>
                <w:rFonts w:ascii="华文仿宋" w:eastAsia="华文仿宋" w:hAnsi="华文仿宋"/>
                <w:sz w:val="28"/>
                <w:szCs w:val="28"/>
              </w:rPr>
            </w:pPr>
          </w:p>
        </w:tc>
      </w:tr>
      <w:tr w:rsidR="006163D6">
        <w:trPr>
          <w:jc w:val="center"/>
        </w:trPr>
        <w:tc>
          <w:tcPr>
            <w:tcW w:w="549" w:type="dxa"/>
          </w:tcPr>
          <w:p w:rsidR="006163D6" w:rsidRDefault="006163D6">
            <w:pPr>
              <w:rPr>
                <w:rFonts w:ascii="华文仿宋" w:eastAsia="华文仿宋" w:hAnsi="华文仿宋"/>
                <w:sz w:val="28"/>
                <w:szCs w:val="28"/>
              </w:rPr>
            </w:pPr>
          </w:p>
        </w:tc>
        <w:tc>
          <w:tcPr>
            <w:tcW w:w="1826" w:type="dxa"/>
          </w:tcPr>
          <w:p w:rsidR="006163D6" w:rsidRDefault="004F1472">
            <w:pPr>
              <w:rPr>
                <w:rFonts w:ascii="华文仿宋" w:eastAsia="华文仿宋" w:hAnsi="华文仿宋"/>
                <w:sz w:val="28"/>
                <w:szCs w:val="28"/>
              </w:rPr>
            </w:pPr>
            <w:r>
              <w:rPr>
                <w:rFonts w:ascii="华文仿宋" w:eastAsia="华文仿宋" w:hAnsi="华文仿宋" w:hint="eastAsia"/>
                <w:sz w:val="28"/>
                <w:szCs w:val="28"/>
              </w:rPr>
              <w:t>……</w:t>
            </w:r>
          </w:p>
        </w:tc>
        <w:tc>
          <w:tcPr>
            <w:tcW w:w="1217" w:type="dxa"/>
          </w:tcPr>
          <w:p w:rsidR="006163D6" w:rsidRDefault="006163D6">
            <w:pPr>
              <w:rPr>
                <w:rFonts w:ascii="华文仿宋" w:eastAsia="华文仿宋" w:hAnsi="华文仿宋"/>
                <w:sz w:val="28"/>
                <w:szCs w:val="28"/>
              </w:rPr>
            </w:pPr>
          </w:p>
        </w:tc>
        <w:tc>
          <w:tcPr>
            <w:tcW w:w="1217" w:type="dxa"/>
          </w:tcPr>
          <w:p w:rsidR="006163D6" w:rsidRDefault="006163D6">
            <w:pPr>
              <w:rPr>
                <w:rFonts w:ascii="华文仿宋" w:eastAsia="华文仿宋" w:hAnsi="华文仿宋"/>
                <w:sz w:val="28"/>
                <w:szCs w:val="28"/>
              </w:rPr>
            </w:pPr>
          </w:p>
        </w:tc>
        <w:tc>
          <w:tcPr>
            <w:tcW w:w="1218" w:type="dxa"/>
          </w:tcPr>
          <w:p w:rsidR="006163D6" w:rsidRDefault="006163D6">
            <w:pPr>
              <w:rPr>
                <w:rFonts w:ascii="华文仿宋" w:eastAsia="华文仿宋" w:hAnsi="华文仿宋"/>
                <w:sz w:val="28"/>
                <w:szCs w:val="28"/>
              </w:rPr>
            </w:pPr>
          </w:p>
        </w:tc>
        <w:tc>
          <w:tcPr>
            <w:tcW w:w="1218" w:type="dxa"/>
          </w:tcPr>
          <w:p w:rsidR="006163D6" w:rsidRDefault="006163D6">
            <w:pPr>
              <w:rPr>
                <w:rFonts w:ascii="华文仿宋" w:eastAsia="华文仿宋" w:hAnsi="华文仿宋"/>
                <w:sz w:val="28"/>
                <w:szCs w:val="28"/>
              </w:rPr>
            </w:pPr>
          </w:p>
        </w:tc>
        <w:tc>
          <w:tcPr>
            <w:tcW w:w="1218" w:type="dxa"/>
          </w:tcPr>
          <w:p w:rsidR="006163D6" w:rsidRDefault="006163D6">
            <w:pPr>
              <w:rPr>
                <w:rFonts w:ascii="华文仿宋" w:eastAsia="华文仿宋" w:hAnsi="华文仿宋"/>
                <w:sz w:val="28"/>
                <w:szCs w:val="28"/>
              </w:rPr>
            </w:pPr>
          </w:p>
        </w:tc>
      </w:tr>
      <w:tr w:rsidR="006163D6">
        <w:trPr>
          <w:cantSplit/>
          <w:jc w:val="center"/>
        </w:trPr>
        <w:tc>
          <w:tcPr>
            <w:tcW w:w="549" w:type="dxa"/>
            <w:vMerge w:val="restart"/>
          </w:tcPr>
          <w:p w:rsidR="006163D6" w:rsidRDefault="004F1472">
            <w:pPr>
              <w:rPr>
                <w:rFonts w:ascii="华文仿宋" w:eastAsia="华文仿宋" w:hAnsi="华文仿宋"/>
                <w:sz w:val="28"/>
                <w:szCs w:val="28"/>
              </w:rPr>
            </w:pPr>
            <w:r>
              <w:rPr>
                <w:rFonts w:ascii="华文仿宋" w:eastAsia="华文仿宋" w:hAnsi="华文仿宋" w:hint="eastAsia"/>
                <w:sz w:val="28"/>
                <w:szCs w:val="28"/>
              </w:rPr>
              <w:t>2</w:t>
            </w:r>
          </w:p>
        </w:tc>
        <w:tc>
          <w:tcPr>
            <w:tcW w:w="1826" w:type="dxa"/>
          </w:tcPr>
          <w:p w:rsidR="006163D6" w:rsidRDefault="004F1472">
            <w:pPr>
              <w:rPr>
                <w:rFonts w:ascii="华文仿宋" w:eastAsia="华文仿宋" w:hAnsi="华文仿宋"/>
                <w:sz w:val="28"/>
                <w:szCs w:val="28"/>
              </w:rPr>
            </w:pPr>
            <w:r>
              <w:rPr>
                <w:rFonts w:ascii="华文仿宋" w:eastAsia="华文仿宋" w:hAnsi="华文仿宋" w:hint="eastAsia"/>
                <w:sz w:val="28"/>
                <w:szCs w:val="28"/>
              </w:rPr>
              <w:t>设备或配置名称1</w:t>
            </w:r>
          </w:p>
        </w:tc>
        <w:tc>
          <w:tcPr>
            <w:tcW w:w="1217" w:type="dxa"/>
          </w:tcPr>
          <w:p w:rsidR="006163D6" w:rsidRDefault="006163D6">
            <w:pPr>
              <w:rPr>
                <w:rFonts w:ascii="华文仿宋" w:eastAsia="华文仿宋" w:hAnsi="华文仿宋"/>
                <w:sz w:val="28"/>
                <w:szCs w:val="28"/>
              </w:rPr>
            </w:pPr>
          </w:p>
        </w:tc>
        <w:tc>
          <w:tcPr>
            <w:tcW w:w="1217" w:type="dxa"/>
          </w:tcPr>
          <w:p w:rsidR="006163D6" w:rsidRDefault="006163D6">
            <w:pPr>
              <w:rPr>
                <w:rFonts w:ascii="华文仿宋" w:eastAsia="华文仿宋" w:hAnsi="华文仿宋"/>
                <w:sz w:val="28"/>
                <w:szCs w:val="28"/>
              </w:rPr>
            </w:pPr>
          </w:p>
        </w:tc>
        <w:tc>
          <w:tcPr>
            <w:tcW w:w="1218" w:type="dxa"/>
          </w:tcPr>
          <w:p w:rsidR="006163D6" w:rsidRDefault="006163D6">
            <w:pPr>
              <w:rPr>
                <w:rFonts w:ascii="华文仿宋" w:eastAsia="华文仿宋" w:hAnsi="华文仿宋"/>
                <w:sz w:val="28"/>
                <w:szCs w:val="28"/>
              </w:rPr>
            </w:pPr>
          </w:p>
        </w:tc>
        <w:tc>
          <w:tcPr>
            <w:tcW w:w="1218" w:type="dxa"/>
          </w:tcPr>
          <w:p w:rsidR="006163D6" w:rsidRDefault="006163D6">
            <w:pPr>
              <w:rPr>
                <w:rFonts w:ascii="华文仿宋" w:eastAsia="华文仿宋" w:hAnsi="华文仿宋"/>
                <w:sz w:val="28"/>
                <w:szCs w:val="28"/>
              </w:rPr>
            </w:pPr>
          </w:p>
        </w:tc>
        <w:tc>
          <w:tcPr>
            <w:tcW w:w="1218" w:type="dxa"/>
          </w:tcPr>
          <w:p w:rsidR="006163D6" w:rsidRDefault="006163D6">
            <w:pPr>
              <w:rPr>
                <w:rFonts w:ascii="华文仿宋" w:eastAsia="华文仿宋" w:hAnsi="华文仿宋"/>
                <w:sz w:val="28"/>
                <w:szCs w:val="28"/>
              </w:rPr>
            </w:pPr>
          </w:p>
        </w:tc>
      </w:tr>
      <w:tr w:rsidR="006163D6">
        <w:trPr>
          <w:cantSplit/>
          <w:jc w:val="center"/>
        </w:trPr>
        <w:tc>
          <w:tcPr>
            <w:tcW w:w="549" w:type="dxa"/>
            <w:vMerge/>
          </w:tcPr>
          <w:p w:rsidR="006163D6" w:rsidRDefault="006163D6">
            <w:pPr>
              <w:rPr>
                <w:rFonts w:ascii="华文仿宋" w:eastAsia="华文仿宋" w:hAnsi="华文仿宋"/>
                <w:sz w:val="28"/>
                <w:szCs w:val="28"/>
              </w:rPr>
            </w:pPr>
          </w:p>
        </w:tc>
        <w:tc>
          <w:tcPr>
            <w:tcW w:w="1826" w:type="dxa"/>
          </w:tcPr>
          <w:p w:rsidR="006163D6" w:rsidRDefault="004F1472">
            <w:pPr>
              <w:rPr>
                <w:rFonts w:ascii="华文仿宋" w:eastAsia="华文仿宋" w:hAnsi="华文仿宋"/>
                <w:sz w:val="28"/>
                <w:szCs w:val="28"/>
              </w:rPr>
            </w:pPr>
            <w:r>
              <w:rPr>
                <w:rFonts w:ascii="华文仿宋" w:eastAsia="华文仿宋" w:hAnsi="华文仿宋" w:hint="eastAsia"/>
                <w:sz w:val="28"/>
                <w:szCs w:val="28"/>
              </w:rPr>
              <w:t>参数名称1</w:t>
            </w:r>
          </w:p>
        </w:tc>
        <w:tc>
          <w:tcPr>
            <w:tcW w:w="1217" w:type="dxa"/>
          </w:tcPr>
          <w:p w:rsidR="006163D6" w:rsidRDefault="006163D6">
            <w:pPr>
              <w:rPr>
                <w:rFonts w:ascii="华文仿宋" w:eastAsia="华文仿宋" w:hAnsi="华文仿宋"/>
                <w:sz w:val="28"/>
                <w:szCs w:val="28"/>
              </w:rPr>
            </w:pPr>
          </w:p>
        </w:tc>
        <w:tc>
          <w:tcPr>
            <w:tcW w:w="1217" w:type="dxa"/>
          </w:tcPr>
          <w:p w:rsidR="006163D6" w:rsidRDefault="006163D6">
            <w:pPr>
              <w:rPr>
                <w:rFonts w:ascii="华文仿宋" w:eastAsia="华文仿宋" w:hAnsi="华文仿宋"/>
                <w:sz w:val="28"/>
                <w:szCs w:val="28"/>
              </w:rPr>
            </w:pPr>
          </w:p>
        </w:tc>
        <w:tc>
          <w:tcPr>
            <w:tcW w:w="1218" w:type="dxa"/>
          </w:tcPr>
          <w:p w:rsidR="006163D6" w:rsidRDefault="006163D6">
            <w:pPr>
              <w:rPr>
                <w:rFonts w:ascii="华文仿宋" w:eastAsia="华文仿宋" w:hAnsi="华文仿宋"/>
                <w:sz w:val="28"/>
                <w:szCs w:val="28"/>
              </w:rPr>
            </w:pPr>
          </w:p>
        </w:tc>
        <w:tc>
          <w:tcPr>
            <w:tcW w:w="1218" w:type="dxa"/>
          </w:tcPr>
          <w:p w:rsidR="006163D6" w:rsidRDefault="006163D6">
            <w:pPr>
              <w:rPr>
                <w:rFonts w:ascii="华文仿宋" w:eastAsia="华文仿宋" w:hAnsi="华文仿宋"/>
                <w:sz w:val="28"/>
                <w:szCs w:val="28"/>
              </w:rPr>
            </w:pPr>
          </w:p>
        </w:tc>
        <w:tc>
          <w:tcPr>
            <w:tcW w:w="1218" w:type="dxa"/>
          </w:tcPr>
          <w:p w:rsidR="006163D6" w:rsidRDefault="006163D6">
            <w:pPr>
              <w:rPr>
                <w:rFonts w:ascii="华文仿宋" w:eastAsia="华文仿宋" w:hAnsi="华文仿宋"/>
                <w:sz w:val="28"/>
                <w:szCs w:val="28"/>
              </w:rPr>
            </w:pPr>
          </w:p>
        </w:tc>
      </w:tr>
      <w:tr w:rsidR="006163D6">
        <w:trPr>
          <w:cantSplit/>
          <w:jc w:val="center"/>
        </w:trPr>
        <w:tc>
          <w:tcPr>
            <w:tcW w:w="549" w:type="dxa"/>
            <w:vMerge/>
          </w:tcPr>
          <w:p w:rsidR="006163D6" w:rsidRDefault="006163D6">
            <w:pPr>
              <w:rPr>
                <w:rFonts w:ascii="华文仿宋" w:eastAsia="华文仿宋" w:hAnsi="华文仿宋"/>
                <w:sz w:val="28"/>
                <w:szCs w:val="28"/>
              </w:rPr>
            </w:pPr>
          </w:p>
        </w:tc>
        <w:tc>
          <w:tcPr>
            <w:tcW w:w="1826" w:type="dxa"/>
          </w:tcPr>
          <w:p w:rsidR="006163D6" w:rsidRDefault="004F1472">
            <w:pPr>
              <w:rPr>
                <w:rFonts w:ascii="华文仿宋" w:eastAsia="华文仿宋" w:hAnsi="华文仿宋"/>
                <w:sz w:val="28"/>
                <w:szCs w:val="28"/>
              </w:rPr>
            </w:pPr>
            <w:r>
              <w:rPr>
                <w:rFonts w:ascii="华文仿宋" w:eastAsia="华文仿宋" w:hAnsi="华文仿宋" w:hint="eastAsia"/>
                <w:sz w:val="28"/>
                <w:szCs w:val="28"/>
              </w:rPr>
              <w:t>参数名称2</w:t>
            </w:r>
          </w:p>
        </w:tc>
        <w:tc>
          <w:tcPr>
            <w:tcW w:w="1217" w:type="dxa"/>
          </w:tcPr>
          <w:p w:rsidR="006163D6" w:rsidRDefault="006163D6">
            <w:pPr>
              <w:rPr>
                <w:rFonts w:ascii="华文仿宋" w:eastAsia="华文仿宋" w:hAnsi="华文仿宋"/>
                <w:sz w:val="28"/>
                <w:szCs w:val="28"/>
              </w:rPr>
            </w:pPr>
          </w:p>
        </w:tc>
        <w:tc>
          <w:tcPr>
            <w:tcW w:w="1217" w:type="dxa"/>
          </w:tcPr>
          <w:p w:rsidR="006163D6" w:rsidRDefault="006163D6">
            <w:pPr>
              <w:rPr>
                <w:rFonts w:ascii="华文仿宋" w:eastAsia="华文仿宋" w:hAnsi="华文仿宋"/>
                <w:sz w:val="28"/>
                <w:szCs w:val="28"/>
              </w:rPr>
            </w:pPr>
          </w:p>
        </w:tc>
        <w:tc>
          <w:tcPr>
            <w:tcW w:w="1218" w:type="dxa"/>
          </w:tcPr>
          <w:p w:rsidR="006163D6" w:rsidRDefault="006163D6">
            <w:pPr>
              <w:rPr>
                <w:rFonts w:ascii="华文仿宋" w:eastAsia="华文仿宋" w:hAnsi="华文仿宋"/>
                <w:sz w:val="28"/>
                <w:szCs w:val="28"/>
              </w:rPr>
            </w:pPr>
          </w:p>
        </w:tc>
        <w:tc>
          <w:tcPr>
            <w:tcW w:w="1218" w:type="dxa"/>
          </w:tcPr>
          <w:p w:rsidR="006163D6" w:rsidRDefault="006163D6">
            <w:pPr>
              <w:rPr>
                <w:rFonts w:ascii="华文仿宋" w:eastAsia="华文仿宋" w:hAnsi="华文仿宋"/>
                <w:sz w:val="28"/>
                <w:szCs w:val="28"/>
              </w:rPr>
            </w:pPr>
          </w:p>
        </w:tc>
        <w:tc>
          <w:tcPr>
            <w:tcW w:w="1218" w:type="dxa"/>
          </w:tcPr>
          <w:p w:rsidR="006163D6" w:rsidRDefault="006163D6">
            <w:pPr>
              <w:rPr>
                <w:rFonts w:ascii="华文仿宋" w:eastAsia="华文仿宋" w:hAnsi="华文仿宋"/>
                <w:sz w:val="28"/>
                <w:szCs w:val="28"/>
              </w:rPr>
            </w:pPr>
          </w:p>
        </w:tc>
      </w:tr>
      <w:tr w:rsidR="006163D6">
        <w:trPr>
          <w:jc w:val="center"/>
        </w:trPr>
        <w:tc>
          <w:tcPr>
            <w:tcW w:w="549" w:type="dxa"/>
          </w:tcPr>
          <w:p w:rsidR="006163D6" w:rsidRDefault="004F1472">
            <w:pPr>
              <w:rPr>
                <w:rFonts w:ascii="华文仿宋" w:eastAsia="华文仿宋" w:hAnsi="华文仿宋"/>
                <w:sz w:val="28"/>
                <w:szCs w:val="28"/>
              </w:rPr>
            </w:pPr>
            <w:r>
              <w:rPr>
                <w:rFonts w:ascii="华文仿宋" w:eastAsia="华文仿宋" w:hAnsi="华文仿宋" w:hint="eastAsia"/>
                <w:sz w:val="28"/>
                <w:szCs w:val="28"/>
              </w:rPr>
              <w:t>3</w:t>
            </w:r>
          </w:p>
        </w:tc>
        <w:tc>
          <w:tcPr>
            <w:tcW w:w="1826" w:type="dxa"/>
          </w:tcPr>
          <w:p w:rsidR="006163D6" w:rsidRDefault="004F1472">
            <w:pPr>
              <w:rPr>
                <w:rFonts w:ascii="华文仿宋" w:eastAsia="华文仿宋" w:hAnsi="华文仿宋"/>
                <w:sz w:val="28"/>
                <w:szCs w:val="28"/>
              </w:rPr>
            </w:pPr>
            <w:r>
              <w:rPr>
                <w:rFonts w:ascii="华文仿宋" w:eastAsia="华文仿宋" w:hAnsi="华文仿宋" w:hint="eastAsia"/>
                <w:sz w:val="28"/>
                <w:szCs w:val="28"/>
              </w:rPr>
              <w:t>商务条款号1</w:t>
            </w:r>
          </w:p>
        </w:tc>
        <w:tc>
          <w:tcPr>
            <w:tcW w:w="1217" w:type="dxa"/>
          </w:tcPr>
          <w:p w:rsidR="006163D6" w:rsidRDefault="006163D6">
            <w:pPr>
              <w:rPr>
                <w:rFonts w:ascii="华文仿宋" w:eastAsia="华文仿宋" w:hAnsi="华文仿宋"/>
                <w:sz w:val="28"/>
                <w:szCs w:val="28"/>
              </w:rPr>
            </w:pPr>
          </w:p>
        </w:tc>
        <w:tc>
          <w:tcPr>
            <w:tcW w:w="1217" w:type="dxa"/>
          </w:tcPr>
          <w:p w:rsidR="006163D6" w:rsidRDefault="006163D6">
            <w:pPr>
              <w:rPr>
                <w:rFonts w:ascii="华文仿宋" w:eastAsia="华文仿宋" w:hAnsi="华文仿宋"/>
                <w:sz w:val="28"/>
                <w:szCs w:val="28"/>
              </w:rPr>
            </w:pPr>
          </w:p>
        </w:tc>
        <w:tc>
          <w:tcPr>
            <w:tcW w:w="1218" w:type="dxa"/>
          </w:tcPr>
          <w:p w:rsidR="006163D6" w:rsidRDefault="006163D6">
            <w:pPr>
              <w:rPr>
                <w:rFonts w:ascii="华文仿宋" w:eastAsia="华文仿宋" w:hAnsi="华文仿宋"/>
                <w:sz w:val="28"/>
                <w:szCs w:val="28"/>
              </w:rPr>
            </w:pPr>
          </w:p>
        </w:tc>
        <w:tc>
          <w:tcPr>
            <w:tcW w:w="1218" w:type="dxa"/>
          </w:tcPr>
          <w:p w:rsidR="006163D6" w:rsidRDefault="006163D6">
            <w:pPr>
              <w:rPr>
                <w:rFonts w:ascii="华文仿宋" w:eastAsia="华文仿宋" w:hAnsi="华文仿宋"/>
                <w:sz w:val="28"/>
                <w:szCs w:val="28"/>
              </w:rPr>
            </w:pPr>
          </w:p>
        </w:tc>
        <w:tc>
          <w:tcPr>
            <w:tcW w:w="1218" w:type="dxa"/>
          </w:tcPr>
          <w:p w:rsidR="006163D6" w:rsidRDefault="006163D6">
            <w:pPr>
              <w:rPr>
                <w:rFonts w:ascii="华文仿宋" w:eastAsia="华文仿宋" w:hAnsi="华文仿宋"/>
                <w:sz w:val="28"/>
                <w:szCs w:val="28"/>
              </w:rPr>
            </w:pPr>
          </w:p>
        </w:tc>
      </w:tr>
      <w:tr w:rsidR="006163D6">
        <w:trPr>
          <w:jc w:val="center"/>
        </w:trPr>
        <w:tc>
          <w:tcPr>
            <w:tcW w:w="549" w:type="dxa"/>
          </w:tcPr>
          <w:p w:rsidR="006163D6" w:rsidRDefault="004F1472">
            <w:pPr>
              <w:rPr>
                <w:rFonts w:ascii="华文仿宋" w:eastAsia="华文仿宋" w:hAnsi="华文仿宋"/>
                <w:sz w:val="28"/>
                <w:szCs w:val="28"/>
              </w:rPr>
            </w:pPr>
            <w:r>
              <w:rPr>
                <w:rFonts w:ascii="华文仿宋" w:eastAsia="华文仿宋" w:hAnsi="华文仿宋" w:hint="eastAsia"/>
                <w:sz w:val="28"/>
                <w:szCs w:val="28"/>
              </w:rPr>
              <w:t>4</w:t>
            </w:r>
          </w:p>
        </w:tc>
        <w:tc>
          <w:tcPr>
            <w:tcW w:w="1826" w:type="dxa"/>
          </w:tcPr>
          <w:p w:rsidR="006163D6" w:rsidRDefault="004F1472">
            <w:pPr>
              <w:rPr>
                <w:rFonts w:ascii="华文仿宋" w:eastAsia="华文仿宋" w:hAnsi="华文仿宋"/>
                <w:sz w:val="28"/>
                <w:szCs w:val="28"/>
              </w:rPr>
            </w:pPr>
            <w:r>
              <w:rPr>
                <w:rFonts w:ascii="华文仿宋" w:eastAsia="华文仿宋" w:hAnsi="华文仿宋" w:hint="eastAsia"/>
                <w:sz w:val="28"/>
                <w:szCs w:val="28"/>
              </w:rPr>
              <w:t>商务条款号2</w:t>
            </w:r>
          </w:p>
        </w:tc>
        <w:tc>
          <w:tcPr>
            <w:tcW w:w="1217" w:type="dxa"/>
          </w:tcPr>
          <w:p w:rsidR="006163D6" w:rsidRDefault="006163D6">
            <w:pPr>
              <w:rPr>
                <w:rFonts w:ascii="华文仿宋" w:eastAsia="华文仿宋" w:hAnsi="华文仿宋"/>
                <w:sz w:val="28"/>
                <w:szCs w:val="28"/>
              </w:rPr>
            </w:pPr>
          </w:p>
        </w:tc>
        <w:tc>
          <w:tcPr>
            <w:tcW w:w="1217" w:type="dxa"/>
          </w:tcPr>
          <w:p w:rsidR="006163D6" w:rsidRDefault="006163D6">
            <w:pPr>
              <w:rPr>
                <w:rFonts w:ascii="华文仿宋" w:eastAsia="华文仿宋" w:hAnsi="华文仿宋"/>
                <w:sz w:val="28"/>
                <w:szCs w:val="28"/>
              </w:rPr>
            </w:pPr>
          </w:p>
        </w:tc>
        <w:tc>
          <w:tcPr>
            <w:tcW w:w="1218" w:type="dxa"/>
          </w:tcPr>
          <w:p w:rsidR="006163D6" w:rsidRDefault="006163D6">
            <w:pPr>
              <w:rPr>
                <w:rFonts w:ascii="华文仿宋" w:eastAsia="华文仿宋" w:hAnsi="华文仿宋"/>
                <w:sz w:val="28"/>
                <w:szCs w:val="28"/>
              </w:rPr>
            </w:pPr>
          </w:p>
        </w:tc>
        <w:tc>
          <w:tcPr>
            <w:tcW w:w="1218" w:type="dxa"/>
          </w:tcPr>
          <w:p w:rsidR="006163D6" w:rsidRDefault="006163D6">
            <w:pPr>
              <w:rPr>
                <w:rFonts w:ascii="华文仿宋" w:eastAsia="华文仿宋" w:hAnsi="华文仿宋"/>
                <w:sz w:val="28"/>
                <w:szCs w:val="28"/>
              </w:rPr>
            </w:pPr>
          </w:p>
        </w:tc>
        <w:tc>
          <w:tcPr>
            <w:tcW w:w="1218" w:type="dxa"/>
          </w:tcPr>
          <w:p w:rsidR="006163D6" w:rsidRDefault="006163D6">
            <w:pPr>
              <w:rPr>
                <w:rFonts w:ascii="华文仿宋" w:eastAsia="华文仿宋" w:hAnsi="华文仿宋"/>
                <w:sz w:val="28"/>
                <w:szCs w:val="28"/>
              </w:rPr>
            </w:pPr>
          </w:p>
        </w:tc>
      </w:tr>
      <w:tr w:rsidR="006163D6">
        <w:trPr>
          <w:jc w:val="center"/>
        </w:trPr>
        <w:tc>
          <w:tcPr>
            <w:tcW w:w="549" w:type="dxa"/>
          </w:tcPr>
          <w:p w:rsidR="006163D6" w:rsidRDefault="006163D6">
            <w:pPr>
              <w:rPr>
                <w:rFonts w:ascii="华文仿宋" w:eastAsia="华文仿宋" w:hAnsi="华文仿宋"/>
                <w:sz w:val="28"/>
                <w:szCs w:val="28"/>
              </w:rPr>
            </w:pPr>
          </w:p>
        </w:tc>
        <w:tc>
          <w:tcPr>
            <w:tcW w:w="1826" w:type="dxa"/>
          </w:tcPr>
          <w:p w:rsidR="006163D6" w:rsidRDefault="004F1472">
            <w:pPr>
              <w:rPr>
                <w:rFonts w:ascii="华文仿宋" w:eastAsia="华文仿宋" w:hAnsi="华文仿宋"/>
                <w:sz w:val="28"/>
                <w:szCs w:val="28"/>
              </w:rPr>
            </w:pPr>
            <w:r>
              <w:rPr>
                <w:rFonts w:ascii="华文仿宋" w:eastAsia="华文仿宋" w:hAnsi="华文仿宋" w:hint="eastAsia"/>
                <w:sz w:val="28"/>
                <w:szCs w:val="28"/>
              </w:rPr>
              <w:t>……</w:t>
            </w:r>
          </w:p>
        </w:tc>
        <w:tc>
          <w:tcPr>
            <w:tcW w:w="1217" w:type="dxa"/>
          </w:tcPr>
          <w:p w:rsidR="006163D6" w:rsidRDefault="006163D6">
            <w:pPr>
              <w:rPr>
                <w:rFonts w:ascii="华文仿宋" w:eastAsia="华文仿宋" w:hAnsi="华文仿宋"/>
                <w:sz w:val="28"/>
                <w:szCs w:val="28"/>
              </w:rPr>
            </w:pPr>
          </w:p>
        </w:tc>
        <w:tc>
          <w:tcPr>
            <w:tcW w:w="1217" w:type="dxa"/>
          </w:tcPr>
          <w:p w:rsidR="006163D6" w:rsidRDefault="006163D6">
            <w:pPr>
              <w:rPr>
                <w:rFonts w:ascii="华文仿宋" w:eastAsia="华文仿宋" w:hAnsi="华文仿宋"/>
                <w:sz w:val="28"/>
                <w:szCs w:val="28"/>
              </w:rPr>
            </w:pPr>
          </w:p>
        </w:tc>
        <w:tc>
          <w:tcPr>
            <w:tcW w:w="1218" w:type="dxa"/>
          </w:tcPr>
          <w:p w:rsidR="006163D6" w:rsidRDefault="006163D6">
            <w:pPr>
              <w:rPr>
                <w:rFonts w:ascii="华文仿宋" w:eastAsia="华文仿宋" w:hAnsi="华文仿宋"/>
                <w:sz w:val="28"/>
                <w:szCs w:val="28"/>
              </w:rPr>
            </w:pPr>
          </w:p>
        </w:tc>
        <w:tc>
          <w:tcPr>
            <w:tcW w:w="1218" w:type="dxa"/>
          </w:tcPr>
          <w:p w:rsidR="006163D6" w:rsidRDefault="006163D6">
            <w:pPr>
              <w:rPr>
                <w:rFonts w:ascii="华文仿宋" w:eastAsia="华文仿宋" w:hAnsi="华文仿宋"/>
                <w:sz w:val="28"/>
                <w:szCs w:val="28"/>
              </w:rPr>
            </w:pPr>
          </w:p>
        </w:tc>
        <w:tc>
          <w:tcPr>
            <w:tcW w:w="1218" w:type="dxa"/>
          </w:tcPr>
          <w:p w:rsidR="006163D6" w:rsidRDefault="006163D6">
            <w:pPr>
              <w:rPr>
                <w:rFonts w:ascii="华文仿宋" w:eastAsia="华文仿宋" w:hAnsi="华文仿宋"/>
                <w:sz w:val="28"/>
                <w:szCs w:val="28"/>
              </w:rPr>
            </w:pPr>
          </w:p>
        </w:tc>
      </w:tr>
    </w:tbl>
    <w:p w:rsidR="006163D6" w:rsidRDefault="004F1472">
      <w:pPr>
        <w:pStyle w:val="ab"/>
        <w:adjustRightInd/>
        <w:spacing w:line="240" w:lineRule="auto"/>
        <w:textAlignment w:val="auto"/>
        <w:rPr>
          <w:rFonts w:ascii="华文仿宋" w:eastAsia="华文仿宋" w:hAnsi="华文仿宋"/>
          <w:kern w:val="2"/>
          <w:szCs w:val="28"/>
        </w:rPr>
      </w:pPr>
      <w:r>
        <w:rPr>
          <w:rFonts w:ascii="华文仿宋" w:eastAsia="华文仿宋" w:hAnsi="华文仿宋" w:hint="eastAsia"/>
          <w:szCs w:val="28"/>
        </w:rPr>
        <w:t>法定代表人（个人电子签章）</w:t>
      </w:r>
      <w:r>
        <w:rPr>
          <w:rFonts w:ascii="华文仿宋" w:eastAsia="华文仿宋" w:hAnsi="华文仿宋" w:hint="eastAsia"/>
          <w:kern w:val="2"/>
          <w:szCs w:val="28"/>
        </w:rPr>
        <w:t>：</w:t>
      </w:r>
    </w:p>
    <w:p w:rsidR="006163D6" w:rsidRDefault="004F1472">
      <w:pPr>
        <w:pStyle w:val="30"/>
        <w:ind w:firstLine="630"/>
        <w:rPr>
          <w:rFonts w:ascii="华文仿宋" w:eastAsia="华文仿宋" w:hAnsi="华文仿宋"/>
          <w:sz w:val="28"/>
          <w:szCs w:val="28"/>
        </w:rPr>
      </w:pPr>
      <w:r>
        <w:rPr>
          <w:rFonts w:ascii="华文仿宋" w:eastAsia="华文仿宋" w:hAnsi="华文仿宋" w:hint="eastAsia"/>
          <w:sz w:val="28"/>
          <w:szCs w:val="28"/>
        </w:rPr>
        <w:t>注明：投标设备或商务条款存在偏差的必须如实填写本表，否则可能导致投标不被接受。</w:t>
      </w:r>
    </w:p>
    <w:p w:rsidR="006163D6" w:rsidRDefault="004F1472">
      <w:pPr>
        <w:pStyle w:val="3"/>
        <w:jc w:val="center"/>
        <w:rPr>
          <w:rFonts w:ascii="华文仿宋" w:eastAsia="华文仿宋" w:hAnsi="华文仿宋"/>
          <w:bCs/>
          <w:sz w:val="28"/>
          <w:szCs w:val="28"/>
        </w:rPr>
      </w:pPr>
      <w:r>
        <w:rPr>
          <w:rFonts w:ascii="华文仿宋" w:eastAsia="华文仿宋" w:hAnsi="华文仿宋" w:hint="eastAsia"/>
          <w:sz w:val="28"/>
          <w:szCs w:val="28"/>
        </w:rPr>
        <w:br w:type="page"/>
      </w:r>
      <w:r>
        <w:rPr>
          <w:rFonts w:ascii="华文仿宋" w:eastAsia="华文仿宋" w:hAnsi="华文仿宋" w:hint="eastAsia"/>
          <w:sz w:val="28"/>
          <w:szCs w:val="28"/>
        </w:rPr>
        <w:lastRenderedPageBreak/>
        <w:t>6.</w:t>
      </w:r>
      <w:r>
        <w:rPr>
          <w:rFonts w:ascii="华文仿宋" w:eastAsia="华文仿宋" w:hAnsi="华文仿宋" w:hint="eastAsia"/>
          <w:bCs/>
          <w:spacing w:val="10"/>
          <w:kern w:val="0"/>
          <w:sz w:val="28"/>
          <w:szCs w:val="28"/>
        </w:rPr>
        <w:t>售后服务计划</w:t>
      </w:r>
    </w:p>
    <w:p w:rsidR="006163D6" w:rsidRDefault="006163D6">
      <w:pPr>
        <w:autoSpaceDE w:val="0"/>
        <w:autoSpaceDN w:val="0"/>
        <w:adjustRightInd w:val="0"/>
        <w:spacing w:line="360" w:lineRule="auto"/>
        <w:jc w:val="center"/>
        <w:rPr>
          <w:rFonts w:ascii="华文仿宋" w:eastAsia="华文仿宋" w:hAnsi="华文仿宋"/>
          <w:b/>
          <w:spacing w:val="10"/>
          <w:kern w:val="0"/>
          <w:sz w:val="28"/>
          <w:szCs w:val="28"/>
        </w:rPr>
      </w:pPr>
    </w:p>
    <w:p w:rsidR="006163D6" w:rsidRDefault="004F1472">
      <w:pPr>
        <w:pStyle w:val="32"/>
        <w:spacing w:line="360" w:lineRule="auto"/>
        <w:ind w:firstLine="630"/>
        <w:rPr>
          <w:rFonts w:ascii="华文仿宋" w:eastAsia="华文仿宋" w:hAnsi="华文仿宋"/>
          <w:sz w:val="28"/>
          <w:szCs w:val="28"/>
        </w:rPr>
      </w:pPr>
      <w:r>
        <w:rPr>
          <w:rFonts w:ascii="华文仿宋" w:eastAsia="华文仿宋" w:hAnsi="华文仿宋" w:hint="eastAsia"/>
          <w:sz w:val="28"/>
          <w:szCs w:val="28"/>
        </w:rPr>
        <w:t>投标人必须提供但不限于提供以下内容：</w:t>
      </w:r>
    </w:p>
    <w:p w:rsidR="006163D6" w:rsidRDefault="004F1472">
      <w:pPr>
        <w:pStyle w:val="32"/>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1、详细说明售后服务的内容、形式、含免费维修时间、解决质量或操作问题的响应时间、解决问题时间、维修单位名称、地点。</w:t>
      </w:r>
    </w:p>
    <w:p w:rsidR="006163D6" w:rsidRDefault="004F1472">
      <w:pPr>
        <w:tabs>
          <w:tab w:val="left" w:pos="840"/>
        </w:tabs>
        <w:autoSpaceDE w:val="0"/>
        <w:autoSpaceDN w:val="0"/>
        <w:adjustRightInd w:val="0"/>
        <w:spacing w:line="360" w:lineRule="auto"/>
        <w:ind w:firstLineChars="200" w:firstLine="600"/>
        <w:jc w:val="left"/>
        <w:rPr>
          <w:rFonts w:ascii="华文仿宋" w:eastAsia="华文仿宋" w:hAnsi="华文仿宋"/>
          <w:spacing w:val="10"/>
          <w:kern w:val="0"/>
          <w:sz w:val="28"/>
          <w:szCs w:val="28"/>
        </w:rPr>
      </w:pPr>
      <w:r>
        <w:rPr>
          <w:rFonts w:ascii="华文仿宋" w:eastAsia="华文仿宋" w:hAnsi="华文仿宋" w:hint="eastAsia"/>
          <w:spacing w:val="10"/>
          <w:kern w:val="0"/>
          <w:sz w:val="28"/>
          <w:szCs w:val="28"/>
        </w:rPr>
        <w:t>2、技术培训、质量保证措施。</w:t>
      </w:r>
    </w:p>
    <w:p w:rsidR="006163D6" w:rsidRDefault="004F1472">
      <w:pPr>
        <w:tabs>
          <w:tab w:val="left" w:pos="840"/>
        </w:tabs>
        <w:autoSpaceDE w:val="0"/>
        <w:autoSpaceDN w:val="0"/>
        <w:adjustRightInd w:val="0"/>
        <w:spacing w:line="360" w:lineRule="auto"/>
        <w:ind w:firstLineChars="200" w:firstLine="600"/>
        <w:jc w:val="left"/>
        <w:rPr>
          <w:rFonts w:ascii="华文仿宋" w:eastAsia="华文仿宋" w:hAnsi="华文仿宋"/>
          <w:spacing w:val="10"/>
          <w:kern w:val="0"/>
          <w:sz w:val="28"/>
          <w:szCs w:val="28"/>
        </w:rPr>
      </w:pPr>
      <w:r>
        <w:rPr>
          <w:rFonts w:ascii="华文仿宋" w:eastAsia="华文仿宋" w:hAnsi="华文仿宋" w:hint="eastAsia"/>
          <w:spacing w:val="10"/>
          <w:kern w:val="0"/>
          <w:sz w:val="28"/>
          <w:szCs w:val="28"/>
        </w:rPr>
        <w:t>3、该项目所提供的其它免费物品或服务。</w:t>
      </w:r>
    </w:p>
    <w:p w:rsidR="006163D6" w:rsidRDefault="004F1472">
      <w:pPr>
        <w:tabs>
          <w:tab w:val="left" w:pos="840"/>
        </w:tabs>
        <w:autoSpaceDE w:val="0"/>
        <w:autoSpaceDN w:val="0"/>
        <w:adjustRightInd w:val="0"/>
        <w:spacing w:line="360" w:lineRule="auto"/>
        <w:ind w:firstLineChars="200" w:firstLine="600"/>
        <w:jc w:val="left"/>
        <w:rPr>
          <w:rFonts w:ascii="华文仿宋" w:eastAsia="华文仿宋" w:hAnsi="华文仿宋"/>
          <w:spacing w:val="10"/>
          <w:kern w:val="0"/>
          <w:sz w:val="28"/>
          <w:szCs w:val="28"/>
        </w:rPr>
      </w:pPr>
      <w:r>
        <w:rPr>
          <w:rFonts w:ascii="华文仿宋" w:eastAsia="华文仿宋" w:hAnsi="华文仿宋" w:hint="eastAsia"/>
          <w:spacing w:val="10"/>
          <w:kern w:val="0"/>
          <w:sz w:val="28"/>
          <w:szCs w:val="28"/>
        </w:rPr>
        <w:t>4、详细说明并列出质保期外易损件及耗材的单价。</w:t>
      </w:r>
    </w:p>
    <w:p w:rsidR="006163D6" w:rsidRDefault="006163D6">
      <w:pPr>
        <w:tabs>
          <w:tab w:val="left" w:pos="840"/>
        </w:tabs>
        <w:autoSpaceDE w:val="0"/>
        <w:autoSpaceDN w:val="0"/>
        <w:adjustRightInd w:val="0"/>
        <w:spacing w:line="360" w:lineRule="auto"/>
        <w:ind w:firstLine="735"/>
        <w:jc w:val="left"/>
        <w:rPr>
          <w:rFonts w:ascii="华文仿宋" w:eastAsia="华文仿宋" w:hAnsi="华文仿宋"/>
          <w:spacing w:val="10"/>
          <w:kern w:val="0"/>
          <w:sz w:val="28"/>
          <w:szCs w:val="28"/>
        </w:rPr>
      </w:pPr>
    </w:p>
    <w:p w:rsidR="006163D6" w:rsidRDefault="006163D6">
      <w:pPr>
        <w:tabs>
          <w:tab w:val="left" w:pos="840"/>
        </w:tabs>
        <w:autoSpaceDE w:val="0"/>
        <w:autoSpaceDN w:val="0"/>
        <w:adjustRightInd w:val="0"/>
        <w:spacing w:line="360" w:lineRule="auto"/>
        <w:jc w:val="left"/>
        <w:rPr>
          <w:rFonts w:ascii="华文仿宋" w:eastAsia="华文仿宋" w:hAnsi="华文仿宋"/>
          <w:spacing w:val="10"/>
          <w:kern w:val="0"/>
          <w:sz w:val="28"/>
          <w:szCs w:val="28"/>
        </w:rPr>
      </w:pPr>
    </w:p>
    <w:p w:rsidR="006163D6" w:rsidRDefault="006163D6">
      <w:pPr>
        <w:tabs>
          <w:tab w:val="left" w:pos="840"/>
        </w:tabs>
        <w:autoSpaceDE w:val="0"/>
        <w:autoSpaceDN w:val="0"/>
        <w:adjustRightInd w:val="0"/>
        <w:spacing w:line="360" w:lineRule="auto"/>
        <w:jc w:val="left"/>
        <w:rPr>
          <w:rFonts w:ascii="华文仿宋" w:eastAsia="华文仿宋" w:hAnsi="华文仿宋"/>
          <w:spacing w:val="10"/>
          <w:kern w:val="0"/>
          <w:sz w:val="28"/>
          <w:szCs w:val="28"/>
        </w:rPr>
      </w:pPr>
    </w:p>
    <w:p w:rsidR="006163D6" w:rsidRDefault="006163D6">
      <w:pPr>
        <w:tabs>
          <w:tab w:val="left" w:pos="840"/>
        </w:tabs>
        <w:autoSpaceDE w:val="0"/>
        <w:autoSpaceDN w:val="0"/>
        <w:adjustRightInd w:val="0"/>
        <w:spacing w:line="360" w:lineRule="auto"/>
        <w:jc w:val="left"/>
        <w:rPr>
          <w:rFonts w:ascii="华文仿宋" w:eastAsia="华文仿宋" w:hAnsi="华文仿宋"/>
          <w:spacing w:val="10"/>
          <w:kern w:val="0"/>
          <w:sz w:val="28"/>
          <w:szCs w:val="28"/>
        </w:rPr>
      </w:pPr>
    </w:p>
    <w:p w:rsidR="006163D6" w:rsidRDefault="006163D6">
      <w:pPr>
        <w:tabs>
          <w:tab w:val="left" w:pos="840"/>
        </w:tabs>
        <w:autoSpaceDE w:val="0"/>
        <w:autoSpaceDN w:val="0"/>
        <w:adjustRightInd w:val="0"/>
        <w:spacing w:line="360" w:lineRule="auto"/>
        <w:jc w:val="left"/>
        <w:rPr>
          <w:rFonts w:ascii="华文仿宋" w:eastAsia="华文仿宋" w:hAnsi="华文仿宋"/>
          <w:spacing w:val="10"/>
          <w:kern w:val="0"/>
          <w:sz w:val="28"/>
          <w:szCs w:val="28"/>
        </w:rPr>
      </w:pPr>
    </w:p>
    <w:p w:rsidR="006163D6" w:rsidRDefault="006163D6">
      <w:pPr>
        <w:tabs>
          <w:tab w:val="left" w:pos="840"/>
        </w:tabs>
        <w:autoSpaceDE w:val="0"/>
        <w:autoSpaceDN w:val="0"/>
        <w:adjustRightInd w:val="0"/>
        <w:spacing w:line="360" w:lineRule="auto"/>
        <w:jc w:val="left"/>
        <w:rPr>
          <w:rFonts w:ascii="华文仿宋" w:eastAsia="华文仿宋" w:hAnsi="华文仿宋"/>
          <w:spacing w:val="10"/>
          <w:kern w:val="0"/>
          <w:sz w:val="28"/>
          <w:szCs w:val="28"/>
        </w:rPr>
      </w:pPr>
    </w:p>
    <w:p w:rsidR="006163D6" w:rsidRDefault="004F1472">
      <w:pPr>
        <w:rPr>
          <w:rFonts w:ascii="华文仿宋" w:eastAsia="华文仿宋" w:hAnsi="华文仿宋"/>
          <w:sz w:val="28"/>
          <w:szCs w:val="28"/>
        </w:rPr>
      </w:pPr>
      <w:r>
        <w:rPr>
          <w:rFonts w:ascii="华文仿宋" w:eastAsia="华文仿宋" w:hAnsi="华文仿宋" w:hint="eastAsia"/>
          <w:sz w:val="28"/>
          <w:szCs w:val="28"/>
        </w:rPr>
        <w:t>投标人（企业电子签章）：</w:t>
      </w:r>
    </w:p>
    <w:p w:rsidR="006163D6" w:rsidRDefault="004F1472">
      <w:pPr>
        <w:autoSpaceDE w:val="0"/>
        <w:autoSpaceDN w:val="0"/>
        <w:adjustRightInd w:val="0"/>
        <w:spacing w:line="560" w:lineRule="atLeast"/>
        <w:jc w:val="left"/>
        <w:rPr>
          <w:rFonts w:ascii="华文仿宋" w:eastAsia="华文仿宋" w:hAnsi="华文仿宋"/>
          <w:spacing w:val="10"/>
          <w:kern w:val="0"/>
          <w:sz w:val="28"/>
          <w:szCs w:val="28"/>
        </w:rPr>
      </w:pPr>
      <w:r>
        <w:rPr>
          <w:rFonts w:ascii="华文仿宋" w:eastAsia="华文仿宋" w:hAnsi="华文仿宋" w:hint="eastAsia"/>
          <w:sz w:val="28"/>
          <w:szCs w:val="28"/>
        </w:rPr>
        <w:t>法定代表人（个人电子签章）</w:t>
      </w:r>
      <w:r>
        <w:rPr>
          <w:rFonts w:ascii="华文仿宋" w:eastAsia="华文仿宋" w:hAnsi="华文仿宋" w:hint="eastAsia"/>
          <w:spacing w:val="10"/>
          <w:kern w:val="0"/>
          <w:sz w:val="28"/>
          <w:szCs w:val="28"/>
        </w:rPr>
        <w:t xml:space="preserve">：                </w:t>
      </w:r>
    </w:p>
    <w:p w:rsidR="006163D6" w:rsidRDefault="004F1472">
      <w:pPr>
        <w:tabs>
          <w:tab w:val="left" w:pos="840"/>
        </w:tabs>
        <w:autoSpaceDE w:val="0"/>
        <w:autoSpaceDN w:val="0"/>
        <w:adjustRightInd w:val="0"/>
        <w:spacing w:line="360" w:lineRule="auto"/>
        <w:jc w:val="left"/>
        <w:rPr>
          <w:rFonts w:ascii="华文仿宋" w:eastAsia="华文仿宋" w:hAnsi="华文仿宋"/>
          <w:spacing w:val="10"/>
          <w:kern w:val="0"/>
          <w:sz w:val="28"/>
          <w:szCs w:val="28"/>
        </w:rPr>
      </w:pPr>
      <w:r>
        <w:rPr>
          <w:rFonts w:ascii="华文仿宋" w:eastAsia="华文仿宋" w:hAnsi="华文仿宋" w:hint="eastAsia"/>
          <w:spacing w:val="10"/>
          <w:kern w:val="0"/>
          <w:sz w:val="28"/>
          <w:szCs w:val="28"/>
        </w:rPr>
        <w:t xml:space="preserve">日期：     年    月    日                                         </w:t>
      </w:r>
    </w:p>
    <w:p w:rsidR="006163D6" w:rsidRDefault="006163D6">
      <w:pPr>
        <w:tabs>
          <w:tab w:val="left" w:pos="840"/>
        </w:tabs>
        <w:autoSpaceDE w:val="0"/>
        <w:autoSpaceDN w:val="0"/>
        <w:adjustRightInd w:val="0"/>
        <w:spacing w:line="360" w:lineRule="auto"/>
        <w:jc w:val="left"/>
        <w:rPr>
          <w:rFonts w:ascii="华文仿宋" w:eastAsia="华文仿宋" w:hAnsi="华文仿宋"/>
          <w:spacing w:val="10"/>
          <w:kern w:val="0"/>
          <w:sz w:val="28"/>
          <w:szCs w:val="28"/>
        </w:rPr>
      </w:pPr>
    </w:p>
    <w:p w:rsidR="006163D6" w:rsidRDefault="004F1472">
      <w:pPr>
        <w:pStyle w:val="3"/>
        <w:jc w:val="center"/>
        <w:rPr>
          <w:rFonts w:ascii="华文仿宋" w:eastAsia="华文仿宋" w:hAnsi="华文仿宋"/>
          <w:bCs/>
          <w:sz w:val="28"/>
          <w:szCs w:val="28"/>
        </w:rPr>
      </w:pPr>
      <w:r>
        <w:rPr>
          <w:rFonts w:ascii="华文仿宋" w:eastAsia="华文仿宋" w:hAnsi="华文仿宋" w:hint="eastAsia"/>
          <w:spacing w:val="10"/>
          <w:kern w:val="0"/>
          <w:sz w:val="28"/>
          <w:szCs w:val="28"/>
        </w:rPr>
        <w:br w:type="page"/>
      </w:r>
      <w:r>
        <w:rPr>
          <w:rFonts w:ascii="华文仿宋" w:eastAsia="华文仿宋" w:hAnsi="华文仿宋" w:hint="eastAsia"/>
          <w:spacing w:val="10"/>
          <w:kern w:val="0"/>
          <w:sz w:val="28"/>
          <w:szCs w:val="28"/>
        </w:rPr>
        <w:lastRenderedPageBreak/>
        <w:t>7.</w:t>
      </w:r>
      <w:r>
        <w:rPr>
          <w:rFonts w:ascii="华文仿宋" w:eastAsia="华文仿宋" w:hAnsi="华文仿宋" w:hint="eastAsia"/>
          <w:bCs/>
          <w:spacing w:val="10"/>
          <w:kern w:val="0"/>
          <w:sz w:val="28"/>
          <w:szCs w:val="28"/>
        </w:rPr>
        <w:t>投标人及投标产品简介</w:t>
      </w:r>
    </w:p>
    <w:p w:rsidR="006163D6" w:rsidRDefault="006163D6">
      <w:pPr>
        <w:autoSpaceDE w:val="0"/>
        <w:autoSpaceDN w:val="0"/>
        <w:adjustRightInd w:val="0"/>
        <w:spacing w:line="560" w:lineRule="atLeast"/>
        <w:ind w:leftChars="100" w:left="210"/>
        <w:rPr>
          <w:rFonts w:ascii="华文仿宋" w:eastAsia="华文仿宋" w:hAnsi="华文仿宋"/>
          <w:b/>
          <w:spacing w:val="10"/>
          <w:kern w:val="0"/>
          <w:sz w:val="28"/>
          <w:szCs w:val="28"/>
        </w:rPr>
      </w:pPr>
    </w:p>
    <w:p w:rsidR="006163D6" w:rsidRDefault="004F1472">
      <w:pPr>
        <w:autoSpaceDE w:val="0"/>
        <w:autoSpaceDN w:val="0"/>
        <w:adjustRightInd w:val="0"/>
        <w:spacing w:line="360" w:lineRule="auto"/>
        <w:rPr>
          <w:rFonts w:ascii="华文仿宋" w:eastAsia="华文仿宋" w:hAnsi="华文仿宋"/>
          <w:bCs/>
          <w:spacing w:val="10"/>
          <w:kern w:val="0"/>
          <w:sz w:val="28"/>
          <w:szCs w:val="28"/>
        </w:rPr>
      </w:pPr>
      <w:r>
        <w:rPr>
          <w:rFonts w:ascii="华文仿宋" w:eastAsia="华文仿宋" w:hAnsi="华文仿宋" w:hint="eastAsia"/>
          <w:bCs/>
          <w:spacing w:val="10"/>
          <w:kern w:val="0"/>
          <w:sz w:val="28"/>
          <w:szCs w:val="28"/>
        </w:rPr>
        <w:t>投标人必须但不限于提供以下内容：</w:t>
      </w:r>
    </w:p>
    <w:p w:rsidR="006163D6" w:rsidRDefault="004F1472">
      <w:pPr>
        <w:autoSpaceDE w:val="0"/>
        <w:autoSpaceDN w:val="0"/>
        <w:adjustRightInd w:val="0"/>
        <w:spacing w:line="360" w:lineRule="auto"/>
        <w:ind w:firstLineChars="200" w:firstLine="600"/>
        <w:rPr>
          <w:rFonts w:ascii="华文仿宋" w:eastAsia="华文仿宋" w:hAnsi="华文仿宋"/>
          <w:bCs/>
          <w:spacing w:val="10"/>
          <w:kern w:val="0"/>
          <w:sz w:val="28"/>
          <w:szCs w:val="28"/>
        </w:rPr>
      </w:pPr>
      <w:r>
        <w:rPr>
          <w:rFonts w:ascii="华文仿宋" w:eastAsia="华文仿宋" w:hAnsi="华文仿宋" w:hint="eastAsia"/>
          <w:bCs/>
          <w:spacing w:val="10"/>
          <w:kern w:val="0"/>
          <w:sz w:val="28"/>
          <w:szCs w:val="28"/>
        </w:rPr>
        <w:t>1、投标人简介：包括公司概况、组织机构、近三年经营情况、技术设备、人员状况等；</w:t>
      </w:r>
    </w:p>
    <w:p w:rsidR="006163D6" w:rsidRDefault="004F1472">
      <w:pPr>
        <w:autoSpaceDE w:val="0"/>
        <w:autoSpaceDN w:val="0"/>
        <w:adjustRightInd w:val="0"/>
        <w:spacing w:line="360" w:lineRule="auto"/>
        <w:ind w:firstLineChars="200" w:firstLine="600"/>
        <w:rPr>
          <w:rFonts w:ascii="华文仿宋" w:eastAsia="华文仿宋" w:hAnsi="华文仿宋"/>
          <w:bCs/>
          <w:spacing w:val="10"/>
          <w:kern w:val="0"/>
          <w:sz w:val="28"/>
          <w:szCs w:val="28"/>
        </w:rPr>
      </w:pPr>
      <w:r>
        <w:rPr>
          <w:rFonts w:ascii="华文仿宋" w:eastAsia="华文仿宋" w:hAnsi="华文仿宋" w:hint="eastAsia"/>
          <w:bCs/>
          <w:spacing w:val="10"/>
          <w:kern w:val="0"/>
          <w:sz w:val="28"/>
          <w:szCs w:val="28"/>
        </w:rPr>
        <w:t>2、质量保证体系和质量认证证明；</w:t>
      </w:r>
    </w:p>
    <w:p w:rsidR="006163D6" w:rsidRDefault="004F1472">
      <w:pPr>
        <w:autoSpaceDE w:val="0"/>
        <w:autoSpaceDN w:val="0"/>
        <w:adjustRightInd w:val="0"/>
        <w:spacing w:line="360" w:lineRule="auto"/>
        <w:ind w:firstLineChars="200" w:firstLine="600"/>
        <w:rPr>
          <w:rFonts w:ascii="华文仿宋" w:eastAsia="华文仿宋" w:hAnsi="华文仿宋"/>
          <w:bCs/>
          <w:spacing w:val="10"/>
          <w:kern w:val="0"/>
          <w:sz w:val="28"/>
          <w:szCs w:val="28"/>
        </w:rPr>
      </w:pPr>
      <w:r>
        <w:rPr>
          <w:rFonts w:ascii="华文仿宋" w:eastAsia="华文仿宋" w:hAnsi="华文仿宋" w:hint="eastAsia"/>
          <w:bCs/>
          <w:spacing w:val="10"/>
          <w:kern w:val="0"/>
          <w:sz w:val="28"/>
          <w:szCs w:val="28"/>
        </w:rPr>
        <w:t>3、投标产品详细介绍（需提供详细、有效证明文件）；</w:t>
      </w:r>
    </w:p>
    <w:p w:rsidR="006163D6" w:rsidRDefault="004F1472">
      <w:pPr>
        <w:autoSpaceDE w:val="0"/>
        <w:autoSpaceDN w:val="0"/>
        <w:adjustRightInd w:val="0"/>
        <w:spacing w:line="360" w:lineRule="auto"/>
        <w:ind w:firstLineChars="200" w:firstLine="600"/>
        <w:rPr>
          <w:rFonts w:ascii="华文仿宋" w:eastAsia="华文仿宋" w:hAnsi="华文仿宋"/>
          <w:bCs/>
          <w:spacing w:val="10"/>
          <w:kern w:val="0"/>
          <w:sz w:val="28"/>
          <w:szCs w:val="28"/>
        </w:rPr>
      </w:pPr>
      <w:r>
        <w:rPr>
          <w:rFonts w:ascii="华文仿宋" w:eastAsia="华文仿宋" w:hAnsi="华文仿宋" w:hint="eastAsia"/>
          <w:bCs/>
          <w:spacing w:val="10"/>
          <w:kern w:val="0"/>
          <w:sz w:val="28"/>
          <w:szCs w:val="28"/>
        </w:rPr>
        <w:t>4、其他投标人认为需要提供的。</w:t>
      </w:r>
    </w:p>
    <w:p w:rsidR="006163D6" w:rsidRDefault="006163D6">
      <w:pPr>
        <w:tabs>
          <w:tab w:val="left" w:pos="840"/>
        </w:tabs>
        <w:autoSpaceDE w:val="0"/>
        <w:autoSpaceDN w:val="0"/>
        <w:adjustRightInd w:val="0"/>
        <w:spacing w:line="360" w:lineRule="auto"/>
        <w:jc w:val="left"/>
        <w:rPr>
          <w:rFonts w:ascii="华文仿宋" w:eastAsia="华文仿宋" w:hAnsi="华文仿宋"/>
          <w:spacing w:val="10"/>
          <w:kern w:val="0"/>
          <w:sz w:val="28"/>
          <w:szCs w:val="28"/>
        </w:rPr>
      </w:pPr>
    </w:p>
    <w:p w:rsidR="006163D6" w:rsidRDefault="006163D6">
      <w:pPr>
        <w:tabs>
          <w:tab w:val="left" w:pos="840"/>
        </w:tabs>
        <w:autoSpaceDE w:val="0"/>
        <w:autoSpaceDN w:val="0"/>
        <w:adjustRightInd w:val="0"/>
        <w:spacing w:line="360" w:lineRule="auto"/>
        <w:jc w:val="left"/>
        <w:rPr>
          <w:rFonts w:ascii="华文仿宋" w:eastAsia="华文仿宋" w:hAnsi="华文仿宋"/>
          <w:spacing w:val="10"/>
          <w:kern w:val="0"/>
          <w:sz w:val="28"/>
          <w:szCs w:val="28"/>
        </w:rPr>
      </w:pPr>
    </w:p>
    <w:p w:rsidR="006163D6" w:rsidRDefault="006163D6">
      <w:pPr>
        <w:tabs>
          <w:tab w:val="left" w:pos="840"/>
        </w:tabs>
        <w:autoSpaceDE w:val="0"/>
        <w:autoSpaceDN w:val="0"/>
        <w:adjustRightInd w:val="0"/>
        <w:spacing w:line="360" w:lineRule="auto"/>
        <w:jc w:val="left"/>
        <w:rPr>
          <w:rFonts w:ascii="华文仿宋" w:eastAsia="华文仿宋" w:hAnsi="华文仿宋"/>
          <w:spacing w:val="10"/>
          <w:kern w:val="0"/>
          <w:sz w:val="28"/>
          <w:szCs w:val="28"/>
        </w:rPr>
      </w:pPr>
    </w:p>
    <w:p w:rsidR="006163D6" w:rsidRDefault="006163D6">
      <w:pPr>
        <w:tabs>
          <w:tab w:val="left" w:pos="840"/>
        </w:tabs>
        <w:autoSpaceDE w:val="0"/>
        <w:autoSpaceDN w:val="0"/>
        <w:adjustRightInd w:val="0"/>
        <w:spacing w:line="360" w:lineRule="auto"/>
        <w:jc w:val="left"/>
        <w:rPr>
          <w:rFonts w:ascii="华文仿宋" w:eastAsia="华文仿宋" w:hAnsi="华文仿宋"/>
          <w:spacing w:val="10"/>
          <w:kern w:val="0"/>
          <w:sz w:val="28"/>
          <w:szCs w:val="28"/>
        </w:rPr>
      </w:pPr>
    </w:p>
    <w:p w:rsidR="006163D6" w:rsidRDefault="006163D6">
      <w:pPr>
        <w:tabs>
          <w:tab w:val="left" w:pos="840"/>
        </w:tabs>
        <w:autoSpaceDE w:val="0"/>
        <w:autoSpaceDN w:val="0"/>
        <w:adjustRightInd w:val="0"/>
        <w:spacing w:line="360" w:lineRule="auto"/>
        <w:jc w:val="left"/>
        <w:rPr>
          <w:rFonts w:ascii="华文仿宋" w:eastAsia="华文仿宋" w:hAnsi="华文仿宋"/>
          <w:spacing w:val="10"/>
          <w:kern w:val="0"/>
          <w:sz w:val="28"/>
          <w:szCs w:val="28"/>
        </w:rPr>
      </w:pPr>
    </w:p>
    <w:p w:rsidR="006163D6" w:rsidRDefault="006163D6">
      <w:pPr>
        <w:tabs>
          <w:tab w:val="left" w:pos="840"/>
        </w:tabs>
        <w:autoSpaceDE w:val="0"/>
        <w:autoSpaceDN w:val="0"/>
        <w:adjustRightInd w:val="0"/>
        <w:spacing w:line="360" w:lineRule="auto"/>
        <w:jc w:val="left"/>
        <w:rPr>
          <w:rFonts w:ascii="华文仿宋" w:eastAsia="华文仿宋" w:hAnsi="华文仿宋"/>
          <w:spacing w:val="10"/>
          <w:kern w:val="0"/>
          <w:sz w:val="28"/>
          <w:szCs w:val="28"/>
        </w:rPr>
      </w:pPr>
    </w:p>
    <w:p w:rsidR="006163D6" w:rsidRDefault="004F1472">
      <w:pPr>
        <w:rPr>
          <w:rFonts w:ascii="华文仿宋" w:eastAsia="华文仿宋" w:hAnsi="华文仿宋"/>
          <w:sz w:val="28"/>
          <w:szCs w:val="28"/>
        </w:rPr>
      </w:pPr>
      <w:r>
        <w:rPr>
          <w:rFonts w:ascii="华文仿宋" w:eastAsia="华文仿宋" w:hAnsi="华文仿宋" w:hint="eastAsia"/>
          <w:sz w:val="28"/>
          <w:szCs w:val="28"/>
        </w:rPr>
        <w:t>投标人（企业电子签章）：</w:t>
      </w:r>
    </w:p>
    <w:p w:rsidR="006163D6" w:rsidRDefault="004F1472">
      <w:pPr>
        <w:autoSpaceDE w:val="0"/>
        <w:autoSpaceDN w:val="0"/>
        <w:adjustRightInd w:val="0"/>
        <w:spacing w:line="560" w:lineRule="atLeast"/>
        <w:jc w:val="left"/>
        <w:rPr>
          <w:rFonts w:ascii="华文仿宋" w:eastAsia="华文仿宋" w:hAnsi="华文仿宋"/>
          <w:spacing w:val="10"/>
          <w:kern w:val="0"/>
          <w:sz w:val="28"/>
          <w:szCs w:val="28"/>
        </w:rPr>
      </w:pPr>
      <w:r>
        <w:rPr>
          <w:rFonts w:ascii="华文仿宋" w:eastAsia="华文仿宋" w:hAnsi="华文仿宋" w:hint="eastAsia"/>
          <w:sz w:val="28"/>
          <w:szCs w:val="28"/>
        </w:rPr>
        <w:t>法定代表人（个人电子签章）</w:t>
      </w:r>
      <w:r>
        <w:rPr>
          <w:rFonts w:ascii="华文仿宋" w:eastAsia="华文仿宋" w:hAnsi="华文仿宋" w:hint="eastAsia"/>
          <w:spacing w:val="10"/>
          <w:kern w:val="0"/>
          <w:sz w:val="28"/>
          <w:szCs w:val="28"/>
        </w:rPr>
        <w:t xml:space="preserve">：                </w:t>
      </w:r>
    </w:p>
    <w:p w:rsidR="006163D6" w:rsidRDefault="004F1472">
      <w:pPr>
        <w:rPr>
          <w:rFonts w:ascii="华文仿宋" w:eastAsia="华文仿宋" w:hAnsi="华文仿宋"/>
          <w:sz w:val="28"/>
          <w:szCs w:val="28"/>
        </w:rPr>
      </w:pPr>
      <w:r>
        <w:rPr>
          <w:rFonts w:ascii="华文仿宋" w:eastAsia="华文仿宋" w:hAnsi="华文仿宋" w:hint="eastAsia"/>
          <w:spacing w:val="10"/>
          <w:kern w:val="0"/>
          <w:sz w:val="28"/>
          <w:szCs w:val="28"/>
        </w:rPr>
        <w:t xml:space="preserve">日期：     年    月    日                  </w:t>
      </w:r>
    </w:p>
    <w:p w:rsidR="006163D6" w:rsidRDefault="004F1472">
      <w:pPr>
        <w:pStyle w:val="3"/>
        <w:jc w:val="center"/>
        <w:rPr>
          <w:rFonts w:ascii="华文仿宋" w:eastAsia="华文仿宋" w:hAnsi="华文仿宋"/>
          <w:b w:val="0"/>
          <w:sz w:val="28"/>
          <w:szCs w:val="28"/>
        </w:rPr>
      </w:pPr>
      <w:r>
        <w:rPr>
          <w:rFonts w:ascii="华文仿宋" w:eastAsia="华文仿宋" w:hAnsi="华文仿宋" w:hint="eastAsia"/>
          <w:sz w:val="28"/>
          <w:szCs w:val="28"/>
        </w:rPr>
        <w:br w:type="page"/>
      </w:r>
      <w:r>
        <w:rPr>
          <w:rFonts w:ascii="华文仿宋" w:eastAsia="华文仿宋" w:hAnsi="华文仿宋" w:hint="eastAsia"/>
          <w:spacing w:val="10"/>
          <w:kern w:val="0"/>
          <w:sz w:val="28"/>
          <w:szCs w:val="28"/>
        </w:rPr>
        <w:lastRenderedPageBreak/>
        <w:t>8.反商业贿赂承诺书</w:t>
      </w:r>
    </w:p>
    <w:p w:rsidR="006163D6" w:rsidRDefault="006163D6">
      <w:pPr>
        <w:autoSpaceDE w:val="0"/>
        <w:autoSpaceDN w:val="0"/>
        <w:adjustRightInd w:val="0"/>
        <w:spacing w:line="360" w:lineRule="auto"/>
        <w:rPr>
          <w:rFonts w:ascii="华文仿宋" w:eastAsia="华文仿宋" w:hAnsi="华文仿宋"/>
          <w:bCs/>
          <w:spacing w:val="10"/>
          <w:kern w:val="0"/>
          <w:sz w:val="28"/>
          <w:szCs w:val="28"/>
        </w:rPr>
      </w:pPr>
    </w:p>
    <w:p w:rsidR="006163D6" w:rsidRDefault="004F1472">
      <w:pPr>
        <w:autoSpaceDE w:val="0"/>
        <w:autoSpaceDN w:val="0"/>
        <w:adjustRightInd w:val="0"/>
        <w:spacing w:line="360" w:lineRule="auto"/>
        <w:rPr>
          <w:rFonts w:ascii="华文仿宋" w:eastAsia="华文仿宋" w:hAnsi="华文仿宋"/>
          <w:bCs/>
          <w:spacing w:val="10"/>
          <w:kern w:val="0"/>
          <w:sz w:val="28"/>
          <w:szCs w:val="28"/>
        </w:rPr>
      </w:pPr>
      <w:r>
        <w:rPr>
          <w:rFonts w:ascii="华文仿宋" w:eastAsia="华文仿宋" w:hAnsi="华文仿宋" w:hint="eastAsia"/>
          <w:bCs/>
          <w:spacing w:val="10"/>
          <w:kern w:val="0"/>
          <w:sz w:val="28"/>
          <w:szCs w:val="28"/>
        </w:rPr>
        <w:t>我公司承诺：</w:t>
      </w:r>
    </w:p>
    <w:p w:rsidR="006163D6" w:rsidRDefault="004F1472">
      <w:pPr>
        <w:autoSpaceDE w:val="0"/>
        <w:autoSpaceDN w:val="0"/>
        <w:adjustRightInd w:val="0"/>
        <w:spacing w:line="360" w:lineRule="auto"/>
        <w:ind w:firstLineChars="200" w:firstLine="600"/>
        <w:rPr>
          <w:rFonts w:ascii="华文仿宋" w:eastAsia="华文仿宋" w:hAnsi="华文仿宋"/>
          <w:bCs/>
          <w:spacing w:val="10"/>
          <w:kern w:val="0"/>
          <w:sz w:val="28"/>
          <w:szCs w:val="28"/>
        </w:rPr>
      </w:pPr>
      <w:r>
        <w:rPr>
          <w:rFonts w:ascii="华文仿宋" w:eastAsia="华文仿宋" w:hAnsi="华文仿宋" w:hint="eastAsia"/>
          <w:bCs/>
          <w:spacing w:val="10"/>
          <w:kern w:val="0"/>
          <w:sz w:val="28"/>
          <w:szCs w:val="28"/>
        </w:rPr>
        <w:t>在</w:t>
      </w:r>
      <w:r>
        <w:rPr>
          <w:rFonts w:ascii="华文仿宋" w:eastAsia="华文仿宋" w:hAnsi="华文仿宋" w:hint="eastAsia"/>
          <w:bCs/>
          <w:spacing w:val="10"/>
          <w:kern w:val="0"/>
          <w:sz w:val="28"/>
          <w:szCs w:val="28"/>
          <w:u w:val="single"/>
        </w:rPr>
        <w:t xml:space="preserve"> （投标项目名称）</w:t>
      </w:r>
      <w:r>
        <w:rPr>
          <w:rFonts w:ascii="华文仿宋" w:eastAsia="华文仿宋" w:hAnsi="华文仿宋" w:hint="eastAsia"/>
          <w:bCs/>
          <w:spacing w:val="10"/>
          <w:kern w:val="0"/>
          <w:sz w:val="28"/>
          <w:szCs w:val="28"/>
        </w:rPr>
        <w:t>招标活动中，我公司保证做到：</w:t>
      </w:r>
    </w:p>
    <w:p w:rsidR="006163D6" w:rsidRDefault="004F1472">
      <w:pPr>
        <w:autoSpaceDE w:val="0"/>
        <w:autoSpaceDN w:val="0"/>
        <w:adjustRightInd w:val="0"/>
        <w:spacing w:line="360" w:lineRule="auto"/>
        <w:ind w:firstLineChars="200" w:firstLine="600"/>
        <w:rPr>
          <w:rFonts w:ascii="华文仿宋" w:eastAsia="华文仿宋" w:hAnsi="华文仿宋"/>
          <w:bCs/>
          <w:spacing w:val="10"/>
          <w:kern w:val="0"/>
          <w:sz w:val="28"/>
          <w:szCs w:val="28"/>
        </w:rPr>
      </w:pPr>
      <w:r>
        <w:rPr>
          <w:rFonts w:ascii="华文仿宋" w:eastAsia="华文仿宋" w:hAnsi="华文仿宋" w:hint="eastAsia"/>
          <w:bCs/>
          <w:spacing w:val="10"/>
          <w:kern w:val="0"/>
          <w:sz w:val="28"/>
          <w:szCs w:val="28"/>
        </w:rPr>
        <w:t>一、公平竞争参加本次招标活动。</w:t>
      </w:r>
    </w:p>
    <w:p w:rsidR="006163D6" w:rsidRDefault="004F1472">
      <w:pPr>
        <w:autoSpaceDE w:val="0"/>
        <w:autoSpaceDN w:val="0"/>
        <w:adjustRightInd w:val="0"/>
        <w:spacing w:line="360" w:lineRule="auto"/>
        <w:ind w:firstLineChars="200" w:firstLine="600"/>
        <w:rPr>
          <w:rFonts w:ascii="华文仿宋" w:eastAsia="华文仿宋" w:hAnsi="华文仿宋"/>
          <w:bCs/>
          <w:spacing w:val="10"/>
          <w:kern w:val="0"/>
          <w:sz w:val="28"/>
          <w:szCs w:val="28"/>
        </w:rPr>
      </w:pPr>
      <w:r>
        <w:rPr>
          <w:rFonts w:ascii="华文仿宋" w:eastAsia="华文仿宋" w:hAnsi="华文仿宋" w:hint="eastAsia"/>
          <w:bCs/>
          <w:spacing w:val="10"/>
          <w:kern w:val="0"/>
          <w:sz w:val="28"/>
          <w:szCs w:val="28"/>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rsidR="006163D6" w:rsidRDefault="004F1472">
      <w:pPr>
        <w:autoSpaceDE w:val="0"/>
        <w:autoSpaceDN w:val="0"/>
        <w:adjustRightInd w:val="0"/>
        <w:spacing w:line="360" w:lineRule="auto"/>
        <w:ind w:firstLineChars="200" w:firstLine="600"/>
        <w:rPr>
          <w:rFonts w:ascii="华文仿宋" w:eastAsia="华文仿宋" w:hAnsi="华文仿宋"/>
          <w:bCs/>
          <w:spacing w:val="10"/>
          <w:kern w:val="0"/>
          <w:sz w:val="28"/>
          <w:szCs w:val="28"/>
        </w:rPr>
      </w:pPr>
      <w:r>
        <w:rPr>
          <w:rFonts w:ascii="华文仿宋" w:eastAsia="华文仿宋" w:hAnsi="华文仿宋" w:hint="eastAsia"/>
          <w:bCs/>
          <w:spacing w:val="10"/>
          <w:kern w:val="0"/>
          <w:sz w:val="28"/>
          <w:szCs w:val="28"/>
        </w:rPr>
        <w:t>三、若出现上述行为，我公司及参与投标的工作人员愿意接受按照国家法律法规等有关规定给予的处罚。</w:t>
      </w:r>
    </w:p>
    <w:p w:rsidR="006163D6" w:rsidRDefault="006163D6">
      <w:pPr>
        <w:autoSpaceDE w:val="0"/>
        <w:autoSpaceDN w:val="0"/>
        <w:adjustRightInd w:val="0"/>
        <w:spacing w:line="360" w:lineRule="auto"/>
        <w:ind w:firstLineChars="200" w:firstLine="600"/>
        <w:rPr>
          <w:rFonts w:ascii="华文仿宋" w:eastAsia="华文仿宋" w:hAnsi="华文仿宋"/>
          <w:bCs/>
          <w:spacing w:val="10"/>
          <w:kern w:val="0"/>
          <w:sz w:val="28"/>
          <w:szCs w:val="28"/>
        </w:rPr>
      </w:pPr>
    </w:p>
    <w:p w:rsidR="006163D6" w:rsidRDefault="006163D6">
      <w:pPr>
        <w:autoSpaceDE w:val="0"/>
        <w:autoSpaceDN w:val="0"/>
        <w:adjustRightInd w:val="0"/>
        <w:spacing w:line="360" w:lineRule="auto"/>
        <w:ind w:right="600"/>
        <w:rPr>
          <w:rFonts w:ascii="华文仿宋" w:eastAsia="华文仿宋" w:hAnsi="华文仿宋"/>
          <w:bCs/>
          <w:spacing w:val="10"/>
          <w:kern w:val="0"/>
          <w:sz w:val="28"/>
          <w:szCs w:val="28"/>
        </w:rPr>
      </w:pPr>
    </w:p>
    <w:p w:rsidR="006163D6" w:rsidRDefault="004F1472">
      <w:pPr>
        <w:jc w:val="right"/>
        <w:rPr>
          <w:rFonts w:ascii="华文仿宋" w:eastAsia="华文仿宋" w:hAnsi="华文仿宋"/>
          <w:sz w:val="28"/>
          <w:szCs w:val="28"/>
        </w:rPr>
      </w:pPr>
      <w:r>
        <w:rPr>
          <w:rFonts w:ascii="华文仿宋" w:eastAsia="华文仿宋" w:hAnsi="华文仿宋" w:hint="eastAsia"/>
          <w:sz w:val="28"/>
          <w:szCs w:val="28"/>
        </w:rPr>
        <w:t>投标人（企业电子签章）：</w:t>
      </w:r>
    </w:p>
    <w:p w:rsidR="006163D6" w:rsidRDefault="006163D6">
      <w:pPr>
        <w:autoSpaceDE w:val="0"/>
        <w:autoSpaceDN w:val="0"/>
        <w:adjustRightInd w:val="0"/>
        <w:spacing w:line="360" w:lineRule="auto"/>
        <w:ind w:right="600"/>
        <w:rPr>
          <w:rFonts w:ascii="华文仿宋" w:eastAsia="华文仿宋" w:hAnsi="华文仿宋"/>
          <w:bCs/>
          <w:spacing w:val="10"/>
          <w:kern w:val="0"/>
          <w:sz w:val="28"/>
          <w:szCs w:val="28"/>
        </w:rPr>
      </w:pPr>
    </w:p>
    <w:p w:rsidR="006163D6" w:rsidRDefault="004F1472">
      <w:pPr>
        <w:autoSpaceDE w:val="0"/>
        <w:autoSpaceDN w:val="0"/>
        <w:adjustRightInd w:val="0"/>
        <w:spacing w:line="360" w:lineRule="auto"/>
        <w:ind w:right="600" w:firstLineChars="1950" w:firstLine="5850"/>
        <w:rPr>
          <w:rFonts w:ascii="华文仿宋" w:eastAsia="华文仿宋" w:hAnsi="华文仿宋"/>
          <w:bCs/>
          <w:spacing w:val="10"/>
          <w:kern w:val="0"/>
          <w:sz w:val="28"/>
          <w:szCs w:val="28"/>
        </w:rPr>
      </w:pPr>
      <w:r>
        <w:rPr>
          <w:rFonts w:ascii="华文仿宋" w:eastAsia="华文仿宋" w:hAnsi="华文仿宋" w:hint="eastAsia"/>
          <w:bCs/>
          <w:spacing w:val="10"/>
          <w:kern w:val="0"/>
          <w:sz w:val="28"/>
          <w:szCs w:val="28"/>
        </w:rPr>
        <w:t>年  月  日</w:t>
      </w:r>
    </w:p>
    <w:p w:rsidR="006163D6" w:rsidRDefault="006163D6">
      <w:pPr>
        <w:autoSpaceDE w:val="0"/>
        <w:autoSpaceDN w:val="0"/>
        <w:adjustRightInd w:val="0"/>
        <w:spacing w:line="360" w:lineRule="auto"/>
        <w:rPr>
          <w:rFonts w:ascii="华文仿宋" w:eastAsia="华文仿宋" w:hAnsi="华文仿宋"/>
          <w:bCs/>
          <w:spacing w:val="10"/>
          <w:kern w:val="0"/>
          <w:sz w:val="28"/>
          <w:szCs w:val="28"/>
        </w:rPr>
      </w:pPr>
    </w:p>
    <w:p w:rsidR="006163D6" w:rsidRDefault="004F1472">
      <w:pPr>
        <w:autoSpaceDE w:val="0"/>
        <w:autoSpaceDN w:val="0"/>
        <w:adjustRightInd w:val="0"/>
        <w:spacing w:line="360" w:lineRule="auto"/>
        <w:rPr>
          <w:rFonts w:ascii="华文仿宋" w:eastAsia="华文仿宋" w:hAnsi="华文仿宋"/>
          <w:kern w:val="0"/>
          <w:sz w:val="28"/>
          <w:szCs w:val="28"/>
        </w:rPr>
      </w:pPr>
      <w:r>
        <w:rPr>
          <w:rFonts w:ascii="华文仿宋" w:eastAsia="华文仿宋" w:hAnsi="华文仿宋" w:hint="eastAsia"/>
          <w:kern w:val="0"/>
          <w:sz w:val="28"/>
          <w:szCs w:val="28"/>
        </w:rPr>
        <w:t>*注：各投标人无此承诺书者，按无效投标处理。</w:t>
      </w:r>
    </w:p>
    <w:p w:rsidR="006163D6" w:rsidRDefault="006163D6">
      <w:pPr>
        <w:spacing w:line="400" w:lineRule="exact"/>
        <w:jc w:val="center"/>
        <w:rPr>
          <w:rFonts w:ascii="华文仿宋" w:eastAsia="华文仿宋" w:hAnsi="华文仿宋"/>
          <w:b/>
          <w:sz w:val="44"/>
        </w:rPr>
      </w:pPr>
    </w:p>
    <w:p w:rsidR="006163D6" w:rsidRDefault="006163D6">
      <w:pPr>
        <w:spacing w:line="400" w:lineRule="exact"/>
        <w:jc w:val="center"/>
        <w:rPr>
          <w:rFonts w:ascii="华文仿宋" w:eastAsia="华文仿宋" w:hAnsi="华文仿宋"/>
          <w:b/>
          <w:sz w:val="44"/>
        </w:rPr>
      </w:pPr>
    </w:p>
    <w:p w:rsidR="006163D6" w:rsidRDefault="004F1472">
      <w:pPr>
        <w:pStyle w:val="3"/>
        <w:jc w:val="center"/>
        <w:rPr>
          <w:rFonts w:ascii="华文仿宋" w:eastAsia="华文仿宋" w:hAnsi="华文仿宋"/>
          <w:spacing w:val="10"/>
          <w:kern w:val="0"/>
          <w:sz w:val="28"/>
          <w:szCs w:val="28"/>
        </w:rPr>
      </w:pPr>
      <w:r>
        <w:rPr>
          <w:rFonts w:ascii="华文仿宋" w:eastAsia="华文仿宋" w:hAnsi="华文仿宋" w:hint="eastAsia"/>
          <w:spacing w:val="10"/>
          <w:kern w:val="0"/>
          <w:sz w:val="28"/>
          <w:szCs w:val="28"/>
        </w:rPr>
        <w:lastRenderedPageBreak/>
        <w:t>9.政府采购活动声明函</w:t>
      </w:r>
    </w:p>
    <w:p w:rsidR="006163D6" w:rsidRDefault="006163D6">
      <w:pPr>
        <w:spacing w:line="360" w:lineRule="auto"/>
        <w:ind w:firstLineChars="200" w:firstLine="480"/>
        <w:jc w:val="center"/>
        <w:rPr>
          <w:rFonts w:ascii="华文仿宋" w:eastAsia="华文仿宋" w:hAnsi="华文仿宋"/>
          <w:kern w:val="24"/>
          <w:sz w:val="24"/>
          <w:lang w:val="en-GB"/>
        </w:rPr>
      </w:pPr>
    </w:p>
    <w:p w:rsidR="006163D6" w:rsidRDefault="004F1472">
      <w:pPr>
        <w:spacing w:line="360" w:lineRule="auto"/>
        <w:ind w:firstLineChars="200" w:firstLine="480"/>
        <w:jc w:val="center"/>
        <w:rPr>
          <w:rFonts w:ascii="华文仿宋" w:eastAsia="华文仿宋" w:hAnsi="华文仿宋"/>
          <w:kern w:val="24"/>
          <w:sz w:val="24"/>
          <w:lang w:val="en-GB"/>
        </w:rPr>
      </w:pPr>
      <w:r>
        <w:rPr>
          <w:rFonts w:ascii="华文仿宋" w:eastAsia="华文仿宋" w:hAnsi="华文仿宋" w:hint="eastAsia"/>
          <w:kern w:val="24"/>
          <w:sz w:val="24"/>
          <w:lang w:val="en-GB"/>
        </w:rPr>
        <w:t>参加政府采购活动前三年内在经营活动中没有重大违法记录的声明函</w:t>
      </w:r>
    </w:p>
    <w:p w:rsidR="006163D6" w:rsidRDefault="006163D6">
      <w:pPr>
        <w:spacing w:line="360" w:lineRule="auto"/>
        <w:jc w:val="left"/>
        <w:rPr>
          <w:rFonts w:ascii="华文仿宋" w:eastAsia="华文仿宋" w:hAnsi="华文仿宋"/>
          <w:kern w:val="24"/>
          <w:sz w:val="24"/>
          <w:lang w:val="en-GB"/>
        </w:rPr>
      </w:pPr>
    </w:p>
    <w:p w:rsidR="006163D6" w:rsidRDefault="004F1472">
      <w:pPr>
        <w:spacing w:line="360" w:lineRule="auto"/>
        <w:jc w:val="left"/>
        <w:rPr>
          <w:rFonts w:ascii="华文仿宋" w:eastAsia="华文仿宋" w:hAnsi="华文仿宋"/>
          <w:kern w:val="24"/>
          <w:sz w:val="24"/>
          <w:lang w:val="en-GB"/>
        </w:rPr>
      </w:pPr>
      <w:r>
        <w:rPr>
          <w:rFonts w:ascii="华文仿宋" w:eastAsia="华文仿宋" w:hAnsi="华文仿宋" w:hint="eastAsia"/>
          <w:kern w:val="24"/>
          <w:sz w:val="24"/>
          <w:lang w:val="en-GB"/>
        </w:rPr>
        <w:t>我公司承诺:</w:t>
      </w:r>
    </w:p>
    <w:p w:rsidR="006163D6" w:rsidRDefault="004F1472">
      <w:pPr>
        <w:spacing w:line="360" w:lineRule="auto"/>
        <w:ind w:firstLineChars="200" w:firstLine="480"/>
        <w:jc w:val="left"/>
        <w:rPr>
          <w:rFonts w:ascii="华文仿宋" w:eastAsia="华文仿宋" w:hAnsi="华文仿宋"/>
          <w:kern w:val="24"/>
          <w:sz w:val="24"/>
          <w:lang w:val="en-GB"/>
        </w:rPr>
      </w:pPr>
      <w:r>
        <w:rPr>
          <w:rFonts w:ascii="华文仿宋" w:eastAsia="华文仿宋" w:hAnsi="华文仿宋" w:hint="eastAsia"/>
          <w:kern w:val="24"/>
          <w:sz w:val="24"/>
          <w:lang w:val="en-GB"/>
        </w:rPr>
        <w:t>我公司</w:t>
      </w:r>
      <w:r>
        <w:rPr>
          <w:rFonts w:ascii="华文仿宋" w:eastAsia="华文仿宋" w:hAnsi="华文仿宋" w:hint="eastAsia"/>
          <w:kern w:val="24"/>
          <w:sz w:val="24"/>
          <w:u w:val="single"/>
          <w:lang w:val="en-GB"/>
        </w:rPr>
        <w:t>(公司名称)</w:t>
      </w:r>
      <w:r>
        <w:rPr>
          <w:rFonts w:ascii="华文仿宋" w:eastAsia="华文仿宋" w:hAnsi="华文仿宋" w:hint="eastAsia"/>
          <w:kern w:val="24"/>
          <w:sz w:val="24"/>
          <w:lang w:val="en-GB"/>
        </w:rPr>
        <w:t xml:space="preserve"> 在参加本次项目</w:t>
      </w:r>
      <w:r>
        <w:rPr>
          <w:rFonts w:ascii="华文仿宋" w:eastAsia="华文仿宋" w:hAnsi="华文仿宋" w:hint="eastAsia"/>
          <w:kern w:val="24"/>
          <w:sz w:val="24"/>
          <w:u w:val="single"/>
          <w:lang w:val="en-GB"/>
        </w:rPr>
        <w:t xml:space="preserve">（项目名称、招标编号） </w:t>
      </w:r>
      <w:r>
        <w:rPr>
          <w:rFonts w:ascii="华文仿宋" w:eastAsia="华文仿宋" w:hAnsi="华文仿宋" w:hint="eastAsia"/>
          <w:kern w:val="24"/>
          <w:sz w:val="24"/>
          <w:lang w:val="en-GB"/>
        </w:rPr>
        <w:t>采购活动前三年内在经营活动中无重大违法记录。</w:t>
      </w:r>
    </w:p>
    <w:p w:rsidR="006163D6" w:rsidRDefault="006163D6">
      <w:pPr>
        <w:spacing w:line="360" w:lineRule="auto"/>
        <w:ind w:firstLineChars="200" w:firstLine="480"/>
        <w:jc w:val="left"/>
        <w:rPr>
          <w:rFonts w:ascii="华文仿宋" w:eastAsia="华文仿宋" w:hAnsi="华文仿宋"/>
          <w:kern w:val="24"/>
          <w:sz w:val="24"/>
          <w:lang w:val="en-GB"/>
        </w:rPr>
      </w:pPr>
    </w:p>
    <w:p w:rsidR="006163D6" w:rsidRDefault="004F1472">
      <w:pPr>
        <w:spacing w:line="360" w:lineRule="auto"/>
        <w:ind w:firstLineChars="200" w:firstLine="480"/>
        <w:jc w:val="left"/>
        <w:rPr>
          <w:rFonts w:ascii="华文仿宋" w:eastAsia="华文仿宋" w:hAnsi="华文仿宋"/>
          <w:kern w:val="24"/>
          <w:sz w:val="24"/>
          <w:u w:val="single"/>
          <w:lang w:val="en-GB"/>
        </w:rPr>
      </w:pPr>
      <w:r>
        <w:rPr>
          <w:rFonts w:ascii="华文仿宋" w:eastAsia="华文仿宋" w:hAnsi="华文仿宋" w:hint="eastAsia"/>
          <w:kern w:val="24"/>
          <w:sz w:val="24"/>
          <w:lang w:val="en-GB"/>
        </w:rPr>
        <w:t>特此声明。</w:t>
      </w:r>
    </w:p>
    <w:p w:rsidR="006163D6" w:rsidRDefault="006163D6">
      <w:pPr>
        <w:spacing w:line="360" w:lineRule="auto"/>
        <w:ind w:firstLineChars="200" w:firstLine="480"/>
        <w:rPr>
          <w:rFonts w:ascii="华文仿宋" w:eastAsia="华文仿宋" w:hAnsi="华文仿宋"/>
          <w:kern w:val="24"/>
          <w:sz w:val="24"/>
          <w:u w:val="single"/>
          <w:lang w:val="en-GB"/>
        </w:rPr>
      </w:pPr>
    </w:p>
    <w:p w:rsidR="006163D6" w:rsidRDefault="006163D6">
      <w:pPr>
        <w:spacing w:line="360" w:lineRule="auto"/>
        <w:ind w:firstLineChars="200" w:firstLine="480"/>
        <w:jc w:val="left"/>
        <w:rPr>
          <w:rFonts w:ascii="华文仿宋" w:eastAsia="华文仿宋" w:hAnsi="华文仿宋"/>
          <w:kern w:val="24"/>
          <w:sz w:val="24"/>
          <w:lang w:val="en-GB"/>
        </w:rPr>
      </w:pPr>
    </w:p>
    <w:p w:rsidR="006163D6" w:rsidRDefault="004F1472">
      <w:pPr>
        <w:jc w:val="right"/>
        <w:rPr>
          <w:rFonts w:ascii="华文仿宋" w:eastAsia="华文仿宋" w:hAnsi="华文仿宋"/>
          <w:sz w:val="28"/>
          <w:szCs w:val="28"/>
        </w:rPr>
      </w:pPr>
      <w:r>
        <w:rPr>
          <w:rFonts w:ascii="华文仿宋" w:eastAsia="华文仿宋" w:hAnsi="华文仿宋" w:hint="eastAsia"/>
          <w:sz w:val="28"/>
          <w:szCs w:val="28"/>
        </w:rPr>
        <w:t>投标人（企业电子签章）：</w:t>
      </w:r>
    </w:p>
    <w:p w:rsidR="006163D6" w:rsidRDefault="004F1472">
      <w:pPr>
        <w:spacing w:line="360" w:lineRule="auto"/>
        <w:ind w:firstLineChars="200" w:firstLine="560"/>
        <w:jc w:val="right"/>
        <w:rPr>
          <w:rFonts w:ascii="华文仿宋" w:eastAsia="华文仿宋" w:hAnsi="华文仿宋"/>
          <w:kern w:val="24"/>
          <w:sz w:val="24"/>
          <w:lang w:val="en-GB"/>
        </w:rPr>
      </w:pPr>
      <w:r>
        <w:rPr>
          <w:rFonts w:ascii="华文仿宋" w:eastAsia="华文仿宋" w:hAnsi="华文仿宋" w:hint="eastAsia"/>
          <w:sz w:val="28"/>
          <w:szCs w:val="28"/>
        </w:rPr>
        <w:t>法定代表人（个人电子签章）</w:t>
      </w:r>
      <w:r>
        <w:rPr>
          <w:rFonts w:ascii="华文仿宋" w:eastAsia="华文仿宋" w:hAnsi="华文仿宋" w:hint="eastAsia"/>
          <w:kern w:val="24"/>
          <w:sz w:val="24"/>
          <w:lang w:val="en-GB"/>
        </w:rPr>
        <w:t>：</w:t>
      </w:r>
    </w:p>
    <w:p w:rsidR="006163D6" w:rsidRDefault="004F1472">
      <w:pPr>
        <w:spacing w:line="360" w:lineRule="auto"/>
        <w:ind w:right="480" w:firstLineChars="200" w:firstLine="560"/>
        <w:jc w:val="center"/>
        <w:rPr>
          <w:rFonts w:ascii="华文仿宋" w:eastAsia="华文仿宋" w:hAnsi="华文仿宋"/>
          <w:sz w:val="28"/>
          <w:szCs w:val="28"/>
        </w:rPr>
      </w:pPr>
      <w:r>
        <w:rPr>
          <w:rFonts w:ascii="华文仿宋" w:eastAsia="华文仿宋" w:hAnsi="华文仿宋" w:hint="eastAsia"/>
          <w:sz w:val="28"/>
          <w:szCs w:val="28"/>
        </w:rPr>
        <w:t xml:space="preserve"> 日期:</w:t>
      </w:r>
    </w:p>
    <w:p w:rsidR="006163D6" w:rsidRDefault="006163D6">
      <w:pPr>
        <w:spacing w:line="360" w:lineRule="auto"/>
        <w:ind w:firstLineChars="200" w:firstLine="560"/>
        <w:jc w:val="left"/>
        <w:rPr>
          <w:rFonts w:ascii="华文仿宋" w:eastAsia="华文仿宋" w:hAnsi="华文仿宋"/>
          <w:sz w:val="28"/>
          <w:szCs w:val="28"/>
        </w:rPr>
      </w:pPr>
    </w:p>
    <w:p w:rsidR="006163D6" w:rsidRDefault="006163D6">
      <w:pPr>
        <w:spacing w:line="360" w:lineRule="auto"/>
        <w:ind w:firstLineChars="200" w:firstLine="560"/>
        <w:jc w:val="left"/>
        <w:rPr>
          <w:rFonts w:ascii="华文仿宋" w:eastAsia="华文仿宋" w:hAnsi="华文仿宋"/>
          <w:sz w:val="28"/>
          <w:szCs w:val="28"/>
        </w:rPr>
      </w:pPr>
    </w:p>
    <w:p w:rsidR="006163D6" w:rsidRDefault="006163D6">
      <w:pPr>
        <w:spacing w:line="360" w:lineRule="auto"/>
        <w:ind w:firstLineChars="200" w:firstLine="480"/>
        <w:jc w:val="left"/>
        <w:rPr>
          <w:rFonts w:ascii="华文仿宋" w:eastAsia="华文仿宋" w:hAnsi="华文仿宋"/>
          <w:kern w:val="24"/>
          <w:sz w:val="24"/>
          <w:lang w:val="en-GB"/>
        </w:rPr>
      </w:pPr>
    </w:p>
    <w:p w:rsidR="006163D6" w:rsidRDefault="006163D6">
      <w:pPr>
        <w:spacing w:line="360" w:lineRule="auto"/>
        <w:ind w:firstLineChars="200" w:firstLine="480"/>
        <w:jc w:val="left"/>
        <w:rPr>
          <w:rFonts w:ascii="华文仿宋" w:eastAsia="华文仿宋" w:hAnsi="华文仿宋"/>
          <w:kern w:val="24"/>
          <w:sz w:val="24"/>
          <w:lang w:val="en-GB"/>
        </w:rPr>
      </w:pPr>
    </w:p>
    <w:p w:rsidR="006163D6" w:rsidRDefault="006163D6">
      <w:pPr>
        <w:spacing w:line="360" w:lineRule="auto"/>
        <w:ind w:firstLineChars="200" w:firstLine="480"/>
        <w:jc w:val="left"/>
        <w:rPr>
          <w:rFonts w:ascii="华文仿宋" w:eastAsia="华文仿宋" w:hAnsi="华文仿宋"/>
          <w:kern w:val="24"/>
          <w:sz w:val="24"/>
          <w:lang w:val="en-GB"/>
        </w:rPr>
      </w:pPr>
    </w:p>
    <w:p w:rsidR="006163D6" w:rsidRDefault="006163D6">
      <w:pPr>
        <w:spacing w:line="360" w:lineRule="auto"/>
        <w:ind w:firstLineChars="200" w:firstLine="480"/>
        <w:jc w:val="left"/>
        <w:rPr>
          <w:rFonts w:ascii="华文仿宋" w:eastAsia="华文仿宋" w:hAnsi="华文仿宋"/>
          <w:kern w:val="24"/>
          <w:sz w:val="24"/>
          <w:lang w:val="en-GB"/>
        </w:rPr>
      </w:pPr>
    </w:p>
    <w:p w:rsidR="006163D6" w:rsidRDefault="006163D6">
      <w:pPr>
        <w:spacing w:line="360" w:lineRule="auto"/>
        <w:ind w:firstLineChars="200" w:firstLine="420"/>
        <w:jc w:val="left"/>
        <w:rPr>
          <w:rFonts w:ascii="华文仿宋" w:eastAsia="华文仿宋" w:hAnsi="华文仿宋"/>
          <w:szCs w:val="21"/>
        </w:rPr>
      </w:pPr>
    </w:p>
    <w:p w:rsidR="006163D6" w:rsidRDefault="006163D6">
      <w:pPr>
        <w:spacing w:line="360" w:lineRule="auto"/>
        <w:ind w:firstLineChars="200" w:firstLine="420"/>
        <w:jc w:val="left"/>
        <w:rPr>
          <w:rFonts w:ascii="华文仿宋" w:eastAsia="华文仿宋" w:hAnsi="华文仿宋"/>
          <w:szCs w:val="21"/>
        </w:rPr>
      </w:pPr>
    </w:p>
    <w:p w:rsidR="006163D6" w:rsidRDefault="006163D6">
      <w:pPr>
        <w:spacing w:line="360" w:lineRule="auto"/>
        <w:ind w:firstLineChars="200" w:firstLine="420"/>
        <w:jc w:val="left"/>
        <w:rPr>
          <w:rFonts w:ascii="华文仿宋" w:eastAsia="华文仿宋" w:hAnsi="华文仿宋"/>
          <w:szCs w:val="21"/>
        </w:rPr>
      </w:pPr>
    </w:p>
    <w:p w:rsidR="006163D6" w:rsidRDefault="006163D6">
      <w:pPr>
        <w:spacing w:line="360" w:lineRule="auto"/>
        <w:ind w:firstLineChars="200" w:firstLine="420"/>
        <w:jc w:val="left"/>
        <w:rPr>
          <w:rFonts w:ascii="华文仿宋" w:eastAsia="华文仿宋" w:hAnsi="华文仿宋"/>
          <w:szCs w:val="21"/>
        </w:rPr>
      </w:pPr>
    </w:p>
    <w:p w:rsidR="006163D6" w:rsidRDefault="006163D6">
      <w:pPr>
        <w:spacing w:line="360" w:lineRule="auto"/>
        <w:ind w:firstLineChars="200" w:firstLine="420"/>
        <w:jc w:val="right"/>
        <w:rPr>
          <w:rFonts w:ascii="华文仿宋" w:eastAsia="华文仿宋" w:hAnsi="华文仿宋"/>
          <w:szCs w:val="21"/>
        </w:rPr>
      </w:pPr>
    </w:p>
    <w:p w:rsidR="006163D6" w:rsidRDefault="004F1472">
      <w:pPr>
        <w:pStyle w:val="3"/>
        <w:jc w:val="center"/>
        <w:rPr>
          <w:rFonts w:ascii="华文仿宋" w:eastAsia="华文仿宋" w:hAnsi="华文仿宋"/>
          <w:spacing w:val="10"/>
          <w:kern w:val="0"/>
          <w:sz w:val="24"/>
          <w:szCs w:val="24"/>
        </w:rPr>
      </w:pPr>
      <w:r>
        <w:rPr>
          <w:rFonts w:ascii="华文仿宋" w:eastAsia="华文仿宋" w:hAnsi="华文仿宋" w:hint="eastAsia"/>
          <w:szCs w:val="21"/>
        </w:rPr>
        <w:br w:type="page"/>
      </w:r>
      <w:r>
        <w:rPr>
          <w:rFonts w:ascii="华文仿宋" w:eastAsia="华文仿宋" w:hAnsi="华文仿宋" w:hint="eastAsia"/>
          <w:spacing w:val="10"/>
          <w:kern w:val="0"/>
          <w:sz w:val="28"/>
          <w:szCs w:val="28"/>
        </w:rPr>
        <w:lastRenderedPageBreak/>
        <w:t xml:space="preserve">10. </w:t>
      </w:r>
      <w:r>
        <w:rPr>
          <w:rFonts w:ascii="华文仿宋" w:eastAsia="华文仿宋" w:hAnsi="华文仿宋" w:hint="eastAsia"/>
          <w:spacing w:val="10"/>
          <w:kern w:val="0"/>
          <w:sz w:val="24"/>
          <w:szCs w:val="24"/>
        </w:rPr>
        <w:t>财务状况报告,依法缴纳税收和社会保障资金的相关证明材料</w:t>
      </w:r>
    </w:p>
    <w:p w:rsidR="006163D6" w:rsidRDefault="004F1472">
      <w:pPr>
        <w:pStyle w:val="10"/>
        <w:jc w:val="center"/>
        <w:rPr>
          <w:rFonts w:ascii="华文仿宋" w:eastAsia="华文仿宋" w:hAnsi="华文仿宋"/>
          <w:b/>
          <w:spacing w:val="10"/>
          <w:kern w:val="0"/>
          <w:sz w:val="28"/>
          <w:szCs w:val="28"/>
        </w:rPr>
      </w:pPr>
      <w:r>
        <w:rPr>
          <w:rFonts w:ascii="华文仿宋" w:eastAsia="华文仿宋" w:hAnsi="华文仿宋" w:hint="eastAsia"/>
          <w:kern w:val="0"/>
        </w:rPr>
        <w:br w:type="page"/>
      </w:r>
      <w:r>
        <w:rPr>
          <w:rFonts w:ascii="华文仿宋" w:eastAsia="华文仿宋" w:hAnsi="华文仿宋" w:hint="eastAsia"/>
          <w:b/>
          <w:spacing w:val="10"/>
          <w:kern w:val="0"/>
          <w:sz w:val="28"/>
          <w:szCs w:val="28"/>
        </w:rPr>
        <w:lastRenderedPageBreak/>
        <w:t>11. 投标保证金退还声明</w:t>
      </w:r>
    </w:p>
    <w:p w:rsidR="006163D6" w:rsidRDefault="004F1472">
      <w:pPr>
        <w:spacing w:line="360" w:lineRule="auto"/>
        <w:jc w:val="left"/>
        <w:rPr>
          <w:rFonts w:ascii="华文仿宋" w:eastAsia="华文仿宋" w:hAnsi="华文仿宋"/>
          <w:b/>
          <w:sz w:val="28"/>
          <w:szCs w:val="28"/>
          <w:u w:val="single"/>
        </w:rPr>
      </w:pPr>
      <w:r>
        <w:rPr>
          <w:rFonts w:ascii="华文仿宋" w:eastAsia="华文仿宋" w:hAnsi="华文仿宋" w:hint="eastAsia"/>
          <w:sz w:val="28"/>
          <w:szCs w:val="28"/>
        </w:rPr>
        <w:t>项目名称：____________________________________________</w:t>
      </w:r>
    </w:p>
    <w:p w:rsidR="006163D6" w:rsidRDefault="004F1472">
      <w:pPr>
        <w:spacing w:line="360" w:lineRule="auto"/>
        <w:jc w:val="left"/>
        <w:rPr>
          <w:rFonts w:ascii="华文仿宋" w:eastAsia="华文仿宋" w:hAnsi="华文仿宋"/>
          <w:sz w:val="28"/>
          <w:szCs w:val="28"/>
        </w:rPr>
      </w:pPr>
      <w:r>
        <w:rPr>
          <w:rFonts w:ascii="华文仿宋" w:eastAsia="华文仿宋" w:hAnsi="华文仿宋" w:hint="eastAsia"/>
          <w:sz w:val="28"/>
          <w:szCs w:val="28"/>
        </w:rPr>
        <w:t xml:space="preserve">项目编号：____________________________________________     </w:t>
      </w:r>
    </w:p>
    <w:p w:rsidR="006163D6" w:rsidRDefault="004F1472">
      <w:pPr>
        <w:spacing w:line="360" w:lineRule="auto"/>
        <w:jc w:val="left"/>
        <w:rPr>
          <w:rFonts w:ascii="华文仿宋" w:eastAsia="华文仿宋" w:hAnsi="华文仿宋"/>
          <w:sz w:val="28"/>
          <w:szCs w:val="28"/>
        </w:rPr>
      </w:pPr>
      <w:r>
        <w:rPr>
          <w:rFonts w:ascii="华文仿宋" w:eastAsia="华文仿宋" w:hAnsi="华文仿宋" w:hint="eastAsia"/>
          <w:sz w:val="28"/>
          <w:szCs w:val="28"/>
        </w:rPr>
        <w:t>投标保证金金额：__________________________________</w:t>
      </w:r>
    </w:p>
    <w:p w:rsidR="006163D6" w:rsidRDefault="004F1472">
      <w:pPr>
        <w:spacing w:line="360" w:lineRule="auto"/>
        <w:jc w:val="left"/>
        <w:rPr>
          <w:rFonts w:ascii="华文仿宋" w:eastAsia="华文仿宋" w:hAnsi="华文仿宋"/>
          <w:sz w:val="28"/>
          <w:szCs w:val="28"/>
        </w:rPr>
      </w:pPr>
      <w:r>
        <w:rPr>
          <w:rFonts w:ascii="华文仿宋" w:eastAsia="华文仿宋" w:hAnsi="华文仿宋" w:hint="eastAsia"/>
          <w:sz w:val="28"/>
          <w:szCs w:val="28"/>
        </w:rPr>
        <w:t>我单位投标保证金到期后请汇至如下账号：</w:t>
      </w:r>
    </w:p>
    <w:p w:rsidR="006163D6" w:rsidRDefault="004F1472">
      <w:pPr>
        <w:spacing w:line="360" w:lineRule="auto"/>
        <w:jc w:val="left"/>
        <w:rPr>
          <w:rFonts w:ascii="华文仿宋" w:eastAsia="华文仿宋" w:hAnsi="华文仿宋"/>
          <w:sz w:val="28"/>
          <w:szCs w:val="28"/>
        </w:rPr>
      </w:pPr>
      <w:r>
        <w:rPr>
          <w:rFonts w:ascii="华文仿宋" w:eastAsia="华文仿宋" w:hAnsi="华文仿宋" w:hint="eastAsia"/>
          <w:sz w:val="28"/>
          <w:szCs w:val="28"/>
        </w:rPr>
        <w:t>收款单位：__________________________________</w:t>
      </w:r>
    </w:p>
    <w:p w:rsidR="006163D6" w:rsidRDefault="004F1472">
      <w:pPr>
        <w:spacing w:line="360" w:lineRule="auto"/>
        <w:jc w:val="left"/>
        <w:rPr>
          <w:rFonts w:ascii="华文仿宋" w:eastAsia="华文仿宋" w:hAnsi="华文仿宋"/>
          <w:sz w:val="28"/>
          <w:szCs w:val="28"/>
        </w:rPr>
      </w:pPr>
      <w:r>
        <w:rPr>
          <w:rFonts w:ascii="华文仿宋" w:eastAsia="华文仿宋" w:hAnsi="华文仿宋" w:hint="eastAsia"/>
          <w:sz w:val="28"/>
          <w:szCs w:val="28"/>
        </w:rPr>
        <w:t>基本户开户行：__________________________________</w:t>
      </w:r>
    </w:p>
    <w:p w:rsidR="006163D6" w:rsidRDefault="004F1472">
      <w:pPr>
        <w:spacing w:line="360" w:lineRule="auto"/>
        <w:jc w:val="left"/>
        <w:rPr>
          <w:rFonts w:ascii="华文仿宋" w:eastAsia="华文仿宋" w:hAnsi="华文仿宋"/>
          <w:sz w:val="28"/>
          <w:szCs w:val="28"/>
        </w:rPr>
      </w:pPr>
      <w:r>
        <w:rPr>
          <w:rFonts w:ascii="华文仿宋" w:eastAsia="华文仿宋" w:hAnsi="华文仿宋" w:hint="eastAsia"/>
          <w:sz w:val="28"/>
          <w:szCs w:val="28"/>
        </w:rPr>
        <w:t>银行账号：__________________________________</w:t>
      </w:r>
    </w:p>
    <w:p w:rsidR="006163D6" w:rsidRDefault="004F1472">
      <w:pPr>
        <w:spacing w:line="360" w:lineRule="auto"/>
        <w:jc w:val="left"/>
        <w:rPr>
          <w:rFonts w:ascii="华文仿宋" w:eastAsia="华文仿宋" w:hAnsi="华文仿宋"/>
          <w:sz w:val="28"/>
          <w:szCs w:val="28"/>
        </w:rPr>
      </w:pPr>
      <w:r>
        <w:rPr>
          <w:rFonts w:ascii="华文仿宋" w:eastAsia="华文仿宋" w:hAnsi="华文仿宋" w:hint="eastAsia"/>
          <w:sz w:val="28"/>
          <w:szCs w:val="28"/>
        </w:rPr>
        <w:t>联系人：__________________________________</w:t>
      </w:r>
    </w:p>
    <w:p w:rsidR="006163D6" w:rsidRDefault="004F1472">
      <w:pPr>
        <w:spacing w:line="360" w:lineRule="auto"/>
        <w:jc w:val="left"/>
        <w:rPr>
          <w:rFonts w:ascii="华文仿宋" w:eastAsia="华文仿宋" w:hAnsi="华文仿宋"/>
          <w:sz w:val="28"/>
          <w:szCs w:val="28"/>
        </w:rPr>
      </w:pPr>
      <w:r>
        <w:rPr>
          <w:rFonts w:ascii="华文仿宋" w:eastAsia="华文仿宋" w:hAnsi="华文仿宋" w:hint="eastAsia"/>
          <w:sz w:val="28"/>
          <w:szCs w:val="28"/>
        </w:rPr>
        <w:t>电话：__________________________________</w:t>
      </w:r>
    </w:p>
    <w:p w:rsidR="006163D6" w:rsidRDefault="004F1472">
      <w:pPr>
        <w:spacing w:line="360" w:lineRule="auto"/>
        <w:jc w:val="left"/>
        <w:rPr>
          <w:rFonts w:ascii="华文仿宋" w:eastAsia="华文仿宋" w:hAnsi="华文仿宋"/>
          <w:sz w:val="28"/>
          <w:szCs w:val="28"/>
        </w:rPr>
      </w:pPr>
      <w:r>
        <w:rPr>
          <w:rFonts w:ascii="华文仿宋" w:eastAsia="华文仿宋" w:hAnsi="华文仿宋" w:hint="eastAsia"/>
          <w:sz w:val="28"/>
          <w:szCs w:val="28"/>
        </w:rPr>
        <w:t>地址：__________________________________</w:t>
      </w:r>
    </w:p>
    <w:p w:rsidR="006163D6" w:rsidRDefault="004F1472">
      <w:pPr>
        <w:spacing w:line="360" w:lineRule="auto"/>
        <w:jc w:val="left"/>
        <w:rPr>
          <w:rFonts w:ascii="华文仿宋" w:eastAsia="华文仿宋" w:hAnsi="华文仿宋"/>
          <w:sz w:val="28"/>
          <w:szCs w:val="28"/>
        </w:rPr>
      </w:pPr>
      <w:r>
        <w:rPr>
          <w:rFonts w:ascii="华文仿宋" w:eastAsia="华文仿宋" w:hAnsi="华文仿宋" w:hint="eastAsia"/>
          <w:sz w:val="28"/>
          <w:szCs w:val="28"/>
        </w:rPr>
        <w:t>投标人名称：（企业电子签章）</w:t>
      </w:r>
    </w:p>
    <w:p w:rsidR="006163D6" w:rsidRDefault="006163D6">
      <w:pPr>
        <w:spacing w:line="400" w:lineRule="exact"/>
        <w:jc w:val="left"/>
        <w:rPr>
          <w:rFonts w:ascii="华文仿宋" w:eastAsia="华文仿宋" w:hAnsi="华文仿宋"/>
        </w:rPr>
      </w:pPr>
    </w:p>
    <w:p w:rsidR="006163D6" w:rsidRDefault="004F1472">
      <w:pPr>
        <w:spacing w:line="400" w:lineRule="exact"/>
        <w:jc w:val="left"/>
        <w:rPr>
          <w:rFonts w:ascii="华文仿宋" w:eastAsia="华文仿宋" w:hAnsi="华文仿宋"/>
        </w:rPr>
      </w:pPr>
      <w:r>
        <w:rPr>
          <w:rFonts w:ascii="华文仿宋" w:eastAsia="华文仿宋" w:hAnsi="华文仿宋" w:hint="eastAsia"/>
        </w:rPr>
        <w:t xml:space="preserve">备注： </w:t>
      </w:r>
    </w:p>
    <w:p w:rsidR="006163D6" w:rsidRDefault="004F1472">
      <w:pPr>
        <w:spacing w:line="400" w:lineRule="exact"/>
        <w:jc w:val="left"/>
        <w:rPr>
          <w:rFonts w:ascii="华文仿宋" w:eastAsia="华文仿宋" w:hAnsi="华文仿宋"/>
          <w:b/>
        </w:rPr>
      </w:pPr>
      <w:r>
        <w:rPr>
          <w:rFonts w:ascii="华文仿宋" w:eastAsia="华文仿宋" w:hAnsi="华文仿宋" w:hint="eastAsia"/>
          <w:b/>
        </w:rPr>
        <w:t xml:space="preserve">*1、本表后须附投标单位基本户开户证明和投标保证金付款凭证（包括底单或网上转账截图复印件）。 </w:t>
      </w:r>
    </w:p>
    <w:p w:rsidR="006163D6" w:rsidRDefault="004F1472">
      <w:pPr>
        <w:spacing w:line="400" w:lineRule="exact"/>
        <w:jc w:val="left"/>
        <w:rPr>
          <w:rFonts w:ascii="华文仿宋" w:eastAsia="华文仿宋" w:hAnsi="华文仿宋"/>
        </w:rPr>
      </w:pPr>
      <w:r>
        <w:rPr>
          <w:rFonts w:ascii="华文仿宋" w:eastAsia="华文仿宋" w:hAnsi="华文仿宋" w:hint="eastAsia"/>
        </w:rPr>
        <w:t>2、投标保证金只退还至投标人基本账户，因收款单位与投标人名称不一致（分公司或子公司代收投标保证金，视同名称不一致）造成的投标保证金无法退还或迟延退还，采购代理机构概不负责。</w:t>
      </w:r>
    </w:p>
    <w:p w:rsidR="006163D6" w:rsidRDefault="004F1472">
      <w:pPr>
        <w:spacing w:line="400" w:lineRule="exact"/>
        <w:jc w:val="center"/>
        <w:rPr>
          <w:rFonts w:ascii="华文仿宋" w:eastAsia="华文仿宋" w:hAnsi="华文仿宋"/>
          <w:b/>
          <w:spacing w:val="10"/>
          <w:kern w:val="0"/>
          <w:sz w:val="28"/>
          <w:szCs w:val="28"/>
        </w:rPr>
      </w:pPr>
      <w:r>
        <w:rPr>
          <w:rFonts w:ascii="华文仿宋" w:eastAsia="华文仿宋" w:hAnsi="华文仿宋" w:hint="eastAsia"/>
          <w:b/>
          <w:spacing w:val="10"/>
          <w:kern w:val="0"/>
          <w:sz w:val="28"/>
          <w:szCs w:val="28"/>
        </w:rPr>
        <w:br w:type="page"/>
      </w:r>
      <w:r>
        <w:rPr>
          <w:rFonts w:ascii="华文仿宋" w:eastAsia="华文仿宋" w:hAnsi="华文仿宋" w:hint="eastAsia"/>
          <w:b/>
          <w:spacing w:val="10"/>
          <w:kern w:val="0"/>
          <w:sz w:val="28"/>
          <w:szCs w:val="28"/>
        </w:rPr>
        <w:lastRenderedPageBreak/>
        <w:t>12.中小企业声明函</w:t>
      </w:r>
    </w:p>
    <w:p w:rsidR="006163D6" w:rsidRDefault="004F1472">
      <w:pPr>
        <w:spacing w:line="360" w:lineRule="auto"/>
        <w:jc w:val="center"/>
        <w:rPr>
          <w:rFonts w:ascii="华文仿宋" w:eastAsia="华文仿宋" w:hAnsi="华文仿宋"/>
        </w:rPr>
      </w:pPr>
      <w:r>
        <w:rPr>
          <w:rFonts w:ascii="华文仿宋" w:eastAsia="华文仿宋" w:hAnsi="华文仿宋" w:hint="eastAsia"/>
        </w:rPr>
        <w:t>（投标人属于中小企业的填写，不属于的无需填写此项内容）</w:t>
      </w:r>
    </w:p>
    <w:p w:rsidR="006163D6" w:rsidRDefault="006163D6">
      <w:pPr>
        <w:spacing w:line="400" w:lineRule="exact"/>
        <w:jc w:val="center"/>
        <w:rPr>
          <w:rFonts w:ascii="华文仿宋" w:eastAsia="华文仿宋" w:hAnsi="华文仿宋"/>
          <w:b/>
          <w:spacing w:val="10"/>
          <w:kern w:val="0"/>
          <w:sz w:val="28"/>
          <w:szCs w:val="28"/>
        </w:rPr>
      </w:pPr>
    </w:p>
    <w:p w:rsidR="006163D6" w:rsidRDefault="006163D6">
      <w:pPr>
        <w:spacing w:line="400" w:lineRule="exact"/>
        <w:jc w:val="center"/>
        <w:rPr>
          <w:rFonts w:ascii="华文仿宋" w:eastAsia="华文仿宋" w:hAnsi="华文仿宋" w:cs="宋体"/>
          <w:b/>
          <w:bCs/>
          <w:sz w:val="30"/>
        </w:rPr>
      </w:pPr>
    </w:p>
    <w:p w:rsidR="006163D6" w:rsidRDefault="004F1472">
      <w:pPr>
        <w:spacing w:line="360" w:lineRule="auto"/>
        <w:ind w:firstLineChars="200" w:firstLine="420"/>
        <w:rPr>
          <w:rFonts w:ascii="华文仿宋" w:eastAsia="华文仿宋" w:hAnsi="华文仿宋"/>
        </w:rPr>
      </w:pPr>
      <w:r>
        <w:rPr>
          <w:rFonts w:ascii="华文仿宋" w:eastAsia="华文仿宋" w:hAnsi="华文仿宋" w:hint="eastAsia"/>
        </w:rPr>
        <w:t>本公司郑重声明，根据《政府采购促进中小企业发展暂行办法》（财库[2011]181 号）的规定，本公司为______（请填写：中型、小型、微型）企业。即，本公司同时满足以下条件：</w:t>
      </w:r>
    </w:p>
    <w:p w:rsidR="006163D6" w:rsidRDefault="004F1472">
      <w:pPr>
        <w:spacing w:line="360" w:lineRule="auto"/>
        <w:ind w:firstLineChars="200" w:firstLine="420"/>
        <w:rPr>
          <w:rFonts w:ascii="华文仿宋" w:eastAsia="华文仿宋" w:hAnsi="华文仿宋"/>
        </w:rPr>
      </w:pPr>
      <w:r>
        <w:rPr>
          <w:rFonts w:ascii="华文仿宋" w:eastAsia="华文仿宋" w:hAnsi="华文仿宋" w:hint="eastAsia"/>
        </w:rPr>
        <w:t>1.根据《工业和信息化部、国家统计局、国家发展和改革委员会、财政部关于印发中小企业划型标准规定的通知》 （工信部联企业[2011]300 号）规定的划分标准，本公司为______（请填写：中型、小型、微型）企业。</w:t>
      </w:r>
    </w:p>
    <w:p w:rsidR="006163D6" w:rsidRDefault="004F1472">
      <w:pPr>
        <w:spacing w:line="360" w:lineRule="auto"/>
        <w:ind w:firstLineChars="200" w:firstLine="420"/>
        <w:rPr>
          <w:rFonts w:ascii="华文仿宋" w:eastAsia="华文仿宋" w:hAnsi="华文仿宋"/>
        </w:rPr>
      </w:pPr>
      <w:r>
        <w:rPr>
          <w:rFonts w:ascii="华文仿宋" w:eastAsia="华文仿宋" w:hAnsi="华文仿宋" w:hint="eastAsia"/>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rsidR="006163D6" w:rsidRDefault="004F1472">
      <w:pPr>
        <w:spacing w:line="360" w:lineRule="auto"/>
        <w:rPr>
          <w:rFonts w:ascii="华文仿宋" w:eastAsia="华文仿宋" w:hAnsi="华文仿宋"/>
          <w:b/>
        </w:rPr>
      </w:pPr>
      <w:r>
        <w:rPr>
          <w:rFonts w:ascii="华文仿宋" w:eastAsia="华文仿宋" w:hAnsi="华文仿宋" w:hint="eastAsia"/>
          <w:b/>
        </w:rPr>
        <w:t>注：本公司对上述声明的真实性负责。如有虚假，将依法承担相应责任。</w:t>
      </w:r>
    </w:p>
    <w:p w:rsidR="006163D6" w:rsidRDefault="006163D6">
      <w:pPr>
        <w:spacing w:line="360" w:lineRule="auto"/>
        <w:rPr>
          <w:rFonts w:ascii="华文仿宋" w:eastAsia="华文仿宋" w:hAnsi="华文仿宋"/>
        </w:rPr>
      </w:pPr>
    </w:p>
    <w:p w:rsidR="006163D6" w:rsidRDefault="004F1472">
      <w:pPr>
        <w:spacing w:line="360" w:lineRule="auto"/>
        <w:ind w:right="1200"/>
        <w:jc w:val="right"/>
        <w:rPr>
          <w:rFonts w:ascii="华文仿宋" w:eastAsia="华文仿宋" w:hAnsi="华文仿宋"/>
        </w:rPr>
      </w:pPr>
      <w:r>
        <w:rPr>
          <w:rFonts w:ascii="华文仿宋" w:eastAsia="华文仿宋" w:hAnsi="华文仿宋" w:hint="eastAsia"/>
        </w:rPr>
        <w:t>投标人（企业电子签章）</w:t>
      </w:r>
    </w:p>
    <w:p w:rsidR="006163D6" w:rsidRDefault="004F1472">
      <w:pPr>
        <w:spacing w:line="360" w:lineRule="auto"/>
        <w:ind w:firstLineChars="2700" w:firstLine="5670"/>
        <w:rPr>
          <w:rFonts w:ascii="华文仿宋" w:eastAsia="华文仿宋" w:hAnsi="华文仿宋"/>
        </w:rPr>
      </w:pPr>
      <w:r>
        <w:rPr>
          <w:rFonts w:ascii="华文仿宋" w:eastAsia="华文仿宋" w:hAnsi="华文仿宋" w:hint="eastAsia"/>
        </w:rPr>
        <w:t>日 期：</w:t>
      </w:r>
    </w:p>
    <w:p w:rsidR="006163D6" w:rsidRDefault="006163D6">
      <w:pPr>
        <w:spacing w:line="360" w:lineRule="auto"/>
        <w:rPr>
          <w:rFonts w:ascii="华文仿宋" w:eastAsia="华文仿宋" w:hAnsi="华文仿宋"/>
        </w:rPr>
      </w:pPr>
    </w:p>
    <w:p w:rsidR="006163D6" w:rsidRDefault="006163D6">
      <w:pPr>
        <w:spacing w:line="360" w:lineRule="auto"/>
        <w:rPr>
          <w:rFonts w:ascii="华文仿宋" w:eastAsia="华文仿宋" w:hAnsi="华文仿宋"/>
        </w:rPr>
      </w:pPr>
    </w:p>
    <w:p w:rsidR="006163D6" w:rsidRDefault="004F1472">
      <w:pPr>
        <w:spacing w:line="360" w:lineRule="auto"/>
        <w:rPr>
          <w:rFonts w:ascii="华文仿宋" w:eastAsia="华文仿宋" w:hAnsi="华文仿宋"/>
        </w:rPr>
      </w:pPr>
      <w:r>
        <w:rPr>
          <w:rFonts w:ascii="华文仿宋" w:eastAsia="华文仿宋" w:hAnsi="华文仿宋" w:hint="eastAsia"/>
        </w:rPr>
        <w:t>说明：</w:t>
      </w:r>
    </w:p>
    <w:p w:rsidR="006163D6" w:rsidRDefault="004F1472">
      <w:pPr>
        <w:spacing w:line="360" w:lineRule="auto"/>
        <w:rPr>
          <w:rFonts w:ascii="华文仿宋" w:eastAsia="华文仿宋" w:hAnsi="华文仿宋"/>
        </w:rPr>
      </w:pPr>
      <w:r>
        <w:rPr>
          <w:rFonts w:ascii="华文仿宋" w:eastAsia="华文仿宋" w:hAnsi="华文仿宋" w:hint="eastAsia"/>
        </w:rPr>
        <w:t>1、</w:t>
      </w:r>
      <w:r>
        <w:rPr>
          <w:rFonts w:ascii="华文仿宋" w:eastAsia="华文仿宋" w:hAnsi="华文仿宋" w:hint="eastAsia"/>
          <w:b/>
        </w:rPr>
        <w:t>该声明函是针对小微型企业的，非小型、微型企业投标时不用提供该声明。</w:t>
      </w:r>
    </w:p>
    <w:p w:rsidR="006163D6" w:rsidRDefault="004F1472">
      <w:pPr>
        <w:spacing w:line="360" w:lineRule="auto"/>
        <w:rPr>
          <w:rFonts w:ascii="华文仿宋" w:eastAsia="华文仿宋" w:hAnsi="华文仿宋"/>
        </w:rPr>
      </w:pPr>
      <w:r>
        <w:rPr>
          <w:rFonts w:ascii="华文仿宋" w:eastAsia="华文仿宋" w:hAnsi="华文仿宋" w:hint="eastAsia"/>
        </w:rPr>
        <w:t>2、根据《政府采购促进中小企业发展暂行办法》(财库[2011]181 号)的规定，对于非专门面向中小企业的项目，对小型和微型企业产品的价格给予 6%的扣除，用扣除后的价格参与评审。</w:t>
      </w:r>
    </w:p>
    <w:p w:rsidR="006163D6" w:rsidRDefault="004F1472">
      <w:pPr>
        <w:spacing w:line="360" w:lineRule="auto"/>
        <w:rPr>
          <w:rFonts w:ascii="华文仿宋" w:eastAsia="华文仿宋" w:hAnsi="华文仿宋"/>
        </w:rPr>
      </w:pPr>
      <w:r>
        <w:rPr>
          <w:rFonts w:ascii="华文仿宋" w:eastAsia="华文仿宋" w:hAnsi="华文仿宋" w:hint="eastAsia"/>
        </w:rPr>
        <w:t>3、</w:t>
      </w:r>
      <w:r>
        <w:rPr>
          <w:rFonts w:ascii="华文仿宋" w:eastAsia="华文仿宋" w:hAnsi="华文仿宋" w:hint="eastAsia"/>
          <w:b/>
        </w:rPr>
        <w:t>供应商可向所在地县级以上(工业和信息化部门\统计局\发展和改革委员会\财政部门)办理大\中\小\微企业证明。</w:t>
      </w:r>
    </w:p>
    <w:p w:rsidR="006163D6" w:rsidRDefault="004F1472">
      <w:pPr>
        <w:spacing w:line="360" w:lineRule="auto"/>
        <w:rPr>
          <w:rFonts w:ascii="华文仿宋" w:eastAsia="华文仿宋" w:hAnsi="华文仿宋"/>
        </w:rPr>
      </w:pPr>
      <w:r>
        <w:rPr>
          <w:rFonts w:ascii="华文仿宋" w:eastAsia="华文仿宋" w:hAnsi="华文仿宋" w:hint="eastAsia"/>
        </w:rPr>
        <w:t>4、</w:t>
      </w:r>
      <w:r>
        <w:rPr>
          <w:rFonts w:ascii="华文仿宋" w:eastAsia="华文仿宋" w:hAnsi="华文仿宋" w:cs="SimSun-Identity-H" w:hint="eastAsia"/>
          <w:kern w:val="0"/>
        </w:rPr>
        <w:t>监狱企业视同小型、微型企业，必须省级及以上监狱管理局、戒毒管理局（含新疆生产建设兵团）的属于监狱企业的</w:t>
      </w:r>
      <w:r>
        <w:rPr>
          <w:rFonts w:ascii="华文仿宋" w:eastAsia="华文仿宋" w:hAnsi="华文仿宋" w:hint="eastAsia"/>
        </w:rPr>
        <w:t>。</w:t>
      </w:r>
    </w:p>
    <w:p w:rsidR="006163D6" w:rsidRDefault="006163D6">
      <w:pPr>
        <w:widowControl/>
        <w:spacing w:line="520" w:lineRule="exact"/>
        <w:ind w:firstLine="420"/>
        <w:jc w:val="center"/>
        <w:rPr>
          <w:rFonts w:ascii="华文仿宋" w:eastAsia="华文仿宋" w:hAnsi="华文仿宋"/>
          <w:b/>
          <w:sz w:val="28"/>
          <w:szCs w:val="28"/>
        </w:rPr>
      </w:pPr>
    </w:p>
    <w:p w:rsidR="006163D6" w:rsidRDefault="006163D6">
      <w:pPr>
        <w:widowControl/>
        <w:spacing w:line="520" w:lineRule="exact"/>
        <w:ind w:firstLine="420"/>
        <w:jc w:val="center"/>
        <w:rPr>
          <w:rFonts w:ascii="华文仿宋" w:eastAsia="华文仿宋" w:hAnsi="华文仿宋"/>
          <w:b/>
          <w:sz w:val="28"/>
          <w:szCs w:val="28"/>
        </w:rPr>
      </w:pPr>
    </w:p>
    <w:p w:rsidR="006163D6" w:rsidRDefault="004F1472">
      <w:pPr>
        <w:widowControl/>
        <w:spacing w:line="520" w:lineRule="exact"/>
        <w:ind w:firstLine="420"/>
        <w:jc w:val="center"/>
        <w:rPr>
          <w:rFonts w:ascii="华文仿宋" w:eastAsia="华文仿宋" w:hAnsi="华文仿宋"/>
          <w:b/>
          <w:sz w:val="28"/>
          <w:szCs w:val="28"/>
        </w:rPr>
      </w:pPr>
      <w:r>
        <w:rPr>
          <w:rFonts w:ascii="华文仿宋" w:eastAsia="华文仿宋" w:hAnsi="华文仿宋" w:hint="eastAsia"/>
          <w:b/>
          <w:sz w:val="28"/>
          <w:szCs w:val="28"/>
        </w:rPr>
        <w:lastRenderedPageBreak/>
        <w:t>产品适用政府采购政策情况表</w:t>
      </w: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4"/>
        <w:gridCol w:w="1880"/>
        <w:gridCol w:w="10"/>
        <w:gridCol w:w="10"/>
        <w:gridCol w:w="1018"/>
        <w:gridCol w:w="1190"/>
        <w:gridCol w:w="1470"/>
        <w:gridCol w:w="20"/>
        <w:gridCol w:w="40"/>
        <w:gridCol w:w="40"/>
        <w:gridCol w:w="781"/>
        <w:gridCol w:w="49"/>
        <w:gridCol w:w="30"/>
        <w:gridCol w:w="10"/>
        <w:gridCol w:w="903"/>
        <w:gridCol w:w="1477"/>
      </w:tblGrid>
      <w:tr w:rsidR="006163D6">
        <w:trPr>
          <w:trHeight w:val="1407"/>
          <w:jc w:val="center"/>
        </w:trPr>
        <w:tc>
          <w:tcPr>
            <w:tcW w:w="1024" w:type="dxa"/>
            <w:vMerge w:val="restart"/>
            <w:vAlign w:val="center"/>
          </w:tcPr>
          <w:p w:rsidR="006163D6" w:rsidRDefault="004F1472">
            <w:pPr>
              <w:pStyle w:val="130"/>
              <w:tabs>
                <w:tab w:val="left" w:pos="1260"/>
              </w:tabs>
              <w:spacing w:before="156" w:after="156"/>
              <w:jc w:val="center"/>
              <w:rPr>
                <w:rFonts w:ascii="华文仿宋" w:eastAsia="华文仿宋" w:hAnsi="华文仿宋"/>
                <w:lang w:val="en-GB"/>
              </w:rPr>
            </w:pPr>
            <w:r>
              <w:rPr>
                <w:rFonts w:ascii="华文仿宋" w:eastAsia="华文仿宋" w:hAnsi="华文仿宋" w:hint="eastAsia"/>
                <w:lang w:val="en-GB"/>
              </w:rPr>
              <w:t>中小企业扶持政策</w:t>
            </w:r>
          </w:p>
        </w:tc>
        <w:tc>
          <w:tcPr>
            <w:tcW w:w="8928" w:type="dxa"/>
            <w:gridSpan w:val="15"/>
            <w:vAlign w:val="center"/>
          </w:tcPr>
          <w:p w:rsidR="006163D6" w:rsidRDefault="004F1472">
            <w:pPr>
              <w:pStyle w:val="130"/>
              <w:tabs>
                <w:tab w:val="left" w:pos="1260"/>
              </w:tabs>
              <w:spacing w:before="40" w:after="40" w:line="360" w:lineRule="auto"/>
              <w:rPr>
                <w:rFonts w:ascii="华文仿宋" w:eastAsia="华文仿宋" w:hAnsi="华文仿宋"/>
                <w:lang w:val="en-GB"/>
              </w:rPr>
            </w:pPr>
            <w:r>
              <w:rPr>
                <w:rFonts w:ascii="华文仿宋" w:eastAsia="华文仿宋" w:hAnsi="华文仿宋" w:hint="eastAsia"/>
                <w:lang w:val="en-GB"/>
              </w:rPr>
              <w:t>如属所列情形的，请在括号内打“√”：</w:t>
            </w:r>
          </w:p>
          <w:p w:rsidR="006163D6" w:rsidRDefault="004F1472">
            <w:pPr>
              <w:pStyle w:val="130"/>
              <w:tabs>
                <w:tab w:val="left" w:pos="1260"/>
              </w:tabs>
              <w:spacing w:before="40" w:after="40" w:line="360" w:lineRule="auto"/>
              <w:rPr>
                <w:rFonts w:ascii="华文仿宋" w:eastAsia="华文仿宋" w:hAnsi="华文仿宋"/>
                <w:lang w:val="en-GB"/>
              </w:rPr>
            </w:pPr>
            <w:r>
              <w:rPr>
                <w:rFonts w:ascii="华文仿宋" w:eastAsia="华文仿宋" w:hAnsi="华文仿宋" w:hint="eastAsia"/>
                <w:lang w:val="en-GB"/>
              </w:rPr>
              <w:t>（  ）小型、微型企业参加投标且提供本企业制造的产品。</w:t>
            </w:r>
          </w:p>
          <w:p w:rsidR="006163D6" w:rsidRDefault="004F1472">
            <w:pPr>
              <w:pStyle w:val="130"/>
              <w:tabs>
                <w:tab w:val="left" w:pos="1260"/>
              </w:tabs>
              <w:spacing w:before="40" w:after="40" w:line="360" w:lineRule="auto"/>
              <w:rPr>
                <w:rFonts w:ascii="华文仿宋" w:eastAsia="华文仿宋" w:hAnsi="华文仿宋"/>
                <w:lang w:val="en-GB"/>
              </w:rPr>
            </w:pPr>
            <w:r>
              <w:rPr>
                <w:rFonts w:ascii="华文仿宋" w:eastAsia="华文仿宋" w:hAnsi="华文仿宋" w:hint="eastAsia"/>
                <w:lang w:val="en-GB"/>
              </w:rPr>
              <w:t>（  ）小微企业参加投标且提供其它小型、微型企业产品。</w:t>
            </w:r>
          </w:p>
        </w:tc>
      </w:tr>
      <w:tr w:rsidR="006163D6">
        <w:trPr>
          <w:trHeight w:val="674"/>
          <w:jc w:val="center"/>
        </w:trPr>
        <w:tc>
          <w:tcPr>
            <w:tcW w:w="1024" w:type="dxa"/>
            <w:vMerge/>
            <w:vAlign w:val="center"/>
          </w:tcPr>
          <w:p w:rsidR="006163D6" w:rsidRDefault="006163D6">
            <w:pPr>
              <w:pStyle w:val="130"/>
              <w:tabs>
                <w:tab w:val="left" w:pos="1260"/>
              </w:tabs>
              <w:spacing w:before="156" w:after="156"/>
              <w:jc w:val="center"/>
              <w:rPr>
                <w:rFonts w:ascii="华文仿宋" w:eastAsia="华文仿宋" w:hAnsi="华文仿宋"/>
                <w:lang w:val="en-GB"/>
              </w:rPr>
            </w:pPr>
          </w:p>
        </w:tc>
        <w:tc>
          <w:tcPr>
            <w:tcW w:w="1880" w:type="dxa"/>
            <w:vAlign w:val="center"/>
          </w:tcPr>
          <w:p w:rsidR="006163D6" w:rsidRDefault="004F1472">
            <w:pPr>
              <w:pStyle w:val="130"/>
              <w:tabs>
                <w:tab w:val="left" w:pos="1260"/>
              </w:tabs>
              <w:spacing w:before="40" w:after="40"/>
              <w:jc w:val="center"/>
              <w:rPr>
                <w:rFonts w:ascii="华文仿宋" w:eastAsia="华文仿宋" w:hAnsi="华文仿宋"/>
                <w:lang w:val="en-GB"/>
              </w:rPr>
            </w:pPr>
            <w:r>
              <w:rPr>
                <w:rFonts w:ascii="华文仿宋" w:eastAsia="华文仿宋" w:hAnsi="华文仿宋" w:hint="eastAsia"/>
                <w:lang w:val="en-GB"/>
              </w:rPr>
              <w:t>产品名称</w:t>
            </w:r>
          </w:p>
        </w:tc>
        <w:tc>
          <w:tcPr>
            <w:tcW w:w="1038" w:type="dxa"/>
            <w:gridSpan w:val="3"/>
            <w:vAlign w:val="center"/>
          </w:tcPr>
          <w:p w:rsidR="006163D6" w:rsidRDefault="004F1472">
            <w:pPr>
              <w:pStyle w:val="130"/>
              <w:tabs>
                <w:tab w:val="left" w:pos="1260"/>
              </w:tabs>
              <w:spacing w:before="40" w:after="40"/>
              <w:jc w:val="center"/>
              <w:rPr>
                <w:rFonts w:ascii="华文仿宋" w:eastAsia="华文仿宋" w:hAnsi="华文仿宋"/>
                <w:lang w:val="en-GB"/>
              </w:rPr>
            </w:pPr>
            <w:r>
              <w:rPr>
                <w:rFonts w:ascii="华文仿宋" w:eastAsia="华文仿宋" w:hAnsi="华文仿宋" w:hint="eastAsia"/>
                <w:lang w:val="en-GB"/>
              </w:rPr>
              <w:t>品牌、型号</w:t>
            </w:r>
          </w:p>
        </w:tc>
        <w:tc>
          <w:tcPr>
            <w:tcW w:w="1190" w:type="dxa"/>
            <w:vAlign w:val="center"/>
          </w:tcPr>
          <w:p w:rsidR="006163D6" w:rsidRDefault="004F1472">
            <w:pPr>
              <w:pStyle w:val="130"/>
              <w:tabs>
                <w:tab w:val="left" w:pos="1260"/>
              </w:tabs>
              <w:spacing w:before="40" w:after="40"/>
              <w:jc w:val="center"/>
              <w:rPr>
                <w:rFonts w:ascii="华文仿宋" w:eastAsia="华文仿宋" w:hAnsi="华文仿宋"/>
                <w:lang w:val="en-GB"/>
              </w:rPr>
            </w:pPr>
            <w:r>
              <w:rPr>
                <w:rFonts w:ascii="华文仿宋" w:eastAsia="华文仿宋" w:hAnsi="华文仿宋" w:hint="eastAsia"/>
                <w:lang w:val="en-GB"/>
              </w:rPr>
              <w:t>制造商</w:t>
            </w:r>
          </w:p>
        </w:tc>
        <w:tc>
          <w:tcPr>
            <w:tcW w:w="1470" w:type="dxa"/>
            <w:vAlign w:val="center"/>
          </w:tcPr>
          <w:p w:rsidR="006163D6" w:rsidRDefault="004F1472">
            <w:pPr>
              <w:pStyle w:val="130"/>
              <w:tabs>
                <w:tab w:val="left" w:pos="1260"/>
              </w:tabs>
              <w:spacing w:before="40" w:after="40"/>
              <w:jc w:val="center"/>
              <w:rPr>
                <w:rFonts w:ascii="华文仿宋" w:eastAsia="华文仿宋" w:hAnsi="华文仿宋"/>
                <w:lang w:val="en-GB"/>
              </w:rPr>
            </w:pPr>
            <w:r>
              <w:rPr>
                <w:rFonts w:ascii="华文仿宋" w:eastAsia="华文仿宋" w:hAnsi="华文仿宋" w:hint="eastAsia"/>
                <w:lang w:val="en-GB"/>
              </w:rPr>
              <w:t>制造商类型</w:t>
            </w:r>
            <w:r>
              <w:rPr>
                <w:rFonts w:ascii="华文仿宋" w:eastAsia="华文仿宋" w:hAnsi="华文仿宋" w:hint="eastAsia"/>
              </w:rPr>
              <w:t>（填小型/微型/监狱）</w:t>
            </w:r>
          </w:p>
        </w:tc>
        <w:tc>
          <w:tcPr>
            <w:tcW w:w="881" w:type="dxa"/>
            <w:gridSpan w:val="4"/>
            <w:vAlign w:val="center"/>
          </w:tcPr>
          <w:p w:rsidR="006163D6" w:rsidRDefault="004F1472">
            <w:pPr>
              <w:jc w:val="center"/>
              <w:rPr>
                <w:rFonts w:ascii="华文仿宋" w:eastAsia="华文仿宋" w:hAnsi="华文仿宋"/>
              </w:rPr>
            </w:pPr>
            <w:r>
              <w:rPr>
                <w:rFonts w:ascii="华文仿宋" w:eastAsia="华文仿宋" w:hAnsi="华文仿宋" w:hint="eastAsia"/>
              </w:rPr>
              <w:t>数量</w:t>
            </w:r>
          </w:p>
        </w:tc>
        <w:tc>
          <w:tcPr>
            <w:tcW w:w="992" w:type="dxa"/>
            <w:gridSpan w:val="4"/>
            <w:vAlign w:val="center"/>
          </w:tcPr>
          <w:p w:rsidR="006163D6" w:rsidRDefault="004F1472">
            <w:pPr>
              <w:jc w:val="center"/>
              <w:rPr>
                <w:rFonts w:ascii="华文仿宋" w:eastAsia="华文仿宋" w:hAnsi="华文仿宋"/>
              </w:rPr>
            </w:pPr>
            <w:r>
              <w:rPr>
                <w:rFonts w:ascii="华文仿宋" w:eastAsia="华文仿宋" w:hAnsi="华文仿宋" w:hint="eastAsia"/>
              </w:rPr>
              <w:t>单价</w:t>
            </w:r>
            <w:r>
              <w:rPr>
                <w:rFonts w:ascii="华文仿宋" w:eastAsia="华文仿宋" w:hAnsi="华文仿宋" w:hint="eastAsia"/>
                <w:lang w:val="en-GB"/>
              </w:rPr>
              <w:t>（元）</w:t>
            </w:r>
          </w:p>
        </w:tc>
        <w:tc>
          <w:tcPr>
            <w:tcW w:w="1477" w:type="dxa"/>
            <w:vAlign w:val="center"/>
          </w:tcPr>
          <w:p w:rsidR="006163D6" w:rsidRDefault="004F1472">
            <w:pPr>
              <w:pStyle w:val="130"/>
              <w:tabs>
                <w:tab w:val="left" w:pos="1260"/>
              </w:tabs>
              <w:spacing w:before="40" w:after="40"/>
              <w:jc w:val="center"/>
              <w:rPr>
                <w:rFonts w:ascii="华文仿宋" w:eastAsia="华文仿宋" w:hAnsi="华文仿宋"/>
                <w:lang w:val="en-GB"/>
              </w:rPr>
            </w:pPr>
            <w:r>
              <w:rPr>
                <w:rFonts w:ascii="华文仿宋" w:eastAsia="华文仿宋" w:hAnsi="华文仿宋" w:hint="eastAsia"/>
                <w:lang w:val="en-GB"/>
              </w:rPr>
              <w:t>合计（元）</w:t>
            </w:r>
          </w:p>
        </w:tc>
      </w:tr>
      <w:tr w:rsidR="006163D6">
        <w:trPr>
          <w:trHeight w:val="535"/>
          <w:jc w:val="center"/>
        </w:trPr>
        <w:tc>
          <w:tcPr>
            <w:tcW w:w="1024" w:type="dxa"/>
            <w:vMerge/>
            <w:vAlign w:val="center"/>
          </w:tcPr>
          <w:p w:rsidR="006163D6" w:rsidRDefault="006163D6">
            <w:pPr>
              <w:pStyle w:val="130"/>
              <w:tabs>
                <w:tab w:val="left" w:pos="1260"/>
              </w:tabs>
              <w:spacing w:before="156" w:after="156"/>
              <w:jc w:val="center"/>
              <w:rPr>
                <w:rFonts w:ascii="华文仿宋" w:eastAsia="华文仿宋" w:hAnsi="华文仿宋"/>
                <w:lang w:val="en-GB"/>
              </w:rPr>
            </w:pPr>
          </w:p>
        </w:tc>
        <w:tc>
          <w:tcPr>
            <w:tcW w:w="1880" w:type="dxa"/>
            <w:vAlign w:val="center"/>
          </w:tcPr>
          <w:p w:rsidR="006163D6" w:rsidRDefault="006163D6">
            <w:pPr>
              <w:pStyle w:val="130"/>
              <w:tabs>
                <w:tab w:val="left" w:pos="1260"/>
              </w:tabs>
              <w:spacing w:before="40" w:after="40"/>
              <w:jc w:val="center"/>
              <w:rPr>
                <w:rFonts w:ascii="华文仿宋" w:eastAsia="华文仿宋" w:hAnsi="华文仿宋"/>
                <w:lang w:val="en-GB"/>
              </w:rPr>
            </w:pPr>
          </w:p>
        </w:tc>
        <w:tc>
          <w:tcPr>
            <w:tcW w:w="1038" w:type="dxa"/>
            <w:gridSpan w:val="3"/>
            <w:vAlign w:val="center"/>
          </w:tcPr>
          <w:p w:rsidR="006163D6" w:rsidRDefault="006163D6">
            <w:pPr>
              <w:pStyle w:val="130"/>
              <w:tabs>
                <w:tab w:val="left" w:pos="1260"/>
              </w:tabs>
              <w:spacing w:before="40" w:after="40"/>
              <w:jc w:val="center"/>
              <w:rPr>
                <w:rFonts w:ascii="华文仿宋" w:eastAsia="华文仿宋" w:hAnsi="华文仿宋"/>
                <w:lang w:val="en-GB"/>
              </w:rPr>
            </w:pPr>
          </w:p>
        </w:tc>
        <w:tc>
          <w:tcPr>
            <w:tcW w:w="1190" w:type="dxa"/>
            <w:vAlign w:val="center"/>
          </w:tcPr>
          <w:p w:rsidR="006163D6" w:rsidRDefault="006163D6">
            <w:pPr>
              <w:pStyle w:val="130"/>
              <w:tabs>
                <w:tab w:val="left" w:pos="1260"/>
              </w:tabs>
              <w:spacing w:before="40" w:after="40"/>
              <w:jc w:val="center"/>
              <w:rPr>
                <w:rFonts w:ascii="华文仿宋" w:eastAsia="华文仿宋" w:hAnsi="华文仿宋"/>
                <w:lang w:val="en-GB"/>
              </w:rPr>
            </w:pPr>
          </w:p>
        </w:tc>
        <w:tc>
          <w:tcPr>
            <w:tcW w:w="1470" w:type="dxa"/>
            <w:vAlign w:val="center"/>
          </w:tcPr>
          <w:p w:rsidR="006163D6" w:rsidRDefault="006163D6">
            <w:pPr>
              <w:pStyle w:val="130"/>
              <w:tabs>
                <w:tab w:val="left" w:pos="1260"/>
              </w:tabs>
              <w:spacing w:before="40" w:after="40"/>
              <w:jc w:val="center"/>
              <w:rPr>
                <w:rFonts w:ascii="华文仿宋" w:eastAsia="华文仿宋" w:hAnsi="华文仿宋"/>
                <w:lang w:val="en-GB"/>
              </w:rPr>
            </w:pPr>
          </w:p>
        </w:tc>
        <w:tc>
          <w:tcPr>
            <w:tcW w:w="881" w:type="dxa"/>
            <w:gridSpan w:val="4"/>
            <w:vAlign w:val="center"/>
          </w:tcPr>
          <w:p w:rsidR="006163D6" w:rsidRDefault="006163D6">
            <w:pPr>
              <w:pStyle w:val="130"/>
              <w:tabs>
                <w:tab w:val="left" w:pos="1260"/>
              </w:tabs>
              <w:spacing w:before="40" w:after="40"/>
              <w:jc w:val="center"/>
              <w:rPr>
                <w:rFonts w:ascii="华文仿宋" w:eastAsia="华文仿宋" w:hAnsi="华文仿宋"/>
                <w:lang w:val="en-GB"/>
              </w:rPr>
            </w:pPr>
          </w:p>
        </w:tc>
        <w:tc>
          <w:tcPr>
            <w:tcW w:w="992" w:type="dxa"/>
            <w:gridSpan w:val="4"/>
            <w:vAlign w:val="center"/>
          </w:tcPr>
          <w:p w:rsidR="006163D6" w:rsidRDefault="006163D6">
            <w:pPr>
              <w:pStyle w:val="130"/>
              <w:tabs>
                <w:tab w:val="left" w:pos="1260"/>
              </w:tabs>
              <w:spacing w:before="40" w:after="40"/>
              <w:jc w:val="center"/>
              <w:rPr>
                <w:rFonts w:ascii="华文仿宋" w:eastAsia="华文仿宋" w:hAnsi="华文仿宋"/>
                <w:lang w:val="en-GB"/>
              </w:rPr>
            </w:pPr>
          </w:p>
        </w:tc>
        <w:tc>
          <w:tcPr>
            <w:tcW w:w="1477" w:type="dxa"/>
            <w:vAlign w:val="center"/>
          </w:tcPr>
          <w:p w:rsidR="006163D6" w:rsidRDefault="006163D6">
            <w:pPr>
              <w:pStyle w:val="130"/>
              <w:tabs>
                <w:tab w:val="left" w:pos="1260"/>
              </w:tabs>
              <w:spacing w:before="40" w:after="40"/>
              <w:jc w:val="center"/>
              <w:rPr>
                <w:rFonts w:ascii="华文仿宋" w:eastAsia="华文仿宋" w:hAnsi="华文仿宋"/>
                <w:lang w:val="en-GB"/>
              </w:rPr>
            </w:pPr>
          </w:p>
        </w:tc>
      </w:tr>
      <w:tr w:rsidR="006163D6">
        <w:trPr>
          <w:trHeight w:val="535"/>
          <w:jc w:val="center"/>
        </w:trPr>
        <w:tc>
          <w:tcPr>
            <w:tcW w:w="1024" w:type="dxa"/>
            <w:vMerge/>
            <w:vAlign w:val="center"/>
          </w:tcPr>
          <w:p w:rsidR="006163D6" w:rsidRDefault="006163D6">
            <w:pPr>
              <w:pStyle w:val="130"/>
              <w:tabs>
                <w:tab w:val="left" w:pos="1260"/>
              </w:tabs>
              <w:spacing w:before="156" w:after="156"/>
              <w:jc w:val="center"/>
              <w:rPr>
                <w:rFonts w:ascii="华文仿宋" w:eastAsia="华文仿宋" w:hAnsi="华文仿宋"/>
                <w:lang w:val="en-GB"/>
              </w:rPr>
            </w:pPr>
          </w:p>
        </w:tc>
        <w:tc>
          <w:tcPr>
            <w:tcW w:w="1880" w:type="dxa"/>
            <w:vAlign w:val="center"/>
          </w:tcPr>
          <w:p w:rsidR="006163D6" w:rsidRDefault="006163D6">
            <w:pPr>
              <w:pStyle w:val="130"/>
              <w:tabs>
                <w:tab w:val="left" w:pos="1260"/>
              </w:tabs>
              <w:spacing w:before="40" w:after="40"/>
              <w:jc w:val="center"/>
              <w:rPr>
                <w:rFonts w:ascii="华文仿宋" w:eastAsia="华文仿宋" w:hAnsi="华文仿宋"/>
                <w:lang w:val="en-GB"/>
              </w:rPr>
            </w:pPr>
          </w:p>
        </w:tc>
        <w:tc>
          <w:tcPr>
            <w:tcW w:w="1038" w:type="dxa"/>
            <w:gridSpan w:val="3"/>
            <w:vAlign w:val="center"/>
          </w:tcPr>
          <w:p w:rsidR="006163D6" w:rsidRDefault="006163D6">
            <w:pPr>
              <w:pStyle w:val="130"/>
              <w:tabs>
                <w:tab w:val="left" w:pos="1260"/>
              </w:tabs>
              <w:spacing w:before="40" w:after="40"/>
              <w:jc w:val="center"/>
              <w:rPr>
                <w:rFonts w:ascii="华文仿宋" w:eastAsia="华文仿宋" w:hAnsi="华文仿宋"/>
                <w:lang w:val="en-GB"/>
              </w:rPr>
            </w:pPr>
          </w:p>
        </w:tc>
        <w:tc>
          <w:tcPr>
            <w:tcW w:w="1190" w:type="dxa"/>
            <w:vAlign w:val="center"/>
          </w:tcPr>
          <w:p w:rsidR="006163D6" w:rsidRDefault="006163D6">
            <w:pPr>
              <w:pStyle w:val="130"/>
              <w:tabs>
                <w:tab w:val="left" w:pos="1260"/>
              </w:tabs>
              <w:spacing w:before="40" w:after="40"/>
              <w:jc w:val="center"/>
              <w:rPr>
                <w:rFonts w:ascii="华文仿宋" w:eastAsia="华文仿宋" w:hAnsi="华文仿宋"/>
                <w:lang w:val="en-GB"/>
              </w:rPr>
            </w:pPr>
          </w:p>
        </w:tc>
        <w:tc>
          <w:tcPr>
            <w:tcW w:w="1470" w:type="dxa"/>
            <w:vAlign w:val="center"/>
          </w:tcPr>
          <w:p w:rsidR="006163D6" w:rsidRDefault="006163D6">
            <w:pPr>
              <w:pStyle w:val="130"/>
              <w:tabs>
                <w:tab w:val="left" w:pos="1260"/>
              </w:tabs>
              <w:spacing w:before="40" w:after="40"/>
              <w:jc w:val="center"/>
              <w:rPr>
                <w:rFonts w:ascii="华文仿宋" w:eastAsia="华文仿宋" w:hAnsi="华文仿宋"/>
                <w:lang w:val="en-GB"/>
              </w:rPr>
            </w:pPr>
          </w:p>
        </w:tc>
        <w:tc>
          <w:tcPr>
            <w:tcW w:w="881" w:type="dxa"/>
            <w:gridSpan w:val="4"/>
            <w:vAlign w:val="center"/>
          </w:tcPr>
          <w:p w:rsidR="006163D6" w:rsidRDefault="006163D6">
            <w:pPr>
              <w:pStyle w:val="130"/>
              <w:tabs>
                <w:tab w:val="left" w:pos="1260"/>
              </w:tabs>
              <w:spacing w:before="40" w:after="40"/>
              <w:jc w:val="center"/>
              <w:rPr>
                <w:rFonts w:ascii="华文仿宋" w:eastAsia="华文仿宋" w:hAnsi="华文仿宋"/>
                <w:lang w:val="en-GB"/>
              </w:rPr>
            </w:pPr>
          </w:p>
        </w:tc>
        <w:tc>
          <w:tcPr>
            <w:tcW w:w="992" w:type="dxa"/>
            <w:gridSpan w:val="4"/>
            <w:vAlign w:val="center"/>
          </w:tcPr>
          <w:p w:rsidR="006163D6" w:rsidRDefault="006163D6">
            <w:pPr>
              <w:pStyle w:val="130"/>
              <w:tabs>
                <w:tab w:val="left" w:pos="1260"/>
              </w:tabs>
              <w:spacing w:before="40" w:after="40"/>
              <w:jc w:val="center"/>
              <w:rPr>
                <w:rFonts w:ascii="华文仿宋" w:eastAsia="华文仿宋" w:hAnsi="华文仿宋"/>
                <w:lang w:val="en-GB"/>
              </w:rPr>
            </w:pPr>
          </w:p>
        </w:tc>
        <w:tc>
          <w:tcPr>
            <w:tcW w:w="1477" w:type="dxa"/>
            <w:vAlign w:val="center"/>
          </w:tcPr>
          <w:p w:rsidR="006163D6" w:rsidRDefault="006163D6">
            <w:pPr>
              <w:pStyle w:val="130"/>
              <w:tabs>
                <w:tab w:val="left" w:pos="1260"/>
              </w:tabs>
              <w:spacing w:before="40" w:after="40"/>
              <w:jc w:val="center"/>
              <w:rPr>
                <w:rFonts w:ascii="华文仿宋" w:eastAsia="华文仿宋" w:hAnsi="华文仿宋"/>
                <w:lang w:val="en-GB"/>
              </w:rPr>
            </w:pPr>
          </w:p>
        </w:tc>
      </w:tr>
      <w:tr w:rsidR="006163D6">
        <w:trPr>
          <w:trHeight w:val="535"/>
          <w:jc w:val="center"/>
        </w:trPr>
        <w:tc>
          <w:tcPr>
            <w:tcW w:w="1024" w:type="dxa"/>
            <w:vMerge/>
            <w:vAlign w:val="center"/>
          </w:tcPr>
          <w:p w:rsidR="006163D6" w:rsidRDefault="006163D6">
            <w:pPr>
              <w:pStyle w:val="130"/>
              <w:tabs>
                <w:tab w:val="left" w:pos="1260"/>
              </w:tabs>
              <w:spacing w:before="156" w:after="156"/>
              <w:jc w:val="center"/>
              <w:rPr>
                <w:rFonts w:ascii="华文仿宋" w:eastAsia="华文仿宋" w:hAnsi="华文仿宋"/>
                <w:lang w:val="en-GB"/>
              </w:rPr>
            </w:pPr>
          </w:p>
        </w:tc>
        <w:tc>
          <w:tcPr>
            <w:tcW w:w="7451" w:type="dxa"/>
            <w:gridSpan w:val="14"/>
            <w:vAlign w:val="center"/>
          </w:tcPr>
          <w:p w:rsidR="006163D6" w:rsidRDefault="004F1472">
            <w:pPr>
              <w:pStyle w:val="130"/>
              <w:tabs>
                <w:tab w:val="left" w:pos="1260"/>
              </w:tabs>
              <w:spacing w:before="40" w:after="40"/>
              <w:jc w:val="center"/>
              <w:rPr>
                <w:rFonts w:ascii="华文仿宋" w:eastAsia="华文仿宋" w:hAnsi="华文仿宋"/>
                <w:lang w:val="en-GB"/>
              </w:rPr>
            </w:pPr>
            <w:r>
              <w:rPr>
                <w:rFonts w:ascii="华文仿宋" w:eastAsia="华文仿宋" w:hAnsi="华文仿宋" w:hint="eastAsia"/>
                <w:lang w:val="en-GB"/>
              </w:rPr>
              <w:t>小型、微型企业产品金额总计（元）</w:t>
            </w:r>
          </w:p>
        </w:tc>
        <w:tc>
          <w:tcPr>
            <w:tcW w:w="1477" w:type="dxa"/>
            <w:vAlign w:val="center"/>
          </w:tcPr>
          <w:p w:rsidR="006163D6" w:rsidRDefault="006163D6">
            <w:pPr>
              <w:pStyle w:val="130"/>
              <w:tabs>
                <w:tab w:val="left" w:pos="1260"/>
              </w:tabs>
              <w:spacing w:before="40" w:after="40"/>
              <w:jc w:val="center"/>
              <w:rPr>
                <w:rFonts w:ascii="华文仿宋" w:eastAsia="华文仿宋" w:hAnsi="华文仿宋"/>
                <w:lang w:val="en-GB"/>
              </w:rPr>
            </w:pPr>
          </w:p>
        </w:tc>
      </w:tr>
      <w:tr w:rsidR="006163D6">
        <w:trPr>
          <w:trHeight w:val="535"/>
          <w:jc w:val="center"/>
        </w:trPr>
        <w:tc>
          <w:tcPr>
            <w:tcW w:w="1024" w:type="dxa"/>
            <w:vMerge w:val="restart"/>
            <w:vAlign w:val="center"/>
          </w:tcPr>
          <w:p w:rsidR="006163D6" w:rsidRDefault="004F1472">
            <w:pPr>
              <w:pStyle w:val="130"/>
              <w:tabs>
                <w:tab w:val="left" w:pos="1260"/>
              </w:tabs>
              <w:spacing w:before="156" w:after="156"/>
              <w:jc w:val="center"/>
              <w:rPr>
                <w:rFonts w:ascii="华文仿宋" w:eastAsia="华文仿宋" w:hAnsi="华文仿宋"/>
                <w:lang w:val="en-GB"/>
              </w:rPr>
            </w:pPr>
            <w:r>
              <w:rPr>
                <w:rFonts w:ascii="华文仿宋" w:eastAsia="华文仿宋" w:hAnsi="华文仿宋" w:hint="eastAsia"/>
                <w:lang w:val="en-GB"/>
              </w:rPr>
              <w:t>节能产品</w:t>
            </w:r>
          </w:p>
        </w:tc>
        <w:tc>
          <w:tcPr>
            <w:tcW w:w="1900" w:type="dxa"/>
            <w:gridSpan w:val="3"/>
            <w:vAlign w:val="center"/>
          </w:tcPr>
          <w:p w:rsidR="006163D6" w:rsidRDefault="004F1472">
            <w:pPr>
              <w:pStyle w:val="130"/>
              <w:tabs>
                <w:tab w:val="left" w:pos="1260"/>
              </w:tabs>
              <w:spacing w:before="40" w:after="40"/>
              <w:rPr>
                <w:rFonts w:ascii="华文仿宋" w:eastAsia="华文仿宋" w:hAnsi="华文仿宋"/>
                <w:lang w:val="en-GB"/>
              </w:rPr>
            </w:pPr>
            <w:r>
              <w:rPr>
                <w:rFonts w:ascii="华文仿宋" w:eastAsia="华文仿宋" w:hAnsi="华文仿宋" w:hint="eastAsia"/>
                <w:lang w:val="en-GB"/>
              </w:rPr>
              <w:t>1、优先采购</w:t>
            </w:r>
          </w:p>
          <w:p w:rsidR="006163D6" w:rsidRDefault="004F1472">
            <w:pPr>
              <w:pStyle w:val="130"/>
              <w:tabs>
                <w:tab w:val="left" w:pos="1260"/>
              </w:tabs>
              <w:spacing w:before="40" w:after="40"/>
              <w:jc w:val="center"/>
              <w:rPr>
                <w:rFonts w:ascii="华文仿宋" w:eastAsia="华文仿宋" w:hAnsi="华文仿宋"/>
                <w:lang w:val="en-GB"/>
              </w:rPr>
            </w:pPr>
            <w:r>
              <w:rPr>
                <w:rFonts w:ascii="华文仿宋" w:eastAsia="华文仿宋" w:hAnsi="华文仿宋" w:hint="eastAsia"/>
                <w:lang w:val="en-GB"/>
              </w:rPr>
              <w:t>产品名称</w:t>
            </w:r>
          </w:p>
        </w:tc>
        <w:tc>
          <w:tcPr>
            <w:tcW w:w="1018" w:type="dxa"/>
            <w:vAlign w:val="center"/>
          </w:tcPr>
          <w:p w:rsidR="006163D6" w:rsidRDefault="004F1472">
            <w:pPr>
              <w:pStyle w:val="130"/>
              <w:tabs>
                <w:tab w:val="left" w:pos="1260"/>
              </w:tabs>
              <w:spacing w:before="40" w:after="40"/>
              <w:jc w:val="center"/>
              <w:rPr>
                <w:rFonts w:ascii="华文仿宋" w:eastAsia="华文仿宋" w:hAnsi="华文仿宋"/>
                <w:lang w:val="en-GB"/>
              </w:rPr>
            </w:pPr>
            <w:r>
              <w:rPr>
                <w:rFonts w:ascii="华文仿宋" w:eastAsia="华文仿宋" w:hAnsi="华文仿宋" w:hint="eastAsia"/>
                <w:lang w:val="en-GB"/>
              </w:rPr>
              <w:t>品牌、型号</w:t>
            </w:r>
          </w:p>
        </w:tc>
        <w:tc>
          <w:tcPr>
            <w:tcW w:w="1190" w:type="dxa"/>
            <w:vAlign w:val="center"/>
          </w:tcPr>
          <w:p w:rsidR="006163D6" w:rsidRDefault="004F1472">
            <w:pPr>
              <w:pStyle w:val="130"/>
              <w:tabs>
                <w:tab w:val="left" w:pos="1260"/>
              </w:tabs>
              <w:spacing w:before="40" w:after="40"/>
              <w:jc w:val="center"/>
              <w:rPr>
                <w:rFonts w:ascii="华文仿宋" w:eastAsia="华文仿宋" w:hAnsi="华文仿宋"/>
                <w:lang w:val="en-GB"/>
              </w:rPr>
            </w:pPr>
            <w:r>
              <w:rPr>
                <w:rFonts w:ascii="华文仿宋" w:eastAsia="华文仿宋" w:hAnsi="华文仿宋" w:hint="eastAsia"/>
                <w:lang w:val="en-GB"/>
              </w:rPr>
              <w:t>制造商</w:t>
            </w:r>
          </w:p>
        </w:tc>
        <w:tc>
          <w:tcPr>
            <w:tcW w:w="1490" w:type="dxa"/>
            <w:gridSpan w:val="2"/>
            <w:vAlign w:val="center"/>
          </w:tcPr>
          <w:p w:rsidR="006163D6" w:rsidRDefault="004F1472">
            <w:pPr>
              <w:pStyle w:val="130"/>
              <w:tabs>
                <w:tab w:val="left" w:pos="1260"/>
              </w:tabs>
              <w:spacing w:before="40" w:after="40"/>
              <w:jc w:val="center"/>
              <w:rPr>
                <w:rFonts w:ascii="华文仿宋" w:eastAsia="华文仿宋" w:hAnsi="华文仿宋"/>
                <w:lang w:val="en-GB"/>
              </w:rPr>
            </w:pPr>
            <w:r>
              <w:rPr>
                <w:rFonts w:ascii="华文仿宋" w:eastAsia="华文仿宋" w:hAnsi="华文仿宋" w:hint="eastAsia"/>
                <w:lang w:val="en-GB"/>
              </w:rPr>
              <w:t>认证证书编号</w:t>
            </w:r>
          </w:p>
        </w:tc>
        <w:tc>
          <w:tcPr>
            <w:tcW w:w="910" w:type="dxa"/>
            <w:gridSpan w:val="4"/>
            <w:vAlign w:val="center"/>
          </w:tcPr>
          <w:p w:rsidR="006163D6" w:rsidRDefault="004F1472">
            <w:pPr>
              <w:jc w:val="center"/>
              <w:rPr>
                <w:rFonts w:ascii="华文仿宋" w:eastAsia="华文仿宋" w:hAnsi="华文仿宋"/>
              </w:rPr>
            </w:pPr>
            <w:r>
              <w:rPr>
                <w:rFonts w:ascii="华文仿宋" w:eastAsia="华文仿宋" w:hAnsi="华文仿宋" w:hint="eastAsia"/>
              </w:rPr>
              <w:t>数量</w:t>
            </w:r>
          </w:p>
        </w:tc>
        <w:tc>
          <w:tcPr>
            <w:tcW w:w="943" w:type="dxa"/>
            <w:gridSpan w:val="3"/>
            <w:vAlign w:val="center"/>
          </w:tcPr>
          <w:p w:rsidR="006163D6" w:rsidRDefault="004F1472">
            <w:pPr>
              <w:jc w:val="center"/>
              <w:rPr>
                <w:rFonts w:ascii="华文仿宋" w:eastAsia="华文仿宋" w:hAnsi="华文仿宋"/>
              </w:rPr>
            </w:pPr>
            <w:r>
              <w:rPr>
                <w:rFonts w:ascii="华文仿宋" w:eastAsia="华文仿宋" w:hAnsi="华文仿宋" w:hint="eastAsia"/>
              </w:rPr>
              <w:t>单价</w:t>
            </w:r>
            <w:r>
              <w:rPr>
                <w:rFonts w:ascii="华文仿宋" w:eastAsia="华文仿宋" w:hAnsi="华文仿宋" w:hint="eastAsia"/>
                <w:lang w:val="en-GB"/>
              </w:rPr>
              <w:t>（元）</w:t>
            </w:r>
          </w:p>
        </w:tc>
        <w:tc>
          <w:tcPr>
            <w:tcW w:w="1477" w:type="dxa"/>
            <w:vAlign w:val="center"/>
          </w:tcPr>
          <w:p w:rsidR="006163D6" w:rsidRDefault="004F1472">
            <w:pPr>
              <w:pStyle w:val="130"/>
              <w:tabs>
                <w:tab w:val="left" w:pos="1260"/>
              </w:tabs>
              <w:spacing w:before="40" w:after="40"/>
              <w:jc w:val="center"/>
              <w:rPr>
                <w:rFonts w:ascii="华文仿宋" w:eastAsia="华文仿宋" w:hAnsi="华文仿宋"/>
                <w:lang w:val="en-GB"/>
              </w:rPr>
            </w:pPr>
            <w:r>
              <w:rPr>
                <w:rFonts w:ascii="华文仿宋" w:eastAsia="华文仿宋" w:hAnsi="华文仿宋" w:hint="eastAsia"/>
                <w:lang w:val="en-GB"/>
              </w:rPr>
              <w:t>合计（元）</w:t>
            </w:r>
          </w:p>
        </w:tc>
      </w:tr>
      <w:tr w:rsidR="006163D6">
        <w:trPr>
          <w:trHeight w:val="567"/>
          <w:jc w:val="center"/>
        </w:trPr>
        <w:tc>
          <w:tcPr>
            <w:tcW w:w="1024" w:type="dxa"/>
            <w:vMerge/>
            <w:vAlign w:val="center"/>
          </w:tcPr>
          <w:p w:rsidR="006163D6" w:rsidRDefault="006163D6">
            <w:pPr>
              <w:pStyle w:val="130"/>
              <w:tabs>
                <w:tab w:val="left" w:pos="1260"/>
              </w:tabs>
              <w:spacing w:before="156" w:after="156"/>
              <w:jc w:val="center"/>
              <w:rPr>
                <w:rFonts w:ascii="华文仿宋" w:eastAsia="华文仿宋" w:hAnsi="华文仿宋"/>
                <w:lang w:val="en-GB"/>
              </w:rPr>
            </w:pPr>
          </w:p>
        </w:tc>
        <w:tc>
          <w:tcPr>
            <w:tcW w:w="1900" w:type="dxa"/>
            <w:gridSpan w:val="3"/>
            <w:vAlign w:val="center"/>
          </w:tcPr>
          <w:p w:rsidR="006163D6" w:rsidRDefault="006163D6">
            <w:pPr>
              <w:pStyle w:val="130"/>
              <w:tabs>
                <w:tab w:val="left" w:pos="1260"/>
              </w:tabs>
              <w:spacing w:before="156" w:after="156"/>
              <w:jc w:val="center"/>
              <w:rPr>
                <w:rFonts w:ascii="华文仿宋" w:eastAsia="华文仿宋" w:hAnsi="华文仿宋"/>
                <w:lang w:val="en-GB"/>
              </w:rPr>
            </w:pPr>
          </w:p>
        </w:tc>
        <w:tc>
          <w:tcPr>
            <w:tcW w:w="1018" w:type="dxa"/>
            <w:vAlign w:val="center"/>
          </w:tcPr>
          <w:p w:rsidR="006163D6" w:rsidRDefault="006163D6">
            <w:pPr>
              <w:pStyle w:val="130"/>
              <w:tabs>
                <w:tab w:val="left" w:pos="1260"/>
              </w:tabs>
              <w:spacing w:before="156" w:after="156"/>
              <w:jc w:val="center"/>
              <w:rPr>
                <w:rFonts w:ascii="华文仿宋" w:eastAsia="华文仿宋" w:hAnsi="华文仿宋"/>
                <w:lang w:val="en-GB"/>
              </w:rPr>
            </w:pPr>
          </w:p>
        </w:tc>
        <w:tc>
          <w:tcPr>
            <w:tcW w:w="1190" w:type="dxa"/>
            <w:vAlign w:val="center"/>
          </w:tcPr>
          <w:p w:rsidR="006163D6" w:rsidRDefault="006163D6">
            <w:pPr>
              <w:pStyle w:val="130"/>
              <w:tabs>
                <w:tab w:val="left" w:pos="1260"/>
              </w:tabs>
              <w:spacing w:before="156" w:after="156"/>
              <w:jc w:val="center"/>
              <w:rPr>
                <w:rFonts w:ascii="华文仿宋" w:eastAsia="华文仿宋" w:hAnsi="华文仿宋"/>
                <w:lang w:val="en-GB"/>
              </w:rPr>
            </w:pPr>
          </w:p>
        </w:tc>
        <w:tc>
          <w:tcPr>
            <w:tcW w:w="1490" w:type="dxa"/>
            <w:gridSpan w:val="2"/>
            <w:vAlign w:val="center"/>
          </w:tcPr>
          <w:p w:rsidR="006163D6" w:rsidRDefault="006163D6">
            <w:pPr>
              <w:pStyle w:val="130"/>
              <w:tabs>
                <w:tab w:val="left" w:pos="1260"/>
              </w:tabs>
              <w:spacing w:before="156" w:after="156"/>
              <w:jc w:val="center"/>
              <w:rPr>
                <w:rFonts w:ascii="华文仿宋" w:eastAsia="华文仿宋" w:hAnsi="华文仿宋"/>
                <w:lang w:val="en-GB"/>
              </w:rPr>
            </w:pPr>
          </w:p>
        </w:tc>
        <w:tc>
          <w:tcPr>
            <w:tcW w:w="910" w:type="dxa"/>
            <w:gridSpan w:val="4"/>
            <w:vAlign w:val="center"/>
          </w:tcPr>
          <w:p w:rsidR="006163D6" w:rsidRDefault="006163D6">
            <w:pPr>
              <w:pStyle w:val="130"/>
              <w:tabs>
                <w:tab w:val="left" w:pos="1260"/>
              </w:tabs>
              <w:spacing w:before="156" w:after="156"/>
              <w:jc w:val="center"/>
              <w:rPr>
                <w:rFonts w:ascii="华文仿宋" w:eastAsia="华文仿宋" w:hAnsi="华文仿宋"/>
                <w:lang w:val="en-GB"/>
              </w:rPr>
            </w:pPr>
          </w:p>
        </w:tc>
        <w:tc>
          <w:tcPr>
            <w:tcW w:w="943" w:type="dxa"/>
            <w:gridSpan w:val="3"/>
            <w:vAlign w:val="center"/>
          </w:tcPr>
          <w:p w:rsidR="006163D6" w:rsidRDefault="006163D6">
            <w:pPr>
              <w:pStyle w:val="130"/>
              <w:tabs>
                <w:tab w:val="left" w:pos="1260"/>
              </w:tabs>
              <w:spacing w:before="156" w:after="156"/>
              <w:jc w:val="center"/>
              <w:rPr>
                <w:rFonts w:ascii="华文仿宋" w:eastAsia="华文仿宋" w:hAnsi="华文仿宋"/>
                <w:lang w:val="en-GB"/>
              </w:rPr>
            </w:pPr>
          </w:p>
        </w:tc>
        <w:tc>
          <w:tcPr>
            <w:tcW w:w="1477" w:type="dxa"/>
            <w:vAlign w:val="center"/>
          </w:tcPr>
          <w:p w:rsidR="006163D6" w:rsidRDefault="006163D6">
            <w:pPr>
              <w:pStyle w:val="130"/>
              <w:tabs>
                <w:tab w:val="left" w:pos="1260"/>
              </w:tabs>
              <w:spacing w:before="156" w:after="156"/>
              <w:jc w:val="center"/>
              <w:rPr>
                <w:rFonts w:ascii="华文仿宋" w:eastAsia="华文仿宋" w:hAnsi="华文仿宋"/>
                <w:lang w:val="en-GB"/>
              </w:rPr>
            </w:pPr>
          </w:p>
        </w:tc>
      </w:tr>
      <w:tr w:rsidR="006163D6">
        <w:trPr>
          <w:trHeight w:val="567"/>
          <w:jc w:val="center"/>
        </w:trPr>
        <w:tc>
          <w:tcPr>
            <w:tcW w:w="1024" w:type="dxa"/>
            <w:vMerge/>
            <w:vAlign w:val="center"/>
          </w:tcPr>
          <w:p w:rsidR="006163D6" w:rsidRDefault="006163D6">
            <w:pPr>
              <w:pStyle w:val="130"/>
              <w:tabs>
                <w:tab w:val="left" w:pos="1260"/>
              </w:tabs>
              <w:spacing w:before="156" w:after="156"/>
              <w:jc w:val="center"/>
              <w:rPr>
                <w:rFonts w:ascii="华文仿宋" w:eastAsia="华文仿宋" w:hAnsi="华文仿宋"/>
                <w:lang w:val="en-GB"/>
              </w:rPr>
            </w:pPr>
          </w:p>
        </w:tc>
        <w:tc>
          <w:tcPr>
            <w:tcW w:w="1900" w:type="dxa"/>
            <w:gridSpan w:val="3"/>
            <w:vAlign w:val="center"/>
          </w:tcPr>
          <w:p w:rsidR="006163D6" w:rsidRDefault="006163D6">
            <w:pPr>
              <w:pStyle w:val="130"/>
              <w:tabs>
                <w:tab w:val="left" w:pos="1260"/>
              </w:tabs>
              <w:spacing w:before="156" w:after="156"/>
              <w:jc w:val="center"/>
              <w:rPr>
                <w:rFonts w:ascii="华文仿宋" w:eastAsia="华文仿宋" w:hAnsi="华文仿宋"/>
                <w:lang w:val="en-GB"/>
              </w:rPr>
            </w:pPr>
          </w:p>
        </w:tc>
        <w:tc>
          <w:tcPr>
            <w:tcW w:w="1018" w:type="dxa"/>
            <w:vAlign w:val="center"/>
          </w:tcPr>
          <w:p w:rsidR="006163D6" w:rsidRDefault="006163D6">
            <w:pPr>
              <w:pStyle w:val="130"/>
              <w:tabs>
                <w:tab w:val="left" w:pos="1260"/>
              </w:tabs>
              <w:spacing w:before="156" w:after="156"/>
              <w:jc w:val="center"/>
              <w:rPr>
                <w:rFonts w:ascii="华文仿宋" w:eastAsia="华文仿宋" w:hAnsi="华文仿宋"/>
                <w:lang w:val="en-GB"/>
              </w:rPr>
            </w:pPr>
          </w:p>
        </w:tc>
        <w:tc>
          <w:tcPr>
            <w:tcW w:w="1190" w:type="dxa"/>
            <w:vAlign w:val="center"/>
          </w:tcPr>
          <w:p w:rsidR="006163D6" w:rsidRDefault="006163D6">
            <w:pPr>
              <w:pStyle w:val="130"/>
              <w:tabs>
                <w:tab w:val="left" w:pos="1260"/>
              </w:tabs>
              <w:spacing w:before="156" w:after="156"/>
              <w:jc w:val="center"/>
              <w:rPr>
                <w:rFonts w:ascii="华文仿宋" w:eastAsia="华文仿宋" w:hAnsi="华文仿宋"/>
                <w:lang w:val="en-GB"/>
              </w:rPr>
            </w:pPr>
          </w:p>
        </w:tc>
        <w:tc>
          <w:tcPr>
            <w:tcW w:w="1490" w:type="dxa"/>
            <w:gridSpan w:val="2"/>
            <w:vAlign w:val="center"/>
          </w:tcPr>
          <w:p w:rsidR="006163D6" w:rsidRDefault="006163D6">
            <w:pPr>
              <w:pStyle w:val="130"/>
              <w:tabs>
                <w:tab w:val="left" w:pos="1260"/>
              </w:tabs>
              <w:spacing w:before="156" w:after="156"/>
              <w:jc w:val="center"/>
              <w:rPr>
                <w:rFonts w:ascii="华文仿宋" w:eastAsia="华文仿宋" w:hAnsi="华文仿宋"/>
                <w:lang w:val="en-GB"/>
              </w:rPr>
            </w:pPr>
          </w:p>
        </w:tc>
        <w:tc>
          <w:tcPr>
            <w:tcW w:w="910" w:type="dxa"/>
            <w:gridSpan w:val="4"/>
            <w:vAlign w:val="center"/>
          </w:tcPr>
          <w:p w:rsidR="006163D6" w:rsidRDefault="006163D6">
            <w:pPr>
              <w:pStyle w:val="130"/>
              <w:tabs>
                <w:tab w:val="left" w:pos="1260"/>
              </w:tabs>
              <w:spacing w:before="156" w:after="156"/>
              <w:jc w:val="center"/>
              <w:rPr>
                <w:rFonts w:ascii="华文仿宋" w:eastAsia="华文仿宋" w:hAnsi="华文仿宋"/>
                <w:lang w:val="en-GB"/>
              </w:rPr>
            </w:pPr>
          </w:p>
        </w:tc>
        <w:tc>
          <w:tcPr>
            <w:tcW w:w="943" w:type="dxa"/>
            <w:gridSpan w:val="3"/>
            <w:vAlign w:val="center"/>
          </w:tcPr>
          <w:p w:rsidR="006163D6" w:rsidRDefault="006163D6">
            <w:pPr>
              <w:pStyle w:val="130"/>
              <w:tabs>
                <w:tab w:val="left" w:pos="1260"/>
              </w:tabs>
              <w:spacing w:before="156" w:after="156"/>
              <w:jc w:val="center"/>
              <w:rPr>
                <w:rFonts w:ascii="华文仿宋" w:eastAsia="华文仿宋" w:hAnsi="华文仿宋"/>
                <w:lang w:val="en-GB"/>
              </w:rPr>
            </w:pPr>
          </w:p>
        </w:tc>
        <w:tc>
          <w:tcPr>
            <w:tcW w:w="1477" w:type="dxa"/>
            <w:vAlign w:val="center"/>
          </w:tcPr>
          <w:p w:rsidR="006163D6" w:rsidRDefault="006163D6">
            <w:pPr>
              <w:pStyle w:val="130"/>
              <w:tabs>
                <w:tab w:val="left" w:pos="1260"/>
              </w:tabs>
              <w:spacing w:before="156" w:after="156"/>
              <w:jc w:val="center"/>
              <w:rPr>
                <w:rFonts w:ascii="华文仿宋" w:eastAsia="华文仿宋" w:hAnsi="华文仿宋"/>
                <w:lang w:val="en-GB"/>
              </w:rPr>
            </w:pPr>
          </w:p>
        </w:tc>
      </w:tr>
      <w:tr w:rsidR="006163D6">
        <w:trPr>
          <w:trHeight w:val="567"/>
          <w:jc w:val="center"/>
        </w:trPr>
        <w:tc>
          <w:tcPr>
            <w:tcW w:w="1024" w:type="dxa"/>
            <w:vMerge/>
            <w:vAlign w:val="center"/>
          </w:tcPr>
          <w:p w:rsidR="006163D6" w:rsidRDefault="006163D6">
            <w:pPr>
              <w:pStyle w:val="130"/>
              <w:tabs>
                <w:tab w:val="left" w:pos="1260"/>
              </w:tabs>
              <w:spacing w:before="156" w:after="156"/>
              <w:jc w:val="center"/>
              <w:rPr>
                <w:rFonts w:ascii="华文仿宋" w:eastAsia="华文仿宋" w:hAnsi="华文仿宋"/>
                <w:lang w:val="en-GB"/>
              </w:rPr>
            </w:pPr>
          </w:p>
        </w:tc>
        <w:tc>
          <w:tcPr>
            <w:tcW w:w="7451" w:type="dxa"/>
            <w:gridSpan w:val="14"/>
            <w:vAlign w:val="center"/>
          </w:tcPr>
          <w:p w:rsidR="006163D6" w:rsidRDefault="004F1472">
            <w:pPr>
              <w:pStyle w:val="130"/>
              <w:tabs>
                <w:tab w:val="left" w:pos="1260"/>
              </w:tabs>
              <w:spacing w:before="156" w:after="156"/>
              <w:jc w:val="center"/>
              <w:rPr>
                <w:rFonts w:ascii="华文仿宋" w:eastAsia="华文仿宋" w:hAnsi="华文仿宋"/>
                <w:lang w:val="en-GB"/>
              </w:rPr>
            </w:pPr>
            <w:r>
              <w:rPr>
                <w:rFonts w:ascii="华文仿宋" w:eastAsia="华文仿宋" w:hAnsi="华文仿宋" w:hint="eastAsia"/>
                <w:lang w:val="en-GB"/>
              </w:rPr>
              <w:t>优先采购节能产品金额总计（元）</w:t>
            </w:r>
          </w:p>
        </w:tc>
        <w:tc>
          <w:tcPr>
            <w:tcW w:w="1477" w:type="dxa"/>
            <w:vAlign w:val="center"/>
          </w:tcPr>
          <w:p w:rsidR="006163D6" w:rsidRDefault="006163D6">
            <w:pPr>
              <w:pStyle w:val="130"/>
              <w:tabs>
                <w:tab w:val="left" w:pos="1260"/>
              </w:tabs>
              <w:spacing w:before="156" w:after="156"/>
              <w:jc w:val="center"/>
              <w:rPr>
                <w:rFonts w:ascii="华文仿宋" w:eastAsia="华文仿宋" w:hAnsi="华文仿宋"/>
                <w:lang w:val="en-GB"/>
              </w:rPr>
            </w:pPr>
          </w:p>
        </w:tc>
      </w:tr>
      <w:tr w:rsidR="006163D6">
        <w:trPr>
          <w:trHeight w:val="567"/>
          <w:jc w:val="center"/>
        </w:trPr>
        <w:tc>
          <w:tcPr>
            <w:tcW w:w="1024" w:type="dxa"/>
            <w:vMerge/>
            <w:vAlign w:val="center"/>
          </w:tcPr>
          <w:p w:rsidR="006163D6" w:rsidRDefault="006163D6">
            <w:pPr>
              <w:pStyle w:val="130"/>
              <w:tabs>
                <w:tab w:val="left" w:pos="1260"/>
              </w:tabs>
              <w:spacing w:before="156" w:after="156"/>
              <w:jc w:val="center"/>
              <w:rPr>
                <w:rFonts w:ascii="华文仿宋" w:eastAsia="华文仿宋" w:hAnsi="华文仿宋"/>
                <w:lang w:val="en-GB"/>
              </w:rPr>
            </w:pPr>
          </w:p>
        </w:tc>
        <w:tc>
          <w:tcPr>
            <w:tcW w:w="1900" w:type="dxa"/>
            <w:gridSpan w:val="3"/>
            <w:vAlign w:val="center"/>
          </w:tcPr>
          <w:p w:rsidR="006163D6" w:rsidRDefault="004F1472">
            <w:pPr>
              <w:pStyle w:val="130"/>
              <w:tabs>
                <w:tab w:val="left" w:pos="1260"/>
              </w:tabs>
              <w:spacing w:before="40" w:after="40"/>
              <w:jc w:val="center"/>
              <w:rPr>
                <w:rFonts w:ascii="华文仿宋" w:eastAsia="华文仿宋" w:hAnsi="华文仿宋"/>
                <w:lang w:val="en-GB"/>
              </w:rPr>
            </w:pPr>
            <w:r>
              <w:rPr>
                <w:rFonts w:ascii="华文仿宋" w:eastAsia="华文仿宋" w:hAnsi="华文仿宋" w:hint="eastAsia"/>
                <w:lang w:val="en-GB"/>
              </w:rPr>
              <w:t>2、强制采购</w:t>
            </w:r>
          </w:p>
          <w:p w:rsidR="006163D6" w:rsidRDefault="004F1472">
            <w:pPr>
              <w:pStyle w:val="130"/>
              <w:tabs>
                <w:tab w:val="left" w:pos="1260"/>
              </w:tabs>
              <w:spacing w:before="40" w:after="40"/>
              <w:jc w:val="center"/>
              <w:rPr>
                <w:rFonts w:ascii="华文仿宋" w:eastAsia="华文仿宋" w:hAnsi="华文仿宋"/>
                <w:lang w:val="en-GB"/>
              </w:rPr>
            </w:pPr>
            <w:r>
              <w:rPr>
                <w:rFonts w:ascii="华文仿宋" w:eastAsia="华文仿宋" w:hAnsi="华文仿宋" w:hint="eastAsia"/>
                <w:lang w:val="en-GB"/>
              </w:rPr>
              <w:t>产品名称</w:t>
            </w:r>
          </w:p>
        </w:tc>
        <w:tc>
          <w:tcPr>
            <w:tcW w:w="1018" w:type="dxa"/>
            <w:vAlign w:val="center"/>
          </w:tcPr>
          <w:p w:rsidR="006163D6" w:rsidRDefault="004F1472">
            <w:pPr>
              <w:pStyle w:val="130"/>
              <w:tabs>
                <w:tab w:val="left" w:pos="1260"/>
              </w:tabs>
              <w:spacing w:before="40" w:after="40"/>
              <w:jc w:val="center"/>
              <w:rPr>
                <w:rFonts w:ascii="华文仿宋" w:eastAsia="华文仿宋" w:hAnsi="华文仿宋"/>
                <w:lang w:val="en-GB"/>
              </w:rPr>
            </w:pPr>
            <w:r>
              <w:rPr>
                <w:rFonts w:ascii="华文仿宋" w:eastAsia="华文仿宋" w:hAnsi="华文仿宋" w:hint="eastAsia"/>
                <w:lang w:val="en-GB"/>
              </w:rPr>
              <w:t>品牌、型号</w:t>
            </w:r>
          </w:p>
        </w:tc>
        <w:tc>
          <w:tcPr>
            <w:tcW w:w="1190" w:type="dxa"/>
            <w:vAlign w:val="center"/>
          </w:tcPr>
          <w:p w:rsidR="006163D6" w:rsidRDefault="004F1472">
            <w:pPr>
              <w:pStyle w:val="130"/>
              <w:tabs>
                <w:tab w:val="left" w:pos="1260"/>
              </w:tabs>
              <w:spacing w:before="40" w:after="40"/>
              <w:jc w:val="center"/>
              <w:rPr>
                <w:rFonts w:ascii="华文仿宋" w:eastAsia="华文仿宋" w:hAnsi="华文仿宋"/>
                <w:lang w:val="en-GB"/>
              </w:rPr>
            </w:pPr>
            <w:r>
              <w:rPr>
                <w:rFonts w:ascii="华文仿宋" w:eastAsia="华文仿宋" w:hAnsi="华文仿宋" w:hint="eastAsia"/>
                <w:lang w:val="en-GB"/>
              </w:rPr>
              <w:t>制造商</w:t>
            </w:r>
          </w:p>
        </w:tc>
        <w:tc>
          <w:tcPr>
            <w:tcW w:w="1530" w:type="dxa"/>
            <w:gridSpan w:val="3"/>
            <w:vAlign w:val="center"/>
          </w:tcPr>
          <w:p w:rsidR="006163D6" w:rsidRDefault="004F1472">
            <w:pPr>
              <w:pStyle w:val="130"/>
              <w:tabs>
                <w:tab w:val="left" w:pos="1260"/>
              </w:tabs>
              <w:spacing w:before="40" w:after="40"/>
              <w:jc w:val="center"/>
              <w:rPr>
                <w:rFonts w:ascii="华文仿宋" w:eastAsia="华文仿宋" w:hAnsi="华文仿宋"/>
                <w:lang w:val="en-GB"/>
              </w:rPr>
            </w:pPr>
            <w:r>
              <w:rPr>
                <w:rFonts w:ascii="华文仿宋" w:eastAsia="华文仿宋" w:hAnsi="华文仿宋" w:hint="eastAsia"/>
                <w:lang w:val="en-GB"/>
              </w:rPr>
              <w:t>认证证书编号</w:t>
            </w:r>
          </w:p>
        </w:tc>
        <w:tc>
          <w:tcPr>
            <w:tcW w:w="900" w:type="dxa"/>
            <w:gridSpan w:val="4"/>
            <w:vAlign w:val="center"/>
          </w:tcPr>
          <w:p w:rsidR="006163D6" w:rsidRDefault="004F1472">
            <w:pPr>
              <w:jc w:val="center"/>
              <w:rPr>
                <w:rFonts w:ascii="华文仿宋" w:eastAsia="华文仿宋" w:hAnsi="华文仿宋"/>
              </w:rPr>
            </w:pPr>
            <w:r>
              <w:rPr>
                <w:rFonts w:ascii="华文仿宋" w:eastAsia="华文仿宋" w:hAnsi="华文仿宋" w:hint="eastAsia"/>
              </w:rPr>
              <w:t>数量</w:t>
            </w:r>
          </w:p>
        </w:tc>
        <w:tc>
          <w:tcPr>
            <w:tcW w:w="913" w:type="dxa"/>
            <w:gridSpan w:val="2"/>
            <w:vAlign w:val="center"/>
          </w:tcPr>
          <w:p w:rsidR="006163D6" w:rsidRDefault="004F1472">
            <w:pPr>
              <w:jc w:val="center"/>
              <w:rPr>
                <w:rFonts w:ascii="华文仿宋" w:eastAsia="华文仿宋" w:hAnsi="华文仿宋"/>
              </w:rPr>
            </w:pPr>
            <w:r>
              <w:rPr>
                <w:rFonts w:ascii="华文仿宋" w:eastAsia="华文仿宋" w:hAnsi="华文仿宋" w:hint="eastAsia"/>
              </w:rPr>
              <w:t>单价</w:t>
            </w:r>
            <w:r>
              <w:rPr>
                <w:rFonts w:ascii="华文仿宋" w:eastAsia="华文仿宋" w:hAnsi="华文仿宋" w:hint="eastAsia"/>
                <w:lang w:val="en-GB"/>
              </w:rPr>
              <w:t>（元）</w:t>
            </w:r>
          </w:p>
        </w:tc>
        <w:tc>
          <w:tcPr>
            <w:tcW w:w="1477" w:type="dxa"/>
            <w:vAlign w:val="center"/>
          </w:tcPr>
          <w:p w:rsidR="006163D6" w:rsidRDefault="004F1472">
            <w:pPr>
              <w:pStyle w:val="130"/>
              <w:tabs>
                <w:tab w:val="left" w:pos="1260"/>
              </w:tabs>
              <w:spacing w:before="40" w:after="40"/>
              <w:jc w:val="center"/>
              <w:rPr>
                <w:rFonts w:ascii="华文仿宋" w:eastAsia="华文仿宋" w:hAnsi="华文仿宋"/>
                <w:lang w:val="en-GB"/>
              </w:rPr>
            </w:pPr>
            <w:r>
              <w:rPr>
                <w:rFonts w:ascii="华文仿宋" w:eastAsia="华文仿宋" w:hAnsi="华文仿宋" w:hint="eastAsia"/>
                <w:lang w:val="en-GB"/>
              </w:rPr>
              <w:t>合计（元）</w:t>
            </w:r>
          </w:p>
        </w:tc>
      </w:tr>
      <w:tr w:rsidR="006163D6">
        <w:trPr>
          <w:trHeight w:val="567"/>
          <w:jc w:val="center"/>
        </w:trPr>
        <w:tc>
          <w:tcPr>
            <w:tcW w:w="1024" w:type="dxa"/>
            <w:vMerge/>
            <w:vAlign w:val="center"/>
          </w:tcPr>
          <w:p w:rsidR="006163D6" w:rsidRDefault="006163D6">
            <w:pPr>
              <w:pStyle w:val="130"/>
              <w:tabs>
                <w:tab w:val="left" w:pos="1260"/>
              </w:tabs>
              <w:spacing w:before="156" w:after="156"/>
              <w:jc w:val="center"/>
              <w:rPr>
                <w:rFonts w:ascii="华文仿宋" w:eastAsia="华文仿宋" w:hAnsi="华文仿宋"/>
                <w:lang w:val="en-GB"/>
              </w:rPr>
            </w:pPr>
          </w:p>
        </w:tc>
        <w:tc>
          <w:tcPr>
            <w:tcW w:w="1900" w:type="dxa"/>
            <w:gridSpan w:val="3"/>
            <w:vAlign w:val="center"/>
          </w:tcPr>
          <w:p w:rsidR="006163D6" w:rsidRDefault="006163D6">
            <w:pPr>
              <w:pStyle w:val="130"/>
              <w:tabs>
                <w:tab w:val="left" w:pos="1260"/>
              </w:tabs>
              <w:spacing w:before="40" w:after="40"/>
              <w:jc w:val="center"/>
              <w:rPr>
                <w:rFonts w:ascii="华文仿宋" w:eastAsia="华文仿宋" w:hAnsi="华文仿宋"/>
                <w:lang w:val="en-GB"/>
              </w:rPr>
            </w:pPr>
          </w:p>
        </w:tc>
        <w:tc>
          <w:tcPr>
            <w:tcW w:w="1018" w:type="dxa"/>
            <w:vAlign w:val="center"/>
          </w:tcPr>
          <w:p w:rsidR="006163D6" w:rsidRDefault="006163D6">
            <w:pPr>
              <w:pStyle w:val="130"/>
              <w:tabs>
                <w:tab w:val="left" w:pos="1260"/>
              </w:tabs>
              <w:spacing w:before="40" w:after="40"/>
              <w:jc w:val="center"/>
              <w:rPr>
                <w:rFonts w:ascii="华文仿宋" w:eastAsia="华文仿宋" w:hAnsi="华文仿宋"/>
                <w:lang w:val="en-GB"/>
              </w:rPr>
            </w:pPr>
          </w:p>
        </w:tc>
        <w:tc>
          <w:tcPr>
            <w:tcW w:w="1190" w:type="dxa"/>
            <w:vAlign w:val="center"/>
          </w:tcPr>
          <w:p w:rsidR="006163D6" w:rsidRDefault="006163D6">
            <w:pPr>
              <w:pStyle w:val="130"/>
              <w:tabs>
                <w:tab w:val="left" w:pos="1260"/>
              </w:tabs>
              <w:spacing w:before="40" w:after="40"/>
              <w:jc w:val="center"/>
              <w:rPr>
                <w:rFonts w:ascii="华文仿宋" w:eastAsia="华文仿宋" w:hAnsi="华文仿宋"/>
                <w:lang w:val="en-GB"/>
              </w:rPr>
            </w:pPr>
          </w:p>
        </w:tc>
        <w:tc>
          <w:tcPr>
            <w:tcW w:w="1530" w:type="dxa"/>
            <w:gridSpan w:val="3"/>
            <w:vAlign w:val="center"/>
          </w:tcPr>
          <w:p w:rsidR="006163D6" w:rsidRDefault="006163D6">
            <w:pPr>
              <w:pStyle w:val="130"/>
              <w:tabs>
                <w:tab w:val="left" w:pos="1260"/>
              </w:tabs>
              <w:spacing w:before="40" w:after="40"/>
              <w:jc w:val="center"/>
              <w:rPr>
                <w:rFonts w:ascii="华文仿宋" w:eastAsia="华文仿宋" w:hAnsi="华文仿宋"/>
                <w:lang w:val="en-GB"/>
              </w:rPr>
            </w:pPr>
          </w:p>
        </w:tc>
        <w:tc>
          <w:tcPr>
            <w:tcW w:w="900" w:type="dxa"/>
            <w:gridSpan w:val="4"/>
            <w:vAlign w:val="center"/>
          </w:tcPr>
          <w:p w:rsidR="006163D6" w:rsidRDefault="006163D6">
            <w:pPr>
              <w:pStyle w:val="130"/>
              <w:tabs>
                <w:tab w:val="left" w:pos="1260"/>
              </w:tabs>
              <w:spacing w:before="40" w:after="40"/>
              <w:jc w:val="center"/>
              <w:rPr>
                <w:rFonts w:ascii="华文仿宋" w:eastAsia="华文仿宋" w:hAnsi="华文仿宋"/>
                <w:lang w:val="en-GB"/>
              </w:rPr>
            </w:pPr>
          </w:p>
        </w:tc>
        <w:tc>
          <w:tcPr>
            <w:tcW w:w="913" w:type="dxa"/>
            <w:gridSpan w:val="2"/>
            <w:vAlign w:val="center"/>
          </w:tcPr>
          <w:p w:rsidR="006163D6" w:rsidRDefault="006163D6">
            <w:pPr>
              <w:pStyle w:val="130"/>
              <w:tabs>
                <w:tab w:val="left" w:pos="1260"/>
              </w:tabs>
              <w:spacing w:before="40" w:after="40"/>
              <w:jc w:val="center"/>
              <w:rPr>
                <w:rFonts w:ascii="华文仿宋" w:eastAsia="华文仿宋" w:hAnsi="华文仿宋"/>
                <w:lang w:val="en-GB"/>
              </w:rPr>
            </w:pPr>
          </w:p>
        </w:tc>
        <w:tc>
          <w:tcPr>
            <w:tcW w:w="1477" w:type="dxa"/>
            <w:vAlign w:val="center"/>
          </w:tcPr>
          <w:p w:rsidR="006163D6" w:rsidRDefault="006163D6">
            <w:pPr>
              <w:pStyle w:val="130"/>
              <w:tabs>
                <w:tab w:val="left" w:pos="1260"/>
              </w:tabs>
              <w:spacing w:before="40" w:after="40"/>
              <w:jc w:val="center"/>
              <w:rPr>
                <w:rFonts w:ascii="华文仿宋" w:eastAsia="华文仿宋" w:hAnsi="华文仿宋"/>
                <w:lang w:val="en-GB"/>
              </w:rPr>
            </w:pPr>
          </w:p>
        </w:tc>
      </w:tr>
      <w:tr w:rsidR="006163D6">
        <w:trPr>
          <w:trHeight w:val="567"/>
          <w:jc w:val="center"/>
        </w:trPr>
        <w:tc>
          <w:tcPr>
            <w:tcW w:w="1024" w:type="dxa"/>
            <w:vMerge/>
            <w:vAlign w:val="center"/>
          </w:tcPr>
          <w:p w:rsidR="006163D6" w:rsidRDefault="006163D6">
            <w:pPr>
              <w:pStyle w:val="130"/>
              <w:tabs>
                <w:tab w:val="left" w:pos="1260"/>
              </w:tabs>
              <w:spacing w:before="156" w:after="156"/>
              <w:jc w:val="center"/>
              <w:rPr>
                <w:rFonts w:ascii="华文仿宋" w:eastAsia="华文仿宋" w:hAnsi="华文仿宋"/>
                <w:lang w:val="en-GB"/>
              </w:rPr>
            </w:pPr>
          </w:p>
        </w:tc>
        <w:tc>
          <w:tcPr>
            <w:tcW w:w="1900" w:type="dxa"/>
            <w:gridSpan w:val="3"/>
            <w:vAlign w:val="center"/>
          </w:tcPr>
          <w:p w:rsidR="006163D6" w:rsidRDefault="006163D6">
            <w:pPr>
              <w:pStyle w:val="130"/>
              <w:tabs>
                <w:tab w:val="left" w:pos="1260"/>
              </w:tabs>
              <w:spacing w:before="40" w:after="40"/>
              <w:jc w:val="center"/>
              <w:rPr>
                <w:rFonts w:ascii="华文仿宋" w:eastAsia="华文仿宋" w:hAnsi="华文仿宋"/>
                <w:lang w:val="en-GB"/>
              </w:rPr>
            </w:pPr>
          </w:p>
        </w:tc>
        <w:tc>
          <w:tcPr>
            <w:tcW w:w="1018" w:type="dxa"/>
            <w:vAlign w:val="center"/>
          </w:tcPr>
          <w:p w:rsidR="006163D6" w:rsidRDefault="006163D6">
            <w:pPr>
              <w:pStyle w:val="130"/>
              <w:tabs>
                <w:tab w:val="left" w:pos="1260"/>
              </w:tabs>
              <w:spacing w:before="40" w:after="40"/>
              <w:jc w:val="center"/>
              <w:rPr>
                <w:rFonts w:ascii="华文仿宋" w:eastAsia="华文仿宋" w:hAnsi="华文仿宋"/>
                <w:lang w:val="en-GB"/>
              </w:rPr>
            </w:pPr>
          </w:p>
        </w:tc>
        <w:tc>
          <w:tcPr>
            <w:tcW w:w="1190" w:type="dxa"/>
            <w:vAlign w:val="center"/>
          </w:tcPr>
          <w:p w:rsidR="006163D6" w:rsidRDefault="006163D6">
            <w:pPr>
              <w:pStyle w:val="130"/>
              <w:tabs>
                <w:tab w:val="left" w:pos="1260"/>
              </w:tabs>
              <w:spacing w:before="40" w:after="40"/>
              <w:jc w:val="center"/>
              <w:rPr>
                <w:rFonts w:ascii="华文仿宋" w:eastAsia="华文仿宋" w:hAnsi="华文仿宋"/>
                <w:lang w:val="en-GB"/>
              </w:rPr>
            </w:pPr>
          </w:p>
        </w:tc>
        <w:tc>
          <w:tcPr>
            <w:tcW w:w="1530" w:type="dxa"/>
            <w:gridSpan w:val="3"/>
            <w:vAlign w:val="center"/>
          </w:tcPr>
          <w:p w:rsidR="006163D6" w:rsidRDefault="006163D6">
            <w:pPr>
              <w:pStyle w:val="130"/>
              <w:tabs>
                <w:tab w:val="left" w:pos="1260"/>
              </w:tabs>
              <w:spacing w:before="40" w:after="40"/>
              <w:jc w:val="center"/>
              <w:rPr>
                <w:rFonts w:ascii="华文仿宋" w:eastAsia="华文仿宋" w:hAnsi="华文仿宋"/>
                <w:lang w:val="en-GB"/>
              </w:rPr>
            </w:pPr>
          </w:p>
        </w:tc>
        <w:tc>
          <w:tcPr>
            <w:tcW w:w="900" w:type="dxa"/>
            <w:gridSpan w:val="4"/>
            <w:vAlign w:val="center"/>
          </w:tcPr>
          <w:p w:rsidR="006163D6" w:rsidRDefault="006163D6">
            <w:pPr>
              <w:pStyle w:val="130"/>
              <w:tabs>
                <w:tab w:val="left" w:pos="1260"/>
              </w:tabs>
              <w:spacing w:before="40" w:after="40"/>
              <w:jc w:val="center"/>
              <w:rPr>
                <w:rFonts w:ascii="华文仿宋" w:eastAsia="华文仿宋" w:hAnsi="华文仿宋"/>
                <w:lang w:val="en-GB"/>
              </w:rPr>
            </w:pPr>
          </w:p>
        </w:tc>
        <w:tc>
          <w:tcPr>
            <w:tcW w:w="913" w:type="dxa"/>
            <w:gridSpan w:val="2"/>
            <w:vAlign w:val="center"/>
          </w:tcPr>
          <w:p w:rsidR="006163D6" w:rsidRDefault="006163D6">
            <w:pPr>
              <w:pStyle w:val="130"/>
              <w:tabs>
                <w:tab w:val="left" w:pos="1260"/>
              </w:tabs>
              <w:spacing w:before="40" w:after="40"/>
              <w:jc w:val="center"/>
              <w:rPr>
                <w:rFonts w:ascii="华文仿宋" w:eastAsia="华文仿宋" w:hAnsi="华文仿宋"/>
                <w:lang w:val="en-GB"/>
              </w:rPr>
            </w:pPr>
          </w:p>
        </w:tc>
        <w:tc>
          <w:tcPr>
            <w:tcW w:w="1477" w:type="dxa"/>
            <w:vAlign w:val="center"/>
          </w:tcPr>
          <w:p w:rsidR="006163D6" w:rsidRDefault="006163D6">
            <w:pPr>
              <w:pStyle w:val="130"/>
              <w:tabs>
                <w:tab w:val="left" w:pos="1260"/>
              </w:tabs>
              <w:spacing w:before="40" w:after="40"/>
              <w:jc w:val="center"/>
              <w:rPr>
                <w:rFonts w:ascii="华文仿宋" w:eastAsia="华文仿宋" w:hAnsi="华文仿宋"/>
                <w:lang w:val="en-GB"/>
              </w:rPr>
            </w:pPr>
          </w:p>
        </w:tc>
      </w:tr>
      <w:tr w:rsidR="006163D6">
        <w:trPr>
          <w:trHeight w:val="567"/>
          <w:jc w:val="center"/>
        </w:trPr>
        <w:tc>
          <w:tcPr>
            <w:tcW w:w="1024" w:type="dxa"/>
            <w:vMerge/>
            <w:vAlign w:val="center"/>
          </w:tcPr>
          <w:p w:rsidR="006163D6" w:rsidRDefault="006163D6">
            <w:pPr>
              <w:pStyle w:val="130"/>
              <w:tabs>
                <w:tab w:val="left" w:pos="1260"/>
              </w:tabs>
              <w:spacing w:before="156" w:after="156"/>
              <w:jc w:val="center"/>
              <w:rPr>
                <w:rFonts w:ascii="华文仿宋" w:eastAsia="华文仿宋" w:hAnsi="华文仿宋"/>
                <w:lang w:val="en-GB"/>
              </w:rPr>
            </w:pPr>
          </w:p>
        </w:tc>
        <w:tc>
          <w:tcPr>
            <w:tcW w:w="7451" w:type="dxa"/>
            <w:gridSpan w:val="14"/>
            <w:vAlign w:val="center"/>
          </w:tcPr>
          <w:p w:rsidR="006163D6" w:rsidRDefault="004F1472">
            <w:pPr>
              <w:pStyle w:val="130"/>
              <w:tabs>
                <w:tab w:val="left" w:pos="1260"/>
              </w:tabs>
              <w:spacing w:before="156" w:after="156"/>
              <w:jc w:val="center"/>
              <w:rPr>
                <w:rFonts w:ascii="华文仿宋" w:eastAsia="华文仿宋" w:hAnsi="华文仿宋"/>
                <w:lang w:val="en-GB"/>
              </w:rPr>
            </w:pPr>
            <w:r>
              <w:rPr>
                <w:rFonts w:ascii="华文仿宋" w:eastAsia="华文仿宋" w:hAnsi="华文仿宋" w:hint="eastAsia"/>
                <w:lang w:val="en-GB"/>
              </w:rPr>
              <w:t>强制采购节能产品金额总计（元）</w:t>
            </w:r>
          </w:p>
        </w:tc>
        <w:tc>
          <w:tcPr>
            <w:tcW w:w="1477" w:type="dxa"/>
            <w:vAlign w:val="center"/>
          </w:tcPr>
          <w:p w:rsidR="006163D6" w:rsidRDefault="006163D6">
            <w:pPr>
              <w:pStyle w:val="130"/>
              <w:tabs>
                <w:tab w:val="left" w:pos="1260"/>
              </w:tabs>
              <w:spacing w:before="156" w:after="156"/>
              <w:jc w:val="center"/>
              <w:rPr>
                <w:rFonts w:ascii="华文仿宋" w:eastAsia="华文仿宋" w:hAnsi="华文仿宋"/>
                <w:lang w:val="en-GB"/>
              </w:rPr>
            </w:pPr>
          </w:p>
        </w:tc>
      </w:tr>
      <w:tr w:rsidR="006163D6">
        <w:trPr>
          <w:trHeight w:val="373"/>
          <w:jc w:val="center"/>
        </w:trPr>
        <w:tc>
          <w:tcPr>
            <w:tcW w:w="1024" w:type="dxa"/>
            <w:vMerge w:val="restart"/>
            <w:vAlign w:val="center"/>
          </w:tcPr>
          <w:p w:rsidR="006163D6" w:rsidRDefault="004F1472">
            <w:pPr>
              <w:pStyle w:val="130"/>
              <w:tabs>
                <w:tab w:val="left" w:pos="1260"/>
              </w:tabs>
              <w:spacing w:before="156" w:after="156"/>
              <w:jc w:val="center"/>
              <w:rPr>
                <w:rFonts w:ascii="华文仿宋" w:eastAsia="华文仿宋" w:hAnsi="华文仿宋"/>
                <w:lang w:val="en-GB"/>
              </w:rPr>
            </w:pPr>
            <w:r>
              <w:rPr>
                <w:rFonts w:ascii="华文仿宋" w:eastAsia="华文仿宋" w:hAnsi="华文仿宋" w:hint="eastAsia"/>
                <w:lang w:val="en-GB"/>
              </w:rPr>
              <w:t>环境标志产品</w:t>
            </w:r>
          </w:p>
        </w:tc>
        <w:tc>
          <w:tcPr>
            <w:tcW w:w="1890" w:type="dxa"/>
            <w:gridSpan w:val="2"/>
            <w:vAlign w:val="center"/>
          </w:tcPr>
          <w:p w:rsidR="006163D6" w:rsidRDefault="004F1472">
            <w:pPr>
              <w:pStyle w:val="130"/>
              <w:tabs>
                <w:tab w:val="left" w:pos="1260"/>
              </w:tabs>
              <w:spacing w:before="40" w:after="40"/>
              <w:jc w:val="center"/>
              <w:rPr>
                <w:rFonts w:ascii="华文仿宋" w:eastAsia="华文仿宋" w:hAnsi="华文仿宋"/>
                <w:lang w:val="en-GB"/>
              </w:rPr>
            </w:pPr>
            <w:r>
              <w:rPr>
                <w:rFonts w:ascii="华文仿宋" w:eastAsia="华文仿宋" w:hAnsi="华文仿宋" w:hint="eastAsia"/>
                <w:lang w:val="en-GB"/>
              </w:rPr>
              <w:t>产品名称</w:t>
            </w:r>
          </w:p>
        </w:tc>
        <w:tc>
          <w:tcPr>
            <w:tcW w:w="1028" w:type="dxa"/>
            <w:gridSpan w:val="2"/>
            <w:vAlign w:val="center"/>
          </w:tcPr>
          <w:p w:rsidR="006163D6" w:rsidRDefault="004F1472">
            <w:pPr>
              <w:pStyle w:val="130"/>
              <w:tabs>
                <w:tab w:val="left" w:pos="1260"/>
              </w:tabs>
              <w:spacing w:before="40" w:after="40"/>
              <w:jc w:val="center"/>
              <w:rPr>
                <w:rFonts w:ascii="华文仿宋" w:eastAsia="华文仿宋" w:hAnsi="华文仿宋"/>
                <w:lang w:val="en-GB"/>
              </w:rPr>
            </w:pPr>
            <w:r>
              <w:rPr>
                <w:rFonts w:ascii="华文仿宋" w:eastAsia="华文仿宋" w:hAnsi="华文仿宋" w:hint="eastAsia"/>
                <w:lang w:val="en-GB"/>
              </w:rPr>
              <w:t>品牌、型号</w:t>
            </w:r>
          </w:p>
        </w:tc>
        <w:tc>
          <w:tcPr>
            <w:tcW w:w="1190" w:type="dxa"/>
            <w:vAlign w:val="center"/>
          </w:tcPr>
          <w:p w:rsidR="006163D6" w:rsidRDefault="004F1472">
            <w:pPr>
              <w:pStyle w:val="130"/>
              <w:tabs>
                <w:tab w:val="left" w:pos="1260"/>
              </w:tabs>
              <w:spacing w:before="40" w:after="40"/>
              <w:jc w:val="center"/>
              <w:rPr>
                <w:rFonts w:ascii="华文仿宋" w:eastAsia="华文仿宋" w:hAnsi="华文仿宋"/>
                <w:lang w:val="en-GB"/>
              </w:rPr>
            </w:pPr>
            <w:r>
              <w:rPr>
                <w:rFonts w:ascii="华文仿宋" w:eastAsia="华文仿宋" w:hAnsi="华文仿宋" w:hint="eastAsia"/>
                <w:lang w:val="en-GB"/>
              </w:rPr>
              <w:t>制造商</w:t>
            </w:r>
          </w:p>
        </w:tc>
        <w:tc>
          <w:tcPr>
            <w:tcW w:w="1570" w:type="dxa"/>
            <w:gridSpan w:val="4"/>
            <w:vAlign w:val="center"/>
          </w:tcPr>
          <w:p w:rsidR="006163D6" w:rsidRDefault="004F1472">
            <w:pPr>
              <w:pStyle w:val="130"/>
              <w:tabs>
                <w:tab w:val="left" w:pos="1260"/>
              </w:tabs>
              <w:spacing w:before="40" w:after="40"/>
              <w:jc w:val="center"/>
              <w:rPr>
                <w:rFonts w:ascii="华文仿宋" w:eastAsia="华文仿宋" w:hAnsi="华文仿宋"/>
                <w:lang w:val="en-GB"/>
              </w:rPr>
            </w:pPr>
            <w:r>
              <w:rPr>
                <w:rFonts w:ascii="华文仿宋" w:eastAsia="华文仿宋" w:hAnsi="华文仿宋" w:hint="eastAsia"/>
                <w:lang w:val="en-GB"/>
              </w:rPr>
              <w:t>认证证书编号</w:t>
            </w:r>
          </w:p>
        </w:tc>
        <w:tc>
          <w:tcPr>
            <w:tcW w:w="870" w:type="dxa"/>
            <w:gridSpan w:val="4"/>
            <w:vAlign w:val="center"/>
          </w:tcPr>
          <w:p w:rsidR="006163D6" w:rsidRDefault="004F1472">
            <w:pPr>
              <w:jc w:val="center"/>
              <w:rPr>
                <w:rFonts w:ascii="华文仿宋" w:eastAsia="华文仿宋" w:hAnsi="华文仿宋"/>
              </w:rPr>
            </w:pPr>
            <w:r>
              <w:rPr>
                <w:rFonts w:ascii="华文仿宋" w:eastAsia="华文仿宋" w:hAnsi="华文仿宋" w:hint="eastAsia"/>
              </w:rPr>
              <w:t>数量</w:t>
            </w:r>
          </w:p>
        </w:tc>
        <w:tc>
          <w:tcPr>
            <w:tcW w:w="903" w:type="dxa"/>
            <w:vAlign w:val="center"/>
          </w:tcPr>
          <w:p w:rsidR="006163D6" w:rsidRDefault="004F1472">
            <w:pPr>
              <w:jc w:val="center"/>
              <w:rPr>
                <w:rFonts w:ascii="华文仿宋" w:eastAsia="华文仿宋" w:hAnsi="华文仿宋"/>
              </w:rPr>
            </w:pPr>
            <w:r>
              <w:rPr>
                <w:rFonts w:ascii="华文仿宋" w:eastAsia="华文仿宋" w:hAnsi="华文仿宋" w:hint="eastAsia"/>
              </w:rPr>
              <w:t>单价</w:t>
            </w:r>
            <w:r>
              <w:rPr>
                <w:rFonts w:ascii="华文仿宋" w:eastAsia="华文仿宋" w:hAnsi="华文仿宋" w:hint="eastAsia"/>
                <w:lang w:val="en-GB"/>
              </w:rPr>
              <w:t>（元）</w:t>
            </w:r>
          </w:p>
        </w:tc>
        <w:tc>
          <w:tcPr>
            <w:tcW w:w="1477" w:type="dxa"/>
            <w:vAlign w:val="center"/>
          </w:tcPr>
          <w:p w:rsidR="006163D6" w:rsidRDefault="004F1472">
            <w:pPr>
              <w:pStyle w:val="130"/>
              <w:tabs>
                <w:tab w:val="left" w:pos="1260"/>
              </w:tabs>
              <w:spacing w:before="40" w:after="40"/>
              <w:jc w:val="center"/>
              <w:rPr>
                <w:rFonts w:ascii="华文仿宋" w:eastAsia="华文仿宋" w:hAnsi="华文仿宋"/>
                <w:lang w:val="en-GB"/>
              </w:rPr>
            </w:pPr>
            <w:r>
              <w:rPr>
                <w:rFonts w:ascii="华文仿宋" w:eastAsia="华文仿宋" w:hAnsi="华文仿宋" w:hint="eastAsia"/>
                <w:lang w:val="en-GB"/>
              </w:rPr>
              <w:t>合计（元）</w:t>
            </w:r>
          </w:p>
        </w:tc>
      </w:tr>
      <w:tr w:rsidR="006163D6">
        <w:trPr>
          <w:trHeight w:val="567"/>
          <w:jc w:val="center"/>
        </w:trPr>
        <w:tc>
          <w:tcPr>
            <w:tcW w:w="1024" w:type="dxa"/>
            <w:vMerge/>
            <w:vAlign w:val="center"/>
          </w:tcPr>
          <w:p w:rsidR="006163D6" w:rsidRDefault="006163D6">
            <w:pPr>
              <w:pStyle w:val="130"/>
              <w:tabs>
                <w:tab w:val="left" w:pos="1260"/>
              </w:tabs>
              <w:spacing w:before="156" w:after="156"/>
              <w:jc w:val="center"/>
              <w:rPr>
                <w:rFonts w:ascii="华文仿宋" w:eastAsia="华文仿宋" w:hAnsi="华文仿宋"/>
                <w:lang w:val="en-GB"/>
              </w:rPr>
            </w:pPr>
          </w:p>
        </w:tc>
        <w:tc>
          <w:tcPr>
            <w:tcW w:w="1890" w:type="dxa"/>
            <w:gridSpan w:val="2"/>
            <w:vAlign w:val="center"/>
          </w:tcPr>
          <w:p w:rsidR="006163D6" w:rsidRDefault="006163D6">
            <w:pPr>
              <w:pStyle w:val="130"/>
              <w:tabs>
                <w:tab w:val="left" w:pos="1260"/>
              </w:tabs>
              <w:spacing w:before="156" w:after="156"/>
              <w:jc w:val="center"/>
              <w:rPr>
                <w:rFonts w:ascii="华文仿宋" w:eastAsia="华文仿宋" w:hAnsi="华文仿宋"/>
                <w:lang w:val="en-GB"/>
              </w:rPr>
            </w:pPr>
          </w:p>
        </w:tc>
        <w:tc>
          <w:tcPr>
            <w:tcW w:w="1028" w:type="dxa"/>
            <w:gridSpan w:val="2"/>
            <w:vAlign w:val="center"/>
          </w:tcPr>
          <w:p w:rsidR="006163D6" w:rsidRDefault="006163D6">
            <w:pPr>
              <w:pStyle w:val="130"/>
              <w:tabs>
                <w:tab w:val="left" w:pos="1260"/>
              </w:tabs>
              <w:spacing w:before="156" w:after="156"/>
              <w:jc w:val="center"/>
              <w:rPr>
                <w:rFonts w:ascii="华文仿宋" w:eastAsia="华文仿宋" w:hAnsi="华文仿宋"/>
                <w:lang w:val="en-GB"/>
              </w:rPr>
            </w:pPr>
          </w:p>
        </w:tc>
        <w:tc>
          <w:tcPr>
            <w:tcW w:w="1190" w:type="dxa"/>
            <w:vAlign w:val="center"/>
          </w:tcPr>
          <w:p w:rsidR="006163D6" w:rsidRDefault="006163D6">
            <w:pPr>
              <w:pStyle w:val="130"/>
              <w:tabs>
                <w:tab w:val="left" w:pos="1260"/>
              </w:tabs>
              <w:spacing w:before="156" w:after="156"/>
              <w:jc w:val="center"/>
              <w:rPr>
                <w:rFonts w:ascii="华文仿宋" w:eastAsia="华文仿宋" w:hAnsi="华文仿宋"/>
                <w:lang w:val="en-GB"/>
              </w:rPr>
            </w:pPr>
          </w:p>
        </w:tc>
        <w:tc>
          <w:tcPr>
            <w:tcW w:w="1570" w:type="dxa"/>
            <w:gridSpan w:val="4"/>
            <w:vAlign w:val="center"/>
          </w:tcPr>
          <w:p w:rsidR="006163D6" w:rsidRDefault="006163D6">
            <w:pPr>
              <w:pStyle w:val="130"/>
              <w:tabs>
                <w:tab w:val="left" w:pos="1260"/>
              </w:tabs>
              <w:spacing w:before="156" w:after="156"/>
              <w:jc w:val="center"/>
              <w:rPr>
                <w:rFonts w:ascii="华文仿宋" w:eastAsia="华文仿宋" w:hAnsi="华文仿宋"/>
                <w:lang w:val="en-GB"/>
              </w:rPr>
            </w:pPr>
          </w:p>
        </w:tc>
        <w:tc>
          <w:tcPr>
            <w:tcW w:w="870" w:type="dxa"/>
            <w:gridSpan w:val="4"/>
            <w:vAlign w:val="center"/>
          </w:tcPr>
          <w:p w:rsidR="006163D6" w:rsidRDefault="006163D6">
            <w:pPr>
              <w:pStyle w:val="130"/>
              <w:tabs>
                <w:tab w:val="left" w:pos="1260"/>
              </w:tabs>
              <w:spacing w:before="156" w:after="156"/>
              <w:jc w:val="center"/>
              <w:rPr>
                <w:rFonts w:ascii="华文仿宋" w:eastAsia="华文仿宋" w:hAnsi="华文仿宋"/>
                <w:lang w:val="en-GB"/>
              </w:rPr>
            </w:pPr>
          </w:p>
        </w:tc>
        <w:tc>
          <w:tcPr>
            <w:tcW w:w="903" w:type="dxa"/>
            <w:vAlign w:val="center"/>
          </w:tcPr>
          <w:p w:rsidR="006163D6" w:rsidRDefault="006163D6">
            <w:pPr>
              <w:pStyle w:val="130"/>
              <w:tabs>
                <w:tab w:val="left" w:pos="1260"/>
              </w:tabs>
              <w:spacing w:before="156" w:after="156"/>
              <w:jc w:val="center"/>
              <w:rPr>
                <w:rFonts w:ascii="华文仿宋" w:eastAsia="华文仿宋" w:hAnsi="华文仿宋"/>
                <w:lang w:val="en-GB"/>
              </w:rPr>
            </w:pPr>
          </w:p>
        </w:tc>
        <w:tc>
          <w:tcPr>
            <w:tcW w:w="1477" w:type="dxa"/>
            <w:vAlign w:val="center"/>
          </w:tcPr>
          <w:p w:rsidR="006163D6" w:rsidRDefault="006163D6">
            <w:pPr>
              <w:pStyle w:val="130"/>
              <w:tabs>
                <w:tab w:val="left" w:pos="1260"/>
              </w:tabs>
              <w:spacing w:before="156" w:after="156"/>
              <w:jc w:val="center"/>
              <w:rPr>
                <w:rFonts w:ascii="华文仿宋" w:eastAsia="华文仿宋" w:hAnsi="华文仿宋"/>
                <w:lang w:val="en-GB"/>
              </w:rPr>
            </w:pPr>
          </w:p>
        </w:tc>
      </w:tr>
      <w:tr w:rsidR="006163D6">
        <w:trPr>
          <w:trHeight w:val="567"/>
          <w:jc w:val="center"/>
        </w:trPr>
        <w:tc>
          <w:tcPr>
            <w:tcW w:w="1024" w:type="dxa"/>
            <w:vMerge/>
            <w:vAlign w:val="center"/>
          </w:tcPr>
          <w:p w:rsidR="006163D6" w:rsidRDefault="006163D6">
            <w:pPr>
              <w:pStyle w:val="130"/>
              <w:tabs>
                <w:tab w:val="left" w:pos="1260"/>
              </w:tabs>
              <w:spacing w:before="156" w:after="156"/>
              <w:jc w:val="center"/>
              <w:rPr>
                <w:rFonts w:ascii="华文仿宋" w:eastAsia="华文仿宋" w:hAnsi="华文仿宋"/>
                <w:lang w:val="en-GB"/>
              </w:rPr>
            </w:pPr>
          </w:p>
        </w:tc>
        <w:tc>
          <w:tcPr>
            <w:tcW w:w="1890" w:type="dxa"/>
            <w:gridSpan w:val="2"/>
            <w:vAlign w:val="center"/>
          </w:tcPr>
          <w:p w:rsidR="006163D6" w:rsidRDefault="006163D6">
            <w:pPr>
              <w:pStyle w:val="130"/>
              <w:tabs>
                <w:tab w:val="left" w:pos="1260"/>
              </w:tabs>
              <w:spacing w:before="156" w:after="156"/>
              <w:jc w:val="center"/>
              <w:rPr>
                <w:rFonts w:ascii="华文仿宋" w:eastAsia="华文仿宋" w:hAnsi="华文仿宋"/>
                <w:lang w:val="en-GB"/>
              </w:rPr>
            </w:pPr>
          </w:p>
        </w:tc>
        <w:tc>
          <w:tcPr>
            <w:tcW w:w="1028" w:type="dxa"/>
            <w:gridSpan w:val="2"/>
            <w:vAlign w:val="center"/>
          </w:tcPr>
          <w:p w:rsidR="006163D6" w:rsidRDefault="006163D6">
            <w:pPr>
              <w:pStyle w:val="130"/>
              <w:tabs>
                <w:tab w:val="left" w:pos="1260"/>
              </w:tabs>
              <w:spacing w:before="156" w:after="156"/>
              <w:jc w:val="center"/>
              <w:rPr>
                <w:rFonts w:ascii="华文仿宋" w:eastAsia="华文仿宋" w:hAnsi="华文仿宋"/>
                <w:lang w:val="en-GB"/>
              </w:rPr>
            </w:pPr>
          </w:p>
        </w:tc>
        <w:tc>
          <w:tcPr>
            <w:tcW w:w="1190" w:type="dxa"/>
            <w:vAlign w:val="center"/>
          </w:tcPr>
          <w:p w:rsidR="006163D6" w:rsidRDefault="006163D6">
            <w:pPr>
              <w:pStyle w:val="130"/>
              <w:tabs>
                <w:tab w:val="left" w:pos="1260"/>
              </w:tabs>
              <w:spacing w:before="156" w:after="156"/>
              <w:jc w:val="center"/>
              <w:rPr>
                <w:rFonts w:ascii="华文仿宋" w:eastAsia="华文仿宋" w:hAnsi="华文仿宋"/>
                <w:lang w:val="en-GB"/>
              </w:rPr>
            </w:pPr>
          </w:p>
        </w:tc>
        <w:tc>
          <w:tcPr>
            <w:tcW w:w="1570" w:type="dxa"/>
            <w:gridSpan w:val="4"/>
            <w:vAlign w:val="center"/>
          </w:tcPr>
          <w:p w:rsidR="006163D6" w:rsidRDefault="006163D6">
            <w:pPr>
              <w:pStyle w:val="130"/>
              <w:tabs>
                <w:tab w:val="left" w:pos="1260"/>
              </w:tabs>
              <w:spacing w:before="156" w:after="156"/>
              <w:jc w:val="center"/>
              <w:rPr>
                <w:rFonts w:ascii="华文仿宋" w:eastAsia="华文仿宋" w:hAnsi="华文仿宋"/>
                <w:lang w:val="en-GB"/>
              </w:rPr>
            </w:pPr>
          </w:p>
        </w:tc>
        <w:tc>
          <w:tcPr>
            <w:tcW w:w="870" w:type="dxa"/>
            <w:gridSpan w:val="4"/>
            <w:vAlign w:val="center"/>
          </w:tcPr>
          <w:p w:rsidR="006163D6" w:rsidRDefault="006163D6">
            <w:pPr>
              <w:pStyle w:val="130"/>
              <w:tabs>
                <w:tab w:val="left" w:pos="1260"/>
              </w:tabs>
              <w:spacing w:before="156" w:after="156"/>
              <w:jc w:val="center"/>
              <w:rPr>
                <w:rFonts w:ascii="华文仿宋" w:eastAsia="华文仿宋" w:hAnsi="华文仿宋"/>
                <w:lang w:val="en-GB"/>
              </w:rPr>
            </w:pPr>
          </w:p>
        </w:tc>
        <w:tc>
          <w:tcPr>
            <w:tcW w:w="903" w:type="dxa"/>
            <w:vAlign w:val="center"/>
          </w:tcPr>
          <w:p w:rsidR="006163D6" w:rsidRDefault="006163D6">
            <w:pPr>
              <w:pStyle w:val="130"/>
              <w:tabs>
                <w:tab w:val="left" w:pos="1260"/>
              </w:tabs>
              <w:spacing w:before="156" w:after="156"/>
              <w:jc w:val="center"/>
              <w:rPr>
                <w:rFonts w:ascii="华文仿宋" w:eastAsia="华文仿宋" w:hAnsi="华文仿宋"/>
                <w:lang w:val="en-GB"/>
              </w:rPr>
            </w:pPr>
          </w:p>
        </w:tc>
        <w:tc>
          <w:tcPr>
            <w:tcW w:w="1477" w:type="dxa"/>
            <w:vAlign w:val="center"/>
          </w:tcPr>
          <w:p w:rsidR="006163D6" w:rsidRDefault="006163D6">
            <w:pPr>
              <w:pStyle w:val="130"/>
              <w:tabs>
                <w:tab w:val="left" w:pos="1260"/>
              </w:tabs>
              <w:spacing w:before="156" w:after="156"/>
              <w:jc w:val="center"/>
              <w:rPr>
                <w:rFonts w:ascii="华文仿宋" w:eastAsia="华文仿宋" w:hAnsi="华文仿宋"/>
                <w:lang w:val="en-GB"/>
              </w:rPr>
            </w:pPr>
          </w:p>
        </w:tc>
      </w:tr>
      <w:tr w:rsidR="006163D6">
        <w:trPr>
          <w:trHeight w:val="576"/>
          <w:jc w:val="center"/>
        </w:trPr>
        <w:tc>
          <w:tcPr>
            <w:tcW w:w="1024" w:type="dxa"/>
            <w:vMerge/>
            <w:vAlign w:val="center"/>
          </w:tcPr>
          <w:p w:rsidR="006163D6" w:rsidRDefault="006163D6">
            <w:pPr>
              <w:pStyle w:val="130"/>
              <w:tabs>
                <w:tab w:val="left" w:pos="1260"/>
              </w:tabs>
              <w:spacing w:before="156" w:after="156"/>
              <w:jc w:val="center"/>
              <w:rPr>
                <w:rFonts w:ascii="华文仿宋" w:eastAsia="华文仿宋" w:hAnsi="华文仿宋"/>
                <w:lang w:val="en-GB"/>
              </w:rPr>
            </w:pPr>
          </w:p>
        </w:tc>
        <w:tc>
          <w:tcPr>
            <w:tcW w:w="7451" w:type="dxa"/>
            <w:gridSpan w:val="14"/>
            <w:vAlign w:val="center"/>
          </w:tcPr>
          <w:p w:rsidR="006163D6" w:rsidRDefault="004F1472">
            <w:pPr>
              <w:pStyle w:val="130"/>
              <w:tabs>
                <w:tab w:val="left" w:pos="1260"/>
              </w:tabs>
              <w:spacing w:before="156" w:after="156"/>
              <w:jc w:val="center"/>
              <w:rPr>
                <w:rFonts w:ascii="华文仿宋" w:eastAsia="华文仿宋" w:hAnsi="华文仿宋"/>
                <w:lang w:val="en-GB"/>
              </w:rPr>
            </w:pPr>
            <w:r>
              <w:rPr>
                <w:rFonts w:ascii="华文仿宋" w:eastAsia="华文仿宋" w:hAnsi="华文仿宋" w:hint="eastAsia"/>
                <w:lang w:val="en-GB"/>
              </w:rPr>
              <w:t>环境标志产品金额总计（元）</w:t>
            </w:r>
          </w:p>
        </w:tc>
        <w:tc>
          <w:tcPr>
            <w:tcW w:w="1477" w:type="dxa"/>
            <w:vAlign w:val="center"/>
          </w:tcPr>
          <w:p w:rsidR="006163D6" w:rsidRDefault="006163D6">
            <w:pPr>
              <w:pStyle w:val="130"/>
              <w:tabs>
                <w:tab w:val="left" w:pos="1260"/>
              </w:tabs>
              <w:spacing w:before="156" w:after="156"/>
              <w:jc w:val="center"/>
              <w:rPr>
                <w:rFonts w:ascii="华文仿宋" w:eastAsia="华文仿宋" w:hAnsi="华文仿宋"/>
                <w:lang w:val="en-GB"/>
              </w:rPr>
            </w:pPr>
          </w:p>
        </w:tc>
      </w:tr>
    </w:tbl>
    <w:p w:rsidR="006163D6" w:rsidRDefault="004F1472">
      <w:pPr>
        <w:pStyle w:val="130"/>
        <w:spacing w:line="400" w:lineRule="exact"/>
        <w:ind w:left="718" w:hangingChars="342" w:hanging="718"/>
        <w:rPr>
          <w:rFonts w:ascii="华文仿宋" w:eastAsia="华文仿宋" w:hAnsi="华文仿宋"/>
          <w:lang w:val="en-GB"/>
        </w:rPr>
      </w:pPr>
      <w:r>
        <w:rPr>
          <w:rFonts w:ascii="华文仿宋" w:eastAsia="华文仿宋" w:hAnsi="华文仿宋" w:hint="eastAsia"/>
          <w:lang w:val="en-GB"/>
        </w:rPr>
        <w:t>填报要求：</w:t>
      </w:r>
    </w:p>
    <w:p w:rsidR="006163D6" w:rsidRDefault="004F1472">
      <w:pPr>
        <w:spacing w:line="400" w:lineRule="exact"/>
        <w:ind w:firstLineChars="250" w:firstLine="525"/>
        <w:rPr>
          <w:rFonts w:ascii="华文仿宋" w:eastAsia="华文仿宋" w:hAnsi="华文仿宋"/>
          <w:lang w:val="en-GB"/>
        </w:rPr>
      </w:pPr>
      <w:r>
        <w:rPr>
          <w:rFonts w:ascii="华文仿宋" w:eastAsia="华文仿宋" w:hAnsi="华文仿宋" w:hint="eastAsia"/>
          <w:lang w:val="en-GB"/>
        </w:rPr>
        <w:t>1、本表的产品名称和品牌、型号、金额应与《分项报价一览表》一致。</w:t>
      </w:r>
    </w:p>
    <w:p w:rsidR="006163D6" w:rsidRDefault="004F1472">
      <w:pPr>
        <w:spacing w:line="400" w:lineRule="exact"/>
        <w:ind w:firstLineChars="250" w:firstLine="525"/>
        <w:rPr>
          <w:rFonts w:ascii="华文仿宋" w:eastAsia="华文仿宋" w:hAnsi="华文仿宋"/>
          <w:lang w:val="en-GB"/>
        </w:rPr>
      </w:pPr>
      <w:r>
        <w:rPr>
          <w:rFonts w:ascii="华文仿宋" w:eastAsia="华文仿宋" w:hAnsi="华文仿宋" w:hint="eastAsia"/>
          <w:lang w:val="en-GB"/>
        </w:rPr>
        <w:t>2、制造商为小型或微型企业时才需要填“制造商企业类型”栏，填写内容为“小型”</w:t>
      </w:r>
      <w:r>
        <w:rPr>
          <w:rFonts w:ascii="华文仿宋" w:eastAsia="华文仿宋" w:hAnsi="华文仿宋" w:hint="eastAsia"/>
          <w:lang w:val="en-GB"/>
        </w:rPr>
        <w:lastRenderedPageBreak/>
        <w:t>或“微型”。</w:t>
      </w:r>
    </w:p>
    <w:p w:rsidR="006163D6" w:rsidRDefault="004F1472">
      <w:pPr>
        <w:spacing w:line="400" w:lineRule="exact"/>
        <w:ind w:firstLineChars="250" w:firstLine="525"/>
        <w:rPr>
          <w:rFonts w:ascii="华文仿宋" w:eastAsia="华文仿宋" w:hAnsi="华文仿宋"/>
          <w:lang w:val="en-GB"/>
        </w:rPr>
      </w:pPr>
      <w:r>
        <w:rPr>
          <w:rFonts w:ascii="华文仿宋" w:eastAsia="华文仿宋" w:hAnsi="华文仿宋" w:hint="eastAsia"/>
          <w:lang w:val="en-GB"/>
        </w:rPr>
        <w:t>3、节能产品是指财政部和国家发展改革委员会公布的最新一期《节能产品政府采购清单》中的产品，投标人须提供最新一期节能产品政府采购清单的首页、产品清单所在页</w:t>
      </w:r>
      <w:r>
        <w:rPr>
          <w:rFonts w:ascii="华文仿宋" w:eastAsia="华文仿宋" w:hAnsi="华文仿宋" w:hint="eastAsia"/>
        </w:rPr>
        <w:t>（对</w:t>
      </w:r>
      <w:r>
        <w:rPr>
          <w:rFonts w:ascii="华文仿宋" w:eastAsia="华文仿宋" w:hAnsi="华文仿宋" w:hint="eastAsia"/>
          <w:lang w:val="en-GB"/>
        </w:rPr>
        <w:t>强制采购的节能产品</w:t>
      </w:r>
      <w:r>
        <w:rPr>
          <w:rFonts w:ascii="华文仿宋" w:eastAsia="华文仿宋" w:hAnsi="华文仿宋" w:hint="eastAsia"/>
        </w:rPr>
        <w:t>加★标识，对优先</w:t>
      </w:r>
      <w:r>
        <w:rPr>
          <w:rFonts w:ascii="华文仿宋" w:eastAsia="华文仿宋" w:hAnsi="华文仿宋" w:hint="eastAsia"/>
          <w:lang w:val="en-GB"/>
        </w:rPr>
        <w:t>采购的节能产品</w:t>
      </w:r>
      <w:r>
        <w:rPr>
          <w:rFonts w:ascii="华文仿宋" w:eastAsia="华文仿宋" w:hAnsi="华文仿宋" w:hint="eastAsia"/>
        </w:rPr>
        <w:t>加√标识）</w:t>
      </w:r>
      <w:r>
        <w:rPr>
          <w:rFonts w:ascii="华文仿宋" w:eastAsia="华文仿宋" w:hAnsi="华文仿宋" w:hint="eastAsia"/>
          <w:lang w:val="en-GB"/>
        </w:rPr>
        <w:t>等证明材料，否则不予认可。环境标志产品是指财政部、环境保护部发布的最新一期《环境标志产品政府采购清单》中的产品，投标人须提供最新一期环境标志产品政府采购清单的首页、产品清单所在页</w:t>
      </w:r>
      <w:r>
        <w:rPr>
          <w:rFonts w:ascii="华文仿宋" w:eastAsia="华文仿宋" w:hAnsi="华文仿宋" w:hint="eastAsia"/>
        </w:rPr>
        <w:t>（对</w:t>
      </w:r>
      <w:r>
        <w:rPr>
          <w:rFonts w:ascii="华文仿宋" w:eastAsia="华文仿宋" w:hAnsi="华文仿宋" w:hint="eastAsia"/>
          <w:lang w:val="en-GB"/>
        </w:rPr>
        <w:t>环境标志产品</w:t>
      </w:r>
      <w:r>
        <w:rPr>
          <w:rFonts w:ascii="华文仿宋" w:eastAsia="华文仿宋" w:hAnsi="华文仿宋" w:hint="eastAsia"/>
        </w:rPr>
        <w:t>加√标识）</w:t>
      </w:r>
      <w:r>
        <w:rPr>
          <w:rFonts w:ascii="华文仿宋" w:eastAsia="华文仿宋" w:hAnsi="华文仿宋" w:hint="eastAsia"/>
          <w:lang w:val="en-GB"/>
        </w:rPr>
        <w:t>等证明材料，否则不予认可。</w:t>
      </w:r>
    </w:p>
    <w:p w:rsidR="006163D6" w:rsidRDefault="004F1472">
      <w:pPr>
        <w:spacing w:line="400" w:lineRule="exact"/>
        <w:ind w:firstLineChars="250" w:firstLine="525"/>
        <w:rPr>
          <w:rFonts w:ascii="华文仿宋" w:eastAsia="华文仿宋" w:hAnsi="华文仿宋"/>
          <w:lang w:val="en-GB"/>
        </w:rPr>
      </w:pPr>
      <w:r>
        <w:rPr>
          <w:rFonts w:ascii="华文仿宋" w:eastAsia="华文仿宋" w:hAnsi="华文仿宋" w:hint="eastAsia"/>
          <w:lang w:val="en-GB"/>
        </w:rPr>
        <w:t>4、请投标人正确填写本表，所填内容将作为评审的依据。其内容或数据应与对应的证明资料相符。</w:t>
      </w:r>
    </w:p>
    <w:p w:rsidR="006163D6" w:rsidRDefault="004F1472">
      <w:pPr>
        <w:spacing w:line="400" w:lineRule="exact"/>
        <w:ind w:firstLineChars="250" w:firstLine="525"/>
        <w:rPr>
          <w:rFonts w:ascii="华文仿宋" w:eastAsia="华文仿宋" w:hAnsi="华文仿宋"/>
          <w:lang w:val="en-GB"/>
        </w:rPr>
      </w:pPr>
      <w:r>
        <w:rPr>
          <w:rFonts w:ascii="华文仿宋" w:eastAsia="华文仿宋" w:hAnsi="华文仿宋" w:hint="eastAsia"/>
          <w:lang w:val="en-GB"/>
        </w:rPr>
        <w:t>5、无适用政府采购政策产品，可不填。</w:t>
      </w:r>
    </w:p>
    <w:p w:rsidR="006163D6" w:rsidRDefault="006163D6">
      <w:pPr>
        <w:spacing w:line="360" w:lineRule="auto"/>
        <w:rPr>
          <w:rFonts w:ascii="华文仿宋" w:eastAsia="华文仿宋" w:hAnsi="华文仿宋"/>
          <w:lang w:val="en-GB"/>
        </w:rPr>
      </w:pPr>
    </w:p>
    <w:p w:rsidR="006163D6" w:rsidRDefault="004F1472">
      <w:pPr>
        <w:widowControl/>
        <w:spacing w:line="520" w:lineRule="exact"/>
        <w:ind w:firstLine="420"/>
        <w:jc w:val="center"/>
        <w:rPr>
          <w:rFonts w:ascii="华文仿宋" w:eastAsia="华文仿宋" w:hAnsi="华文仿宋"/>
          <w:b/>
          <w:spacing w:val="10"/>
          <w:kern w:val="0"/>
          <w:sz w:val="28"/>
          <w:szCs w:val="28"/>
        </w:rPr>
      </w:pPr>
      <w:r>
        <w:rPr>
          <w:rFonts w:ascii="华文仿宋" w:eastAsia="华文仿宋" w:hAnsi="华文仿宋" w:hint="eastAsia"/>
        </w:rPr>
        <w:br w:type="page"/>
      </w:r>
    </w:p>
    <w:p w:rsidR="006163D6" w:rsidRDefault="004F1472">
      <w:pPr>
        <w:spacing w:line="360" w:lineRule="auto"/>
        <w:jc w:val="center"/>
        <w:rPr>
          <w:rFonts w:ascii="华文仿宋" w:eastAsia="华文仿宋" w:hAnsi="华文仿宋"/>
        </w:rPr>
      </w:pPr>
      <w:r>
        <w:rPr>
          <w:rFonts w:ascii="华文仿宋" w:eastAsia="华文仿宋" w:hAnsi="华文仿宋" w:hint="eastAsia"/>
          <w:b/>
          <w:spacing w:val="10"/>
          <w:kern w:val="0"/>
          <w:sz w:val="28"/>
          <w:szCs w:val="28"/>
        </w:rPr>
        <w:lastRenderedPageBreak/>
        <w:t>13.企业信用查询结果页（信用中国、中国政府采购网）</w:t>
      </w:r>
    </w:p>
    <w:p w:rsidR="006163D6" w:rsidRDefault="004F1472">
      <w:pPr>
        <w:spacing w:line="400" w:lineRule="exact"/>
        <w:outlineLvl w:val="1"/>
        <w:rPr>
          <w:rFonts w:ascii="华文仿宋" w:eastAsia="华文仿宋" w:hAnsi="华文仿宋" w:cs="宋体"/>
        </w:rPr>
      </w:pPr>
      <w:r>
        <w:rPr>
          <w:rFonts w:ascii="华文仿宋" w:eastAsia="华文仿宋" w:hAnsi="华文仿宋" w:cs="宋体" w:hint="eastAsia"/>
        </w:rPr>
        <w:t>对列入失信被执行人(必须独立显示查询页)、重大税收违法案件当事人名单(必须独立显示查询页)，查询渠道：“信用中国”网站（www.creditchina.gov.cn）;政府采购严重违法失信行为记录名单的供应商(必须独立显示查询页)，查询渠道：中国政府采购网（www.ccgp.gov.cn）；附以上两个网站的3项查询结果，如未提供拒绝参与本项目政府采购活动。</w:t>
      </w:r>
    </w:p>
    <w:p w:rsidR="006163D6" w:rsidRDefault="004F1472">
      <w:pPr>
        <w:spacing w:line="400" w:lineRule="exact"/>
        <w:outlineLvl w:val="1"/>
        <w:rPr>
          <w:rFonts w:ascii="华文仿宋" w:eastAsia="华文仿宋" w:hAnsi="华文仿宋"/>
          <w:b/>
          <w:sz w:val="24"/>
          <w:szCs w:val="24"/>
        </w:rPr>
      </w:pPr>
      <w:r>
        <w:rPr>
          <w:rFonts w:ascii="华文仿宋" w:eastAsia="华文仿宋" w:hAnsi="华文仿宋" w:hint="eastAsia"/>
          <w:b/>
          <w:sz w:val="24"/>
          <w:szCs w:val="24"/>
        </w:rPr>
        <w:t>示例：河南招标采购服务有限公司查询结果</w:t>
      </w:r>
    </w:p>
    <w:p w:rsidR="006163D6" w:rsidRDefault="004F1472">
      <w:pPr>
        <w:spacing w:line="400" w:lineRule="exact"/>
        <w:outlineLvl w:val="1"/>
        <w:rPr>
          <w:rFonts w:ascii="华文仿宋" w:eastAsia="华文仿宋" w:hAnsi="华文仿宋"/>
          <w:b/>
          <w:sz w:val="24"/>
          <w:szCs w:val="24"/>
        </w:rPr>
      </w:pPr>
      <w:r>
        <w:rPr>
          <w:rFonts w:ascii="华文仿宋" w:eastAsia="华文仿宋" w:hAnsi="华文仿宋" w:hint="eastAsia"/>
          <w:b/>
          <w:sz w:val="24"/>
          <w:szCs w:val="24"/>
        </w:rPr>
        <w:t>《“信用中国”网站》失信被执行人、重大税收违法案件当事人名单查询结果页</w:t>
      </w:r>
    </w:p>
    <w:p w:rsidR="006163D6" w:rsidRDefault="004F1472">
      <w:pPr>
        <w:spacing w:line="480" w:lineRule="auto"/>
        <w:jc w:val="left"/>
        <w:outlineLvl w:val="1"/>
        <w:rPr>
          <w:rFonts w:ascii="华文仿宋" w:eastAsia="华文仿宋" w:hAnsi="华文仿宋"/>
          <w:b/>
          <w:sz w:val="24"/>
          <w:szCs w:val="24"/>
        </w:rPr>
      </w:pPr>
      <w:r>
        <w:rPr>
          <w:rFonts w:ascii="华文仿宋" w:eastAsia="华文仿宋" w:hAnsi="华文仿宋" w:hint="eastAsia"/>
          <w:b/>
          <w:noProof/>
          <w:sz w:val="24"/>
          <w:szCs w:val="24"/>
        </w:rPr>
        <w:drawing>
          <wp:inline distT="0" distB="0" distL="0" distR="0">
            <wp:extent cx="5257800" cy="2724150"/>
            <wp:effectExtent l="19050" t="0" r="0" b="0"/>
            <wp:docPr id="1" name="图片 1" descr="失信被执行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失信被执行人"/>
                    <pic:cNvPicPr>
                      <a:picLocks noChangeAspect="1" noChangeArrowheads="1"/>
                    </pic:cNvPicPr>
                  </pic:nvPicPr>
                  <pic:blipFill>
                    <a:blip r:embed="rId13"/>
                    <a:srcRect/>
                    <a:stretch>
                      <a:fillRect/>
                    </a:stretch>
                  </pic:blipFill>
                  <pic:spPr>
                    <a:xfrm>
                      <a:off x="0" y="0"/>
                      <a:ext cx="5257800" cy="2724150"/>
                    </a:xfrm>
                    <a:prstGeom prst="rect">
                      <a:avLst/>
                    </a:prstGeom>
                    <a:noFill/>
                    <a:ln w="9525">
                      <a:noFill/>
                      <a:miter lim="800000"/>
                      <a:headEnd/>
                      <a:tailEnd/>
                    </a:ln>
                  </pic:spPr>
                </pic:pic>
              </a:graphicData>
            </a:graphic>
          </wp:inline>
        </w:drawing>
      </w:r>
    </w:p>
    <w:p w:rsidR="006163D6" w:rsidRDefault="004F1472">
      <w:pPr>
        <w:spacing w:line="480" w:lineRule="auto"/>
        <w:jc w:val="left"/>
        <w:outlineLvl w:val="1"/>
        <w:rPr>
          <w:rFonts w:ascii="华文仿宋" w:eastAsia="华文仿宋" w:hAnsi="华文仿宋"/>
          <w:b/>
          <w:sz w:val="24"/>
          <w:szCs w:val="24"/>
        </w:rPr>
      </w:pPr>
      <w:r>
        <w:rPr>
          <w:rFonts w:ascii="华文仿宋" w:eastAsia="华文仿宋" w:hAnsi="华文仿宋" w:hint="eastAsia"/>
          <w:b/>
          <w:noProof/>
          <w:sz w:val="24"/>
          <w:szCs w:val="24"/>
        </w:rPr>
        <w:drawing>
          <wp:inline distT="0" distB="0" distL="0" distR="0">
            <wp:extent cx="5267325" cy="2657475"/>
            <wp:effectExtent l="19050" t="0" r="9525" b="0"/>
            <wp:docPr id="2" name="图片 2" descr="重大税收违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重大税收违法"/>
                    <pic:cNvPicPr>
                      <a:picLocks noChangeAspect="1" noChangeArrowheads="1"/>
                    </pic:cNvPicPr>
                  </pic:nvPicPr>
                  <pic:blipFill>
                    <a:blip r:embed="rId14"/>
                    <a:srcRect/>
                    <a:stretch>
                      <a:fillRect/>
                    </a:stretch>
                  </pic:blipFill>
                  <pic:spPr>
                    <a:xfrm>
                      <a:off x="0" y="0"/>
                      <a:ext cx="5267325" cy="2657475"/>
                    </a:xfrm>
                    <a:prstGeom prst="rect">
                      <a:avLst/>
                    </a:prstGeom>
                    <a:noFill/>
                    <a:ln w="9525">
                      <a:noFill/>
                      <a:miter lim="800000"/>
                      <a:headEnd/>
                      <a:tailEnd/>
                    </a:ln>
                  </pic:spPr>
                </pic:pic>
              </a:graphicData>
            </a:graphic>
          </wp:inline>
        </w:drawing>
      </w:r>
    </w:p>
    <w:p w:rsidR="006163D6" w:rsidRDefault="006163D6">
      <w:pPr>
        <w:spacing w:line="400" w:lineRule="exact"/>
        <w:jc w:val="left"/>
        <w:outlineLvl w:val="1"/>
        <w:rPr>
          <w:rFonts w:ascii="华文仿宋" w:eastAsia="华文仿宋" w:hAnsi="华文仿宋"/>
          <w:b/>
          <w:sz w:val="24"/>
          <w:szCs w:val="24"/>
        </w:rPr>
      </w:pPr>
    </w:p>
    <w:p w:rsidR="006163D6" w:rsidRDefault="006163D6">
      <w:pPr>
        <w:spacing w:line="400" w:lineRule="exact"/>
        <w:jc w:val="left"/>
        <w:outlineLvl w:val="1"/>
        <w:rPr>
          <w:rFonts w:ascii="华文仿宋" w:eastAsia="华文仿宋" w:hAnsi="华文仿宋"/>
          <w:b/>
          <w:sz w:val="24"/>
          <w:szCs w:val="24"/>
        </w:rPr>
      </w:pPr>
    </w:p>
    <w:p w:rsidR="006163D6" w:rsidRDefault="004F1472">
      <w:pPr>
        <w:spacing w:line="400" w:lineRule="exact"/>
        <w:jc w:val="left"/>
        <w:outlineLvl w:val="1"/>
        <w:rPr>
          <w:rFonts w:ascii="华文仿宋" w:eastAsia="华文仿宋" w:hAnsi="华文仿宋"/>
          <w:b/>
          <w:sz w:val="24"/>
          <w:szCs w:val="24"/>
        </w:rPr>
      </w:pPr>
      <w:r>
        <w:rPr>
          <w:rFonts w:ascii="华文仿宋" w:eastAsia="华文仿宋" w:hAnsi="华文仿宋" w:hint="eastAsia"/>
          <w:b/>
          <w:sz w:val="24"/>
          <w:szCs w:val="24"/>
        </w:rPr>
        <w:t>《中国政府采购网》政府采购严重违法失信行为记录名单查询结果页</w:t>
      </w:r>
    </w:p>
    <w:p w:rsidR="006163D6" w:rsidRDefault="004F1472">
      <w:pPr>
        <w:spacing w:line="480" w:lineRule="auto"/>
        <w:outlineLvl w:val="1"/>
        <w:rPr>
          <w:rFonts w:ascii="华文仿宋" w:eastAsia="华文仿宋" w:hAnsi="华文仿宋"/>
          <w:b/>
          <w:sz w:val="24"/>
          <w:szCs w:val="24"/>
        </w:rPr>
      </w:pPr>
      <w:r>
        <w:rPr>
          <w:rFonts w:ascii="华文仿宋" w:eastAsia="华文仿宋" w:hAnsi="华文仿宋" w:hint="eastAsia"/>
          <w:b/>
          <w:noProof/>
          <w:sz w:val="24"/>
          <w:szCs w:val="24"/>
        </w:rPr>
        <w:lastRenderedPageBreak/>
        <w:drawing>
          <wp:inline distT="0" distB="0" distL="0" distR="0">
            <wp:extent cx="5257800" cy="2647950"/>
            <wp:effectExtent l="19050" t="0" r="0" b="0"/>
            <wp:docPr id="3" name="图片 3" descr="政府采购严重违法失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政府采购严重违法失信"/>
                    <pic:cNvPicPr>
                      <a:picLocks noChangeAspect="1" noChangeArrowheads="1"/>
                    </pic:cNvPicPr>
                  </pic:nvPicPr>
                  <pic:blipFill>
                    <a:blip r:embed="rId15"/>
                    <a:srcRect/>
                    <a:stretch>
                      <a:fillRect/>
                    </a:stretch>
                  </pic:blipFill>
                  <pic:spPr>
                    <a:xfrm>
                      <a:off x="0" y="0"/>
                      <a:ext cx="5257800" cy="2647950"/>
                    </a:xfrm>
                    <a:prstGeom prst="rect">
                      <a:avLst/>
                    </a:prstGeom>
                    <a:noFill/>
                    <a:ln w="9525">
                      <a:noFill/>
                      <a:miter lim="800000"/>
                      <a:headEnd/>
                      <a:tailEnd/>
                    </a:ln>
                  </pic:spPr>
                </pic:pic>
              </a:graphicData>
            </a:graphic>
          </wp:inline>
        </w:drawing>
      </w:r>
    </w:p>
    <w:p w:rsidR="006163D6" w:rsidRDefault="006163D6" w:rsidP="008D2BB3">
      <w:pPr>
        <w:tabs>
          <w:tab w:val="left" w:pos="6300"/>
        </w:tabs>
        <w:snapToGrid w:val="0"/>
        <w:spacing w:line="360" w:lineRule="auto"/>
        <w:ind w:firstLineChars="149" w:firstLine="313"/>
        <w:rPr>
          <w:rFonts w:ascii="华文仿宋" w:eastAsia="华文仿宋" w:hAnsi="华文仿宋" w:cs="宋体"/>
        </w:rPr>
      </w:pPr>
    </w:p>
    <w:p w:rsidR="006163D6" w:rsidRDefault="006163D6">
      <w:pPr>
        <w:jc w:val="center"/>
        <w:rPr>
          <w:rFonts w:ascii="华文仿宋" w:eastAsia="华文仿宋" w:hAnsi="华文仿宋"/>
          <w:b/>
          <w:sz w:val="24"/>
          <w:szCs w:val="24"/>
        </w:rPr>
      </w:pPr>
    </w:p>
    <w:p w:rsidR="006163D6" w:rsidRDefault="006163D6">
      <w:pPr>
        <w:jc w:val="center"/>
        <w:rPr>
          <w:rFonts w:ascii="华文仿宋" w:eastAsia="华文仿宋" w:hAnsi="华文仿宋"/>
          <w:b/>
          <w:sz w:val="24"/>
          <w:szCs w:val="24"/>
        </w:rPr>
      </w:pPr>
    </w:p>
    <w:p w:rsidR="006163D6" w:rsidRDefault="006163D6">
      <w:pPr>
        <w:jc w:val="center"/>
        <w:rPr>
          <w:rFonts w:ascii="华文仿宋" w:eastAsia="华文仿宋" w:hAnsi="华文仿宋"/>
          <w:b/>
          <w:sz w:val="24"/>
          <w:szCs w:val="24"/>
        </w:rPr>
      </w:pPr>
    </w:p>
    <w:p w:rsidR="006163D6" w:rsidRDefault="006163D6">
      <w:pPr>
        <w:jc w:val="center"/>
        <w:rPr>
          <w:rFonts w:ascii="华文仿宋" w:eastAsia="华文仿宋" w:hAnsi="华文仿宋"/>
          <w:b/>
          <w:sz w:val="24"/>
          <w:szCs w:val="24"/>
        </w:rPr>
      </w:pPr>
    </w:p>
    <w:p w:rsidR="006163D6" w:rsidRDefault="006163D6">
      <w:pPr>
        <w:jc w:val="center"/>
        <w:rPr>
          <w:rFonts w:ascii="华文仿宋" w:eastAsia="华文仿宋" w:hAnsi="华文仿宋"/>
          <w:b/>
          <w:sz w:val="24"/>
          <w:szCs w:val="24"/>
        </w:rPr>
      </w:pPr>
    </w:p>
    <w:p w:rsidR="006163D6" w:rsidRDefault="006163D6">
      <w:pPr>
        <w:jc w:val="center"/>
        <w:rPr>
          <w:rFonts w:ascii="华文仿宋" w:eastAsia="华文仿宋" w:hAnsi="华文仿宋"/>
          <w:b/>
          <w:sz w:val="24"/>
          <w:szCs w:val="24"/>
        </w:rPr>
      </w:pPr>
    </w:p>
    <w:p w:rsidR="006163D6" w:rsidRDefault="006163D6">
      <w:pPr>
        <w:jc w:val="center"/>
        <w:rPr>
          <w:rFonts w:ascii="华文仿宋" w:eastAsia="华文仿宋" w:hAnsi="华文仿宋"/>
          <w:b/>
          <w:sz w:val="24"/>
          <w:szCs w:val="24"/>
        </w:rPr>
      </w:pPr>
    </w:p>
    <w:p w:rsidR="006163D6" w:rsidRDefault="006163D6">
      <w:pPr>
        <w:jc w:val="center"/>
        <w:rPr>
          <w:rFonts w:ascii="华文仿宋" w:eastAsia="华文仿宋" w:hAnsi="华文仿宋"/>
          <w:b/>
          <w:sz w:val="24"/>
          <w:szCs w:val="24"/>
        </w:rPr>
      </w:pPr>
    </w:p>
    <w:p w:rsidR="006163D6" w:rsidRDefault="006163D6">
      <w:pPr>
        <w:jc w:val="center"/>
        <w:rPr>
          <w:rFonts w:ascii="华文仿宋" w:eastAsia="华文仿宋" w:hAnsi="华文仿宋"/>
          <w:b/>
          <w:sz w:val="24"/>
          <w:szCs w:val="24"/>
        </w:rPr>
      </w:pPr>
    </w:p>
    <w:p w:rsidR="006163D6" w:rsidRDefault="006163D6">
      <w:pPr>
        <w:jc w:val="center"/>
        <w:rPr>
          <w:rFonts w:ascii="华文仿宋" w:eastAsia="华文仿宋" w:hAnsi="华文仿宋"/>
          <w:b/>
          <w:sz w:val="24"/>
          <w:szCs w:val="24"/>
        </w:rPr>
      </w:pPr>
    </w:p>
    <w:p w:rsidR="006163D6" w:rsidRDefault="006163D6">
      <w:pPr>
        <w:jc w:val="center"/>
        <w:rPr>
          <w:rFonts w:ascii="华文仿宋" w:eastAsia="华文仿宋" w:hAnsi="华文仿宋"/>
          <w:b/>
          <w:sz w:val="24"/>
          <w:szCs w:val="24"/>
        </w:rPr>
      </w:pPr>
    </w:p>
    <w:p w:rsidR="006163D6" w:rsidRDefault="006163D6">
      <w:pPr>
        <w:jc w:val="center"/>
        <w:rPr>
          <w:rFonts w:ascii="华文仿宋" w:eastAsia="华文仿宋" w:hAnsi="华文仿宋"/>
          <w:b/>
          <w:sz w:val="24"/>
          <w:szCs w:val="24"/>
        </w:rPr>
      </w:pPr>
    </w:p>
    <w:p w:rsidR="006163D6" w:rsidRDefault="006163D6">
      <w:pPr>
        <w:jc w:val="center"/>
        <w:rPr>
          <w:rFonts w:ascii="华文仿宋" w:eastAsia="华文仿宋" w:hAnsi="华文仿宋"/>
          <w:b/>
          <w:sz w:val="24"/>
          <w:szCs w:val="24"/>
        </w:rPr>
      </w:pPr>
    </w:p>
    <w:p w:rsidR="006163D6" w:rsidRDefault="006163D6">
      <w:pPr>
        <w:jc w:val="center"/>
        <w:rPr>
          <w:rFonts w:ascii="华文仿宋" w:eastAsia="华文仿宋" w:hAnsi="华文仿宋"/>
          <w:b/>
          <w:sz w:val="24"/>
          <w:szCs w:val="24"/>
        </w:rPr>
      </w:pPr>
    </w:p>
    <w:p w:rsidR="006163D6" w:rsidRDefault="004F1472">
      <w:pPr>
        <w:jc w:val="center"/>
        <w:rPr>
          <w:rFonts w:ascii="华文仿宋" w:eastAsia="华文仿宋" w:hAnsi="华文仿宋"/>
          <w:b/>
          <w:sz w:val="24"/>
          <w:szCs w:val="24"/>
        </w:rPr>
      </w:pPr>
      <w:r>
        <w:rPr>
          <w:rFonts w:ascii="华文仿宋" w:eastAsia="华文仿宋" w:hAnsi="华文仿宋" w:hint="eastAsia"/>
          <w:b/>
          <w:sz w:val="24"/>
          <w:szCs w:val="24"/>
        </w:rPr>
        <w:lastRenderedPageBreak/>
        <w:t>信用声明函</w:t>
      </w:r>
    </w:p>
    <w:p w:rsidR="006163D6" w:rsidRDefault="006163D6" w:rsidP="008D2BB3">
      <w:pPr>
        <w:tabs>
          <w:tab w:val="left" w:pos="6300"/>
        </w:tabs>
        <w:snapToGrid w:val="0"/>
        <w:spacing w:line="360" w:lineRule="auto"/>
        <w:ind w:firstLineChars="149" w:firstLine="313"/>
        <w:rPr>
          <w:rFonts w:ascii="华文仿宋" w:eastAsia="华文仿宋" w:hAnsi="华文仿宋" w:cs="宋体"/>
        </w:rPr>
      </w:pPr>
    </w:p>
    <w:p w:rsidR="006163D6" w:rsidRDefault="004F1472">
      <w:pPr>
        <w:spacing w:line="360" w:lineRule="auto"/>
        <w:ind w:firstLineChars="200" w:firstLine="420"/>
        <w:rPr>
          <w:rFonts w:ascii="华文仿宋" w:eastAsia="华文仿宋" w:hAnsi="华文仿宋"/>
        </w:rPr>
      </w:pPr>
      <w:r>
        <w:rPr>
          <w:rFonts w:ascii="华文仿宋" w:eastAsia="华文仿宋" w:hAnsi="华文仿宋" w:hint="eastAsia"/>
        </w:rPr>
        <w:t>我公司信誉良好，近3年内在经营活动中没有重大违法记录、在”信用中国”网站（www.creditchina.gov.cn）、“中国政府采购网”（www.ccgp.gov.cn）未被列入失信被执行人、重大税收违法案件当事人名单、政府采购严重违法失信行为记录名单。</w:t>
      </w:r>
    </w:p>
    <w:p w:rsidR="006163D6" w:rsidRDefault="004F1472">
      <w:pPr>
        <w:spacing w:line="360" w:lineRule="auto"/>
        <w:ind w:firstLineChars="200" w:firstLine="420"/>
        <w:rPr>
          <w:rFonts w:ascii="华文仿宋" w:eastAsia="华文仿宋" w:hAnsi="华文仿宋"/>
        </w:rPr>
      </w:pPr>
      <w:r>
        <w:rPr>
          <w:rFonts w:ascii="华文仿宋" w:eastAsia="华文仿宋" w:hAnsi="华文仿宋" w:hint="eastAsia"/>
        </w:rPr>
        <w:t>我方保证上述信息的真实和准确，并愿意承担因我方就此弄虚作假所引起的一切法律后果。</w:t>
      </w:r>
    </w:p>
    <w:p w:rsidR="006163D6" w:rsidRDefault="004F1472">
      <w:pPr>
        <w:spacing w:line="360" w:lineRule="auto"/>
        <w:ind w:firstLineChars="200" w:firstLine="420"/>
        <w:rPr>
          <w:rFonts w:ascii="华文仿宋" w:eastAsia="华文仿宋" w:hAnsi="华文仿宋"/>
        </w:rPr>
      </w:pPr>
      <w:r>
        <w:rPr>
          <w:rFonts w:ascii="华文仿宋" w:eastAsia="华文仿宋" w:hAnsi="华文仿宋" w:hint="eastAsia"/>
        </w:rPr>
        <w:t>特此声明！</w:t>
      </w:r>
    </w:p>
    <w:p w:rsidR="006163D6" w:rsidRDefault="006163D6" w:rsidP="008D2BB3">
      <w:pPr>
        <w:tabs>
          <w:tab w:val="left" w:pos="6300"/>
        </w:tabs>
        <w:snapToGrid w:val="0"/>
        <w:spacing w:line="360" w:lineRule="auto"/>
        <w:ind w:firstLineChars="99" w:firstLine="208"/>
        <w:rPr>
          <w:rFonts w:ascii="华文仿宋" w:eastAsia="华文仿宋" w:hAnsi="华文仿宋"/>
        </w:rPr>
      </w:pPr>
    </w:p>
    <w:p w:rsidR="006163D6" w:rsidRDefault="004F1472">
      <w:pPr>
        <w:spacing w:line="360" w:lineRule="auto"/>
        <w:ind w:firstLineChars="100" w:firstLine="210"/>
        <w:jc w:val="left"/>
        <w:rPr>
          <w:rFonts w:ascii="华文仿宋" w:eastAsia="华文仿宋" w:hAnsi="华文仿宋"/>
        </w:rPr>
      </w:pPr>
      <w:r>
        <w:rPr>
          <w:rFonts w:ascii="华文仿宋" w:eastAsia="华文仿宋" w:hAnsi="华文仿宋" w:hint="eastAsia"/>
        </w:rPr>
        <w:t>投标人（企业电子签章）：</w:t>
      </w:r>
    </w:p>
    <w:p w:rsidR="006163D6" w:rsidRDefault="006163D6">
      <w:pPr>
        <w:spacing w:line="360" w:lineRule="auto"/>
        <w:ind w:firstLine="555"/>
        <w:outlineLvl w:val="0"/>
        <w:rPr>
          <w:rFonts w:ascii="华文仿宋" w:eastAsia="华文仿宋" w:hAnsi="华文仿宋"/>
        </w:rPr>
      </w:pPr>
    </w:p>
    <w:p w:rsidR="006163D6" w:rsidRDefault="004F1472" w:rsidP="008D2BB3">
      <w:pPr>
        <w:tabs>
          <w:tab w:val="left" w:pos="6300"/>
        </w:tabs>
        <w:snapToGrid w:val="0"/>
        <w:spacing w:line="360" w:lineRule="auto"/>
        <w:ind w:firstLineChars="99" w:firstLine="208"/>
        <w:rPr>
          <w:rFonts w:ascii="华文仿宋" w:eastAsia="华文仿宋" w:hAnsi="华文仿宋"/>
        </w:rPr>
      </w:pPr>
      <w:r>
        <w:rPr>
          <w:rFonts w:ascii="华文仿宋" w:eastAsia="华文仿宋" w:hAnsi="华文仿宋" w:hint="eastAsia"/>
        </w:rPr>
        <w:t>日期：      年   月   日</w:t>
      </w:r>
    </w:p>
    <w:p w:rsidR="006163D6" w:rsidRDefault="004F1472">
      <w:pPr>
        <w:jc w:val="center"/>
        <w:rPr>
          <w:rFonts w:ascii="华文仿宋" w:eastAsia="华文仿宋" w:hAnsi="华文仿宋"/>
          <w:b/>
          <w:sz w:val="24"/>
          <w:szCs w:val="24"/>
        </w:rPr>
      </w:pPr>
      <w:r>
        <w:rPr>
          <w:rFonts w:ascii="华文仿宋" w:eastAsia="华文仿宋" w:hAnsi="华文仿宋" w:hint="eastAsia"/>
          <w:b/>
          <w:sz w:val="24"/>
          <w:szCs w:val="24"/>
        </w:rPr>
        <w:t>特别声明函</w:t>
      </w:r>
    </w:p>
    <w:p w:rsidR="006163D6" w:rsidRDefault="006163D6" w:rsidP="008D2BB3">
      <w:pPr>
        <w:tabs>
          <w:tab w:val="left" w:pos="6300"/>
        </w:tabs>
        <w:snapToGrid w:val="0"/>
        <w:spacing w:line="360" w:lineRule="auto"/>
        <w:ind w:firstLineChars="149" w:firstLine="313"/>
        <w:rPr>
          <w:rFonts w:ascii="华文仿宋" w:eastAsia="华文仿宋" w:hAnsi="华文仿宋" w:cs="宋体"/>
        </w:rPr>
      </w:pPr>
    </w:p>
    <w:p w:rsidR="006163D6" w:rsidRDefault="004F1472">
      <w:pPr>
        <w:spacing w:line="360" w:lineRule="auto"/>
        <w:ind w:firstLineChars="200" w:firstLine="420"/>
        <w:rPr>
          <w:rFonts w:ascii="华文仿宋" w:eastAsia="华文仿宋" w:hAnsi="华文仿宋"/>
        </w:rPr>
      </w:pPr>
      <w:r>
        <w:rPr>
          <w:rFonts w:ascii="华文仿宋" w:eastAsia="华文仿宋" w:hAnsi="华文仿宋" w:hint="eastAsia"/>
        </w:rPr>
        <w:t>我公司</w:t>
      </w:r>
      <w:r>
        <w:rPr>
          <w:rFonts w:ascii="华文仿宋" w:eastAsia="华文仿宋" w:hAnsi="华文仿宋" w:cs="宋体" w:hint="eastAsia"/>
        </w:rPr>
        <w:t>承诺，与采购人、采购人就本次采购的项目委托的咨询机构、采购代理机构、以及上述机构的附属机构没有行政或经济关联；我公司独立参加投标，未组成联合体参加投标。</w:t>
      </w:r>
    </w:p>
    <w:p w:rsidR="006163D6" w:rsidRDefault="004F1472">
      <w:pPr>
        <w:spacing w:line="360" w:lineRule="auto"/>
        <w:ind w:firstLineChars="200" w:firstLine="420"/>
        <w:rPr>
          <w:rFonts w:ascii="华文仿宋" w:eastAsia="华文仿宋" w:hAnsi="华文仿宋"/>
        </w:rPr>
      </w:pPr>
      <w:r>
        <w:rPr>
          <w:rFonts w:ascii="华文仿宋" w:eastAsia="华文仿宋" w:hAnsi="华文仿宋" w:hint="eastAsia"/>
        </w:rPr>
        <w:t>我方保证上述信息的真实和准确，并愿意承担因我方就此弄虚作假所引起的一切法律后果。</w:t>
      </w:r>
    </w:p>
    <w:p w:rsidR="006163D6" w:rsidRDefault="004F1472">
      <w:pPr>
        <w:spacing w:line="360" w:lineRule="auto"/>
        <w:ind w:firstLineChars="200" w:firstLine="420"/>
        <w:rPr>
          <w:rFonts w:ascii="华文仿宋" w:eastAsia="华文仿宋" w:hAnsi="华文仿宋"/>
        </w:rPr>
      </w:pPr>
      <w:r>
        <w:rPr>
          <w:rFonts w:ascii="华文仿宋" w:eastAsia="华文仿宋" w:hAnsi="华文仿宋" w:hint="eastAsia"/>
        </w:rPr>
        <w:t>特此声明！</w:t>
      </w:r>
    </w:p>
    <w:p w:rsidR="006163D6" w:rsidRDefault="006163D6" w:rsidP="008D2BB3">
      <w:pPr>
        <w:tabs>
          <w:tab w:val="left" w:pos="6300"/>
        </w:tabs>
        <w:snapToGrid w:val="0"/>
        <w:spacing w:line="360" w:lineRule="auto"/>
        <w:ind w:firstLineChars="99" w:firstLine="208"/>
        <w:rPr>
          <w:rFonts w:ascii="华文仿宋" w:eastAsia="华文仿宋" w:hAnsi="华文仿宋"/>
        </w:rPr>
      </w:pPr>
    </w:p>
    <w:p w:rsidR="006163D6" w:rsidRDefault="004F1472">
      <w:pPr>
        <w:spacing w:line="360" w:lineRule="auto"/>
        <w:ind w:firstLineChars="100" w:firstLine="210"/>
        <w:jc w:val="left"/>
        <w:rPr>
          <w:rFonts w:ascii="华文仿宋" w:eastAsia="华文仿宋" w:hAnsi="华文仿宋"/>
        </w:rPr>
      </w:pPr>
      <w:r>
        <w:rPr>
          <w:rFonts w:ascii="华文仿宋" w:eastAsia="华文仿宋" w:hAnsi="华文仿宋" w:hint="eastAsia"/>
        </w:rPr>
        <w:t>投标人（企业电子签章）：</w:t>
      </w:r>
    </w:p>
    <w:p w:rsidR="006163D6" w:rsidRDefault="006163D6">
      <w:pPr>
        <w:spacing w:line="360" w:lineRule="auto"/>
        <w:ind w:firstLine="555"/>
        <w:outlineLvl w:val="0"/>
        <w:rPr>
          <w:rFonts w:ascii="华文仿宋" w:eastAsia="华文仿宋" w:hAnsi="华文仿宋"/>
        </w:rPr>
      </w:pPr>
    </w:p>
    <w:p w:rsidR="006163D6" w:rsidRDefault="004F1472" w:rsidP="008D2BB3">
      <w:pPr>
        <w:tabs>
          <w:tab w:val="left" w:pos="6300"/>
        </w:tabs>
        <w:snapToGrid w:val="0"/>
        <w:spacing w:line="360" w:lineRule="auto"/>
        <w:ind w:firstLineChars="99" w:firstLine="208"/>
        <w:rPr>
          <w:rFonts w:ascii="华文仿宋" w:eastAsia="华文仿宋" w:hAnsi="华文仿宋"/>
        </w:rPr>
      </w:pPr>
      <w:r>
        <w:rPr>
          <w:rFonts w:ascii="华文仿宋" w:eastAsia="华文仿宋" w:hAnsi="华文仿宋" w:hint="eastAsia"/>
        </w:rPr>
        <w:t>日期：      年   月   日</w:t>
      </w:r>
    </w:p>
    <w:p w:rsidR="006163D6" w:rsidRDefault="006163D6" w:rsidP="008D2BB3">
      <w:pPr>
        <w:tabs>
          <w:tab w:val="left" w:pos="6300"/>
        </w:tabs>
        <w:snapToGrid w:val="0"/>
        <w:spacing w:line="360" w:lineRule="auto"/>
        <w:ind w:firstLineChars="99" w:firstLine="208"/>
        <w:rPr>
          <w:rFonts w:ascii="华文仿宋" w:eastAsia="华文仿宋" w:hAnsi="华文仿宋"/>
        </w:rPr>
      </w:pPr>
    </w:p>
    <w:p w:rsidR="006163D6" w:rsidRDefault="006163D6" w:rsidP="008D2BB3">
      <w:pPr>
        <w:tabs>
          <w:tab w:val="left" w:pos="6300"/>
        </w:tabs>
        <w:snapToGrid w:val="0"/>
        <w:spacing w:line="360" w:lineRule="auto"/>
        <w:ind w:firstLineChars="99" w:firstLine="208"/>
        <w:rPr>
          <w:rFonts w:ascii="华文仿宋" w:eastAsia="华文仿宋" w:hAnsi="华文仿宋"/>
        </w:rPr>
      </w:pPr>
    </w:p>
    <w:p w:rsidR="006163D6" w:rsidRDefault="006163D6" w:rsidP="008D2BB3">
      <w:pPr>
        <w:tabs>
          <w:tab w:val="left" w:pos="6300"/>
        </w:tabs>
        <w:snapToGrid w:val="0"/>
        <w:spacing w:line="360" w:lineRule="auto"/>
        <w:ind w:firstLineChars="99" w:firstLine="208"/>
        <w:rPr>
          <w:rFonts w:ascii="华文仿宋" w:eastAsia="华文仿宋" w:hAnsi="华文仿宋"/>
        </w:rPr>
      </w:pPr>
    </w:p>
    <w:p w:rsidR="006163D6" w:rsidRDefault="006163D6" w:rsidP="008D2BB3">
      <w:pPr>
        <w:tabs>
          <w:tab w:val="left" w:pos="6300"/>
        </w:tabs>
        <w:snapToGrid w:val="0"/>
        <w:spacing w:line="360" w:lineRule="auto"/>
        <w:ind w:firstLineChars="99" w:firstLine="208"/>
        <w:rPr>
          <w:rFonts w:ascii="华文仿宋" w:eastAsia="华文仿宋" w:hAnsi="华文仿宋"/>
        </w:rPr>
      </w:pPr>
    </w:p>
    <w:p w:rsidR="006163D6" w:rsidRDefault="006163D6" w:rsidP="008D2BB3">
      <w:pPr>
        <w:tabs>
          <w:tab w:val="left" w:pos="6300"/>
        </w:tabs>
        <w:snapToGrid w:val="0"/>
        <w:spacing w:line="360" w:lineRule="auto"/>
        <w:ind w:firstLineChars="99" w:firstLine="208"/>
        <w:rPr>
          <w:rFonts w:ascii="华文仿宋" w:eastAsia="华文仿宋" w:hAnsi="华文仿宋"/>
        </w:rPr>
      </w:pPr>
    </w:p>
    <w:p w:rsidR="006163D6" w:rsidRDefault="006163D6">
      <w:pPr>
        <w:tabs>
          <w:tab w:val="left" w:pos="692"/>
        </w:tabs>
        <w:rPr>
          <w:rFonts w:ascii="华文仿宋" w:eastAsia="华文仿宋" w:hAnsi="华文仿宋"/>
          <w:b/>
          <w:spacing w:val="10"/>
          <w:kern w:val="0"/>
          <w:sz w:val="28"/>
          <w:szCs w:val="28"/>
        </w:rPr>
      </w:pPr>
    </w:p>
    <w:p w:rsidR="006163D6" w:rsidRDefault="004F1472">
      <w:pPr>
        <w:pStyle w:val="1"/>
        <w:spacing w:line="240" w:lineRule="auto"/>
        <w:rPr>
          <w:rFonts w:ascii="华文仿宋" w:eastAsia="华文仿宋" w:hAnsi="华文仿宋"/>
          <w:szCs w:val="44"/>
        </w:rPr>
      </w:pPr>
      <w:bookmarkStart w:id="20" w:name="_Toc482712623"/>
      <w:r>
        <w:rPr>
          <w:rFonts w:ascii="华文仿宋" w:eastAsia="华文仿宋" w:hAnsi="华文仿宋" w:hint="eastAsia"/>
          <w:szCs w:val="44"/>
        </w:rPr>
        <w:lastRenderedPageBreak/>
        <w:t>第二卷</w:t>
      </w:r>
      <w:bookmarkEnd w:id="20"/>
    </w:p>
    <w:p w:rsidR="006163D6" w:rsidRDefault="004F1472">
      <w:pPr>
        <w:jc w:val="center"/>
        <w:rPr>
          <w:rFonts w:ascii="华文仿宋" w:eastAsia="华文仿宋" w:hAnsi="华文仿宋"/>
          <w:b/>
          <w:sz w:val="44"/>
          <w:szCs w:val="44"/>
        </w:rPr>
      </w:pPr>
      <w:r>
        <w:rPr>
          <w:rFonts w:ascii="华文仿宋" w:eastAsia="华文仿宋" w:hAnsi="华文仿宋" w:hint="eastAsia"/>
          <w:b/>
          <w:sz w:val="44"/>
          <w:szCs w:val="44"/>
        </w:rPr>
        <w:t>商务及技术部分</w:t>
      </w:r>
    </w:p>
    <w:p w:rsidR="006163D6" w:rsidRDefault="006163D6">
      <w:pPr>
        <w:ind w:leftChars="405" w:left="850"/>
        <w:rPr>
          <w:rFonts w:ascii="华文仿宋" w:eastAsia="华文仿宋" w:hAnsi="华文仿宋"/>
          <w:sz w:val="28"/>
          <w:szCs w:val="28"/>
        </w:rPr>
      </w:pPr>
    </w:p>
    <w:p w:rsidR="006163D6" w:rsidRDefault="006163D6">
      <w:pPr>
        <w:ind w:leftChars="405" w:left="850"/>
        <w:rPr>
          <w:rFonts w:ascii="华文仿宋" w:eastAsia="华文仿宋" w:hAnsi="华文仿宋"/>
          <w:sz w:val="28"/>
          <w:szCs w:val="28"/>
        </w:rPr>
      </w:pPr>
    </w:p>
    <w:p w:rsidR="006163D6" w:rsidRDefault="004F1472">
      <w:pPr>
        <w:ind w:leftChars="405" w:left="850"/>
        <w:rPr>
          <w:rFonts w:ascii="华文仿宋" w:eastAsia="华文仿宋" w:hAnsi="华文仿宋"/>
          <w:sz w:val="28"/>
          <w:szCs w:val="28"/>
        </w:rPr>
      </w:pPr>
      <w:r>
        <w:rPr>
          <w:rFonts w:ascii="华文仿宋" w:eastAsia="华文仿宋" w:hAnsi="华文仿宋" w:hint="eastAsia"/>
          <w:sz w:val="28"/>
          <w:szCs w:val="28"/>
        </w:rPr>
        <w:t xml:space="preserve">第五章 招标邀请函 </w:t>
      </w:r>
    </w:p>
    <w:p w:rsidR="006163D6" w:rsidRDefault="004F1472">
      <w:pPr>
        <w:ind w:leftChars="405" w:left="850"/>
        <w:rPr>
          <w:rFonts w:ascii="华文仿宋" w:eastAsia="华文仿宋" w:hAnsi="华文仿宋"/>
          <w:sz w:val="28"/>
          <w:szCs w:val="28"/>
        </w:rPr>
      </w:pPr>
      <w:r>
        <w:rPr>
          <w:rFonts w:ascii="华文仿宋" w:eastAsia="华文仿宋" w:hAnsi="华文仿宋" w:hint="eastAsia"/>
          <w:sz w:val="28"/>
          <w:szCs w:val="28"/>
        </w:rPr>
        <w:t>第六章 招标项目资料表</w:t>
      </w:r>
    </w:p>
    <w:p w:rsidR="006163D6" w:rsidRDefault="004F1472">
      <w:pPr>
        <w:ind w:leftChars="405" w:left="850"/>
        <w:rPr>
          <w:rFonts w:ascii="华文仿宋" w:eastAsia="华文仿宋" w:hAnsi="华文仿宋"/>
          <w:sz w:val="28"/>
          <w:szCs w:val="28"/>
        </w:rPr>
      </w:pPr>
      <w:r>
        <w:rPr>
          <w:rFonts w:ascii="华文仿宋" w:eastAsia="华文仿宋" w:hAnsi="华文仿宋" w:hint="eastAsia"/>
          <w:sz w:val="28"/>
          <w:szCs w:val="28"/>
        </w:rPr>
        <w:t>第七章 合同条款资料表</w:t>
      </w:r>
    </w:p>
    <w:p w:rsidR="006163D6" w:rsidRDefault="004F1472">
      <w:pPr>
        <w:ind w:leftChars="405" w:left="850"/>
        <w:rPr>
          <w:rFonts w:ascii="华文仿宋" w:eastAsia="华文仿宋" w:hAnsi="华文仿宋"/>
          <w:sz w:val="28"/>
          <w:szCs w:val="28"/>
        </w:rPr>
      </w:pPr>
      <w:r>
        <w:rPr>
          <w:rFonts w:ascii="华文仿宋" w:eastAsia="华文仿宋" w:hAnsi="华文仿宋" w:hint="eastAsia"/>
          <w:sz w:val="28"/>
          <w:szCs w:val="28"/>
        </w:rPr>
        <w:t xml:space="preserve">第八章 项目需求和技术规格及要求 </w:t>
      </w:r>
    </w:p>
    <w:p w:rsidR="006163D6" w:rsidRDefault="004F1472">
      <w:pPr>
        <w:ind w:leftChars="405" w:left="850"/>
        <w:rPr>
          <w:rFonts w:ascii="华文仿宋" w:eastAsia="华文仿宋" w:hAnsi="华文仿宋"/>
        </w:rPr>
      </w:pPr>
      <w:r>
        <w:rPr>
          <w:rFonts w:ascii="华文仿宋" w:eastAsia="华文仿宋" w:hAnsi="华文仿宋" w:hint="eastAsia"/>
          <w:sz w:val="28"/>
          <w:szCs w:val="28"/>
        </w:rPr>
        <w:t>第九章 评标办法</w:t>
      </w:r>
      <w:r>
        <w:rPr>
          <w:rFonts w:ascii="华文仿宋" w:eastAsia="华文仿宋" w:hAnsi="华文仿宋" w:hint="eastAsia"/>
        </w:rPr>
        <w:br w:type="page"/>
      </w:r>
    </w:p>
    <w:p w:rsidR="006163D6" w:rsidRDefault="004F1472">
      <w:pPr>
        <w:pStyle w:val="1"/>
        <w:rPr>
          <w:rFonts w:ascii="华文仿宋" w:eastAsia="华文仿宋" w:hAnsi="华文仿宋"/>
        </w:rPr>
      </w:pPr>
      <w:bookmarkStart w:id="21" w:name="_Toc482712624"/>
      <w:r>
        <w:rPr>
          <w:rFonts w:ascii="华文仿宋" w:eastAsia="华文仿宋" w:hAnsi="华文仿宋" w:hint="eastAsia"/>
        </w:rPr>
        <w:lastRenderedPageBreak/>
        <w:t>第五章  招标邀请函</w:t>
      </w:r>
      <w:bookmarkEnd w:id="21"/>
    </w:p>
    <w:p w:rsidR="006163D6" w:rsidRDefault="004F1472">
      <w:pPr>
        <w:jc w:val="center"/>
        <w:rPr>
          <w:rFonts w:ascii="华文仿宋" w:eastAsia="华文仿宋" w:hAnsi="华文仿宋"/>
          <w:sz w:val="24"/>
          <w:szCs w:val="24"/>
        </w:rPr>
      </w:pPr>
      <w:r>
        <w:rPr>
          <w:rFonts w:ascii="华文仿宋" w:eastAsia="华文仿宋" w:hAnsi="华文仿宋" w:hint="eastAsia"/>
          <w:sz w:val="24"/>
          <w:szCs w:val="24"/>
        </w:rPr>
        <w:t>商丘师范学院院系办公楼消防系统改造项目招标公告</w:t>
      </w:r>
    </w:p>
    <w:p w:rsidR="006163D6" w:rsidRDefault="004F1472">
      <w:pPr>
        <w:adjustRightInd w:val="0"/>
        <w:snapToGrid w:val="0"/>
        <w:spacing w:line="360" w:lineRule="auto"/>
        <w:jc w:val="center"/>
        <w:rPr>
          <w:rFonts w:ascii="华文仿宋" w:eastAsia="华文仿宋" w:hAnsi="华文仿宋"/>
          <w:sz w:val="24"/>
          <w:szCs w:val="24"/>
        </w:rPr>
      </w:pPr>
      <w:bookmarkStart w:id="22" w:name="OLE_LINK1"/>
      <w:r>
        <w:rPr>
          <w:rFonts w:ascii="华文仿宋" w:eastAsia="华文仿宋" w:hAnsi="华文仿宋" w:hint="eastAsia"/>
          <w:sz w:val="24"/>
          <w:szCs w:val="24"/>
        </w:rPr>
        <w:t>招标编号：豫财招标采购-2019-930</w:t>
      </w:r>
    </w:p>
    <w:p w:rsidR="006163D6" w:rsidRDefault="004F1472">
      <w:pPr>
        <w:jc w:val="center"/>
        <w:rPr>
          <w:rFonts w:ascii="华文仿宋" w:eastAsia="华文仿宋" w:hAnsi="华文仿宋"/>
          <w:sz w:val="24"/>
          <w:szCs w:val="24"/>
        </w:rPr>
      </w:pPr>
      <w:r>
        <w:rPr>
          <w:rFonts w:ascii="华文仿宋" w:eastAsia="华文仿宋" w:hAnsi="华文仿宋" w:hint="eastAsia"/>
          <w:sz w:val="24"/>
          <w:szCs w:val="24"/>
        </w:rPr>
        <w:t xml:space="preserve">    河南招标采购服务有限公司受商丘师范学院的委托，就其商丘师范学院院系办公楼消防系统改造项目进行公开招标，现欢迎符合相关条件的供应商参加投标。</w:t>
      </w:r>
    </w:p>
    <w:p w:rsidR="006163D6" w:rsidRDefault="004F1472">
      <w:pPr>
        <w:numPr>
          <w:ilvl w:val="0"/>
          <w:numId w:val="60"/>
        </w:numPr>
        <w:spacing w:line="360" w:lineRule="auto"/>
        <w:rPr>
          <w:rFonts w:ascii="华文仿宋" w:eastAsia="华文仿宋" w:hAnsi="华文仿宋"/>
          <w:b/>
          <w:sz w:val="24"/>
          <w:szCs w:val="24"/>
        </w:rPr>
      </w:pPr>
      <w:r>
        <w:rPr>
          <w:rFonts w:ascii="华文仿宋" w:eastAsia="华文仿宋" w:hAnsi="华文仿宋" w:hint="eastAsia"/>
          <w:b/>
          <w:sz w:val="24"/>
          <w:szCs w:val="24"/>
        </w:rPr>
        <w:t>招标项目简要说明</w:t>
      </w:r>
    </w:p>
    <w:p w:rsidR="006163D6" w:rsidRDefault="004F1472">
      <w:pPr>
        <w:ind w:firstLineChars="200" w:firstLine="480"/>
        <w:jc w:val="left"/>
        <w:rPr>
          <w:rFonts w:ascii="华文仿宋" w:eastAsia="华文仿宋" w:hAnsi="华文仿宋"/>
          <w:sz w:val="24"/>
          <w:szCs w:val="24"/>
        </w:rPr>
      </w:pPr>
      <w:r>
        <w:rPr>
          <w:rFonts w:ascii="华文仿宋" w:eastAsia="华文仿宋" w:hAnsi="华文仿宋" w:hint="eastAsia"/>
          <w:sz w:val="24"/>
          <w:szCs w:val="24"/>
        </w:rPr>
        <w:t>项目名称：商丘师范学院院系办公楼消防系统改造项目</w:t>
      </w:r>
    </w:p>
    <w:p w:rsidR="006163D6" w:rsidRDefault="004F1472">
      <w:pPr>
        <w:ind w:firstLineChars="200" w:firstLine="480"/>
        <w:rPr>
          <w:rFonts w:ascii="华文仿宋" w:eastAsia="华文仿宋" w:hAnsi="华文仿宋"/>
          <w:sz w:val="24"/>
          <w:szCs w:val="24"/>
        </w:rPr>
      </w:pPr>
      <w:r>
        <w:rPr>
          <w:rFonts w:ascii="华文仿宋" w:eastAsia="华文仿宋" w:hAnsi="华文仿宋" w:hint="eastAsia"/>
          <w:sz w:val="24"/>
          <w:szCs w:val="24"/>
        </w:rPr>
        <w:t>招标编号：豫财招标采购-2019-930</w:t>
      </w:r>
    </w:p>
    <w:p w:rsidR="006163D6" w:rsidRDefault="004F1472">
      <w:pPr>
        <w:spacing w:line="360" w:lineRule="auto"/>
        <w:ind w:firstLineChars="200" w:firstLine="480"/>
        <w:rPr>
          <w:rFonts w:ascii="华文仿宋" w:eastAsia="华文仿宋" w:hAnsi="华文仿宋"/>
          <w:sz w:val="24"/>
          <w:szCs w:val="24"/>
        </w:rPr>
      </w:pPr>
      <w:r>
        <w:rPr>
          <w:rFonts w:ascii="华文仿宋" w:eastAsia="华文仿宋" w:hAnsi="华文仿宋" w:hint="eastAsia"/>
          <w:sz w:val="24"/>
          <w:szCs w:val="24"/>
        </w:rPr>
        <w:t>招标项目内容：具体内容详见招标文件</w:t>
      </w:r>
    </w:p>
    <w:tbl>
      <w:tblPr>
        <w:tblW w:w="8595" w:type="dxa"/>
        <w:jc w:val="center"/>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9"/>
        <w:gridCol w:w="6096"/>
        <w:gridCol w:w="1630"/>
      </w:tblGrid>
      <w:tr w:rsidR="006163D6">
        <w:trPr>
          <w:trHeight w:val="440"/>
          <w:jc w:val="center"/>
        </w:trPr>
        <w:tc>
          <w:tcPr>
            <w:tcW w:w="869" w:type="dxa"/>
            <w:vAlign w:val="center"/>
          </w:tcPr>
          <w:p w:rsidR="006163D6" w:rsidRDefault="004F1472">
            <w:pPr>
              <w:jc w:val="center"/>
              <w:rPr>
                <w:rFonts w:ascii="华文仿宋" w:eastAsia="华文仿宋" w:hAnsi="华文仿宋"/>
                <w:sz w:val="24"/>
                <w:szCs w:val="24"/>
              </w:rPr>
            </w:pPr>
            <w:r>
              <w:rPr>
                <w:rFonts w:ascii="华文仿宋" w:eastAsia="华文仿宋" w:hAnsi="华文仿宋" w:hint="eastAsia"/>
                <w:sz w:val="24"/>
                <w:szCs w:val="24"/>
              </w:rPr>
              <w:t>序号</w:t>
            </w:r>
          </w:p>
        </w:tc>
        <w:tc>
          <w:tcPr>
            <w:tcW w:w="6096" w:type="dxa"/>
            <w:vAlign w:val="center"/>
          </w:tcPr>
          <w:p w:rsidR="006163D6" w:rsidRDefault="004F1472">
            <w:pPr>
              <w:jc w:val="center"/>
              <w:rPr>
                <w:rFonts w:ascii="华文仿宋" w:eastAsia="华文仿宋" w:hAnsi="华文仿宋"/>
                <w:sz w:val="24"/>
                <w:szCs w:val="24"/>
              </w:rPr>
            </w:pPr>
            <w:r>
              <w:rPr>
                <w:rFonts w:ascii="华文仿宋" w:eastAsia="华文仿宋" w:hAnsi="华文仿宋" w:hint="eastAsia"/>
                <w:sz w:val="24"/>
                <w:szCs w:val="24"/>
              </w:rPr>
              <w:t>名称</w:t>
            </w:r>
          </w:p>
        </w:tc>
        <w:tc>
          <w:tcPr>
            <w:tcW w:w="1630" w:type="dxa"/>
            <w:vAlign w:val="center"/>
          </w:tcPr>
          <w:p w:rsidR="006163D6" w:rsidRDefault="004F1472">
            <w:pPr>
              <w:jc w:val="center"/>
              <w:rPr>
                <w:rFonts w:ascii="华文仿宋" w:eastAsia="华文仿宋" w:hAnsi="华文仿宋"/>
                <w:sz w:val="24"/>
                <w:szCs w:val="24"/>
              </w:rPr>
            </w:pPr>
            <w:r>
              <w:rPr>
                <w:rFonts w:ascii="华文仿宋" w:eastAsia="华文仿宋" w:hAnsi="华文仿宋" w:hint="eastAsia"/>
                <w:sz w:val="24"/>
                <w:szCs w:val="24"/>
              </w:rPr>
              <w:t>预算金额（人民币/元）</w:t>
            </w:r>
          </w:p>
        </w:tc>
      </w:tr>
      <w:tr w:rsidR="006163D6">
        <w:trPr>
          <w:trHeight w:val="475"/>
          <w:jc w:val="center"/>
        </w:trPr>
        <w:tc>
          <w:tcPr>
            <w:tcW w:w="869" w:type="dxa"/>
            <w:vAlign w:val="center"/>
          </w:tcPr>
          <w:p w:rsidR="006163D6" w:rsidRDefault="004F1472">
            <w:pPr>
              <w:jc w:val="center"/>
              <w:rPr>
                <w:rFonts w:ascii="华文仿宋" w:eastAsia="华文仿宋" w:hAnsi="华文仿宋"/>
                <w:sz w:val="24"/>
                <w:szCs w:val="24"/>
              </w:rPr>
            </w:pPr>
            <w:r>
              <w:rPr>
                <w:rFonts w:ascii="华文仿宋" w:eastAsia="华文仿宋" w:hAnsi="华文仿宋" w:hint="eastAsia"/>
                <w:sz w:val="24"/>
                <w:szCs w:val="24"/>
              </w:rPr>
              <w:t>1</w:t>
            </w:r>
          </w:p>
        </w:tc>
        <w:tc>
          <w:tcPr>
            <w:tcW w:w="6096" w:type="dxa"/>
            <w:vAlign w:val="center"/>
          </w:tcPr>
          <w:p w:rsidR="006163D6" w:rsidRDefault="004F1472">
            <w:pPr>
              <w:jc w:val="center"/>
              <w:rPr>
                <w:rFonts w:ascii="华文仿宋" w:eastAsia="华文仿宋" w:hAnsi="华文仿宋"/>
                <w:sz w:val="24"/>
                <w:szCs w:val="24"/>
              </w:rPr>
            </w:pPr>
            <w:r>
              <w:rPr>
                <w:rFonts w:ascii="华文仿宋" w:eastAsia="华文仿宋" w:hAnsi="华文仿宋" w:hint="eastAsia"/>
                <w:sz w:val="24"/>
                <w:szCs w:val="24"/>
              </w:rPr>
              <w:t>商丘师范学院院系办公楼消防系统改造项目</w:t>
            </w:r>
          </w:p>
        </w:tc>
        <w:tc>
          <w:tcPr>
            <w:tcW w:w="1630" w:type="dxa"/>
            <w:vAlign w:val="center"/>
          </w:tcPr>
          <w:p w:rsidR="006163D6" w:rsidRDefault="004F1472">
            <w:pPr>
              <w:jc w:val="center"/>
              <w:rPr>
                <w:rFonts w:ascii="华文仿宋" w:eastAsia="华文仿宋" w:hAnsi="华文仿宋"/>
                <w:sz w:val="24"/>
                <w:szCs w:val="24"/>
              </w:rPr>
            </w:pPr>
            <w:r>
              <w:rPr>
                <w:rFonts w:ascii="华文仿宋" w:eastAsia="华文仿宋" w:hAnsi="华文仿宋" w:hint="eastAsia"/>
                <w:sz w:val="24"/>
                <w:szCs w:val="24"/>
              </w:rPr>
              <w:t>600000</w:t>
            </w:r>
          </w:p>
        </w:tc>
      </w:tr>
    </w:tbl>
    <w:p w:rsidR="006163D6" w:rsidRDefault="004F1472">
      <w:pPr>
        <w:spacing w:line="360" w:lineRule="auto"/>
        <w:ind w:firstLineChars="200" w:firstLine="480"/>
        <w:rPr>
          <w:rFonts w:ascii="华文仿宋" w:eastAsia="华文仿宋" w:hAnsi="华文仿宋"/>
          <w:color w:val="FF0000"/>
          <w:sz w:val="24"/>
          <w:szCs w:val="24"/>
        </w:rPr>
      </w:pPr>
      <w:r>
        <w:rPr>
          <w:rFonts w:ascii="华文仿宋" w:eastAsia="华文仿宋" w:hAnsi="华文仿宋" w:hint="eastAsia"/>
          <w:color w:val="FF0000"/>
          <w:sz w:val="24"/>
          <w:szCs w:val="24"/>
        </w:rPr>
        <w:t>交货期：合同生效后60日内交货</w:t>
      </w:r>
    </w:p>
    <w:p w:rsidR="006163D6" w:rsidRDefault="004F1472">
      <w:pPr>
        <w:spacing w:line="360" w:lineRule="auto"/>
        <w:ind w:firstLineChars="200" w:firstLine="480"/>
        <w:rPr>
          <w:rFonts w:ascii="华文仿宋" w:eastAsia="华文仿宋" w:hAnsi="华文仿宋"/>
          <w:sz w:val="24"/>
          <w:szCs w:val="24"/>
        </w:rPr>
      </w:pPr>
      <w:r>
        <w:rPr>
          <w:rFonts w:ascii="华文仿宋" w:eastAsia="华文仿宋" w:hAnsi="华文仿宋" w:hint="eastAsia"/>
          <w:sz w:val="24"/>
          <w:szCs w:val="24"/>
        </w:rPr>
        <w:t>交货地点：采购人指定地点</w:t>
      </w:r>
    </w:p>
    <w:p w:rsidR="006163D6" w:rsidRDefault="004F1472">
      <w:pPr>
        <w:spacing w:line="360" w:lineRule="auto"/>
        <w:ind w:firstLineChars="200" w:firstLine="480"/>
        <w:rPr>
          <w:rFonts w:ascii="华文仿宋" w:eastAsia="华文仿宋" w:hAnsi="华文仿宋"/>
          <w:sz w:val="24"/>
          <w:szCs w:val="24"/>
        </w:rPr>
      </w:pPr>
      <w:r>
        <w:rPr>
          <w:rFonts w:ascii="华文仿宋" w:eastAsia="华文仿宋" w:hAnsi="华文仿宋" w:hint="eastAsia"/>
          <w:sz w:val="24"/>
          <w:szCs w:val="24"/>
        </w:rPr>
        <w:t>本项目落实中小微型企业扶持、节能产品政府采购政策</w:t>
      </w:r>
    </w:p>
    <w:p w:rsidR="006163D6" w:rsidRDefault="004F1472">
      <w:pPr>
        <w:spacing w:line="360" w:lineRule="auto"/>
        <w:rPr>
          <w:rFonts w:ascii="华文仿宋" w:eastAsia="华文仿宋" w:hAnsi="华文仿宋"/>
          <w:b/>
          <w:sz w:val="24"/>
          <w:szCs w:val="24"/>
        </w:rPr>
      </w:pPr>
      <w:r>
        <w:rPr>
          <w:rFonts w:ascii="华文仿宋" w:eastAsia="华文仿宋" w:hAnsi="华文仿宋" w:hint="eastAsia"/>
          <w:b/>
          <w:sz w:val="24"/>
          <w:szCs w:val="24"/>
        </w:rPr>
        <w:t xml:space="preserve"> 二、投标人资格要求</w:t>
      </w:r>
    </w:p>
    <w:p w:rsidR="006163D6" w:rsidRDefault="004F1472">
      <w:pPr>
        <w:tabs>
          <w:tab w:val="left" w:pos="588"/>
        </w:tabs>
        <w:spacing w:line="360" w:lineRule="auto"/>
        <w:ind w:firstLineChars="200" w:firstLine="480"/>
        <w:rPr>
          <w:rFonts w:ascii="华文仿宋" w:eastAsia="华文仿宋" w:hAnsi="华文仿宋"/>
          <w:sz w:val="24"/>
          <w:szCs w:val="24"/>
        </w:rPr>
      </w:pPr>
      <w:r>
        <w:rPr>
          <w:rFonts w:ascii="华文仿宋" w:eastAsia="华文仿宋" w:hAnsi="华文仿宋" w:hint="eastAsia"/>
          <w:sz w:val="24"/>
          <w:szCs w:val="24"/>
        </w:rPr>
        <w:t>1. 注册于中华人民共和国境内的投标人且符合以下要求：</w:t>
      </w:r>
    </w:p>
    <w:p w:rsidR="006163D6" w:rsidRDefault="004F1472">
      <w:pPr>
        <w:tabs>
          <w:tab w:val="left" w:pos="588"/>
        </w:tabs>
        <w:spacing w:line="360" w:lineRule="auto"/>
        <w:ind w:firstLineChars="200" w:firstLine="480"/>
        <w:rPr>
          <w:rFonts w:ascii="华文仿宋" w:eastAsia="华文仿宋" w:hAnsi="华文仿宋"/>
          <w:sz w:val="24"/>
          <w:szCs w:val="24"/>
        </w:rPr>
      </w:pPr>
      <w:r>
        <w:rPr>
          <w:rFonts w:ascii="华文仿宋" w:eastAsia="华文仿宋" w:hAnsi="华文仿宋" w:hint="eastAsia"/>
          <w:sz w:val="24"/>
          <w:szCs w:val="24"/>
        </w:rPr>
        <w:t>1）具有独立承担民事责任的能力；</w:t>
      </w:r>
    </w:p>
    <w:p w:rsidR="006163D6" w:rsidRDefault="004F1472">
      <w:pPr>
        <w:tabs>
          <w:tab w:val="left" w:pos="588"/>
        </w:tabs>
        <w:spacing w:line="360" w:lineRule="auto"/>
        <w:ind w:firstLineChars="200" w:firstLine="480"/>
        <w:rPr>
          <w:rFonts w:ascii="华文仿宋" w:eastAsia="华文仿宋" w:hAnsi="华文仿宋"/>
          <w:sz w:val="24"/>
          <w:szCs w:val="24"/>
        </w:rPr>
      </w:pPr>
      <w:r>
        <w:rPr>
          <w:rFonts w:ascii="华文仿宋" w:eastAsia="华文仿宋" w:hAnsi="华文仿宋" w:hint="eastAsia"/>
          <w:sz w:val="24"/>
          <w:szCs w:val="24"/>
        </w:rPr>
        <w:t>2）具有良好的商业信誉和健全的财务会计制度（提供投标2018年度财务审计报告，要求注册会计师签字并加盖会计师印章；如截至到开标时间投标人成立时间不足要求时限的，须提供近三个月内其基本开户银行出具的资信证明）；</w:t>
      </w:r>
    </w:p>
    <w:p w:rsidR="006163D6" w:rsidRDefault="004F1472">
      <w:pPr>
        <w:tabs>
          <w:tab w:val="left" w:pos="588"/>
        </w:tabs>
        <w:spacing w:line="360" w:lineRule="auto"/>
        <w:ind w:firstLineChars="200" w:firstLine="480"/>
        <w:rPr>
          <w:rFonts w:ascii="华文仿宋" w:eastAsia="华文仿宋" w:hAnsi="华文仿宋"/>
          <w:sz w:val="24"/>
          <w:szCs w:val="24"/>
        </w:rPr>
      </w:pPr>
      <w:r>
        <w:rPr>
          <w:rFonts w:ascii="华文仿宋" w:eastAsia="华文仿宋" w:hAnsi="华文仿宋" w:hint="eastAsia"/>
          <w:sz w:val="24"/>
          <w:szCs w:val="24"/>
        </w:rPr>
        <w:lastRenderedPageBreak/>
        <w:t>3）具有履行合同所必需的设备和专业技术能力；</w:t>
      </w:r>
    </w:p>
    <w:p w:rsidR="006163D6" w:rsidRDefault="004F1472">
      <w:pPr>
        <w:tabs>
          <w:tab w:val="left" w:pos="588"/>
        </w:tabs>
        <w:spacing w:line="360" w:lineRule="auto"/>
        <w:ind w:firstLineChars="200" w:firstLine="480"/>
        <w:rPr>
          <w:rFonts w:ascii="华文仿宋" w:eastAsia="华文仿宋" w:hAnsi="华文仿宋"/>
          <w:sz w:val="24"/>
          <w:szCs w:val="24"/>
        </w:rPr>
      </w:pPr>
      <w:r>
        <w:rPr>
          <w:rFonts w:ascii="华文仿宋" w:eastAsia="华文仿宋" w:hAnsi="华文仿宋" w:hint="eastAsia"/>
          <w:sz w:val="24"/>
          <w:szCs w:val="24"/>
        </w:rPr>
        <w:t>4）有依法缴纳税收和社会保障资金的良好记录（</w:t>
      </w:r>
      <w:r>
        <w:rPr>
          <w:rFonts w:ascii="华文仿宋" w:eastAsia="华文仿宋" w:hAnsi="华文仿宋" w:hint="eastAsia"/>
          <w:kern w:val="24"/>
          <w:sz w:val="24"/>
          <w:szCs w:val="24"/>
          <w:lang w:val="en-GB"/>
        </w:rPr>
        <w:t>提供 2018 年 1 月 1 日以来任意一个月纳税凭证和社保缴费凭证</w:t>
      </w:r>
      <w:r>
        <w:rPr>
          <w:rFonts w:ascii="华文仿宋" w:eastAsia="华文仿宋" w:hAnsi="华文仿宋" w:hint="eastAsia"/>
          <w:sz w:val="24"/>
          <w:szCs w:val="24"/>
        </w:rPr>
        <w:t>）；</w:t>
      </w:r>
    </w:p>
    <w:p w:rsidR="006163D6" w:rsidRDefault="004F1472">
      <w:pPr>
        <w:tabs>
          <w:tab w:val="left" w:pos="588"/>
        </w:tabs>
        <w:spacing w:line="360" w:lineRule="auto"/>
        <w:ind w:firstLineChars="200" w:firstLine="480"/>
        <w:rPr>
          <w:rFonts w:ascii="华文仿宋" w:eastAsia="华文仿宋" w:hAnsi="华文仿宋"/>
          <w:sz w:val="24"/>
          <w:szCs w:val="24"/>
        </w:rPr>
      </w:pPr>
      <w:r>
        <w:rPr>
          <w:rFonts w:ascii="华文仿宋" w:eastAsia="华文仿宋" w:hAnsi="华文仿宋" w:hint="eastAsia"/>
          <w:sz w:val="24"/>
          <w:szCs w:val="24"/>
        </w:rPr>
        <w:t>5）参加政府采购活动前三年内，在经营活动中没有重大违法记录。在”信用中国”网站（www.creditchina.gov.cn）、“中国政府采购网” （www.ccgp.gov.cn）未被列入失信被执行人、重大税收违法案件当事人名单、政府采购严重违法失信行为记录名单；</w:t>
      </w:r>
    </w:p>
    <w:p w:rsidR="006163D6" w:rsidRDefault="004F1472">
      <w:pPr>
        <w:spacing w:line="360" w:lineRule="auto"/>
        <w:ind w:firstLine="480"/>
        <w:rPr>
          <w:rFonts w:ascii="华文仿宋" w:eastAsia="华文仿宋" w:hAnsi="华文仿宋"/>
          <w:sz w:val="24"/>
          <w:szCs w:val="24"/>
        </w:rPr>
      </w:pPr>
      <w:r>
        <w:rPr>
          <w:rFonts w:ascii="华文仿宋" w:eastAsia="华文仿宋" w:hAnsi="华文仿宋" w:hint="eastAsia"/>
          <w:sz w:val="24"/>
          <w:szCs w:val="24"/>
        </w:rPr>
        <w:t>6）与采购人、采购人就本次采购的项目委托的咨询机构、采购代理机构以及上述机构的附属机构没有行政或经济关联。</w:t>
      </w:r>
    </w:p>
    <w:p w:rsidR="006163D6" w:rsidRDefault="004F1472">
      <w:pPr>
        <w:tabs>
          <w:tab w:val="left" w:pos="360"/>
          <w:tab w:val="left" w:pos="720"/>
        </w:tabs>
        <w:spacing w:line="360" w:lineRule="auto"/>
        <w:ind w:leftChars="202" w:left="424"/>
        <w:rPr>
          <w:rFonts w:ascii="华文仿宋" w:eastAsia="华文仿宋" w:hAnsi="华文仿宋"/>
          <w:sz w:val="24"/>
          <w:szCs w:val="24"/>
        </w:rPr>
      </w:pPr>
      <w:r>
        <w:rPr>
          <w:rFonts w:ascii="华文仿宋" w:eastAsia="华文仿宋" w:hAnsi="华文仿宋" w:hint="eastAsia"/>
          <w:sz w:val="24"/>
          <w:szCs w:val="24"/>
        </w:rPr>
        <w:t>2. 本次招标不接受联合体投标。</w:t>
      </w:r>
    </w:p>
    <w:p w:rsidR="006163D6" w:rsidRDefault="004F1472">
      <w:pPr>
        <w:tabs>
          <w:tab w:val="left" w:pos="360"/>
          <w:tab w:val="left" w:pos="720"/>
        </w:tabs>
        <w:spacing w:line="360" w:lineRule="auto"/>
        <w:ind w:leftChars="202" w:left="424"/>
        <w:rPr>
          <w:rFonts w:ascii="华文仿宋" w:eastAsia="华文仿宋" w:hAnsi="华文仿宋"/>
          <w:sz w:val="24"/>
          <w:szCs w:val="24"/>
        </w:rPr>
      </w:pPr>
      <w:r>
        <w:rPr>
          <w:rFonts w:ascii="华文仿宋" w:eastAsia="华文仿宋" w:hAnsi="华文仿宋" w:hint="eastAsia"/>
          <w:sz w:val="24"/>
          <w:szCs w:val="24"/>
        </w:rPr>
        <w:t>3. 单位负责人为同一人或者存在直接控股、管理关系的不同单位，不得参加同一合同项下的政府采购活动。</w:t>
      </w:r>
    </w:p>
    <w:p w:rsidR="006163D6" w:rsidRDefault="004F1472">
      <w:pPr>
        <w:tabs>
          <w:tab w:val="left" w:pos="588"/>
        </w:tabs>
        <w:spacing w:line="360" w:lineRule="auto"/>
        <w:ind w:firstLineChars="200" w:firstLine="480"/>
        <w:rPr>
          <w:rFonts w:ascii="华文仿宋" w:eastAsia="华文仿宋" w:hAnsi="华文仿宋"/>
          <w:sz w:val="24"/>
          <w:szCs w:val="24"/>
        </w:rPr>
      </w:pPr>
      <w:r>
        <w:rPr>
          <w:rFonts w:ascii="华文仿宋" w:eastAsia="华文仿宋" w:hAnsi="华文仿宋" w:hint="eastAsia"/>
          <w:sz w:val="24"/>
          <w:szCs w:val="24"/>
        </w:rPr>
        <w:t>4. 提供政府采购反商业贿赂承诺书。</w:t>
      </w:r>
    </w:p>
    <w:p w:rsidR="006163D6" w:rsidRDefault="004F1472">
      <w:pPr>
        <w:spacing w:line="360" w:lineRule="auto"/>
        <w:rPr>
          <w:rFonts w:ascii="华文仿宋" w:eastAsia="华文仿宋" w:hAnsi="华文仿宋"/>
          <w:b/>
          <w:sz w:val="24"/>
          <w:szCs w:val="24"/>
        </w:rPr>
      </w:pPr>
      <w:r>
        <w:rPr>
          <w:rFonts w:ascii="华文仿宋" w:eastAsia="华文仿宋" w:hAnsi="华文仿宋" w:hint="eastAsia"/>
          <w:b/>
          <w:sz w:val="24"/>
          <w:szCs w:val="24"/>
        </w:rPr>
        <w:t xml:space="preserve">   三、投标报名</w:t>
      </w:r>
    </w:p>
    <w:p w:rsidR="006163D6" w:rsidRDefault="004F1472">
      <w:pPr>
        <w:pStyle w:val="af2"/>
        <w:shd w:val="clear" w:color="auto" w:fill="FFFFFF"/>
        <w:tabs>
          <w:tab w:val="left" w:pos="900"/>
        </w:tabs>
        <w:snapToGrid w:val="0"/>
        <w:spacing w:before="0" w:beforeAutospacing="0" w:after="0" w:afterAutospacing="0" w:line="360" w:lineRule="auto"/>
        <w:ind w:firstLine="425"/>
        <w:jc w:val="both"/>
        <w:rPr>
          <w:rFonts w:ascii="华文仿宋" w:eastAsia="华文仿宋" w:hAnsi="华文仿宋"/>
          <w:sz w:val="21"/>
          <w:szCs w:val="21"/>
        </w:rPr>
      </w:pPr>
      <w:r>
        <w:rPr>
          <w:rFonts w:ascii="华文仿宋" w:eastAsia="华文仿宋" w:hAnsi="华文仿宋" w:hint="eastAsia"/>
        </w:rPr>
        <w:t>1.投标人应首先办理CA数字证书，登录河南省公共资源交易中心网站-市场主体系统注册用户名及密码（具体办理事宜请查询河南省公共资源交易中心网站-办事指南-《CA数字证书办理指南》）；办理CA数字证书后，办理市场主体信息库登记（具体办理事宜请查询河南省公共资源交易中心网站-办事指南-《河南省公共资源交易平台市场主体信息库登记指南（工程建设、政府采购）》）；凡有意参加投标者，请完成市场主体信息库登记后，于公告期限内登录“河南省公共资源交易中心（http：//www.hnggzy.com）”网，凭领取的CA数字证书进行网上投标报名。</w:t>
      </w:r>
    </w:p>
    <w:p w:rsidR="006163D6" w:rsidRDefault="004F1472">
      <w:pPr>
        <w:pStyle w:val="af2"/>
        <w:shd w:val="clear" w:color="auto" w:fill="FFFFFF"/>
        <w:tabs>
          <w:tab w:val="left" w:pos="900"/>
        </w:tabs>
        <w:snapToGrid w:val="0"/>
        <w:spacing w:before="0" w:beforeAutospacing="0" w:after="0" w:afterAutospacing="0" w:line="360" w:lineRule="auto"/>
        <w:ind w:firstLine="425"/>
        <w:jc w:val="both"/>
        <w:rPr>
          <w:rFonts w:ascii="华文仿宋" w:eastAsia="华文仿宋" w:hAnsi="华文仿宋"/>
          <w:sz w:val="21"/>
          <w:szCs w:val="21"/>
        </w:rPr>
      </w:pPr>
      <w:r>
        <w:rPr>
          <w:rFonts w:ascii="华文仿宋" w:eastAsia="华文仿宋" w:hAnsi="华文仿宋" w:hint="eastAsia"/>
        </w:rPr>
        <w:t>2.标书售价：人民币300元/本，售后不退。</w:t>
      </w:r>
    </w:p>
    <w:p w:rsidR="006163D6" w:rsidRDefault="004F1472" w:rsidP="008D2BB3">
      <w:pPr>
        <w:spacing w:line="360" w:lineRule="auto"/>
        <w:ind w:firstLineChars="200" w:firstLine="480"/>
        <w:jc w:val="left"/>
        <w:rPr>
          <w:rFonts w:ascii="华文仿宋" w:eastAsia="华文仿宋" w:hAnsi="华文仿宋"/>
          <w:b/>
          <w:sz w:val="24"/>
          <w:szCs w:val="24"/>
        </w:rPr>
      </w:pPr>
      <w:r>
        <w:rPr>
          <w:rFonts w:ascii="华文仿宋" w:eastAsia="华文仿宋" w:hAnsi="华文仿宋" w:hint="eastAsia"/>
          <w:b/>
          <w:sz w:val="24"/>
          <w:szCs w:val="24"/>
        </w:rPr>
        <w:t>四、招标文件的获取：</w:t>
      </w:r>
    </w:p>
    <w:p w:rsidR="006163D6" w:rsidRDefault="004F1472">
      <w:pPr>
        <w:widowControl/>
        <w:shd w:val="clear" w:color="auto" w:fill="FFFFFF"/>
        <w:spacing w:line="360" w:lineRule="auto"/>
        <w:ind w:firstLineChars="200" w:firstLine="480"/>
        <w:rPr>
          <w:rFonts w:ascii="华文仿宋" w:eastAsia="华文仿宋" w:hAnsi="华文仿宋"/>
          <w:kern w:val="0"/>
          <w:sz w:val="24"/>
        </w:rPr>
      </w:pPr>
      <w:r>
        <w:rPr>
          <w:rFonts w:ascii="华文仿宋" w:eastAsia="华文仿宋" w:hAnsi="华文仿宋" w:hint="eastAsia"/>
          <w:kern w:val="0"/>
          <w:sz w:val="24"/>
        </w:rPr>
        <w:lastRenderedPageBreak/>
        <w:t>1.招标文件获取时间内请投标人登陆“河南省公共资源交易中心-市场主体系统”查询，并时刻关注有关该项目文件发售信息。</w:t>
      </w:r>
    </w:p>
    <w:p w:rsidR="006163D6" w:rsidRDefault="004F1472">
      <w:pPr>
        <w:widowControl/>
        <w:shd w:val="clear" w:color="auto" w:fill="FFFFFF"/>
        <w:spacing w:line="360" w:lineRule="auto"/>
        <w:ind w:firstLineChars="200" w:firstLine="480"/>
        <w:rPr>
          <w:rFonts w:ascii="华文仿宋" w:eastAsia="华文仿宋" w:hAnsi="华文仿宋"/>
          <w:kern w:val="0"/>
          <w:sz w:val="24"/>
        </w:rPr>
      </w:pPr>
      <w:r>
        <w:rPr>
          <w:rFonts w:ascii="华文仿宋" w:eastAsia="华文仿宋" w:hAnsi="华文仿宋" w:hint="eastAsia"/>
          <w:kern w:val="0"/>
          <w:sz w:val="24"/>
        </w:rPr>
        <w:t>2.本项目招标文件获取期间使用CA数字证书登陆“河南省公共资源交易中心-市场主体系统”，并按网上提示下载投标项目所含格式(.hnzf)的招标文件及资料（详见http：//www.hnggzy.com公共服务-办事指南）。投标人未按规定在网上下载招标文件的，其投标将被拒绝。</w:t>
      </w:r>
    </w:p>
    <w:p w:rsidR="006163D6" w:rsidRDefault="004F1472">
      <w:pPr>
        <w:widowControl/>
        <w:shd w:val="clear" w:color="auto" w:fill="FFFFFF"/>
        <w:spacing w:line="360" w:lineRule="auto"/>
        <w:ind w:firstLineChars="200" w:firstLine="480"/>
        <w:rPr>
          <w:rFonts w:ascii="华文仿宋" w:eastAsia="华文仿宋" w:hAnsi="华文仿宋"/>
          <w:kern w:val="0"/>
          <w:sz w:val="24"/>
        </w:rPr>
      </w:pPr>
      <w:r>
        <w:rPr>
          <w:rFonts w:ascii="华文仿宋" w:eastAsia="华文仿宋" w:hAnsi="华文仿宋" w:hint="eastAsia"/>
          <w:kern w:val="0"/>
          <w:sz w:val="24"/>
        </w:rPr>
        <w:t>3.栏目下载最新版本的投标文件制作工具安装包和签章软件iSignature，并使用安装后的最新版本投标文件制作工具制作电子投标文件。</w:t>
      </w:r>
    </w:p>
    <w:p w:rsidR="006163D6" w:rsidRDefault="004F1472">
      <w:pPr>
        <w:pStyle w:val="af2"/>
        <w:shd w:val="clear" w:color="auto" w:fill="FFFFFF"/>
        <w:snapToGrid w:val="0"/>
        <w:spacing w:before="0" w:beforeAutospacing="0" w:after="0" w:afterAutospacing="0" w:line="360" w:lineRule="auto"/>
        <w:ind w:firstLine="425"/>
        <w:jc w:val="both"/>
        <w:rPr>
          <w:rFonts w:ascii="华文仿宋" w:eastAsia="华文仿宋" w:hAnsi="华文仿宋"/>
          <w:sz w:val="21"/>
          <w:szCs w:val="21"/>
        </w:rPr>
      </w:pPr>
      <w:r>
        <w:rPr>
          <w:rFonts w:ascii="华文仿宋" w:eastAsia="华文仿宋" w:hAnsi="华文仿宋" w:hint="eastAsia"/>
        </w:rPr>
        <w:t>4.投标报名及招标文件下载时间为</w:t>
      </w:r>
      <w:r>
        <w:rPr>
          <w:rFonts w:ascii="华文仿宋" w:eastAsia="华文仿宋" w:hAnsi="华文仿宋" w:hint="eastAsia"/>
          <w:color w:val="FF0000"/>
          <w:highlight w:val="yellow"/>
        </w:rPr>
        <w:t>2019年</w:t>
      </w:r>
      <w:r w:rsidR="002A421C">
        <w:rPr>
          <w:rFonts w:ascii="华文仿宋" w:eastAsia="华文仿宋" w:hAnsi="华文仿宋" w:hint="eastAsia"/>
          <w:color w:val="FF0000"/>
          <w:highlight w:val="yellow"/>
        </w:rPr>
        <w:t>9</w:t>
      </w:r>
      <w:r>
        <w:rPr>
          <w:rFonts w:ascii="华文仿宋" w:eastAsia="华文仿宋" w:hAnsi="华文仿宋" w:hint="eastAsia"/>
          <w:color w:val="FF0000"/>
          <w:highlight w:val="yellow"/>
        </w:rPr>
        <w:t>月</w:t>
      </w:r>
      <w:r w:rsidR="002A421C">
        <w:rPr>
          <w:rFonts w:ascii="华文仿宋" w:eastAsia="华文仿宋" w:hAnsi="华文仿宋" w:hint="eastAsia"/>
          <w:color w:val="FF0000"/>
          <w:highlight w:val="yellow"/>
        </w:rPr>
        <w:t>2</w:t>
      </w:r>
      <w:r>
        <w:rPr>
          <w:rFonts w:ascii="华文仿宋" w:eastAsia="华文仿宋" w:hAnsi="华文仿宋" w:hint="eastAsia"/>
          <w:color w:val="FF0000"/>
          <w:highlight w:val="yellow"/>
        </w:rPr>
        <w:t>1日</w:t>
      </w:r>
      <w:r>
        <w:rPr>
          <w:rFonts w:ascii="华文仿宋" w:eastAsia="华文仿宋" w:hAnsi="华文仿宋" w:hint="eastAsia"/>
        </w:rPr>
        <w:t>至</w:t>
      </w:r>
      <w:r>
        <w:rPr>
          <w:rFonts w:ascii="华文仿宋" w:eastAsia="华文仿宋" w:hAnsi="华文仿宋" w:hint="eastAsia"/>
          <w:color w:val="FF0000"/>
          <w:highlight w:val="yellow"/>
        </w:rPr>
        <w:t>2019年</w:t>
      </w:r>
      <w:r w:rsidR="002A421C">
        <w:rPr>
          <w:rFonts w:ascii="华文仿宋" w:eastAsia="华文仿宋" w:hAnsi="华文仿宋" w:hint="eastAsia"/>
          <w:color w:val="FF0000"/>
          <w:highlight w:val="yellow"/>
        </w:rPr>
        <w:t>10</w:t>
      </w:r>
      <w:r>
        <w:rPr>
          <w:rFonts w:ascii="华文仿宋" w:eastAsia="华文仿宋" w:hAnsi="华文仿宋" w:hint="eastAsia"/>
          <w:color w:val="FF0000"/>
          <w:highlight w:val="yellow"/>
        </w:rPr>
        <w:t>月8日</w:t>
      </w:r>
      <w:r>
        <w:rPr>
          <w:rFonts w:ascii="华文仿宋" w:eastAsia="华文仿宋" w:hAnsi="华文仿宋" w:hint="eastAsia"/>
        </w:rPr>
        <w:t>（北京时间），投标人未按规定在网上下载招标文件的，其投标将被拒绝。</w:t>
      </w:r>
      <w:r>
        <w:rPr>
          <w:rFonts w:ascii="华文仿宋" w:eastAsia="华文仿宋" w:hAnsi="华文仿宋" w:cs="宋体" w:hint="eastAsia"/>
          <w:vanish/>
          <w:color w:val="333333"/>
        </w:rPr>
        <w:t>确 定取 消</w:t>
      </w:r>
    </w:p>
    <w:p w:rsidR="006163D6" w:rsidRDefault="004F1472" w:rsidP="008D2BB3">
      <w:pPr>
        <w:spacing w:line="360" w:lineRule="auto"/>
        <w:ind w:firstLineChars="200" w:firstLine="480"/>
        <w:jc w:val="left"/>
        <w:rPr>
          <w:rFonts w:ascii="华文仿宋" w:eastAsia="华文仿宋" w:hAnsi="华文仿宋"/>
          <w:b/>
          <w:sz w:val="24"/>
          <w:szCs w:val="24"/>
        </w:rPr>
      </w:pPr>
      <w:r>
        <w:rPr>
          <w:rFonts w:ascii="华文仿宋" w:eastAsia="华文仿宋" w:hAnsi="华文仿宋" w:hint="eastAsia"/>
          <w:b/>
          <w:sz w:val="24"/>
          <w:szCs w:val="24"/>
        </w:rPr>
        <w:t>五、投标文件上传</w:t>
      </w:r>
    </w:p>
    <w:p w:rsidR="006163D6" w:rsidRDefault="004F1472">
      <w:pPr>
        <w:spacing w:line="360" w:lineRule="auto"/>
        <w:ind w:leftChars="171" w:left="359" w:firstLineChars="50" w:firstLine="120"/>
        <w:jc w:val="left"/>
        <w:rPr>
          <w:rFonts w:ascii="华文仿宋" w:eastAsia="华文仿宋" w:hAnsi="华文仿宋"/>
          <w:color w:val="FF0000"/>
          <w:kern w:val="0"/>
          <w:sz w:val="24"/>
          <w:highlight w:val="yellow"/>
        </w:rPr>
      </w:pPr>
      <w:r>
        <w:rPr>
          <w:rFonts w:ascii="华文仿宋" w:eastAsia="华文仿宋" w:hAnsi="华文仿宋" w:hint="eastAsia"/>
          <w:kern w:val="24"/>
          <w:sz w:val="24"/>
          <w:szCs w:val="24"/>
          <w:lang w:val="en-GB"/>
        </w:rPr>
        <w:t xml:space="preserve">1.投标文件上传截止时间(投标截止时间，下同)为 </w:t>
      </w:r>
      <w:r>
        <w:rPr>
          <w:rFonts w:ascii="华文仿宋" w:eastAsia="华文仿宋" w:hAnsi="华文仿宋" w:hint="eastAsia"/>
          <w:color w:val="FF0000"/>
          <w:kern w:val="0"/>
          <w:sz w:val="24"/>
          <w:highlight w:val="yellow"/>
        </w:rPr>
        <w:t>2019年</w:t>
      </w:r>
      <w:r w:rsidR="002A421C">
        <w:rPr>
          <w:rFonts w:ascii="华文仿宋" w:eastAsia="华文仿宋" w:hAnsi="华文仿宋" w:hint="eastAsia"/>
          <w:color w:val="FF0000"/>
          <w:kern w:val="0"/>
          <w:sz w:val="24"/>
          <w:highlight w:val="yellow"/>
        </w:rPr>
        <w:t>10</w:t>
      </w:r>
      <w:r>
        <w:rPr>
          <w:rFonts w:ascii="华文仿宋" w:eastAsia="华文仿宋" w:hAnsi="华文仿宋" w:hint="eastAsia"/>
          <w:color w:val="FF0000"/>
          <w:kern w:val="0"/>
          <w:sz w:val="24"/>
          <w:highlight w:val="yellow"/>
        </w:rPr>
        <w:t>月</w:t>
      </w:r>
      <w:r w:rsidR="002A421C">
        <w:rPr>
          <w:rFonts w:ascii="华文仿宋" w:eastAsia="华文仿宋" w:hAnsi="华文仿宋" w:hint="eastAsia"/>
          <w:color w:val="FF0000"/>
          <w:kern w:val="0"/>
          <w:sz w:val="24"/>
          <w:highlight w:val="yellow"/>
        </w:rPr>
        <w:t>15</w:t>
      </w:r>
      <w:r>
        <w:rPr>
          <w:rFonts w:ascii="华文仿宋" w:eastAsia="华文仿宋" w:hAnsi="华文仿宋" w:hint="eastAsia"/>
          <w:color w:val="FF0000"/>
          <w:kern w:val="0"/>
          <w:sz w:val="24"/>
          <w:highlight w:val="yellow"/>
        </w:rPr>
        <w:t>日</w:t>
      </w:r>
      <w:r w:rsidR="002A421C">
        <w:rPr>
          <w:rFonts w:ascii="华文仿宋" w:eastAsia="华文仿宋" w:hAnsi="华文仿宋" w:hint="eastAsia"/>
          <w:color w:val="FF0000"/>
          <w:kern w:val="0"/>
          <w:sz w:val="24"/>
          <w:highlight w:val="yellow"/>
        </w:rPr>
        <w:t>10</w:t>
      </w:r>
      <w:r>
        <w:rPr>
          <w:rFonts w:ascii="华文仿宋" w:eastAsia="华文仿宋" w:hAnsi="华文仿宋" w:hint="eastAsia"/>
          <w:color w:val="FF0000"/>
          <w:kern w:val="0"/>
          <w:sz w:val="24"/>
          <w:highlight w:val="yellow"/>
        </w:rPr>
        <w:t>:</w:t>
      </w:r>
      <w:r w:rsidR="002A421C">
        <w:rPr>
          <w:rFonts w:ascii="华文仿宋" w:eastAsia="华文仿宋" w:hAnsi="华文仿宋" w:hint="eastAsia"/>
          <w:color w:val="FF0000"/>
          <w:kern w:val="0"/>
          <w:sz w:val="24"/>
          <w:highlight w:val="yellow"/>
        </w:rPr>
        <w:t>3</w:t>
      </w:r>
      <w:r>
        <w:rPr>
          <w:rFonts w:ascii="华文仿宋" w:eastAsia="华文仿宋" w:hAnsi="华文仿宋" w:hint="eastAsia"/>
          <w:color w:val="FF0000"/>
          <w:kern w:val="0"/>
          <w:sz w:val="24"/>
          <w:highlight w:val="yellow"/>
        </w:rPr>
        <w:t>0（北京时间）</w:t>
      </w:r>
      <w:r>
        <w:rPr>
          <w:rFonts w:ascii="华文仿宋" w:eastAsia="华文仿宋" w:hAnsi="华文仿宋" w:hint="eastAsia"/>
          <w:kern w:val="24"/>
          <w:sz w:val="24"/>
          <w:szCs w:val="24"/>
          <w:lang w:val="en-GB"/>
        </w:rPr>
        <w:t>。</w:t>
      </w:r>
    </w:p>
    <w:p w:rsidR="006163D6" w:rsidRDefault="004F1472">
      <w:pPr>
        <w:spacing w:line="360" w:lineRule="auto"/>
        <w:ind w:firstLineChars="200" w:firstLine="480"/>
        <w:jc w:val="left"/>
        <w:rPr>
          <w:rFonts w:ascii="华文仿宋" w:eastAsia="华文仿宋" w:hAnsi="华文仿宋"/>
          <w:kern w:val="24"/>
          <w:sz w:val="24"/>
          <w:szCs w:val="24"/>
          <w:lang w:val="en-GB"/>
        </w:rPr>
      </w:pPr>
      <w:r>
        <w:rPr>
          <w:rFonts w:ascii="华文仿宋" w:eastAsia="华文仿宋" w:hAnsi="华文仿宋" w:hint="eastAsia"/>
          <w:kern w:val="24"/>
          <w:sz w:val="24"/>
          <w:szCs w:val="24"/>
          <w:lang w:val="en-GB"/>
        </w:rPr>
        <w:t>2.加密电子投标文件须在截止时间前在河南省公共资源交易中心交易系统中加密上传。</w:t>
      </w:r>
    </w:p>
    <w:p w:rsidR="006163D6" w:rsidRDefault="004F1472">
      <w:pPr>
        <w:spacing w:line="360" w:lineRule="auto"/>
        <w:ind w:firstLineChars="200" w:firstLine="480"/>
        <w:jc w:val="left"/>
        <w:rPr>
          <w:rFonts w:ascii="华文仿宋" w:eastAsia="华文仿宋" w:hAnsi="华文仿宋"/>
          <w:kern w:val="24"/>
          <w:sz w:val="24"/>
          <w:szCs w:val="24"/>
          <w:lang w:val="en-GB"/>
        </w:rPr>
      </w:pPr>
      <w:r>
        <w:rPr>
          <w:rFonts w:ascii="华文仿宋" w:eastAsia="华文仿宋" w:hAnsi="华文仿宋" w:hint="eastAsia"/>
          <w:kern w:val="24"/>
          <w:sz w:val="24"/>
          <w:szCs w:val="24"/>
          <w:lang w:val="en-GB"/>
        </w:rPr>
        <w:t>3.开标地点：河南省公共资源交易中心远程开标室(一)（郑州市农业路东 41号投资大厦 A 座）。</w:t>
      </w:r>
    </w:p>
    <w:p w:rsidR="006163D6" w:rsidRDefault="004F1472">
      <w:pPr>
        <w:spacing w:line="360" w:lineRule="auto"/>
        <w:ind w:firstLineChars="200" w:firstLine="480"/>
        <w:jc w:val="left"/>
        <w:rPr>
          <w:rFonts w:ascii="华文仿宋" w:eastAsia="华文仿宋" w:hAnsi="华文仿宋"/>
          <w:kern w:val="24"/>
          <w:sz w:val="24"/>
          <w:szCs w:val="24"/>
          <w:lang w:val="en-GB"/>
        </w:rPr>
      </w:pPr>
      <w:r>
        <w:rPr>
          <w:rFonts w:ascii="华文仿宋" w:eastAsia="华文仿宋" w:hAnsi="华文仿宋" w:hint="eastAsia"/>
          <w:kern w:val="24"/>
          <w:sz w:val="24"/>
          <w:szCs w:val="24"/>
          <w:lang w:val="en-GB"/>
        </w:rPr>
        <w:t>4.加密电子投标文件逾期上传，采购人不予受理。</w:t>
      </w:r>
    </w:p>
    <w:p w:rsidR="006163D6" w:rsidRDefault="004F1472">
      <w:pPr>
        <w:autoSpaceDE w:val="0"/>
        <w:spacing w:line="480" w:lineRule="auto"/>
        <w:ind w:firstLineChars="200" w:firstLine="480"/>
        <w:jc w:val="left"/>
        <w:rPr>
          <w:rFonts w:ascii="华文仿宋" w:eastAsia="华文仿宋" w:hAnsi="华文仿宋"/>
          <w:kern w:val="24"/>
          <w:sz w:val="24"/>
          <w:szCs w:val="24"/>
          <w:lang w:val="en-GB"/>
        </w:rPr>
      </w:pPr>
      <w:r>
        <w:rPr>
          <w:rFonts w:ascii="华文仿宋" w:eastAsia="华文仿宋" w:hAnsi="华文仿宋" w:hint="eastAsia"/>
          <w:kern w:val="24"/>
          <w:sz w:val="24"/>
          <w:szCs w:val="24"/>
          <w:lang w:val="en-GB"/>
        </w:rPr>
        <w:t>5.本项目采用“远程不见面”开标方式，远程开标大厅网址www.hnggzyjy.cn，投标人无需到河南省公共资源交易中心现场参加开标会议。投标人应当在投标截止时间前，登录远程开标大厅，在线准时参加开标活动并进行文件解密等。在规定时间内投标文件未解密的投标人，视为放弃投标。</w:t>
      </w:r>
    </w:p>
    <w:p w:rsidR="006163D6" w:rsidRDefault="004F1472">
      <w:pPr>
        <w:autoSpaceDE w:val="0"/>
        <w:spacing w:line="480" w:lineRule="auto"/>
        <w:ind w:firstLineChars="200" w:firstLine="480"/>
        <w:jc w:val="left"/>
        <w:rPr>
          <w:rFonts w:ascii="华文仿宋" w:eastAsia="华文仿宋" w:hAnsi="华文仿宋"/>
          <w:kern w:val="24"/>
          <w:sz w:val="24"/>
          <w:szCs w:val="24"/>
          <w:lang w:val="en-GB"/>
        </w:rPr>
      </w:pPr>
      <w:r>
        <w:rPr>
          <w:rFonts w:ascii="华文仿宋" w:eastAsia="华文仿宋" w:hAnsi="华文仿宋" w:hint="eastAsia"/>
          <w:kern w:val="24"/>
          <w:sz w:val="24"/>
          <w:szCs w:val="24"/>
          <w:lang w:val="en-GB"/>
        </w:rPr>
        <w:lastRenderedPageBreak/>
        <w:t>6.不见面服务的具体事宜请查阅河南省公共资源交易中心网站“办事指南”专区的《河南省公共资源交易平台不见面服务系统使用指南》。</w:t>
      </w:r>
    </w:p>
    <w:p w:rsidR="006163D6" w:rsidRDefault="004F1472" w:rsidP="008D2BB3">
      <w:pPr>
        <w:spacing w:line="360" w:lineRule="auto"/>
        <w:ind w:firstLineChars="200" w:firstLine="480"/>
        <w:jc w:val="left"/>
        <w:rPr>
          <w:rFonts w:ascii="华文仿宋" w:eastAsia="华文仿宋" w:hAnsi="华文仿宋"/>
          <w:b/>
          <w:sz w:val="24"/>
          <w:szCs w:val="24"/>
        </w:rPr>
      </w:pPr>
      <w:r>
        <w:rPr>
          <w:rFonts w:ascii="华文仿宋" w:eastAsia="华文仿宋" w:hAnsi="华文仿宋" w:hint="eastAsia"/>
          <w:b/>
          <w:sz w:val="24"/>
          <w:szCs w:val="24"/>
        </w:rPr>
        <w:t>六、发布公告的媒介</w:t>
      </w:r>
    </w:p>
    <w:p w:rsidR="006163D6" w:rsidRDefault="004F1472">
      <w:pPr>
        <w:widowControl/>
        <w:snapToGrid w:val="0"/>
        <w:ind w:firstLineChars="200" w:firstLine="480"/>
        <w:jc w:val="left"/>
        <w:rPr>
          <w:rFonts w:ascii="华文仿宋" w:eastAsia="华文仿宋" w:hAnsi="华文仿宋" w:cs="宋体"/>
          <w:kern w:val="0"/>
          <w:sz w:val="24"/>
          <w:szCs w:val="24"/>
        </w:rPr>
      </w:pPr>
      <w:r>
        <w:rPr>
          <w:rFonts w:ascii="华文仿宋" w:eastAsia="华文仿宋" w:hAnsi="华文仿宋" w:cs="宋体" w:hint="eastAsia"/>
          <w:kern w:val="0"/>
          <w:sz w:val="24"/>
          <w:szCs w:val="24"/>
        </w:rPr>
        <w:t>本公告同时在《河南省政府采购网》、《河南省公共资源交易中心门户网》发布</w:t>
      </w:r>
    </w:p>
    <w:p w:rsidR="006163D6" w:rsidRDefault="004F1472">
      <w:pPr>
        <w:spacing w:line="360" w:lineRule="auto"/>
        <w:rPr>
          <w:rFonts w:ascii="华文仿宋" w:eastAsia="华文仿宋" w:hAnsi="华文仿宋"/>
          <w:b/>
          <w:sz w:val="24"/>
          <w:szCs w:val="24"/>
        </w:rPr>
      </w:pPr>
      <w:r>
        <w:rPr>
          <w:rFonts w:ascii="华文仿宋" w:eastAsia="华文仿宋" w:hAnsi="华文仿宋" w:hint="eastAsia"/>
          <w:b/>
          <w:sz w:val="24"/>
          <w:szCs w:val="24"/>
        </w:rPr>
        <w:t xml:space="preserve">    七、联系方式：</w:t>
      </w:r>
    </w:p>
    <w:p w:rsidR="006163D6" w:rsidRDefault="004F1472">
      <w:pPr>
        <w:spacing w:line="360" w:lineRule="auto"/>
        <w:ind w:firstLineChars="200" w:firstLine="480"/>
        <w:jc w:val="left"/>
        <w:rPr>
          <w:rFonts w:ascii="华文仿宋" w:eastAsia="华文仿宋" w:hAnsi="华文仿宋"/>
          <w:kern w:val="24"/>
          <w:sz w:val="24"/>
          <w:szCs w:val="24"/>
          <w:lang w:val="en-GB"/>
        </w:rPr>
      </w:pPr>
      <w:r>
        <w:rPr>
          <w:rFonts w:ascii="华文仿宋" w:eastAsia="华文仿宋" w:hAnsi="华文仿宋" w:hint="eastAsia"/>
          <w:kern w:val="24"/>
          <w:sz w:val="24"/>
          <w:szCs w:val="24"/>
          <w:lang w:val="en-GB"/>
        </w:rPr>
        <w:t>采购人：商丘师范学院         采购人地址：河南省商丘市平原路</w:t>
      </w:r>
    </w:p>
    <w:p w:rsidR="006163D6" w:rsidRDefault="004F1472">
      <w:pPr>
        <w:spacing w:line="360" w:lineRule="auto"/>
        <w:ind w:firstLineChars="200" w:firstLine="480"/>
        <w:jc w:val="left"/>
        <w:rPr>
          <w:rFonts w:ascii="华文仿宋" w:eastAsia="华文仿宋" w:hAnsi="华文仿宋"/>
          <w:kern w:val="24"/>
          <w:sz w:val="24"/>
          <w:szCs w:val="24"/>
          <w:lang w:val="en-GB"/>
        </w:rPr>
      </w:pPr>
      <w:r>
        <w:rPr>
          <w:rFonts w:ascii="华文仿宋" w:eastAsia="华文仿宋" w:hAnsi="华文仿宋" w:hint="eastAsia"/>
          <w:kern w:val="24"/>
          <w:sz w:val="24"/>
          <w:szCs w:val="24"/>
          <w:lang w:val="en-GB"/>
        </w:rPr>
        <w:t>联系人：李老师               联系电话：0370-3057682</w:t>
      </w:r>
    </w:p>
    <w:p w:rsidR="006163D6" w:rsidRDefault="004F1472">
      <w:pPr>
        <w:spacing w:line="360" w:lineRule="auto"/>
        <w:ind w:firstLineChars="200" w:firstLine="480"/>
        <w:jc w:val="left"/>
        <w:rPr>
          <w:rFonts w:ascii="华文仿宋" w:eastAsia="华文仿宋" w:hAnsi="华文仿宋"/>
          <w:kern w:val="24"/>
          <w:sz w:val="24"/>
          <w:szCs w:val="24"/>
          <w:lang w:val="en-GB"/>
        </w:rPr>
      </w:pPr>
      <w:r>
        <w:rPr>
          <w:rFonts w:ascii="华文仿宋" w:eastAsia="华文仿宋" w:hAnsi="华文仿宋" w:hint="eastAsia"/>
          <w:kern w:val="24"/>
          <w:sz w:val="24"/>
          <w:szCs w:val="24"/>
          <w:lang w:val="en-GB"/>
        </w:rPr>
        <w:t>代理机构：河南招标采购服务有限公司</w:t>
      </w:r>
    </w:p>
    <w:p w:rsidR="006163D6" w:rsidRDefault="004F1472">
      <w:pPr>
        <w:spacing w:line="360" w:lineRule="auto"/>
        <w:ind w:firstLineChars="200" w:firstLine="480"/>
        <w:jc w:val="left"/>
        <w:rPr>
          <w:rFonts w:ascii="华文仿宋" w:eastAsia="华文仿宋" w:hAnsi="华文仿宋"/>
          <w:kern w:val="24"/>
          <w:sz w:val="24"/>
          <w:szCs w:val="24"/>
          <w:lang w:val="en-GB"/>
        </w:rPr>
      </w:pPr>
      <w:r>
        <w:rPr>
          <w:rFonts w:ascii="华文仿宋" w:eastAsia="华文仿宋" w:hAnsi="华文仿宋" w:hint="eastAsia"/>
          <w:kern w:val="24"/>
          <w:sz w:val="24"/>
          <w:szCs w:val="24"/>
          <w:lang w:val="en-GB"/>
        </w:rPr>
        <w:t>联系人：王先生</w:t>
      </w:r>
    </w:p>
    <w:p w:rsidR="006163D6" w:rsidRDefault="004F1472">
      <w:pPr>
        <w:spacing w:line="360" w:lineRule="auto"/>
        <w:ind w:firstLineChars="200" w:firstLine="480"/>
        <w:jc w:val="left"/>
        <w:rPr>
          <w:rFonts w:ascii="华文仿宋" w:eastAsia="华文仿宋" w:hAnsi="华文仿宋"/>
          <w:kern w:val="24"/>
          <w:sz w:val="24"/>
          <w:szCs w:val="24"/>
          <w:lang w:val="en-GB"/>
        </w:rPr>
      </w:pPr>
      <w:r>
        <w:rPr>
          <w:rFonts w:ascii="华文仿宋" w:eastAsia="华文仿宋" w:hAnsi="华文仿宋" w:hint="eastAsia"/>
          <w:kern w:val="24"/>
          <w:sz w:val="24"/>
          <w:szCs w:val="24"/>
          <w:lang w:val="en-GB"/>
        </w:rPr>
        <w:t xml:space="preserve">联系电话：0371-65900691 </w:t>
      </w:r>
    </w:p>
    <w:p w:rsidR="006163D6" w:rsidRDefault="004F1472">
      <w:pPr>
        <w:spacing w:line="360" w:lineRule="auto"/>
        <w:ind w:firstLineChars="200" w:firstLine="480"/>
        <w:jc w:val="left"/>
        <w:rPr>
          <w:rFonts w:ascii="华文仿宋" w:eastAsia="华文仿宋" w:hAnsi="华文仿宋"/>
          <w:kern w:val="24"/>
          <w:sz w:val="24"/>
          <w:szCs w:val="24"/>
          <w:lang w:val="en-GB"/>
        </w:rPr>
      </w:pPr>
      <w:r>
        <w:rPr>
          <w:rFonts w:ascii="华文仿宋" w:eastAsia="华文仿宋" w:hAnsi="华文仿宋" w:hint="eastAsia"/>
          <w:kern w:val="24"/>
          <w:sz w:val="24"/>
          <w:szCs w:val="24"/>
          <w:lang w:val="en-GB"/>
        </w:rPr>
        <w:t>联系地址：郑州市纬四路13号（花园路与纬四路交叉口东50米路北）</w:t>
      </w:r>
    </w:p>
    <w:p w:rsidR="006163D6" w:rsidRDefault="006163D6">
      <w:pPr>
        <w:spacing w:line="360" w:lineRule="auto"/>
        <w:ind w:firstLineChars="200" w:firstLine="480"/>
        <w:jc w:val="left"/>
        <w:rPr>
          <w:rFonts w:ascii="华文仿宋" w:eastAsia="华文仿宋" w:hAnsi="华文仿宋"/>
          <w:sz w:val="24"/>
          <w:szCs w:val="24"/>
        </w:rPr>
      </w:pPr>
    </w:p>
    <w:p w:rsidR="006163D6" w:rsidRDefault="006163D6">
      <w:pPr>
        <w:spacing w:line="360" w:lineRule="auto"/>
        <w:ind w:firstLineChars="200" w:firstLine="480"/>
        <w:jc w:val="right"/>
        <w:rPr>
          <w:rFonts w:ascii="华文仿宋" w:eastAsia="华文仿宋" w:hAnsi="华文仿宋"/>
          <w:sz w:val="24"/>
          <w:szCs w:val="24"/>
        </w:rPr>
      </w:pPr>
    </w:p>
    <w:p w:rsidR="006163D6" w:rsidRDefault="004F1472">
      <w:pPr>
        <w:spacing w:line="360" w:lineRule="auto"/>
        <w:ind w:firstLineChars="200" w:firstLine="480"/>
        <w:jc w:val="right"/>
        <w:rPr>
          <w:rFonts w:ascii="华文仿宋" w:eastAsia="华文仿宋" w:hAnsi="华文仿宋"/>
          <w:sz w:val="24"/>
          <w:szCs w:val="24"/>
        </w:rPr>
      </w:pPr>
      <w:r>
        <w:rPr>
          <w:rFonts w:ascii="华文仿宋" w:eastAsia="华文仿宋" w:hAnsi="华文仿宋" w:hint="eastAsia"/>
          <w:sz w:val="24"/>
          <w:szCs w:val="24"/>
        </w:rPr>
        <w:t>河南招标采购服务有限公司</w:t>
      </w:r>
    </w:p>
    <w:p w:rsidR="006163D6" w:rsidRDefault="004F1472">
      <w:pPr>
        <w:wordWrap w:val="0"/>
        <w:spacing w:line="360" w:lineRule="auto"/>
        <w:jc w:val="right"/>
        <w:rPr>
          <w:rFonts w:ascii="华文仿宋" w:eastAsia="华文仿宋" w:hAnsi="华文仿宋"/>
          <w:sz w:val="24"/>
          <w:szCs w:val="24"/>
        </w:rPr>
      </w:pPr>
      <w:r>
        <w:rPr>
          <w:rFonts w:ascii="华文仿宋" w:eastAsia="华文仿宋" w:hAnsi="华文仿宋" w:hint="eastAsia"/>
          <w:sz w:val="24"/>
          <w:szCs w:val="24"/>
          <w:highlight w:val="yellow"/>
        </w:rPr>
        <w:t>2019年</w:t>
      </w:r>
      <w:r w:rsidR="002A421C">
        <w:rPr>
          <w:rFonts w:ascii="华文仿宋" w:eastAsia="华文仿宋" w:hAnsi="华文仿宋" w:hint="eastAsia"/>
          <w:sz w:val="24"/>
          <w:szCs w:val="24"/>
          <w:highlight w:val="yellow"/>
        </w:rPr>
        <w:t>9</w:t>
      </w:r>
      <w:r>
        <w:rPr>
          <w:rFonts w:ascii="华文仿宋" w:eastAsia="华文仿宋" w:hAnsi="华文仿宋" w:hint="eastAsia"/>
          <w:sz w:val="24"/>
          <w:szCs w:val="24"/>
          <w:highlight w:val="yellow"/>
        </w:rPr>
        <w:t>月</w:t>
      </w:r>
      <w:r w:rsidR="002A421C">
        <w:rPr>
          <w:rFonts w:ascii="华文仿宋" w:eastAsia="华文仿宋" w:hAnsi="华文仿宋" w:hint="eastAsia"/>
          <w:sz w:val="24"/>
          <w:szCs w:val="24"/>
          <w:highlight w:val="yellow"/>
        </w:rPr>
        <w:t>5</w:t>
      </w:r>
      <w:r>
        <w:rPr>
          <w:rFonts w:ascii="华文仿宋" w:eastAsia="华文仿宋" w:hAnsi="华文仿宋" w:hint="eastAsia"/>
          <w:sz w:val="24"/>
          <w:szCs w:val="24"/>
          <w:highlight w:val="yellow"/>
        </w:rPr>
        <w:t>日</w:t>
      </w:r>
    </w:p>
    <w:bookmarkEnd w:id="22"/>
    <w:p w:rsidR="006163D6" w:rsidRDefault="004F1472">
      <w:pPr>
        <w:pStyle w:val="1"/>
        <w:rPr>
          <w:rFonts w:ascii="华文仿宋" w:eastAsia="华文仿宋" w:hAnsi="华文仿宋"/>
        </w:rPr>
      </w:pPr>
      <w:r>
        <w:rPr>
          <w:rFonts w:ascii="华文仿宋" w:eastAsia="华文仿宋" w:hAnsi="华文仿宋" w:cs="宋体" w:hint="eastAsia"/>
          <w:kern w:val="0"/>
          <w:sz w:val="24"/>
          <w:szCs w:val="24"/>
        </w:rPr>
        <w:br w:type="page"/>
      </w:r>
      <w:bookmarkStart w:id="23" w:name="_Toc482712625"/>
      <w:r>
        <w:rPr>
          <w:rFonts w:ascii="华文仿宋" w:eastAsia="华文仿宋" w:hAnsi="华文仿宋" w:hint="eastAsia"/>
        </w:rPr>
        <w:lastRenderedPageBreak/>
        <w:t>第六章</w:t>
      </w:r>
      <w:bookmarkEnd w:id="0"/>
      <w:bookmarkEnd w:id="1"/>
      <w:r>
        <w:rPr>
          <w:rFonts w:ascii="华文仿宋" w:eastAsia="华文仿宋" w:hAnsi="华文仿宋" w:hint="eastAsia"/>
        </w:rPr>
        <w:t xml:space="preserve">  招标项目资料表</w:t>
      </w:r>
      <w:bookmarkEnd w:id="23"/>
    </w:p>
    <w:p w:rsidR="006163D6" w:rsidRDefault="004F1472">
      <w:pPr>
        <w:spacing w:line="400" w:lineRule="exact"/>
        <w:ind w:firstLineChars="200" w:firstLine="480"/>
        <w:rPr>
          <w:rFonts w:ascii="华文仿宋" w:eastAsia="华文仿宋" w:hAnsi="华文仿宋"/>
          <w:sz w:val="24"/>
        </w:rPr>
      </w:pPr>
      <w:r>
        <w:rPr>
          <w:rFonts w:ascii="华文仿宋" w:eastAsia="华文仿宋" w:hAnsi="华文仿宋" w:hint="eastAsia"/>
          <w:sz w:val="24"/>
        </w:rPr>
        <w:t>本表关于要采购的货物的具体资料是对投标人须知的具体补充和修改，如有矛盾，应以本资料表为准。此投标资料表带“*”的为投标人必须满足的商务条件，如不满足，将导致无效投标或投标不予接受。</w:t>
      </w:r>
    </w:p>
    <w:tbl>
      <w:tblPr>
        <w:tblW w:w="8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928"/>
        <w:gridCol w:w="7432"/>
      </w:tblGrid>
      <w:tr w:rsidR="006163D6">
        <w:trPr>
          <w:trHeight w:val="600"/>
          <w:jc w:val="center"/>
        </w:trPr>
        <w:tc>
          <w:tcPr>
            <w:tcW w:w="928" w:type="dxa"/>
            <w:tcBorders>
              <w:top w:val="single" w:sz="12" w:space="0" w:color="auto"/>
              <w:left w:val="single" w:sz="12" w:space="0" w:color="auto"/>
              <w:bottom w:val="single" w:sz="6" w:space="0" w:color="auto"/>
              <w:right w:val="single" w:sz="6" w:space="0" w:color="auto"/>
            </w:tcBorders>
            <w:vAlign w:val="center"/>
          </w:tcPr>
          <w:p w:rsidR="006163D6" w:rsidRDefault="004F1472">
            <w:pPr>
              <w:spacing w:line="400" w:lineRule="exact"/>
              <w:jc w:val="center"/>
              <w:rPr>
                <w:rFonts w:ascii="华文仿宋" w:eastAsia="华文仿宋" w:hAnsi="华文仿宋"/>
                <w:sz w:val="24"/>
              </w:rPr>
            </w:pPr>
            <w:r>
              <w:rPr>
                <w:rFonts w:ascii="华文仿宋" w:eastAsia="华文仿宋" w:hAnsi="华文仿宋" w:hint="eastAsia"/>
                <w:sz w:val="24"/>
              </w:rPr>
              <w:t>条款号</w:t>
            </w:r>
          </w:p>
        </w:tc>
        <w:tc>
          <w:tcPr>
            <w:tcW w:w="7432" w:type="dxa"/>
            <w:tcBorders>
              <w:top w:val="single" w:sz="12" w:space="0" w:color="auto"/>
              <w:left w:val="single" w:sz="6" w:space="0" w:color="auto"/>
              <w:bottom w:val="single" w:sz="6" w:space="0" w:color="auto"/>
              <w:right w:val="single" w:sz="12" w:space="0" w:color="auto"/>
            </w:tcBorders>
            <w:vAlign w:val="center"/>
          </w:tcPr>
          <w:p w:rsidR="006163D6" w:rsidRDefault="004F1472">
            <w:pPr>
              <w:spacing w:line="400" w:lineRule="exact"/>
              <w:jc w:val="center"/>
              <w:rPr>
                <w:rFonts w:ascii="华文仿宋" w:eastAsia="华文仿宋" w:hAnsi="华文仿宋"/>
                <w:b/>
                <w:bCs/>
                <w:sz w:val="24"/>
              </w:rPr>
            </w:pPr>
            <w:r>
              <w:rPr>
                <w:rFonts w:ascii="华文仿宋" w:eastAsia="华文仿宋" w:hAnsi="华文仿宋" w:hint="eastAsia"/>
                <w:b/>
                <w:bCs/>
                <w:sz w:val="24"/>
              </w:rPr>
              <w:t>内      容</w:t>
            </w:r>
          </w:p>
        </w:tc>
      </w:tr>
      <w:tr w:rsidR="006163D6">
        <w:trPr>
          <w:trHeight w:val="310"/>
          <w:jc w:val="center"/>
        </w:trPr>
        <w:tc>
          <w:tcPr>
            <w:tcW w:w="8360" w:type="dxa"/>
            <w:gridSpan w:val="2"/>
            <w:tcBorders>
              <w:top w:val="single" w:sz="6" w:space="0" w:color="auto"/>
              <w:left w:val="single" w:sz="12" w:space="0" w:color="auto"/>
              <w:bottom w:val="single" w:sz="6" w:space="0" w:color="auto"/>
              <w:right w:val="single" w:sz="12" w:space="0" w:color="auto"/>
            </w:tcBorders>
            <w:vAlign w:val="center"/>
          </w:tcPr>
          <w:p w:rsidR="006163D6" w:rsidRDefault="004F1472">
            <w:pPr>
              <w:spacing w:line="400" w:lineRule="exact"/>
              <w:jc w:val="center"/>
              <w:rPr>
                <w:rFonts w:ascii="华文仿宋" w:eastAsia="华文仿宋" w:hAnsi="华文仿宋"/>
                <w:b/>
                <w:bCs/>
                <w:sz w:val="24"/>
              </w:rPr>
            </w:pPr>
            <w:r>
              <w:rPr>
                <w:rFonts w:ascii="华文仿宋" w:eastAsia="华文仿宋" w:hAnsi="华文仿宋" w:hint="eastAsia"/>
                <w:b/>
                <w:bCs/>
                <w:sz w:val="24"/>
              </w:rPr>
              <w:t>说     明</w:t>
            </w:r>
          </w:p>
        </w:tc>
      </w:tr>
      <w:tr w:rsidR="006163D6">
        <w:trPr>
          <w:trHeight w:val="1992"/>
          <w:jc w:val="center"/>
        </w:trPr>
        <w:tc>
          <w:tcPr>
            <w:tcW w:w="928" w:type="dxa"/>
            <w:tcBorders>
              <w:top w:val="single" w:sz="4" w:space="0" w:color="auto"/>
              <w:left w:val="single" w:sz="12" w:space="0" w:color="auto"/>
              <w:bottom w:val="single" w:sz="6" w:space="0" w:color="auto"/>
              <w:right w:val="single" w:sz="6" w:space="0" w:color="auto"/>
            </w:tcBorders>
            <w:vAlign w:val="center"/>
          </w:tcPr>
          <w:p w:rsidR="006163D6" w:rsidRDefault="004F1472">
            <w:pPr>
              <w:spacing w:line="400" w:lineRule="exact"/>
              <w:jc w:val="center"/>
              <w:rPr>
                <w:rFonts w:ascii="华文仿宋" w:eastAsia="华文仿宋" w:hAnsi="华文仿宋"/>
                <w:sz w:val="24"/>
              </w:rPr>
            </w:pPr>
            <w:r>
              <w:rPr>
                <w:rFonts w:ascii="华文仿宋" w:eastAsia="华文仿宋" w:hAnsi="华文仿宋" w:hint="eastAsia"/>
                <w:sz w:val="24"/>
              </w:rPr>
              <w:t>1</w:t>
            </w:r>
          </w:p>
        </w:tc>
        <w:tc>
          <w:tcPr>
            <w:tcW w:w="7432" w:type="dxa"/>
            <w:tcBorders>
              <w:top w:val="single" w:sz="4" w:space="0" w:color="auto"/>
              <w:left w:val="single" w:sz="6" w:space="0" w:color="auto"/>
              <w:bottom w:val="single" w:sz="6" w:space="0" w:color="auto"/>
              <w:right w:val="single" w:sz="12" w:space="0" w:color="auto"/>
            </w:tcBorders>
            <w:vAlign w:val="center"/>
          </w:tcPr>
          <w:p w:rsidR="006163D6" w:rsidRDefault="004F1472">
            <w:pPr>
              <w:spacing w:line="360" w:lineRule="auto"/>
              <w:jc w:val="left"/>
              <w:rPr>
                <w:rFonts w:ascii="华文仿宋" w:eastAsia="华文仿宋" w:hAnsi="华文仿宋"/>
                <w:kern w:val="24"/>
                <w:sz w:val="24"/>
                <w:szCs w:val="24"/>
                <w:lang w:val="en-GB"/>
              </w:rPr>
            </w:pPr>
            <w:r>
              <w:rPr>
                <w:rFonts w:ascii="华文仿宋" w:eastAsia="华文仿宋" w:hAnsi="华文仿宋" w:hint="eastAsia"/>
                <w:kern w:val="24"/>
                <w:sz w:val="24"/>
                <w:szCs w:val="24"/>
                <w:lang w:val="en-GB"/>
              </w:rPr>
              <w:t xml:space="preserve">采购人：商丘师范学院 </w:t>
            </w:r>
          </w:p>
          <w:p w:rsidR="006163D6" w:rsidRDefault="004F1472">
            <w:pPr>
              <w:spacing w:line="360" w:lineRule="auto"/>
              <w:jc w:val="left"/>
              <w:rPr>
                <w:rFonts w:ascii="华文仿宋" w:eastAsia="华文仿宋" w:hAnsi="华文仿宋"/>
                <w:kern w:val="24"/>
                <w:sz w:val="24"/>
                <w:szCs w:val="24"/>
                <w:lang w:val="en-GB"/>
              </w:rPr>
            </w:pPr>
            <w:r>
              <w:rPr>
                <w:rFonts w:ascii="华文仿宋" w:eastAsia="华文仿宋" w:hAnsi="华文仿宋" w:hint="eastAsia"/>
                <w:kern w:val="24"/>
                <w:sz w:val="24"/>
                <w:szCs w:val="24"/>
                <w:lang w:val="en-GB"/>
              </w:rPr>
              <w:t>采购人地址：河南省商丘市平原路</w:t>
            </w:r>
          </w:p>
          <w:p w:rsidR="006163D6" w:rsidRDefault="004F1472">
            <w:pPr>
              <w:spacing w:line="360" w:lineRule="auto"/>
              <w:jc w:val="left"/>
              <w:rPr>
                <w:rFonts w:ascii="华文仿宋" w:eastAsia="华文仿宋" w:hAnsi="华文仿宋"/>
                <w:kern w:val="24"/>
                <w:sz w:val="24"/>
                <w:szCs w:val="24"/>
                <w:lang w:val="en-GB"/>
              </w:rPr>
            </w:pPr>
            <w:r>
              <w:rPr>
                <w:rFonts w:ascii="华文仿宋" w:eastAsia="华文仿宋" w:hAnsi="华文仿宋" w:hint="eastAsia"/>
                <w:kern w:val="24"/>
                <w:sz w:val="24"/>
                <w:szCs w:val="24"/>
                <w:lang w:val="en-GB"/>
              </w:rPr>
              <w:t>联系人：李老师</w:t>
            </w:r>
          </w:p>
          <w:p w:rsidR="006163D6" w:rsidRDefault="004F1472">
            <w:pPr>
              <w:spacing w:line="360" w:lineRule="auto"/>
              <w:jc w:val="left"/>
              <w:rPr>
                <w:rFonts w:ascii="华文仿宋" w:eastAsia="华文仿宋" w:hAnsi="华文仿宋"/>
                <w:kern w:val="24"/>
                <w:sz w:val="24"/>
                <w:szCs w:val="24"/>
                <w:lang w:val="en-GB"/>
              </w:rPr>
            </w:pPr>
            <w:r>
              <w:rPr>
                <w:rFonts w:ascii="华文仿宋" w:eastAsia="华文仿宋" w:hAnsi="华文仿宋" w:hint="eastAsia"/>
                <w:kern w:val="24"/>
                <w:sz w:val="24"/>
                <w:szCs w:val="24"/>
                <w:lang w:val="en-GB"/>
              </w:rPr>
              <w:t>联系电话：0370-3057682</w:t>
            </w:r>
          </w:p>
        </w:tc>
      </w:tr>
      <w:tr w:rsidR="006163D6">
        <w:trPr>
          <w:trHeight w:val="450"/>
          <w:jc w:val="center"/>
        </w:trPr>
        <w:tc>
          <w:tcPr>
            <w:tcW w:w="928" w:type="dxa"/>
            <w:tcBorders>
              <w:top w:val="single" w:sz="4" w:space="0" w:color="auto"/>
              <w:left w:val="single" w:sz="12" w:space="0" w:color="auto"/>
              <w:bottom w:val="single" w:sz="6" w:space="0" w:color="auto"/>
              <w:right w:val="single" w:sz="6" w:space="0" w:color="auto"/>
            </w:tcBorders>
            <w:vAlign w:val="center"/>
          </w:tcPr>
          <w:p w:rsidR="006163D6" w:rsidRDefault="004F1472">
            <w:pPr>
              <w:spacing w:line="400" w:lineRule="exact"/>
              <w:jc w:val="center"/>
              <w:rPr>
                <w:rFonts w:ascii="华文仿宋" w:eastAsia="华文仿宋" w:hAnsi="华文仿宋"/>
                <w:sz w:val="24"/>
              </w:rPr>
            </w:pPr>
            <w:r>
              <w:rPr>
                <w:rFonts w:ascii="华文仿宋" w:eastAsia="华文仿宋" w:hAnsi="华文仿宋" w:hint="eastAsia"/>
                <w:sz w:val="24"/>
              </w:rPr>
              <w:t>2</w:t>
            </w:r>
          </w:p>
        </w:tc>
        <w:tc>
          <w:tcPr>
            <w:tcW w:w="7432" w:type="dxa"/>
            <w:tcBorders>
              <w:top w:val="single" w:sz="4" w:space="0" w:color="auto"/>
              <w:left w:val="single" w:sz="6" w:space="0" w:color="auto"/>
              <w:bottom w:val="single" w:sz="6" w:space="0" w:color="auto"/>
              <w:right w:val="single" w:sz="12" w:space="0" w:color="auto"/>
            </w:tcBorders>
            <w:vAlign w:val="center"/>
          </w:tcPr>
          <w:p w:rsidR="006163D6" w:rsidRDefault="004F1472">
            <w:pPr>
              <w:spacing w:line="360" w:lineRule="auto"/>
              <w:rPr>
                <w:rFonts w:ascii="华文仿宋" w:eastAsia="华文仿宋" w:hAnsi="华文仿宋"/>
                <w:sz w:val="24"/>
              </w:rPr>
            </w:pPr>
            <w:r>
              <w:rPr>
                <w:rFonts w:ascii="华文仿宋" w:eastAsia="华文仿宋" w:hAnsi="华文仿宋" w:hint="eastAsia"/>
                <w:sz w:val="24"/>
              </w:rPr>
              <w:t>招标代理机构名称：河南招标采购服务有限公司</w:t>
            </w:r>
          </w:p>
          <w:p w:rsidR="006163D6" w:rsidRDefault="004F1472">
            <w:pPr>
              <w:spacing w:line="360" w:lineRule="auto"/>
              <w:rPr>
                <w:rFonts w:ascii="华文仿宋" w:eastAsia="华文仿宋" w:hAnsi="华文仿宋"/>
                <w:sz w:val="24"/>
              </w:rPr>
            </w:pPr>
            <w:r>
              <w:rPr>
                <w:rFonts w:ascii="华文仿宋" w:eastAsia="华文仿宋" w:hAnsi="华文仿宋" w:hint="eastAsia"/>
                <w:sz w:val="24"/>
              </w:rPr>
              <w:t>详细地址：郑州市纬四路13号</w:t>
            </w:r>
          </w:p>
          <w:p w:rsidR="006163D6" w:rsidRDefault="004F1472">
            <w:pPr>
              <w:spacing w:line="360" w:lineRule="auto"/>
              <w:rPr>
                <w:rFonts w:ascii="华文仿宋" w:eastAsia="华文仿宋" w:hAnsi="华文仿宋"/>
                <w:sz w:val="24"/>
              </w:rPr>
            </w:pPr>
            <w:r>
              <w:rPr>
                <w:rFonts w:ascii="华文仿宋" w:eastAsia="华文仿宋" w:hAnsi="华文仿宋" w:hint="eastAsia"/>
                <w:sz w:val="24"/>
              </w:rPr>
              <w:t>联系人：王先生</w:t>
            </w:r>
          </w:p>
          <w:p w:rsidR="006163D6" w:rsidRDefault="004F1472">
            <w:pPr>
              <w:spacing w:line="360" w:lineRule="auto"/>
              <w:rPr>
                <w:rFonts w:ascii="华文仿宋" w:eastAsia="华文仿宋" w:hAnsi="华文仿宋"/>
                <w:sz w:val="24"/>
              </w:rPr>
            </w:pPr>
            <w:r>
              <w:rPr>
                <w:rFonts w:ascii="华文仿宋" w:eastAsia="华文仿宋" w:hAnsi="华文仿宋" w:hint="eastAsia"/>
                <w:sz w:val="24"/>
              </w:rPr>
              <w:t>联系电话：0371-659900691</w:t>
            </w:r>
          </w:p>
        </w:tc>
      </w:tr>
      <w:tr w:rsidR="006163D6">
        <w:trPr>
          <w:trHeight w:val="297"/>
          <w:jc w:val="center"/>
        </w:trPr>
        <w:tc>
          <w:tcPr>
            <w:tcW w:w="928" w:type="dxa"/>
            <w:tcBorders>
              <w:top w:val="single" w:sz="6" w:space="0" w:color="auto"/>
              <w:left w:val="single" w:sz="12" w:space="0" w:color="auto"/>
              <w:bottom w:val="single" w:sz="6" w:space="0" w:color="auto"/>
              <w:right w:val="single" w:sz="6" w:space="0" w:color="auto"/>
            </w:tcBorders>
            <w:vAlign w:val="center"/>
          </w:tcPr>
          <w:p w:rsidR="006163D6" w:rsidRDefault="004F1472">
            <w:pPr>
              <w:spacing w:line="400" w:lineRule="exact"/>
              <w:jc w:val="center"/>
              <w:rPr>
                <w:rFonts w:ascii="华文仿宋" w:eastAsia="华文仿宋" w:hAnsi="华文仿宋"/>
                <w:sz w:val="24"/>
              </w:rPr>
            </w:pPr>
            <w:r>
              <w:rPr>
                <w:rFonts w:ascii="华文仿宋" w:eastAsia="华文仿宋" w:hAnsi="华文仿宋" w:hint="eastAsia"/>
                <w:sz w:val="24"/>
              </w:rPr>
              <w:t>3</w:t>
            </w:r>
          </w:p>
        </w:tc>
        <w:tc>
          <w:tcPr>
            <w:tcW w:w="7432" w:type="dxa"/>
            <w:tcBorders>
              <w:top w:val="single" w:sz="6" w:space="0" w:color="auto"/>
              <w:left w:val="single" w:sz="6" w:space="0" w:color="auto"/>
              <w:bottom w:val="single" w:sz="6" w:space="0" w:color="auto"/>
              <w:right w:val="single" w:sz="12" w:space="0" w:color="auto"/>
            </w:tcBorders>
          </w:tcPr>
          <w:p w:rsidR="006163D6" w:rsidRDefault="004F1472">
            <w:pPr>
              <w:tabs>
                <w:tab w:val="left" w:pos="588"/>
              </w:tabs>
              <w:spacing w:line="360" w:lineRule="auto"/>
              <w:rPr>
                <w:rFonts w:ascii="华文仿宋" w:eastAsia="华文仿宋" w:hAnsi="华文仿宋"/>
                <w:kern w:val="24"/>
                <w:sz w:val="24"/>
                <w:lang w:val="en-GB"/>
              </w:rPr>
            </w:pPr>
            <w:r>
              <w:rPr>
                <w:rFonts w:ascii="华文仿宋" w:eastAsia="华文仿宋" w:hAnsi="华文仿宋" w:hint="eastAsia"/>
                <w:kern w:val="24"/>
                <w:sz w:val="24"/>
                <w:lang w:val="en-GB"/>
              </w:rPr>
              <w:t>投标人资格要求：</w:t>
            </w:r>
          </w:p>
          <w:p w:rsidR="006163D6" w:rsidRDefault="004F1472">
            <w:pPr>
              <w:tabs>
                <w:tab w:val="left" w:pos="588"/>
              </w:tabs>
              <w:spacing w:line="360" w:lineRule="auto"/>
              <w:ind w:firstLineChars="200" w:firstLine="480"/>
              <w:rPr>
                <w:rFonts w:ascii="华文仿宋" w:eastAsia="华文仿宋" w:hAnsi="华文仿宋"/>
                <w:sz w:val="24"/>
                <w:szCs w:val="24"/>
              </w:rPr>
            </w:pPr>
            <w:r>
              <w:rPr>
                <w:rFonts w:ascii="华文仿宋" w:eastAsia="华文仿宋" w:hAnsi="华文仿宋" w:hint="eastAsia"/>
                <w:sz w:val="24"/>
                <w:szCs w:val="24"/>
              </w:rPr>
              <w:t>1. 注册于中华人民共和国境内的投标人且符合以下要求：</w:t>
            </w:r>
          </w:p>
          <w:p w:rsidR="006163D6" w:rsidRDefault="004F1472">
            <w:pPr>
              <w:tabs>
                <w:tab w:val="left" w:pos="588"/>
              </w:tabs>
              <w:spacing w:line="360" w:lineRule="auto"/>
              <w:ind w:firstLineChars="200" w:firstLine="480"/>
              <w:rPr>
                <w:rFonts w:ascii="华文仿宋" w:eastAsia="华文仿宋" w:hAnsi="华文仿宋"/>
                <w:sz w:val="24"/>
                <w:szCs w:val="24"/>
              </w:rPr>
            </w:pPr>
            <w:r>
              <w:rPr>
                <w:rFonts w:ascii="华文仿宋" w:eastAsia="华文仿宋" w:hAnsi="华文仿宋" w:hint="eastAsia"/>
                <w:sz w:val="24"/>
                <w:szCs w:val="24"/>
              </w:rPr>
              <w:t>1）具有独立承担民事责任的能力；</w:t>
            </w:r>
          </w:p>
          <w:p w:rsidR="006163D6" w:rsidRDefault="004F1472">
            <w:pPr>
              <w:tabs>
                <w:tab w:val="left" w:pos="588"/>
              </w:tabs>
              <w:spacing w:line="360" w:lineRule="auto"/>
              <w:ind w:firstLineChars="200" w:firstLine="480"/>
              <w:rPr>
                <w:rFonts w:ascii="华文仿宋" w:eastAsia="华文仿宋" w:hAnsi="华文仿宋"/>
                <w:sz w:val="24"/>
                <w:szCs w:val="24"/>
              </w:rPr>
            </w:pPr>
            <w:r>
              <w:rPr>
                <w:rFonts w:ascii="华文仿宋" w:eastAsia="华文仿宋" w:hAnsi="华文仿宋" w:hint="eastAsia"/>
                <w:sz w:val="24"/>
                <w:szCs w:val="24"/>
              </w:rPr>
              <w:t>2）具有良好的商业信誉和健全的财务会计制度（提供投标人2018年度财务审计报告，要求注册会计师签字并加盖会计师印章；如截至到开标时间投标人成立时间不足要求时限的，须提供近三个月内其基本开户银行出具的资信证明）；</w:t>
            </w:r>
          </w:p>
          <w:p w:rsidR="006163D6" w:rsidRDefault="004F1472">
            <w:pPr>
              <w:tabs>
                <w:tab w:val="left" w:pos="588"/>
              </w:tabs>
              <w:spacing w:line="360" w:lineRule="auto"/>
              <w:ind w:firstLineChars="200" w:firstLine="480"/>
              <w:rPr>
                <w:rFonts w:ascii="华文仿宋" w:eastAsia="华文仿宋" w:hAnsi="华文仿宋"/>
                <w:sz w:val="24"/>
                <w:szCs w:val="24"/>
              </w:rPr>
            </w:pPr>
            <w:r>
              <w:rPr>
                <w:rFonts w:ascii="华文仿宋" w:eastAsia="华文仿宋" w:hAnsi="华文仿宋" w:hint="eastAsia"/>
                <w:sz w:val="24"/>
                <w:szCs w:val="24"/>
              </w:rPr>
              <w:t>3）具有履行合同所必需的设备和专业技术能力；</w:t>
            </w:r>
          </w:p>
          <w:p w:rsidR="006163D6" w:rsidRDefault="004F1472">
            <w:pPr>
              <w:tabs>
                <w:tab w:val="left" w:pos="588"/>
              </w:tabs>
              <w:spacing w:line="360" w:lineRule="auto"/>
              <w:ind w:firstLineChars="200" w:firstLine="480"/>
              <w:rPr>
                <w:rFonts w:ascii="华文仿宋" w:eastAsia="华文仿宋" w:hAnsi="华文仿宋"/>
                <w:sz w:val="24"/>
                <w:szCs w:val="24"/>
              </w:rPr>
            </w:pPr>
            <w:r>
              <w:rPr>
                <w:rFonts w:ascii="华文仿宋" w:eastAsia="华文仿宋" w:hAnsi="华文仿宋" w:hint="eastAsia"/>
                <w:sz w:val="24"/>
                <w:szCs w:val="24"/>
              </w:rPr>
              <w:lastRenderedPageBreak/>
              <w:t>4）有依法缴纳税收和社会保障资金的良好记录（</w:t>
            </w:r>
            <w:r>
              <w:rPr>
                <w:rFonts w:ascii="华文仿宋" w:eastAsia="华文仿宋" w:hAnsi="华文仿宋" w:hint="eastAsia"/>
                <w:kern w:val="24"/>
                <w:sz w:val="24"/>
                <w:szCs w:val="24"/>
                <w:lang w:val="en-GB"/>
              </w:rPr>
              <w:t xml:space="preserve">提供 </w:t>
            </w:r>
            <w:r>
              <w:rPr>
                <w:rFonts w:ascii="华文仿宋" w:eastAsia="华文仿宋" w:hAnsi="华文仿宋" w:hint="eastAsia"/>
                <w:sz w:val="24"/>
                <w:szCs w:val="24"/>
              </w:rPr>
              <w:t>2018 年 1 月 1 日以来任意一个月纳税凭证和社保缴费凭证）；</w:t>
            </w:r>
          </w:p>
          <w:p w:rsidR="006163D6" w:rsidRDefault="004F1472">
            <w:pPr>
              <w:tabs>
                <w:tab w:val="left" w:pos="588"/>
              </w:tabs>
              <w:spacing w:line="360" w:lineRule="auto"/>
              <w:ind w:firstLineChars="200" w:firstLine="480"/>
              <w:rPr>
                <w:rFonts w:ascii="华文仿宋" w:eastAsia="华文仿宋" w:hAnsi="华文仿宋"/>
                <w:sz w:val="24"/>
                <w:szCs w:val="24"/>
              </w:rPr>
            </w:pPr>
            <w:r>
              <w:rPr>
                <w:rFonts w:ascii="华文仿宋" w:eastAsia="华文仿宋" w:hAnsi="华文仿宋" w:hint="eastAsia"/>
                <w:sz w:val="24"/>
                <w:szCs w:val="24"/>
              </w:rPr>
              <w:t>5）参加政府采购活动前三年内，在经营活动中没有重大违法记录。在”信用中国”网站（www.creditchina.gov.cn）、“中国政府采购网” （www.ccgp.gov.cn）未被列入失信被执行人、重大税收违法案件当事人名单、政府采购严重违法失信行为记录名单；</w:t>
            </w:r>
          </w:p>
          <w:p w:rsidR="006163D6" w:rsidRDefault="004F1472">
            <w:pPr>
              <w:spacing w:line="360" w:lineRule="auto"/>
              <w:ind w:firstLine="480"/>
              <w:rPr>
                <w:rFonts w:ascii="华文仿宋" w:eastAsia="华文仿宋" w:hAnsi="华文仿宋"/>
                <w:sz w:val="24"/>
                <w:szCs w:val="24"/>
              </w:rPr>
            </w:pPr>
            <w:r>
              <w:rPr>
                <w:rFonts w:ascii="华文仿宋" w:eastAsia="华文仿宋" w:hAnsi="华文仿宋" w:hint="eastAsia"/>
                <w:sz w:val="24"/>
                <w:szCs w:val="24"/>
              </w:rPr>
              <w:t>6）与采购人、采购人就本次采购的项目委托的咨询机构、采购代理机构以及上述机构的附属机构没有行政或经济关联。</w:t>
            </w:r>
          </w:p>
          <w:p w:rsidR="006163D6" w:rsidRDefault="004F1472">
            <w:pPr>
              <w:tabs>
                <w:tab w:val="left" w:pos="360"/>
                <w:tab w:val="left" w:pos="720"/>
              </w:tabs>
              <w:spacing w:line="360" w:lineRule="auto"/>
              <w:ind w:leftChars="202" w:left="424"/>
              <w:rPr>
                <w:rFonts w:ascii="华文仿宋" w:eastAsia="华文仿宋" w:hAnsi="华文仿宋"/>
                <w:sz w:val="24"/>
                <w:szCs w:val="24"/>
              </w:rPr>
            </w:pPr>
            <w:r>
              <w:rPr>
                <w:rFonts w:ascii="华文仿宋" w:eastAsia="华文仿宋" w:hAnsi="华文仿宋" w:hint="eastAsia"/>
                <w:sz w:val="24"/>
                <w:szCs w:val="24"/>
              </w:rPr>
              <w:t>2. 本次招标不接受联合体投标。</w:t>
            </w:r>
          </w:p>
          <w:p w:rsidR="006163D6" w:rsidRDefault="004F1472">
            <w:pPr>
              <w:tabs>
                <w:tab w:val="left" w:pos="360"/>
                <w:tab w:val="left" w:pos="720"/>
              </w:tabs>
              <w:spacing w:line="360" w:lineRule="auto"/>
              <w:ind w:leftChars="202" w:left="424"/>
              <w:rPr>
                <w:rFonts w:ascii="华文仿宋" w:eastAsia="华文仿宋" w:hAnsi="华文仿宋"/>
                <w:sz w:val="24"/>
                <w:szCs w:val="24"/>
              </w:rPr>
            </w:pPr>
            <w:r>
              <w:rPr>
                <w:rFonts w:ascii="华文仿宋" w:eastAsia="华文仿宋" w:hAnsi="华文仿宋" w:hint="eastAsia"/>
                <w:sz w:val="24"/>
                <w:szCs w:val="24"/>
              </w:rPr>
              <w:t>3. 单位负责人为同一人或者存在直接控股、管理关系的不同单位，不得参加同一合同项下的政府采购活动。</w:t>
            </w:r>
          </w:p>
          <w:p w:rsidR="006163D6" w:rsidRDefault="004F1472">
            <w:pPr>
              <w:tabs>
                <w:tab w:val="left" w:pos="588"/>
              </w:tabs>
              <w:spacing w:line="360" w:lineRule="auto"/>
              <w:ind w:firstLineChars="200" w:firstLine="480"/>
              <w:rPr>
                <w:rFonts w:ascii="华文仿宋" w:eastAsia="华文仿宋" w:hAnsi="华文仿宋"/>
                <w:sz w:val="24"/>
                <w:szCs w:val="24"/>
              </w:rPr>
            </w:pPr>
            <w:r>
              <w:rPr>
                <w:rFonts w:ascii="华文仿宋" w:eastAsia="华文仿宋" w:hAnsi="华文仿宋" w:hint="eastAsia"/>
                <w:sz w:val="24"/>
                <w:szCs w:val="24"/>
              </w:rPr>
              <w:t>4. 提供政府采购反商业贿赂承诺书。</w:t>
            </w:r>
          </w:p>
        </w:tc>
      </w:tr>
      <w:tr w:rsidR="006163D6">
        <w:trPr>
          <w:trHeight w:val="372"/>
          <w:jc w:val="center"/>
        </w:trPr>
        <w:tc>
          <w:tcPr>
            <w:tcW w:w="928" w:type="dxa"/>
            <w:tcBorders>
              <w:top w:val="single" w:sz="6" w:space="0" w:color="auto"/>
              <w:left w:val="single" w:sz="12" w:space="0" w:color="auto"/>
              <w:bottom w:val="single" w:sz="6" w:space="0" w:color="auto"/>
              <w:right w:val="single" w:sz="6" w:space="0" w:color="auto"/>
            </w:tcBorders>
            <w:vAlign w:val="center"/>
          </w:tcPr>
          <w:p w:rsidR="006163D6" w:rsidRDefault="004F1472">
            <w:pPr>
              <w:spacing w:line="400" w:lineRule="exact"/>
              <w:jc w:val="center"/>
              <w:rPr>
                <w:rFonts w:ascii="华文仿宋" w:eastAsia="华文仿宋" w:hAnsi="华文仿宋"/>
                <w:sz w:val="24"/>
              </w:rPr>
            </w:pPr>
            <w:r>
              <w:rPr>
                <w:rFonts w:ascii="华文仿宋" w:eastAsia="华文仿宋" w:hAnsi="华文仿宋" w:hint="eastAsia"/>
                <w:sz w:val="24"/>
              </w:rPr>
              <w:lastRenderedPageBreak/>
              <w:t>4</w:t>
            </w:r>
          </w:p>
        </w:tc>
        <w:tc>
          <w:tcPr>
            <w:tcW w:w="7432" w:type="dxa"/>
            <w:tcBorders>
              <w:top w:val="single" w:sz="6" w:space="0" w:color="auto"/>
              <w:left w:val="single" w:sz="6" w:space="0" w:color="auto"/>
              <w:bottom w:val="single" w:sz="6" w:space="0" w:color="auto"/>
              <w:right w:val="single" w:sz="12" w:space="0" w:color="auto"/>
            </w:tcBorders>
          </w:tcPr>
          <w:p w:rsidR="006163D6" w:rsidRDefault="004F1472">
            <w:pPr>
              <w:spacing w:line="400" w:lineRule="exact"/>
              <w:rPr>
                <w:rFonts w:ascii="华文仿宋" w:eastAsia="华文仿宋" w:hAnsi="华文仿宋"/>
                <w:sz w:val="24"/>
              </w:rPr>
            </w:pPr>
            <w:r>
              <w:rPr>
                <w:rFonts w:ascii="华文仿宋" w:eastAsia="华文仿宋" w:hAnsi="华文仿宋" w:hint="eastAsia"/>
                <w:sz w:val="24"/>
              </w:rPr>
              <w:t>投标语言：中文，投标人提供的外文资料应附有相应的中文译本</w:t>
            </w:r>
          </w:p>
        </w:tc>
      </w:tr>
      <w:tr w:rsidR="006163D6">
        <w:trPr>
          <w:cantSplit/>
          <w:trHeight w:val="600"/>
          <w:jc w:val="center"/>
        </w:trPr>
        <w:tc>
          <w:tcPr>
            <w:tcW w:w="8360" w:type="dxa"/>
            <w:gridSpan w:val="2"/>
            <w:tcBorders>
              <w:top w:val="single" w:sz="6" w:space="0" w:color="auto"/>
              <w:left w:val="single" w:sz="12" w:space="0" w:color="auto"/>
              <w:bottom w:val="single" w:sz="6" w:space="0" w:color="auto"/>
              <w:right w:val="single" w:sz="12" w:space="0" w:color="auto"/>
            </w:tcBorders>
            <w:vAlign w:val="center"/>
          </w:tcPr>
          <w:p w:rsidR="006163D6" w:rsidRDefault="004F1472">
            <w:pPr>
              <w:spacing w:line="400" w:lineRule="exact"/>
              <w:jc w:val="center"/>
              <w:rPr>
                <w:rFonts w:ascii="华文仿宋" w:eastAsia="华文仿宋" w:hAnsi="华文仿宋"/>
                <w:b/>
                <w:bCs/>
                <w:sz w:val="24"/>
              </w:rPr>
            </w:pPr>
            <w:r>
              <w:rPr>
                <w:rFonts w:ascii="华文仿宋" w:eastAsia="华文仿宋" w:hAnsi="华文仿宋" w:hint="eastAsia"/>
                <w:b/>
                <w:bCs/>
                <w:sz w:val="24"/>
              </w:rPr>
              <w:t>投  标  报  价  和  货  币</w:t>
            </w:r>
          </w:p>
        </w:tc>
      </w:tr>
      <w:tr w:rsidR="006163D6">
        <w:trPr>
          <w:trHeight w:val="600"/>
          <w:jc w:val="center"/>
        </w:trPr>
        <w:tc>
          <w:tcPr>
            <w:tcW w:w="928" w:type="dxa"/>
            <w:tcBorders>
              <w:top w:val="single" w:sz="6" w:space="0" w:color="auto"/>
              <w:left w:val="single" w:sz="12" w:space="0" w:color="auto"/>
              <w:bottom w:val="single" w:sz="6" w:space="0" w:color="auto"/>
              <w:right w:val="single" w:sz="6" w:space="0" w:color="auto"/>
            </w:tcBorders>
            <w:vAlign w:val="center"/>
          </w:tcPr>
          <w:p w:rsidR="006163D6" w:rsidRDefault="004F1472">
            <w:pPr>
              <w:spacing w:line="400" w:lineRule="exact"/>
              <w:jc w:val="center"/>
              <w:rPr>
                <w:rFonts w:ascii="华文仿宋" w:eastAsia="华文仿宋" w:hAnsi="华文仿宋"/>
                <w:sz w:val="24"/>
              </w:rPr>
            </w:pPr>
            <w:r>
              <w:rPr>
                <w:rFonts w:ascii="华文仿宋" w:eastAsia="华文仿宋" w:hAnsi="华文仿宋" w:hint="eastAsia"/>
                <w:sz w:val="24"/>
              </w:rPr>
              <w:t>5</w:t>
            </w:r>
          </w:p>
        </w:tc>
        <w:tc>
          <w:tcPr>
            <w:tcW w:w="7432" w:type="dxa"/>
            <w:tcBorders>
              <w:top w:val="single" w:sz="6" w:space="0" w:color="auto"/>
              <w:left w:val="single" w:sz="6" w:space="0" w:color="auto"/>
              <w:bottom w:val="single" w:sz="6" w:space="0" w:color="auto"/>
              <w:right w:val="single" w:sz="12" w:space="0" w:color="auto"/>
            </w:tcBorders>
          </w:tcPr>
          <w:p w:rsidR="006163D6" w:rsidRDefault="004F1472">
            <w:pPr>
              <w:spacing w:line="360" w:lineRule="auto"/>
              <w:ind w:leftChars="57" w:left="120"/>
              <w:rPr>
                <w:rFonts w:ascii="华文仿宋" w:eastAsia="华文仿宋" w:hAnsi="华文仿宋"/>
                <w:b/>
                <w:sz w:val="24"/>
                <w:szCs w:val="24"/>
              </w:rPr>
            </w:pPr>
            <w:r>
              <w:rPr>
                <w:rFonts w:ascii="华文仿宋" w:eastAsia="华文仿宋" w:hAnsi="华文仿宋" w:hint="eastAsia"/>
                <w:b/>
                <w:sz w:val="24"/>
                <w:szCs w:val="24"/>
              </w:rPr>
              <w:t>本项目预算价：600000元。投标人报价超过预算价将导致投标无效。</w:t>
            </w:r>
          </w:p>
          <w:p w:rsidR="006163D6" w:rsidRDefault="004F1472">
            <w:pPr>
              <w:pStyle w:val="10"/>
              <w:adjustRightInd w:val="0"/>
              <w:snapToGrid w:val="0"/>
              <w:spacing w:line="440" w:lineRule="exact"/>
              <w:ind w:firstLine="0"/>
              <w:rPr>
                <w:rFonts w:ascii="华文仿宋" w:eastAsia="华文仿宋" w:hAnsi="华文仿宋"/>
                <w:sz w:val="24"/>
                <w:szCs w:val="24"/>
              </w:rPr>
            </w:pPr>
            <w:r>
              <w:rPr>
                <w:rFonts w:ascii="华文仿宋" w:eastAsia="华文仿宋" w:hAnsi="华文仿宋" w:hint="eastAsia"/>
                <w:sz w:val="24"/>
                <w:szCs w:val="24"/>
              </w:rPr>
              <w:t>(1)投标报价：目的地交货价，报价应包括现场勘查及相关差旅费、全部货物、辅助材料、运输到指定地点的装运费用、安装调试、施工、培训、售后服务、测试、布线、验收以及其他有关的交付使用前的所有费用。对采购项目履行过程中所需的而招标文件中未列出的相关辅助材料和费用，也应包括在报价中。</w:t>
            </w:r>
          </w:p>
          <w:p w:rsidR="006163D6" w:rsidRDefault="004F1472">
            <w:pPr>
              <w:spacing w:line="400" w:lineRule="exact"/>
              <w:rPr>
                <w:rFonts w:ascii="华文仿宋" w:eastAsia="华文仿宋" w:hAnsi="华文仿宋"/>
                <w:sz w:val="24"/>
                <w:szCs w:val="24"/>
              </w:rPr>
            </w:pPr>
            <w:r>
              <w:rPr>
                <w:rFonts w:ascii="华文仿宋" w:eastAsia="华文仿宋" w:hAnsi="华文仿宋" w:hint="eastAsia"/>
                <w:sz w:val="24"/>
                <w:szCs w:val="24"/>
              </w:rPr>
              <w:t>(2)相关费用：由中标人承担的费用，包括中标服务费、税费、安装、调试、运保、装卸费、培训、售后服务等相关费用。</w:t>
            </w:r>
          </w:p>
          <w:p w:rsidR="006163D6" w:rsidRDefault="004F1472">
            <w:pPr>
              <w:spacing w:line="360" w:lineRule="auto"/>
              <w:jc w:val="left"/>
              <w:rPr>
                <w:rFonts w:ascii="华文仿宋" w:eastAsia="华文仿宋" w:hAnsi="华文仿宋" w:cs="宋体"/>
                <w:sz w:val="24"/>
                <w:szCs w:val="24"/>
              </w:rPr>
            </w:pPr>
            <w:r>
              <w:rPr>
                <w:rFonts w:ascii="华文仿宋" w:eastAsia="华文仿宋" w:hAnsi="华文仿宋" w:cs="宋体" w:hint="eastAsia"/>
                <w:sz w:val="24"/>
                <w:szCs w:val="24"/>
              </w:rPr>
              <w:t>中标服务费由中标人在领取中标通知书前按</w:t>
            </w:r>
          </w:p>
          <w:p w:rsidR="006163D6" w:rsidRDefault="004F1472">
            <w:pPr>
              <w:spacing w:line="360" w:lineRule="auto"/>
              <w:jc w:val="left"/>
              <w:rPr>
                <w:rFonts w:ascii="华文仿宋" w:eastAsia="华文仿宋" w:hAnsi="华文仿宋"/>
                <w:kern w:val="24"/>
                <w:sz w:val="24"/>
                <w:szCs w:val="24"/>
                <w:lang w:val="en-GB"/>
              </w:rPr>
            </w:pPr>
            <w:r>
              <w:rPr>
                <w:rFonts w:ascii="华文仿宋" w:eastAsia="华文仿宋" w:hAnsi="华文仿宋" w:hint="eastAsia"/>
                <w:kern w:val="24"/>
                <w:sz w:val="24"/>
                <w:szCs w:val="24"/>
                <w:lang w:val="en-GB"/>
              </w:rPr>
              <w:t>壹万元整（含税）；</w:t>
            </w:r>
          </w:p>
          <w:p w:rsidR="006163D6" w:rsidRDefault="004F1472">
            <w:pPr>
              <w:spacing w:after="120" w:line="276" w:lineRule="auto"/>
              <w:rPr>
                <w:rFonts w:ascii="华文仿宋" w:eastAsia="华文仿宋" w:hAnsi="华文仿宋"/>
                <w:b/>
                <w:sz w:val="24"/>
                <w:szCs w:val="24"/>
              </w:rPr>
            </w:pPr>
            <w:r>
              <w:rPr>
                <w:rFonts w:ascii="华文仿宋" w:eastAsia="华文仿宋" w:hAnsi="华文仿宋" w:cs="宋体" w:hint="eastAsia"/>
                <w:sz w:val="24"/>
                <w:szCs w:val="24"/>
              </w:rPr>
              <w:lastRenderedPageBreak/>
              <w:t>向招标代理机构缴纳。</w:t>
            </w:r>
          </w:p>
        </w:tc>
      </w:tr>
      <w:tr w:rsidR="006163D6">
        <w:trPr>
          <w:trHeight w:val="600"/>
          <w:jc w:val="center"/>
        </w:trPr>
        <w:tc>
          <w:tcPr>
            <w:tcW w:w="928" w:type="dxa"/>
            <w:tcBorders>
              <w:top w:val="single" w:sz="6" w:space="0" w:color="auto"/>
              <w:left w:val="single" w:sz="12" w:space="0" w:color="auto"/>
              <w:bottom w:val="single" w:sz="6" w:space="0" w:color="auto"/>
              <w:right w:val="single" w:sz="6" w:space="0" w:color="auto"/>
            </w:tcBorders>
            <w:vAlign w:val="center"/>
          </w:tcPr>
          <w:p w:rsidR="006163D6" w:rsidRDefault="004F1472">
            <w:pPr>
              <w:spacing w:line="400" w:lineRule="exact"/>
              <w:jc w:val="center"/>
              <w:rPr>
                <w:rFonts w:ascii="华文仿宋" w:eastAsia="华文仿宋" w:hAnsi="华文仿宋"/>
                <w:sz w:val="24"/>
              </w:rPr>
            </w:pPr>
            <w:r>
              <w:rPr>
                <w:rFonts w:ascii="华文仿宋" w:eastAsia="华文仿宋" w:hAnsi="华文仿宋" w:hint="eastAsia"/>
                <w:sz w:val="24"/>
              </w:rPr>
              <w:lastRenderedPageBreak/>
              <w:t>6</w:t>
            </w:r>
          </w:p>
        </w:tc>
        <w:tc>
          <w:tcPr>
            <w:tcW w:w="7432" w:type="dxa"/>
            <w:tcBorders>
              <w:top w:val="single" w:sz="6" w:space="0" w:color="auto"/>
              <w:left w:val="single" w:sz="6" w:space="0" w:color="auto"/>
              <w:bottom w:val="single" w:sz="6" w:space="0" w:color="auto"/>
              <w:right w:val="single" w:sz="12" w:space="0" w:color="auto"/>
            </w:tcBorders>
            <w:vAlign w:val="center"/>
          </w:tcPr>
          <w:p w:rsidR="006163D6" w:rsidRDefault="004F1472">
            <w:pPr>
              <w:spacing w:line="400" w:lineRule="exact"/>
              <w:rPr>
                <w:rFonts w:ascii="华文仿宋" w:eastAsia="华文仿宋" w:hAnsi="华文仿宋"/>
                <w:sz w:val="24"/>
              </w:rPr>
            </w:pPr>
            <w:r>
              <w:rPr>
                <w:rFonts w:ascii="华文仿宋" w:eastAsia="华文仿宋" w:hAnsi="华文仿宋" w:hint="eastAsia"/>
                <w:sz w:val="24"/>
              </w:rPr>
              <w:t>投标货币：人民币</w:t>
            </w:r>
          </w:p>
        </w:tc>
      </w:tr>
      <w:tr w:rsidR="006163D6">
        <w:trPr>
          <w:cantSplit/>
          <w:trHeight w:val="600"/>
          <w:jc w:val="center"/>
        </w:trPr>
        <w:tc>
          <w:tcPr>
            <w:tcW w:w="8360" w:type="dxa"/>
            <w:gridSpan w:val="2"/>
            <w:tcBorders>
              <w:top w:val="single" w:sz="6" w:space="0" w:color="auto"/>
              <w:left w:val="single" w:sz="12" w:space="0" w:color="auto"/>
              <w:bottom w:val="single" w:sz="6" w:space="0" w:color="auto"/>
              <w:right w:val="single" w:sz="12" w:space="0" w:color="auto"/>
            </w:tcBorders>
            <w:vAlign w:val="center"/>
          </w:tcPr>
          <w:p w:rsidR="006163D6" w:rsidRDefault="004F1472">
            <w:pPr>
              <w:spacing w:line="400" w:lineRule="exact"/>
              <w:jc w:val="center"/>
              <w:rPr>
                <w:rFonts w:ascii="华文仿宋" w:eastAsia="华文仿宋" w:hAnsi="华文仿宋"/>
                <w:b/>
                <w:bCs/>
                <w:sz w:val="24"/>
              </w:rPr>
            </w:pPr>
            <w:r>
              <w:rPr>
                <w:rFonts w:ascii="华文仿宋" w:eastAsia="华文仿宋" w:hAnsi="华文仿宋" w:hint="eastAsia"/>
                <w:b/>
                <w:bCs/>
                <w:sz w:val="24"/>
              </w:rPr>
              <w:t>投 标 书 的 编 制 和 递 交</w:t>
            </w:r>
          </w:p>
        </w:tc>
      </w:tr>
      <w:tr w:rsidR="006163D6">
        <w:trPr>
          <w:trHeight w:val="375"/>
          <w:jc w:val="center"/>
        </w:trPr>
        <w:tc>
          <w:tcPr>
            <w:tcW w:w="928" w:type="dxa"/>
            <w:tcBorders>
              <w:top w:val="single" w:sz="6" w:space="0" w:color="auto"/>
              <w:left w:val="single" w:sz="12" w:space="0" w:color="auto"/>
              <w:bottom w:val="single" w:sz="4" w:space="0" w:color="auto"/>
              <w:right w:val="single" w:sz="6" w:space="0" w:color="auto"/>
            </w:tcBorders>
            <w:vAlign w:val="center"/>
          </w:tcPr>
          <w:p w:rsidR="006163D6" w:rsidRDefault="004F1472">
            <w:pPr>
              <w:spacing w:line="400" w:lineRule="exact"/>
              <w:jc w:val="center"/>
              <w:rPr>
                <w:rFonts w:ascii="华文仿宋" w:eastAsia="华文仿宋" w:hAnsi="华文仿宋"/>
                <w:sz w:val="24"/>
              </w:rPr>
            </w:pPr>
            <w:r>
              <w:rPr>
                <w:rFonts w:ascii="华文仿宋" w:eastAsia="华文仿宋" w:hAnsi="华文仿宋" w:hint="eastAsia"/>
                <w:sz w:val="24"/>
              </w:rPr>
              <w:t>7</w:t>
            </w:r>
          </w:p>
        </w:tc>
        <w:tc>
          <w:tcPr>
            <w:tcW w:w="7432" w:type="dxa"/>
            <w:tcBorders>
              <w:top w:val="single" w:sz="6" w:space="0" w:color="auto"/>
              <w:left w:val="single" w:sz="6" w:space="0" w:color="auto"/>
              <w:bottom w:val="single" w:sz="4" w:space="0" w:color="auto"/>
              <w:right w:val="single" w:sz="12" w:space="0" w:color="auto"/>
            </w:tcBorders>
            <w:vAlign w:val="center"/>
          </w:tcPr>
          <w:p w:rsidR="006163D6" w:rsidRDefault="004F1472">
            <w:pPr>
              <w:tabs>
                <w:tab w:val="left" w:pos="588"/>
              </w:tabs>
              <w:spacing w:line="360" w:lineRule="auto"/>
              <w:rPr>
                <w:rFonts w:ascii="华文仿宋" w:eastAsia="华文仿宋" w:hAnsi="华文仿宋"/>
                <w:kern w:val="24"/>
                <w:sz w:val="24"/>
                <w:szCs w:val="24"/>
                <w:lang w:val="en-GB"/>
              </w:rPr>
            </w:pPr>
            <w:r>
              <w:rPr>
                <w:rFonts w:ascii="华文仿宋" w:eastAsia="华文仿宋" w:hAnsi="华文仿宋" w:hint="eastAsia"/>
                <w:kern w:val="24"/>
                <w:sz w:val="24"/>
                <w:szCs w:val="24"/>
                <w:lang w:val="en-GB"/>
              </w:rPr>
              <w:t>资格证明文件：</w:t>
            </w:r>
          </w:p>
          <w:p w:rsidR="006163D6" w:rsidRDefault="004F1472">
            <w:pPr>
              <w:ind w:firstLineChars="150" w:firstLine="360"/>
              <w:jc w:val="left"/>
              <w:rPr>
                <w:rFonts w:ascii="华文仿宋" w:eastAsia="华文仿宋" w:hAnsi="华文仿宋" w:cs="宋体"/>
                <w:sz w:val="24"/>
              </w:rPr>
            </w:pPr>
            <w:r>
              <w:rPr>
                <w:rFonts w:ascii="华文仿宋" w:eastAsia="华文仿宋" w:hAnsi="华文仿宋" w:cs="宋体" w:hint="eastAsia"/>
                <w:sz w:val="24"/>
              </w:rPr>
              <w:t>*1.法定代表人授权书；</w:t>
            </w:r>
          </w:p>
          <w:p w:rsidR="006163D6" w:rsidRDefault="004F1472">
            <w:pPr>
              <w:ind w:firstLineChars="150" w:firstLine="360"/>
              <w:jc w:val="left"/>
              <w:rPr>
                <w:rFonts w:ascii="华文仿宋" w:eastAsia="华文仿宋" w:hAnsi="华文仿宋" w:cs="宋体"/>
                <w:sz w:val="24"/>
              </w:rPr>
            </w:pPr>
            <w:r>
              <w:rPr>
                <w:rFonts w:ascii="华文仿宋" w:eastAsia="华文仿宋" w:hAnsi="华文仿宋" w:cs="宋体" w:hint="eastAsia"/>
                <w:sz w:val="24"/>
              </w:rPr>
              <w:t>*2.营业执照复印件（投标人为企业），事业单位法人证书复印件加盖公章；</w:t>
            </w:r>
          </w:p>
          <w:p w:rsidR="006163D6" w:rsidRDefault="004F1472">
            <w:pPr>
              <w:ind w:firstLineChars="150" w:firstLine="360"/>
              <w:jc w:val="left"/>
              <w:rPr>
                <w:rFonts w:ascii="华文仿宋" w:eastAsia="华文仿宋" w:hAnsi="华文仿宋" w:cs="宋体"/>
                <w:sz w:val="24"/>
              </w:rPr>
            </w:pPr>
            <w:r>
              <w:rPr>
                <w:rFonts w:ascii="华文仿宋" w:eastAsia="华文仿宋" w:hAnsi="华文仿宋" w:cs="宋体" w:hint="eastAsia"/>
                <w:sz w:val="24"/>
              </w:rPr>
              <w:t>*3.提供2018年度的财务状况审计报告；</w:t>
            </w:r>
          </w:p>
          <w:p w:rsidR="006163D6" w:rsidRDefault="004F1472">
            <w:pPr>
              <w:tabs>
                <w:tab w:val="left" w:pos="152"/>
                <w:tab w:val="left" w:pos="588"/>
              </w:tabs>
              <w:ind w:firstLineChars="150" w:firstLine="360"/>
              <w:rPr>
                <w:rFonts w:ascii="华文仿宋" w:eastAsia="华文仿宋" w:hAnsi="华文仿宋" w:cs="宋体"/>
                <w:sz w:val="24"/>
              </w:rPr>
            </w:pPr>
            <w:r>
              <w:rPr>
                <w:rFonts w:ascii="华文仿宋" w:eastAsia="华文仿宋" w:hAnsi="华文仿宋" w:cs="宋体" w:hint="eastAsia"/>
                <w:sz w:val="24"/>
              </w:rPr>
              <w:t>*4.提供2018年1月1日以来任意1个月依法缴纳税收证明材料；</w:t>
            </w:r>
          </w:p>
          <w:p w:rsidR="006163D6" w:rsidRDefault="004F1472">
            <w:pPr>
              <w:ind w:firstLineChars="150" w:firstLine="360"/>
              <w:jc w:val="left"/>
              <w:rPr>
                <w:rFonts w:ascii="华文仿宋" w:eastAsia="华文仿宋" w:hAnsi="华文仿宋" w:cs="宋体"/>
                <w:sz w:val="24"/>
              </w:rPr>
            </w:pPr>
            <w:r>
              <w:rPr>
                <w:rFonts w:ascii="华文仿宋" w:eastAsia="华文仿宋" w:hAnsi="华文仿宋" w:cs="宋体" w:hint="eastAsia"/>
                <w:sz w:val="24"/>
              </w:rPr>
              <w:t>*5.提供2018年1月1日以来任意1个月依法缴纳社会保障资金缴纳证明资料。</w:t>
            </w:r>
          </w:p>
          <w:p w:rsidR="006163D6" w:rsidRDefault="004F1472">
            <w:pPr>
              <w:ind w:firstLineChars="150" w:firstLine="360"/>
              <w:jc w:val="left"/>
              <w:rPr>
                <w:rFonts w:ascii="华文仿宋" w:eastAsia="华文仿宋" w:hAnsi="华文仿宋" w:cs="宋体"/>
                <w:b/>
                <w:bCs/>
                <w:sz w:val="24"/>
              </w:rPr>
            </w:pPr>
            <w:r>
              <w:rPr>
                <w:rFonts w:ascii="华文仿宋" w:eastAsia="华文仿宋" w:hAnsi="华文仿宋" w:cs="宋体" w:hint="eastAsia"/>
                <w:sz w:val="24"/>
              </w:rPr>
              <w:t>*6. 反商业贿赂承诺书；</w:t>
            </w:r>
          </w:p>
          <w:p w:rsidR="006163D6" w:rsidRDefault="004F1472">
            <w:pPr>
              <w:ind w:firstLineChars="150" w:firstLine="360"/>
              <w:jc w:val="left"/>
              <w:rPr>
                <w:rFonts w:ascii="华文仿宋" w:eastAsia="华文仿宋" w:hAnsi="华文仿宋" w:cs="宋体"/>
                <w:sz w:val="24"/>
              </w:rPr>
            </w:pPr>
            <w:r>
              <w:rPr>
                <w:rFonts w:ascii="华文仿宋" w:eastAsia="华文仿宋" w:hAnsi="华文仿宋" w:cs="宋体" w:hint="eastAsia"/>
                <w:sz w:val="24"/>
              </w:rPr>
              <w:t>*7. 参加政府采购活动前三年内在经营活动中没有重大违法记录的书面声明；</w:t>
            </w:r>
          </w:p>
          <w:p w:rsidR="006163D6" w:rsidRDefault="004F1472">
            <w:pPr>
              <w:ind w:firstLineChars="150" w:firstLine="360"/>
              <w:jc w:val="left"/>
              <w:rPr>
                <w:rFonts w:ascii="华文仿宋" w:eastAsia="华文仿宋" w:hAnsi="华文仿宋" w:cs="宋体"/>
                <w:kern w:val="0"/>
                <w:sz w:val="24"/>
                <w:szCs w:val="24"/>
              </w:rPr>
            </w:pPr>
            <w:r>
              <w:rPr>
                <w:rFonts w:ascii="华文仿宋" w:eastAsia="华文仿宋" w:hAnsi="华文仿宋" w:cs="宋体" w:hint="eastAsia"/>
                <w:sz w:val="24"/>
              </w:rPr>
              <w:t>*8.</w:t>
            </w:r>
            <w:r>
              <w:rPr>
                <w:rFonts w:ascii="华文仿宋" w:eastAsia="华文仿宋" w:hAnsi="华文仿宋" w:cs="宋体" w:hint="eastAsia"/>
                <w:kern w:val="0"/>
                <w:sz w:val="24"/>
                <w:szCs w:val="24"/>
              </w:rPr>
              <w:t>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提供以上两个网站的查询结果。</w:t>
            </w:r>
          </w:p>
          <w:p w:rsidR="006163D6" w:rsidRDefault="004F1472">
            <w:pPr>
              <w:spacing w:line="360" w:lineRule="auto"/>
              <w:ind w:firstLineChars="150" w:firstLine="360"/>
              <w:rPr>
                <w:rFonts w:ascii="华文仿宋" w:eastAsia="华文仿宋" w:hAnsi="华文仿宋"/>
                <w:kern w:val="24"/>
                <w:sz w:val="24"/>
                <w:szCs w:val="24"/>
                <w:lang w:val="en-GB"/>
              </w:rPr>
            </w:pPr>
            <w:r>
              <w:rPr>
                <w:rFonts w:ascii="华文仿宋" w:eastAsia="华文仿宋" w:hAnsi="华文仿宋" w:cs="宋体" w:hint="eastAsia"/>
                <w:sz w:val="24"/>
              </w:rPr>
              <w:t>9. 招标文件中要求的其它资格证明文件。</w:t>
            </w:r>
          </w:p>
        </w:tc>
      </w:tr>
      <w:tr w:rsidR="006163D6">
        <w:trPr>
          <w:trHeight w:val="600"/>
          <w:jc w:val="center"/>
        </w:trPr>
        <w:tc>
          <w:tcPr>
            <w:tcW w:w="928" w:type="dxa"/>
            <w:tcBorders>
              <w:top w:val="single" w:sz="6" w:space="0" w:color="auto"/>
              <w:left w:val="single" w:sz="12" w:space="0" w:color="auto"/>
              <w:bottom w:val="single" w:sz="6" w:space="0" w:color="auto"/>
              <w:right w:val="single" w:sz="6" w:space="0" w:color="auto"/>
            </w:tcBorders>
            <w:vAlign w:val="center"/>
          </w:tcPr>
          <w:p w:rsidR="006163D6" w:rsidRDefault="004F1472">
            <w:pPr>
              <w:spacing w:line="400" w:lineRule="exact"/>
              <w:jc w:val="center"/>
              <w:rPr>
                <w:rFonts w:ascii="华文仿宋" w:eastAsia="华文仿宋" w:hAnsi="华文仿宋"/>
                <w:sz w:val="24"/>
              </w:rPr>
            </w:pPr>
            <w:r>
              <w:rPr>
                <w:rFonts w:ascii="华文仿宋" w:eastAsia="华文仿宋" w:hAnsi="华文仿宋" w:hint="eastAsia"/>
                <w:sz w:val="24"/>
              </w:rPr>
              <w:t>8</w:t>
            </w:r>
          </w:p>
        </w:tc>
        <w:tc>
          <w:tcPr>
            <w:tcW w:w="7432" w:type="dxa"/>
            <w:tcBorders>
              <w:top w:val="single" w:sz="12" w:space="0" w:color="auto"/>
              <w:left w:val="single" w:sz="6" w:space="0" w:color="auto"/>
              <w:bottom w:val="single" w:sz="6" w:space="0" w:color="auto"/>
              <w:right w:val="single" w:sz="12" w:space="0" w:color="auto"/>
            </w:tcBorders>
          </w:tcPr>
          <w:p w:rsidR="006163D6" w:rsidRDefault="004F1472">
            <w:pPr>
              <w:spacing w:line="360" w:lineRule="auto"/>
              <w:jc w:val="left"/>
              <w:rPr>
                <w:rFonts w:ascii="华文仿宋" w:eastAsia="华文仿宋" w:hAnsi="华文仿宋" w:cs="宋体"/>
                <w:sz w:val="24"/>
                <w:szCs w:val="24"/>
              </w:rPr>
            </w:pPr>
            <w:r>
              <w:rPr>
                <w:rFonts w:ascii="华文仿宋" w:eastAsia="华文仿宋" w:hAnsi="华文仿宋" w:cs="宋体" w:hint="eastAsia"/>
                <w:sz w:val="24"/>
                <w:szCs w:val="24"/>
              </w:rPr>
              <w:t>*投标保证金金额：</w:t>
            </w:r>
          </w:p>
          <w:p w:rsidR="006163D6" w:rsidRDefault="002A421C">
            <w:pPr>
              <w:spacing w:line="400" w:lineRule="exact"/>
              <w:ind w:firstLineChars="200" w:firstLine="480"/>
              <w:rPr>
                <w:rFonts w:ascii="华文仿宋" w:eastAsia="华文仿宋" w:hAnsi="华文仿宋" w:cs="宋体"/>
                <w:sz w:val="24"/>
                <w:szCs w:val="24"/>
              </w:rPr>
            </w:pPr>
            <w:r>
              <w:rPr>
                <w:rFonts w:ascii="仿宋_GB2312" w:eastAsia="仿宋_GB2312" w:hAnsi="宋体" w:cs="宋体" w:hint="eastAsia"/>
                <w:sz w:val="24"/>
                <w:szCs w:val="24"/>
              </w:rPr>
              <w:lastRenderedPageBreak/>
              <w:t>根据《河南省财政厅关于优化政府采购营商环境有关问题的通知》（豫财购【2019】4号），本次招标活动不再收取投标保证金。</w:t>
            </w:r>
          </w:p>
        </w:tc>
      </w:tr>
      <w:tr w:rsidR="006163D6">
        <w:trPr>
          <w:trHeight w:val="230"/>
          <w:jc w:val="center"/>
        </w:trPr>
        <w:tc>
          <w:tcPr>
            <w:tcW w:w="928" w:type="dxa"/>
            <w:tcBorders>
              <w:top w:val="single" w:sz="6" w:space="0" w:color="auto"/>
              <w:left w:val="single" w:sz="12" w:space="0" w:color="auto"/>
              <w:bottom w:val="single" w:sz="6" w:space="0" w:color="auto"/>
              <w:right w:val="single" w:sz="6" w:space="0" w:color="auto"/>
            </w:tcBorders>
            <w:vAlign w:val="center"/>
          </w:tcPr>
          <w:p w:rsidR="006163D6" w:rsidRDefault="004F1472">
            <w:pPr>
              <w:spacing w:line="400" w:lineRule="exact"/>
              <w:jc w:val="center"/>
              <w:rPr>
                <w:rFonts w:ascii="华文仿宋" w:eastAsia="华文仿宋" w:hAnsi="华文仿宋"/>
                <w:sz w:val="24"/>
              </w:rPr>
            </w:pPr>
            <w:r>
              <w:rPr>
                <w:rFonts w:ascii="华文仿宋" w:eastAsia="华文仿宋" w:hAnsi="华文仿宋" w:hint="eastAsia"/>
                <w:sz w:val="24"/>
              </w:rPr>
              <w:lastRenderedPageBreak/>
              <w:t>9</w:t>
            </w:r>
          </w:p>
        </w:tc>
        <w:tc>
          <w:tcPr>
            <w:tcW w:w="7432" w:type="dxa"/>
            <w:tcBorders>
              <w:top w:val="single" w:sz="6" w:space="0" w:color="auto"/>
              <w:left w:val="single" w:sz="6" w:space="0" w:color="auto"/>
              <w:bottom w:val="single" w:sz="6" w:space="0" w:color="auto"/>
              <w:right w:val="single" w:sz="12" w:space="0" w:color="auto"/>
            </w:tcBorders>
            <w:vAlign w:val="center"/>
          </w:tcPr>
          <w:p w:rsidR="006163D6" w:rsidRDefault="004F1472">
            <w:pPr>
              <w:spacing w:line="400" w:lineRule="exact"/>
              <w:rPr>
                <w:rFonts w:ascii="华文仿宋" w:eastAsia="华文仿宋" w:hAnsi="华文仿宋"/>
                <w:sz w:val="24"/>
              </w:rPr>
            </w:pPr>
            <w:r>
              <w:rPr>
                <w:rFonts w:ascii="华文仿宋" w:eastAsia="华文仿宋" w:hAnsi="华文仿宋" w:hint="eastAsia"/>
                <w:kern w:val="24"/>
                <w:sz w:val="24"/>
                <w:lang w:val="en-GB"/>
              </w:rPr>
              <w:t>*</w:t>
            </w:r>
            <w:r>
              <w:rPr>
                <w:rFonts w:ascii="华文仿宋" w:eastAsia="华文仿宋" w:hAnsi="华文仿宋" w:hint="eastAsia"/>
                <w:sz w:val="24"/>
              </w:rPr>
              <w:t>投标有效期：从开标之日起90天</w:t>
            </w:r>
          </w:p>
        </w:tc>
      </w:tr>
      <w:tr w:rsidR="006163D6">
        <w:trPr>
          <w:trHeight w:val="135"/>
          <w:jc w:val="center"/>
        </w:trPr>
        <w:tc>
          <w:tcPr>
            <w:tcW w:w="928" w:type="dxa"/>
            <w:tcBorders>
              <w:top w:val="single" w:sz="6" w:space="0" w:color="auto"/>
              <w:left w:val="single" w:sz="12" w:space="0" w:color="auto"/>
              <w:bottom w:val="single" w:sz="6" w:space="0" w:color="auto"/>
              <w:right w:val="single" w:sz="6" w:space="0" w:color="auto"/>
            </w:tcBorders>
            <w:vAlign w:val="center"/>
          </w:tcPr>
          <w:p w:rsidR="006163D6" w:rsidRDefault="004F1472">
            <w:pPr>
              <w:spacing w:line="400" w:lineRule="exact"/>
              <w:jc w:val="center"/>
              <w:rPr>
                <w:rFonts w:ascii="华文仿宋" w:eastAsia="华文仿宋" w:hAnsi="华文仿宋"/>
                <w:sz w:val="24"/>
              </w:rPr>
            </w:pPr>
            <w:r>
              <w:rPr>
                <w:rFonts w:ascii="华文仿宋" w:eastAsia="华文仿宋" w:hAnsi="华文仿宋" w:hint="eastAsia"/>
                <w:sz w:val="24"/>
              </w:rPr>
              <w:t>10</w:t>
            </w:r>
          </w:p>
        </w:tc>
        <w:tc>
          <w:tcPr>
            <w:tcW w:w="7432" w:type="dxa"/>
            <w:tcBorders>
              <w:top w:val="single" w:sz="6" w:space="0" w:color="auto"/>
              <w:left w:val="single" w:sz="6" w:space="0" w:color="auto"/>
              <w:bottom w:val="single" w:sz="6" w:space="0" w:color="auto"/>
              <w:right w:val="single" w:sz="12" w:space="0" w:color="auto"/>
            </w:tcBorders>
            <w:vAlign w:val="center"/>
          </w:tcPr>
          <w:p w:rsidR="006163D6" w:rsidRDefault="004F1472">
            <w:pPr>
              <w:spacing w:line="400" w:lineRule="exact"/>
              <w:rPr>
                <w:rFonts w:ascii="华文仿宋" w:eastAsia="华文仿宋" w:hAnsi="华文仿宋"/>
                <w:sz w:val="24"/>
              </w:rPr>
            </w:pPr>
            <w:r>
              <w:rPr>
                <w:rFonts w:ascii="华文仿宋" w:eastAsia="华文仿宋" w:hAnsi="华文仿宋" w:hint="eastAsia"/>
                <w:sz w:val="24"/>
              </w:rPr>
              <w:t>投标人必须在投标截止时间前提供:（1）加密的电子投标文件壹份（*.hntf 格 式，在系统指定位置上传）。</w:t>
            </w:r>
          </w:p>
        </w:tc>
      </w:tr>
      <w:tr w:rsidR="006163D6">
        <w:trPr>
          <w:trHeight w:val="135"/>
          <w:jc w:val="center"/>
        </w:trPr>
        <w:tc>
          <w:tcPr>
            <w:tcW w:w="928" w:type="dxa"/>
            <w:tcBorders>
              <w:top w:val="single" w:sz="6" w:space="0" w:color="auto"/>
              <w:left w:val="single" w:sz="12" w:space="0" w:color="auto"/>
              <w:bottom w:val="single" w:sz="6" w:space="0" w:color="auto"/>
              <w:right w:val="single" w:sz="6" w:space="0" w:color="auto"/>
            </w:tcBorders>
            <w:vAlign w:val="center"/>
          </w:tcPr>
          <w:p w:rsidR="006163D6" w:rsidRDefault="004F1472">
            <w:pPr>
              <w:spacing w:line="400" w:lineRule="exact"/>
              <w:jc w:val="center"/>
              <w:rPr>
                <w:rFonts w:ascii="华文仿宋" w:eastAsia="华文仿宋" w:hAnsi="华文仿宋"/>
                <w:sz w:val="24"/>
              </w:rPr>
            </w:pPr>
            <w:r>
              <w:rPr>
                <w:rFonts w:ascii="华文仿宋" w:eastAsia="华文仿宋" w:hAnsi="华文仿宋" w:hint="eastAsia"/>
                <w:sz w:val="24"/>
              </w:rPr>
              <w:t>11</w:t>
            </w:r>
          </w:p>
        </w:tc>
        <w:tc>
          <w:tcPr>
            <w:tcW w:w="7432" w:type="dxa"/>
            <w:tcBorders>
              <w:top w:val="single" w:sz="6" w:space="0" w:color="auto"/>
              <w:left w:val="single" w:sz="6" w:space="0" w:color="auto"/>
              <w:bottom w:val="single" w:sz="6" w:space="0" w:color="auto"/>
              <w:right w:val="single" w:sz="12" w:space="0" w:color="auto"/>
            </w:tcBorders>
            <w:vAlign w:val="center"/>
          </w:tcPr>
          <w:p w:rsidR="006163D6" w:rsidRDefault="004F1472">
            <w:pPr>
              <w:spacing w:line="400" w:lineRule="exact"/>
              <w:rPr>
                <w:rFonts w:ascii="华文仿宋" w:eastAsia="华文仿宋" w:hAnsi="华文仿宋"/>
                <w:color w:val="FF0000"/>
                <w:sz w:val="24"/>
              </w:rPr>
            </w:pPr>
            <w:r>
              <w:rPr>
                <w:rFonts w:ascii="华文仿宋" w:eastAsia="华文仿宋" w:hAnsi="华文仿宋" w:hint="eastAsia"/>
                <w:color w:val="FF0000"/>
                <w:sz w:val="24"/>
              </w:rPr>
              <w:t>开标地点：河南省公共资源交易中心(郑州市农业路 41 号投资大厦 A 座) 远程开标室(一)</w:t>
            </w:r>
          </w:p>
          <w:p w:rsidR="006163D6" w:rsidRDefault="004F1472" w:rsidP="002A421C">
            <w:pPr>
              <w:spacing w:line="400" w:lineRule="exact"/>
              <w:rPr>
                <w:rFonts w:ascii="华文仿宋" w:eastAsia="华文仿宋" w:hAnsi="华文仿宋"/>
                <w:sz w:val="24"/>
              </w:rPr>
            </w:pPr>
            <w:r>
              <w:rPr>
                <w:rFonts w:ascii="华文仿宋" w:eastAsia="华文仿宋" w:hAnsi="华文仿宋" w:hint="eastAsia"/>
                <w:color w:val="FF0000"/>
                <w:sz w:val="24"/>
              </w:rPr>
              <w:t>投标文件递交截止时间：2019年</w:t>
            </w:r>
            <w:r w:rsidR="002A421C">
              <w:rPr>
                <w:rFonts w:ascii="华文仿宋" w:eastAsia="华文仿宋" w:hAnsi="华文仿宋" w:hint="eastAsia"/>
                <w:color w:val="FF0000"/>
                <w:sz w:val="24"/>
              </w:rPr>
              <w:t>10</w:t>
            </w:r>
            <w:r>
              <w:rPr>
                <w:rFonts w:ascii="华文仿宋" w:eastAsia="华文仿宋" w:hAnsi="华文仿宋" w:hint="eastAsia"/>
                <w:color w:val="FF0000"/>
                <w:sz w:val="24"/>
              </w:rPr>
              <w:t>月</w:t>
            </w:r>
            <w:r w:rsidR="002A421C">
              <w:rPr>
                <w:rFonts w:ascii="华文仿宋" w:eastAsia="华文仿宋" w:hAnsi="华文仿宋" w:hint="eastAsia"/>
                <w:color w:val="FF0000"/>
                <w:sz w:val="24"/>
              </w:rPr>
              <w:t>15</w:t>
            </w:r>
            <w:r>
              <w:rPr>
                <w:rFonts w:ascii="华文仿宋" w:eastAsia="华文仿宋" w:hAnsi="华文仿宋" w:hint="eastAsia"/>
                <w:color w:val="FF0000"/>
                <w:sz w:val="24"/>
              </w:rPr>
              <w:t xml:space="preserve">日上午 </w:t>
            </w:r>
            <w:r w:rsidR="002A421C">
              <w:rPr>
                <w:rFonts w:ascii="华文仿宋" w:eastAsia="华文仿宋" w:hAnsi="华文仿宋" w:hint="eastAsia"/>
                <w:color w:val="FF0000"/>
                <w:sz w:val="24"/>
              </w:rPr>
              <w:t>10</w:t>
            </w:r>
            <w:r>
              <w:rPr>
                <w:rFonts w:ascii="华文仿宋" w:eastAsia="华文仿宋" w:hAnsi="华文仿宋" w:hint="eastAsia"/>
                <w:color w:val="FF0000"/>
                <w:sz w:val="24"/>
              </w:rPr>
              <w:t>:</w:t>
            </w:r>
            <w:r w:rsidR="002A421C">
              <w:rPr>
                <w:rFonts w:ascii="华文仿宋" w:eastAsia="华文仿宋" w:hAnsi="华文仿宋" w:hint="eastAsia"/>
                <w:color w:val="FF0000"/>
                <w:sz w:val="24"/>
              </w:rPr>
              <w:t>3</w:t>
            </w:r>
            <w:r>
              <w:rPr>
                <w:rFonts w:ascii="华文仿宋" w:eastAsia="华文仿宋" w:hAnsi="华文仿宋" w:hint="eastAsia"/>
                <w:color w:val="FF0000"/>
                <w:sz w:val="24"/>
              </w:rPr>
              <w:t>0 (北京时间)</w:t>
            </w:r>
          </w:p>
        </w:tc>
      </w:tr>
      <w:tr w:rsidR="006163D6">
        <w:trPr>
          <w:cantSplit/>
          <w:trHeight w:val="322"/>
          <w:jc w:val="center"/>
        </w:trPr>
        <w:tc>
          <w:tcPr>
            <w:tcW w:w="8360" w:type="dxa"/>
            <w:gridSpan w:val="2"/>
            <w:tcBorders>
              <w:top w:val="single" w:sz="6" w:space="0" w:color="auto"/>
              <w:left w:val="single" w:sz="12" w:space="0" w:color="auto"/>
              <w:bottom w:val="single" w:sz="6" w:space="0" w:color="auto"/>
              <w:right w:val="single" w:sz="12" w:space="0" w:color="auto"/>
            </w:tcBorders>
          </w:tcPr>
          <w:p w:rsidR="006163D6" w:rsidRDefault="004F1472">
            <w:pPr>
              <w:spacing w:line="400" w:lineRule="exact"/>
              <w:jc w:val="center"/>
              <w:rPr>
                <w:rFonts w:ascii="华文仿宋" w:eastAsia="华文仿宋" w:hAnsi="华文仿宋"/>
                <w:b/>
                <w:bCs/>
                <w:sz w:val="24"/>
              </w:rPr>
            </w:pPr>
            <w:r>
              <w:rPr>
                <w:rFonts w:ascii="华文仿宋" w:eastAsia="华文仿宋" w:hAnsi="华文仿宋" w:hint="eastAsia"/>
                <w:b/>
                <w:bCs/>
                <w:sz w:val="24"/>
              </w:rPr>
              <w:t>评          标</w:t>
            </w:r>
          </w:p>
        </w:tc>
      </w:tr>
      <w:tr w:rsidR="006163D6">
        <w:trPr>
          <w:trHeight w:val="340"/>
          <w:jc w:val="center"/>
        </w:trPr>
        <w:tc>
          <w:tcPr>
            <w:tcW w:w="928" w:type="dxa"/>
            <w:tcBorders>
              <w:top w:val="single" w:sz="6" w:space="0" w:color="auto"/>
              <w:left w:val="single" w:sz="12" w:space="0" w:color="auto"/>
              <w:bottom w:val="single" w:sz="4" w:space="0" w:color="auto"/>
              <w:right w:val="single" w:sz="6" w:space="0" w:color="auto"/>
            </w:tcBorders>
            <w:vAlign w:val="center"/>
          </w:tcPr>
          <w:p w:rsidR="006163D6" w:rsidRDefault="004F1472">
            <w:pPr>
              <w:spacing w:line="400" w:lineRule="exact"/>
              <w:jc w:val="center"/>
              <w:rPr>
                <w:rFonts w:ascii="华文仿宋" w:eastAsia="华文仿宋" w:hAnsi="华文仿宋"/>
                <w:sz w:val="24"/>
              </w:rPr>
            </w:pPr>
            <w:r>
              <w:rPr>
                <w:rFonts w:ascii="华文仿宋" w:eastAsia="华文仿宋" w:hAnsi="华文仿宋" w:hint="eastAsia"/>
                <w:sz w:val="24"/>
              </w:rPr>
              <w:t>13</w:t>
            </w:r>
          </w:p>
        </w:tc>
        <w:tc>
          <w:tcPr>
            <w:tcW w:w="7432" w:type="dxa"/>
            <w:tcBorders>
              <w:top w:val="single" w:sz="6" w:space="0" w:color="auto"/>
              <w:left w:val="single" w:sz="6" w:space="0" w:color="auto"/>
              <w:bottom w:val="single" w:sz="4" w:space="0" w:color="auto"/>
              <w:right w:val="single" w:sz="12" w:space="0" w:color="auto"/>
            </w:tcBorders>
          </w:tcPr>
          <w:p w:rsidR="006163D6" w:rsidRDefault="004F1472">
            <w:pPr>
              <w:spacing w:line="400" w:lineRule="exact"/>
              <w:rPr>
                <w:rFonts w:ascii="华文仿宋" w:eastAsia="华文仿宋" w:hAnsi="华文仿宋"/>
                <w:sz w:val="24"/>
              </w:rPr>
            </w:pPr>
            <w:r>
              <w:rPr>
                <w:rFonts w:ascii="华文仿宋" w:eastAsia="华文仿宋" w:hAnsi="华文仿宋" w:hint="eastAsia"/>
                <w:sz w:val="24"/>
              </w:rPr>
              <w:t>一、评标原则</w:t>
            </w:r>
          </w:p>
          <w:p w:rsidR="006163D6" w:rsidRDefault="004F1472">
            <w:pPr>
              <w:spacing w:line="400" w:lineRule="exact"/>
              <w:rPr>
                <w:rFonts w:ascii="华文仿宋" w:eastAsia="华文仿宋" w:hAnsi="华文仿宋"/>
                <w:sz w:val="24"/>
              </w:rPr>
            </w:pPr>
            <w:r>
              <w:rPr>
                <w:rFonts w:ascii="华文仿宋" w:eastAsia="华文仿宋" w:hAnsi="华文仿宋" w:hint="eastAsia"/>
                <w:sz w:val="24"/>
              </w:rPr>
              <w:t xml:space="preserve">1、按照“公正、公平”的原则对待所有投标人。 2、坚持招标文件的所有相关规定，公平评标。 3、验证：投标人在评标委员会决定验证时，提供合同原件或合同复印件并加盖公章，现场未提供或提供的不符合的，均视为未提供。 </w:t>
            </w:r>
          </w:p>
          <w:p w:rsidR="006163D6" w:rsidRDefault="004F1472">
            <w:pPr>
              <w:spacing w:line="400" w:lineRule="exact"/>
              <w:rPr>
                <w:rFonts w:ascii="华文仿宋" w:eastAsia="华文仿宋" w:hAnsi="华文仿宋"/>
                <w:sz w:val="24"/>
              </w:rPr>
            </w:pPr>
            <w:r>
              <w:rPr>
                <w:rFonts w:ascii="华文仿宋" w:eastAsia="华文仿宋" w:hAnsi="华文仿宋" w:hint="eastAsia"/>
                <w:sz w:val="24"/>
              </w:rPr>
              <w:t>二、信用记录： 根据财库【2016】125 号文的要求，采购人将在开标截止后在“信用中国”网站查询供应商“失信被执行人”和“重大税收违法案件当事人名单”，在“中国政府采购”网站查询供应商“政府采购严重违法失信行为记录名单”；供应商存在不良信用记录的，其投标文件将被作为无效响应文件被拒绝。</w:t>
            </w:r>
          </w:p>
          <w:p w:rsidR="006163D6" w:rsidRDefault="004F1472">
            <w:pPr>
              <w:spacing w:line="400" w:lineRule="exact"/>
              <w:rPr>
                <w:rFonts w:ascii="华文仿宋" w:eastAsia="华文仿宋" w:hAnsi="华文仿宋"/>
                <w:sz w:val="24"/>
              </w:rPr>
            </w:pPr>
            <w:r>
              <w:rPr>
                <w:rFonts w:ascii="华文仿宋" w:eastAsia="华文仿宋" w:hAnsi="华文仿宋" w:hint="eastAsia"/>
                <w:sz w:val="24"/>
              </w:rPr>
              <w:t>三、评标方法  （详见第九章评分标准）</w:t>
            </w:r>
          </w:p>
          <w:p w:rsidR="006163D6" w:rsidRDefault="004F1472">
            <w:pPr>
              <w:spacing w:line="400" w:lineRule="exact"/>
              <w:jc w:val="left"/>
              <w:rPr>
                <w:rFonts w:ascii="华文仿宋" w:eastAsia="华文仿宋" w:hAnsi="华文仿宋"/>
                <w:sz w:val="24"/>
              </w:rPr>
            </w:pPr>
            <w:r>
              <w:rPr>
                <w:rFonts w:ascii="华文仿宋" w:eastAsia="华文仿宋" w:hAnsi="华文仿宋" w:hint="eastAsia"/>
                <w:sz w:val="24"/>
              </w:rPr>
              <w:t>评标委员会按照招标文件中规定的评标方法和标准，对符合性审查合格的投标文件进行商务和技术评估，综合比较与评价。</w:t>
            </w:r>
          </w:p>
          <w:p w:rsidR="006163D6" w:rsidRDefault="004F1472">
            <w:pPr>
              <w:spacing w:line="400" w:lineRule="exact"/>
              <w:jc w:val="left"/>
              <w:rPr>
                <w:rFonts w:ascii="华文仿宋" w:eastAsia="华文仿宋" w:hAnsi="华文仿宋"/>
                <w:sz w:val="24"/>
              </w:rPr>
            </w:pPr>
            <w:r>
              <w:rPr>
                <w:rFonts w:ascii="华文仿宋" w:eastAsia="华文仿宋" w:hAnsi="华文仿宋" w:hint="eastAsia"/>
                <w:sz w:val="24"/>
              </w:rPr>
              <w:t>投标人的评审得分为所有评委评审得分的算术平均值，评审得分取至小数点后两位（第三位四舍五入）。</w:t>
            </w:r>
          </w:p>
          <w:p w:rsidR="006163D6" w:rsidRDefault="004F1472">
            <w:pPr>
              <w:spacing w:line="400" w:lineRule="exact"/>
              <w:rPr>
                <w:rFonts w:ascii="华文仿宋" w:eastAsia="华文仿宋" w:hAnsi="华文仿宋"/>
                <w:sz w:val="24"/>
              </w:rPr>
            </w:pPr>
            <w:r>
              <w:rPr>
                <w:rFonts w:ascii="华文仿宋" w:eastAsia="华文仿宋" w:hAnsi="华文仿宋" w:hint="eastAsia"/>
                <w:sz w:val="24"/>
              </w:rPr>
              <w:t>按评标委员会评审后得分由高到低顺序排列，推荐排名在前且不超过三名的中标候选人（如评审得分相同的，投标报价低的优先）。</w:t>
            </w:r>
          </w:p>
        </w:tc>
      </w:tr>
      <w:tr w:rsidR="006163D6">
        <w:trPr>
          <w:trHeight w:val="302"/>
          <w:jc w:val="center"/>
        </w:trPr>
        <w:tc>
          <w:tcPr>
            <w:tcW w:w="928" w:type="dxa"/>
            <w:tcBorders>
              <w:top w:val="single" w:sz="4" w:space="0" w:color="auto"/>
              <w:left w:val="single" w:sz="12" w:space="0" w:color="auto"/>
              <w:bottom w:val="single" w:sz="6" w:space="0" w:color="auto"/>
              <w:right w:val="single" w:sz="6" w:space="0" w:color="auto"/>
            </w:tcBorders>
            <w:vAlign w:val="center"/>
          </w:tcPr>
          <w:p w:rsidR="006163D6" w:rsidRDefault="004F1472">
            <w:pPr>
              <w:spacing w:line="400" w:lineRule="exact"/>
              <w:jc w:val="center"/>
              <w:rPr>
                <w:rFonts w:ascii="华文仿宋" w:eastAsia="华文仿宋" w:hAnsi="华文仿宋"/>
                <w:sz w:val="24"/>
              </w:rPr>
            </w:pPr>
            <w:r>
              <w:rPr>
                <w:rFonts w:ascii="华文仿宋" w:eastAsia="华文仿宋" w:hAnsi="华文仿宋" w:hint="eastAsia"/>
                <w:sz w:val="24"/>
              </w:rPr>
              <w:t>14</w:t>
            </w:r>
          </w:p>
        </w:tc>
        <w:tc>
          <w:tcPr>
            <w:tcW w:w="7432" w:type="dxa"/>
            <w:tcBorders>
              <w:top w:val="single" w:sz="4" w:space="0" w:color="auto"/>
              <w:left w:val="single" w:sz="6" w:space="0" w:color="auto"/>
              <w:bottom w:val="single" w:sz="6" w:space="0" w:color="auto"/>
              <w:right w:val="single" w:sz="12" w:space="0" w:color="auto"/>
            </w:tcBorders>
          </w:tcPr>
          <w:p w:rsidR="006163D6" w:rsidRDefault="004F1472">
            <w:pPr>
              <w:spacing w:line="400" w:lineRule="exact"/>
              <w:rPr>
                <w:rFonts w:ascii="华文仿宋" w:eastAsia="华文仿宋" w:hAnsi="华文仿宋"/>
                <w:sz w:val="24"/>
              </w:rPr>
            </w:pPr>
            <w:r>
              <w:rPr>
                <w:rFonts w:ascii="华文仿宋" w:eastAsia="华文仿宋" w:hAnsi="华文仿宋" w:hint="eastAsia"/>
                <w:sz w:val="24"/>
              </w:rPr>
              <w:t>提供相同品牌且通过资格审查、符合性审查的不同投标人参加同一合同项下投标的，按一家投标人计算，评审后得分最高的同品牌投标人获得中标人推荐资格；评审得分相同的，由采购人委托评标委员会按照随机抽取方式确定一个投标人获得中标人推荐资格，其他同品牌投标人不作为中标候选人。</w:t>
            </w:r>
          </w:p>
          <w:p w:rsidR="006163D6" w:rsidRDefault="004F1472">
            <w:pPr>
              <w:spacing w:line="400" w:lineRule="exact"/>
              <w:rPr>
                <w:rFonts w:ascii="华文仿宋" w:eastAsia="华文仿宋" w:hAnsi="华文仿宋"/>
                <w:b/>
                <w:sz w:val="24"/>
              </w:rPr>
            </w:pPr>
            <w:r>
              <w:rPr>
                <w:rFonts w:ascii="华文仿宋" w:eastAsia="华文仿宋" w:hAnsi="华文仿宋" w:hint="eastAsia"/>
                <w:b/>
                <w:sz w:val="24"/>
              </w:rPr>
              <w:t>核心产品：详见 第八章：项目需求技术规格要求</w:t>
            </w:r>
          </w:p>
        </w:tc>
      </w:tr>
      <w:tr w:rsidR="006163D6">
        <w:trPr>
          <w:trHeight w:val="302"/>
          <w:jc w:val="center"/>
        </w:trPr>
        <w:tc>
          <w:tcPr>
            <w:tcW w:w="928" w:type="dxa"/>
            <w:tcBorders>
              <w:top w:val="single" w:sz="4" w:space="0" w:color="auto"/>
              <w:left w:val="single" w:sz="12" w:space="0" w:color="auto"/>
              <w:bottom w:val="single" w:sz="6" w:space="0" w:color="auto"/>
              <w:right w:val="single" w:sz="6" w:space="0" w:color="auto"/>
            </w:tcBorders>
            <w:vAlign w:val="center"/>
          </w:tcPr>
          <w:p w:rsidR="006163D6" w:rsidRDefault="004F1472">
            <w:pPr>
              <w:spacing w:line="400" w:lineRule="exact"/>
              <w:jc w:val="center"/>
              <w:rPr>
                <w:rFonts w:ascii="华文仿宋" w:eastAsia="华文仿宋" w:hAnsi="华文仿宋"/>
                <w:sz w:val="24"/>
              </w:rPr>
            </w:pPr>
            <w:r>
              <w:rPr>
                <w:rFonts w:ascii="华文仿宋" w:eastAsia="华文仿宋" w:hAnsi="华文仿宋" w:hint="eastAsia"/>
                <w:sz w:val="24"/>
              </w:rPr>
              <w:t>15</w:t>
            </w:r>
          </w:p>
        </w:tc>
        <w:tc>
          <w:tcPr>
            <w:tcW w:w="7432" w:type="dxa"/>
            <w:tcBorders>
              <w:top w:val="single" w:sz="4" w:space="0" w:color="auto"/>
              <w:left w:val="single" w:sz="6" w:space="0" w:color="auto"/>
              <w:bottom w:val="single" w:sz="6" w:space="0" w:color="auto"/>
              <w:right w:val="single" w:sz="12" w:space="0" w:color="auto"/>
            </w:tcBorders>
          </w:tcPr>
          <w:p w:rsidR="006163D6" w:rsidRDefault="004F1472">
            <w:pPr>
              <w:pStyle w:val="a3"/>
              <w:spacing w:line="400" w:lineRule="exact"/>
              <w:ind w:firstLine="0"/>
              <w:jc w:val="left"/>
              <w:rPr>
                <w:rFonts w:ascii="华文仿宋" w:eastAsia="华文仿宋" w:hAnsi="华文仿宋"/>
                <w:sz w:val="24"/>
              </w:rPr>
            </w:pPr>
            <w:r>
              <w:rPr>
                <w:rFonts w:ascii="华文仿宋" w:eastAsia="华文仿宋" w:hAnsi="华文仿宋" w:hint="eastAsia"/>
                <w:sz w:val="24"/>
              </w:rPr>
              <w:t>1、投标人若为中小企业，须对照《中小企业划型标准规定》（工信部联企业[2011]300号）文件规定。</w:t>
            </w:r>
          </w:p>
          <w:p w:rsidR="006163D6" w:rsidRDefault="004F1472">
            <w:pPr>
              <w:spacing w:line="400" w:lineRule="exact"/>
              <w:rPr>
                <w:rFonts w:ascii="华文仿宋" w:eastAsia="华文仿宋" w:hAnsi="华文仿宋"/>
                <w:sz w:val="24"/>
              </w:rPr>
            </w:pPr>
            <w:r>
              <w:rPr>
                <w:rFonts w:ascii="华文仿宋" w:eastAsia="华文仿宋" w:hAnsi="华文仿宋" w:hint="eastAsia"/>
                <w:sz w:val="24"/>
              </w:rPr>
              <w:lastRenderedPageBreak/>
              <w:t>监狱企业视同小型、微型企业，必须省级及以上监狱管理局、戒毒管理局（含新疆生产建设兵团）属于监狱企业的。</w:t>
            </w:r>
          </w:p>
          <w:p w:rsidR="006163D6" w:rsidRDefault="004F1472">
            <w:pPr>
              <w:spacing w:line="400" w:lineRule="exact"/>
              <w:rPr>
                <w:rFonts w:ascii="华文仿宋" w:eastAsia="华文仿宋" w:hAnsi="华文仿宋"/>
                <w:sz w:val="24"/>
              </w:rPr>
            </w:pPr>
            <w:r>
              <w:rPr>
                <w:rFonts w:ascii="华文仿宋" w:eastAsia="华文仿宋" w:hAnsi="华文仿宋" w:hint="eastAsia"/>
                <w:sz w:val="24"/>
              </w:rPr>
              <w:t>2、节能产品是指财政部和国家发展改革委员会公布的最新一期《节能产品政府采购清单》中的产品。</w:t>
            </w:r>
          </w:p>
          <w:p w:rsidR="006163D6" w:rsidRDefault="004F1472">
            <w:pPr>
              <w:spacing w:line="400" w:lineRule="exact"/>
              <w:rPr>
                <w:rFonts w:ascii="华文仿宋" w:eastAsia="华文仿宋" w:hAnsi="华文仿宋"/>
                <w:b/>
                <w:color w:val="FF0000"/>
                <w:sz w:val="24"/>
              </w:rPr>
            </w:pPr>
            <w:r>
              <w:rPr>
                <w:rFonts w:ascii="华文仿宋" w:eastAsia="华文仿宋" w:hAnsi="华文仿宋" w:hint="eastAsia"/>
                <w:b/>
                <w:color w:val="FF0000"/>
                <w:sz w:val="24"/>
              </w:rPr>
              <w:t>（1）本采购项目若含有《节能产品政府采购清单》内强制采购的产品（具体产品以“☆”标识），投标人须在财政部和国家发展改革委联合下发的最新一期节能产品政府采购清单范围内选择适用产品。</w:t>
            </w:r>
          </w:p>
          <w:p w:rsidR="006163D6" w:rsidRDefault="004F1472">
            <w:pPr>
              <w:spacing w:line="400" w:lineRule="exact"/>
              <w:jc w:val="left"/>
              <w:rPr>
                <w:rFonts w:ascii="华文仿宋" w:eastAsia="华文仿宋" w:hAnsi="华文仿宋"/>
                <w:b/>
                <w:color w:val="FF0000"/>
                <w:sz w:val="24"/>
              </w:rPr>
            </w:pPr>
            <w:r>
              <w:rPr>
                <w:rFonts w:ascii="华文仿宋" w:eastAsia="华文仿宋" w:hAnsi="华文仿宋" w:hint="eastAsia"/>
                <w:b/>
                <w:color w:val="FF0000"/>
                <w:sz w:val="24"/>
              </w:rPr>
              <w:t>（2）投标人须提供最新一期节能产品政府采购清单的首页、产品清单所在页（对强制采购的节能产品加☆标识，对优先采购的节能产品加√标识）等证明材料，否则不予认可。</w:t>
            </w:r>
          </w:p>
          <w:p w:rsidR="006163D6" w:rsidRDefault="004F1472">
            <w:pPr>
              <w:spacing w:line="400" w:lineRule="exact"/>
              <w:rPr>
                <w:rFonts w:ascii="华文仿宋" w:eastAsia="华文仿宋" w:hAnsi="华文仿宋"/>
                <w:sz w:val="24"/>
              </w:rPr>
            </w:pPr>
            <w:r>
              <w:rPr>
                <w:rFonts w:ascii="华文仿宋" w:eastAsia="华文仿宋" w:hAnsi="华文仿宋" w:hint="eastAsia"/>
                <w:b/>
                <w:sz w:val="24"/>
              </w:rPr>
              <w:t>2、环境标志产品是指财政部、环境保护部发布的最新一期《环境标志产品政府采购清单》中的产品，投标人须提供最新一期环境标志产品政府采购清单的首页、产品清单所在页（对环境标志产品加√标识）等证明材料，否则不予认可。</w:t>
            </w:r>
          </w:p>
        </w:tc>
      </w:tr>
      <w:tr w:rsidR="006163D6">
        <w:trPr>
          <w:trHeight w:val="302"/>
          <w:jc w:val="center"/>
        </w:trPr>
        <w:tc>
          <w:tcPr>
            <w:tcW w:w="928" w:type="dxa"/>
            <w:tcBorders>
              <w:top w:val="single" w:sz="4" w:space="0" w:color="auto"/>
              <w:left w:val="single" w:sz="12" w:space="0" w:color="auto"/>
              <w:bottom w:val="single" w:sz="6" w:space="0" w:color="auto"/>
              <w:right w:val="single" w:sz="6" w:space="0" w:color="auto"/>
            </w:tcBorders>
            <w:vAlign w:val="center"/>
          </w:tcPr>
          <w:p w:rsidR="006163D6" w:rsidRDefault="004F1472">
            <w:pPr>
              <w:spacing w:line="400" w:lineRule="exact"/>
              <w:jc w:val="center"/>
              <w:rPr>
                <w:rFonts w:ascii="华文仿宋" w:eastAsia="华文仿宋" w:hAnsi="华文仿宋"/>
                <w:sz w:val="24"/>
              </w:rPr>
            </w:pPr>
            <w:r>
              <w:rPr>
                <w:rFonts w:ascii="华文仿宋" w:eastAsia="华文仿宋" w:hAnsi="华文仿宋" w:hint="eastAsia"/>
                <w:sz w:val="24"/>
              </w:rPr>
              <w:lastRenderedPageBreak/>
              <w:t>16</w:t>
            </w:r>
          </w:p>
        </w:tc>
        <w:tc>
          <w:tcPr>
            <w:tcW w:w="7432" w:type="dxa"/>
            <w:tcBorders>
              <w:top w:val="single" w:sz="4" w:space="0" w:color="auto"/>
              <w:left w:val="single" w:sz="6" w:space="0" w:color="auto"/>
              <w:bottom w:val="single" w:sz="6" w:space="0" w:color="auto"/>
              <w:right w:val="single" w:sz="12" w:space="0" w:color="auto"/>
            </w:tcBorders>
          </w:tcPr>
          <w:p w:rsidR="006163D6" w:rsidRDefault="004F1472">
            <w:pPr>
              <w:spacing w:line="400" w:lineRule="exact"/>
              <w:rPr>
                <w:rFonts w:ascii="华文仿宋" w:eastAsia="华文仿宋" w:hAnsi="华文仿宋"/>
                <w:sz w:val="24"/>
              </w:rPr>
            </w:pPr>
            <w:r>
              <w:rPr>
                <w:rFonts w:ascii="华文仿宋" w:eastAsia="华文仿宋" w:hAnsi="华文仿宋" w:hint="eastAsia"/>
                <w:sz w:val="24"/>
              </w:rPr>
              <w:t xml:space="preserve">其它必要的评标因素和标准： </w:t>
            </w:r>
          </w:p>
          <w:p w:rsidR="006163D6" w:rsidRDefault="004F1472">
            <w:pPr>
              <w:spacing w:line="400" w:lineRule="exact"/>
              <w:rPr>
                <w:rFonts w:ascii="华文仿宋" w:eastAsia="华文仿宋" w:hAnsi="华文仿宋"/>
                <w:sz w:val="24"/>
              </w:rPr>
            </w:pPr>
            <w:r>
              <w:rPr>
                <w:rFonts w:ascii="华文仿宋" w:eastAsia="华文仿宋" w:hAnsi="华文仿宋" w:hint="eastAsia"/>
                <w:sz w:val="24"/>
              </w:rPr>
              <w:t xml:space="preserve">(1)投标人所提交的投标文件应包含招标文件中要求提交的材料，并按照招标文件的要求完整地填写资格证明文件及各项表格。 </w:t>
            </w:r>
          </w:p>
          <w:p w:rsidR="006163D6" w:rsidRDefault="004F1472">
            <w:pPr>
              <w:spacing w:line="400" w:lineRule="exact"/>
              <w:rPr>
                <w:rFonts w:ascii="华文仿宋" w:eastAsia="华文仿宋" w:hAnsi="华文仿宋"/>
                <w:sz w:val="24"/>
              </w:rPr>
            </w:pPr>
            <w:r>
              <w:rPr>
                <w:rFonts w:ascii="华文仿宋" w:eastAsia="华文仿宋" w:hAnsi="华文仿宋" w:hint="eastAsia"/>
                <w:sz w:val="24"/>
              </w:rPr>
              <w:t>(2)在评标过程中，凡遇到招标文件中无界定或界定不清、前后不一致，使评委会意见有分歧且又难以协调一致的问题，均由评委会予以表决，获半数以上同意的即为通过，否则即为否决。</w:t>
            </w:r>
          </w:p>
        </w:tc>
      </w:tr>
      <w:tr w:rsidR="006163D6">
        <w:trPr>
          <w:cantSplit/>
          <w:trHeight w:val="332"/>
          <w:jc w:val="center"/>
        </w:trPr>
        <w:tc>
          <w:tcPr>
            <w:tcW w:w="8360" w:type="dxa"/>
            <w:gridSpan w:val="2"/>
            <w:tcBorders>
              <w:top w:val="single" w:sz="6" w:space="0" w:color="auto"/>
              <w:left w:val="single" w:sz="12" w:space="0" w:color="auto"/>
              <w:bottom w:val="single" w:sz="6" w:space="0" w:color="auto"/>
              <w:right w:val="single" w:sz="12" w:space="0" w:color="auto"/>
            </w:tcBorders>
            <w:vAlign w:val="center"/>
          </w:tcPr>
          <w:p w:rsidR="006163D6" w:rsidRDefault="004F1472">
            <w:pPr>
              <w:spacing w:line="400" w:lineRule="exact"/>
              <w:jc w:val="center"/>
              <w:rPr>
                <w:rFonts w:ascii="华文仿宋" w:eastAsia="华文仿宋" w:hAnsi="华文仿宋"/>
                <w:b/>
                <w:bCs/>
                <w:sz w:val="24"/>
              </w:rPr>
            </w:pPr>
            <w:r>
              <w:rPr>
                <w:rFonts w:ascii="华文仿宋" w:eastAsia="华文仿宋" w:hAnsi="华文仿宋" w:hint="eastAsia"/>
                <w:b/>
                <w:bCs/>
                <w:sz w:val="24"/>
              </w:rPr>
              <w:t>授  予  合  同</w:t>
            </w:r>
          </w:p>
        </w:tc>
      </w:tr>
      <w:tr w:rsidR="006163D6">
        <w:trPr>
          <w:trHeight w:val="366"/>
          <w:jc w:val="center"/>
        </w:trPr>
        <w:tc>
          <w:tcPr>
            <w:tcW w:w="928" w:type="dxa"/>
            <w:tcBorders>
              <w:top w:val="single" w:sz="6" w:space="0" w:color="auto"/>
              <w:left w:val="single" w:sz="12" w:space="0" w:color="auto"/>
              <w:bottom w:val="single" w:sz="6" w:space="0" w:color="auto"/>
              <w:right w:val="single" w:sz="6" w:space="0" w:color="auto"/>
            </w:tcBorders>
            <w:vAlign w:val="center"/>
          </w:tcPr>
          <w:p w:rsidR="006163D6" w:rsidRDefault="004F1472">
            <w:pPr>
              <w:spacing w:line="400" w:lineRule="exact"/>
              <w:jc w:val="center"/>
              <w:rPr>
                <w:rFonts w:ascii="华文仿宋" w:eastAsia="华文仿宋" w:hAnsi="华文仿宋"/>
                <w:sz w:val="24"/>
              </w:rPr>
            </w:pPr>
            <w:r>
              <w:rPr>
                <w:rFonts w:ascii="华文仿宋" w:eastAsia="华文仿宋" w:hAnsi="华文仿宋" w:hint="eastAsia"/>
                <w:sz w:val="24"/>
              </w:rPr>
              <w:t>17</w:t>
            </w:r>
          </w:p>
        </w:tc>
        <w:tc>
          <w:tcPr>
            <w:tcW w:w="7432" w:type="dxa"/>
            <w:tcBorders>
              <w:top w:val="single" w:sz="6" w:space="0" w:color="auto"/>
              <w:left w:val="single" w:sz="6" w:space="0" w:color="auto"/>
              <w:bottom w:val="single" w:sz="6" w:space="0" w:color="auto"/>
              <w:right w:val="single" w:sz="12" w:space="0" w:color="auto"/>
            </w:tcBorders>
            <w:vAlign w:val="center"/>
          </w:tcPr>
          <w:p w:rsidR="006163D6" w:rsidRDefault="004F1472">
            <w:pPr>
              <w:tabs>
                <w:tab w:val="left" w:pos="900"/>
              </w:tabs>
              <w:spacing w:line="360" w:lineRule="auto"/>
              <w:rPr>
                <w:rFonts w:ascii="华文仿宋" w:eastAsia="华文仿宋" w:hAnsi="华文仿宋"/>
                <w:sz w:val="24"/>
              </w:rPr>
            </w:pPr>
            <w:r>
              <w:rPr>
                <w:rFonts w:ascii="华文仿宋" w:eastAsia="华文仿宋" w:hAnsi="华文仿宋" w:hint="eastAsia"/>
                <w:sz w:val="24"/>
              </w:rPr>
              <w:t>授标原则：合同授予被确定为实质上响应招标文件要求并有履行合同能力的评分最高的投标人。</w:t>
            </w:r>
          </w:p>
          <w:p w:rsidR="006163D6" w:rsidRDefault="004F1472">
            <w:pPr>
              <w:tabs>
                <w:tab w:val="left" w:pos="900"/>
              </w:tabs>
              <w:spacing w:line="360" w:lineRule="auto"/>
              <w:rPr>
                <w:rFonts w:ascii="华文仿宋" w:eastAsia="华文仿宋" w:hAnsi="华文仿宋"/>
                <w:sz w:val="24"/>
              </w:rPr>
            </w:pPr>
            <w:r>
              <w:rPr>
                <w:rFonts w:ascii="华文仿宋" w:eastAsia="华文仿宋" w:hAnsi="华文仿宋" w:hint="eastAsia"/>
                <w:sz w:val="24"/>
              </w:rPr>
              <w:t>中标人应在中标通知书发出之日起三十日内（具体时间、地点见中标通知书）与采购人签订合同。</w:t>
            </w:r>
          </w:p>
        </w:tc>
      </w:tr>
      <w:tr w:rsidR="006163D6">
        <w:trPr>
          <w:trHeight w:val="366"/>
          <w:jc w:val="center"/>
        </w:trPr>
        <w:tc>
          <w:tcPr>
            <w:tcW w:w="928" w:type="dxa"/>
            <w:tcBorders>
              <w:top w:val="single" w:sz="6" w:space="0" w:color="auto"/>
              <w:left w:val="single" w:sz="12" w:space="0" w:color="auto"/>
              <w:bottom w:val="single" w:sz="6" w:space="0" w:color="auto"/>
              <w:right w:val="single" w:sz="6" w:space="0" w:color="auto"/>
            </w:tcBorders>
            <w:vAlign w:val="center"/>
          </w:tcPr>
          <w:p w:rsidR="006163D6" w:rsidRDefault="004F1472">
            <w:pPr>
              <w:spacing w:line="400" w:lineRule="exact"/>
              <w:jc w:val="center"/>
              <w:rPr>
                <w:rFonts w:ascii="华文仿宋" w:eastAsia="华文仿宋" w:hAnsi="华文仿宋"/>
                <w:sz w:val="24"/>
              </w:rPr>
            </w:pPr>
            <w:r>
              <w:rPr>
                <w:rFonts w:ascii="华文仿宋" w:eastAsia="华文仿宋" w:hAnsi="华文仿宋" w:hint="eastAsia"/>
                <w:sz w:val="24"/>
              </w:rPr>
              <w:t>18</w:t>
            </w:r>
          </w:p>
        </w:tc>
        <w:tc>
          <w:tcPr>
            <w:tcW w:w="7432" w:type="dxa"/>
            <w:tcBorders>
              <w:top w:val="single" w:sz="6" w:space="0" w:color="auto"/>
              <w:left w:val="single" w:sz="6" w:space="0" w:color="auto"/>
              <w:bottom w:val="single" w:sz="6" w:space="0" w:color="auto"/>
              <w:right w:val="single" w:sz="12" w:space="0" w:color="auto"/>
            </w:tcBorders>
            <w:vAlign w:val="center"/>
          </w:tcPr>
          <w:p w:rsidR="006163D6" w:rsidRDefault="004F1472">
            <w:pPr>
              <w:spacing w:line="400" w:lineRule="exact"/>
              <w:rPr>
                <w:rFonts w:ascii="华文仿宋" w:eastAsia="华文仿宋" w:hAnsi="华文仿宋"/>
                <w:sz w:val="24"/>
              </w:rPr>
            </w:pPr>
            <w:r>
              <w:rPr>
                <w:rFonts w:ascii="华文仿宋" w:eastAsia="华文仿宋" w:hAnsi="华文仿宋" w:hint="eastAsia"/>
                <w:sz w:val="24"/>
              </w:rPr>
              <w:t>数量增减范围：≤10%</w:t>
            </w:r>
          </w:p>
        </w:tc>
      </w:tr>
      <w:tr w:rsidR="006163D6">
        <w:trPr>
          <w:trHeight w:val="282"/>
          <w:jc w:val="center"/>
        </w:trPr>
        <w:tc>
          <w:tcPr>
            <w:tcW w:w="8360" w:type="dxa"/>
            <w:gridSpan w:val="2"/>
            <w:tcBorders>
              <w:top w:val="single" w:sz="12" w:space="0" w:color="auto"/>
              <w:left w:val="single" w:sz="12" w:space="0" w:color="auto"/>
              <w:bottom w:val="single" w:sz="12" w:space="0" w:color="auto"/>
              <w:right w:val="single" w:sz="12" w:space="0" w:color="auto"/>
            </w:tcBorders>
            <w:vAlign w:val="center"/>
          </w:tcPr>
          <w:p w:rsidR="006163D6" w:rsidRDefault="004F1472">
            <w:pPr>
              <w:spacing w:line="400" w:lineRule="exact"/>
              <w:rPr>
                <w:rFonts w:ascii="华文仿宋" w:eastAsia="华文仿宋" w:hAnsi="华文仿宋"/>
                <w:sz w:val="24"/>
              </w:rPr>
            </w:pPr>
            <w:r>
              <w:rPr>
                <w:rFonts w:ascii="华文仿宋" w:eastAsia="华文仿宋" w:hAnsi="华文仿宋" w:hint="eastAsia"/>
                <w:sz w:val="24"/>
              </w:rPr>
              <w:t>适用于本投标人须知的额外增加的变动：无</w:t>
            </w:r>
          </w:p>
        </w:tc>
      </w:tr>
    </w:tbl>
    <w:p w:rsidR="006163D6" w:rsidRDefault="004F1472">
      <w:pPr>
        <w:pStyle w:val="1"/>
        <w:rPr>
          <w:rFonts w:ascii="华文仿宋" w:eastAsia="华文仿宋" w:hAnsi="华文仿宋"/>
        </w:rPr>
      </w:pPr>
      <w:r>
        <w:rPr>
          <w:rFonts w:ascii="华文仿宋" w:eastAsia="华文仿宋" w:hAnsi="华文仿宋" w:hint="eastAsia"/>
        </w:rPr>
        <w:br w:type="page"/>
      </w:r>
      <w:bookmarkStart w:id="24" w:name="_Toc482712626"/>
      <w:r>
        <w:rPr>
          <w:rFonts w:ascii="华文仿宋" w:eastAsia="华文仿宋" w:hAnsi="华文仿宋" w:hint="eastAsia"/>
        </w:rPr>
        <w:lastRenderedPageBreak/>
        <w:t>第七章 有关合同条款资料表</w:t>
      </w:r>
      <w:bookmarkEnd w:id="24"/>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6"/>
        <w:gridCol w:w="8108"/>
      </w:tblGrid>
      <w:tr w:rsidR="006163D6">
        <w:trPr>
          <w:jc w:val="center"/>
        </w:trPr>
        <w:tc>
          <w:tcPr>
            <w:tcW w:w="1136" w:type="dxa"/>
            <w:tcBorders>
              <w:top w:val="single" w:sz="4" w:space="0" w:color="auto"/>
              <w:left w:val="single" w:sz="4" w:space="0" w:color="auto"/>
              <w:bottom w:val="single" w:sz="4" w:space="0" w:color="auto"/>
              <w:right w:val="single" w:sz="4" w:space="0" w:color="auto"/>
            </w:tcBorders>
          </w:tcPr>
          <w:p w:rsidR="006163D6" w:rsidRDefault="004F1472">
            <w:pPr>
              <w:spacing w:line="400" w:lineRule="exact"/>
              <w:jc w:val="center"/>
              <w:rPr>
                <w:rFonts w:ascii="华文仿宋" w:eastAsia="华文仿宋" w:hAnsi="华文仿宋"/>
                <w:sz w:val="24"/>
              </w:rPr>
            </w:pPr>
            <w:r>
              <w:rPr>
                <w:rFonts w:ascii="华文仿宋" w:eastAsia="华文仿宋" w:hAnsi="华文仿宋" w:hint="eastAsia"/>
                <w:sz w:val="24"/>
              </w:rPr>
              <w:t>序号</w:t>
            </w:r>
          </w:p>
        </w:tc>
        <w:tc>
          <w:tcPr>
            <w:tcW w:w="8108" w:type="dxa"/>
            <w:tcBorders>
              <w:top w:val="single" w:sz="4" w:space="0" w:color="auto"/>
              <w:left w:val="single" w:sz="4" w:space="0" w:color="auto"/>
              <w:bottom w:val="single" w:sz="4" w:space="0" w:color="auto"/>
              <w:right w:val="single" w:sz="4" w:space="0" w:color="auto"/>
            </w:tcBorders>
          </w:tcPr>
          <w:p w:rsidR="006163D6" w:rsidRDefault="004F1472">
            <w:pPr>
              <w:spacing w:line="400" w:lineRule="exact"/>
              <w:jc w:val="center"/>
              <w:rPr>
                <w:rFonts w:ascii="华文仿宋" w:eastAsia="华文仿宋" w:hAnsi="华文仿宋"/>
                <w:sz w:val="24"/>
              </w:rPr>
            </w:pPr>
            <w:r>
              <w:rPr>
                <w:rFonts w:ascii="华文仿宋" w:eastAsia="华文仿宋" w:hAnsi="华文仿宋" w:hint="eastAsia"/>
                <w:sz w:val="24"/>
              </w:rPr>
              <w:t>内      容</w:t>
            </w:r>
          </w:p>
        </w:tc>
      </w:tr>
      <w:tr w:rsidR="006163D6">
        <w:trPr>
          <w:trHeight w:val="36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63D6" w:rsidRDefault="004F1472">
            <w:pPr>
              <w:spacing w:line="400" w:lineRule="exact"/>
              <w:jc w:val="center"/>
              <w:rPr>
                <w:rFonts w:ascii="华文仿宋" w:eastAsia="华文仿宋" w:hAnsi="华文仿宋"/>
                <w:sz w:val="24"/>
              </w:rPr>
            </w:pPr>
            <w:r>
              <w:rPr>
                <w:rFonts w:ascii="华文仿宋" w:eastAsia="华文仿宋" w:hAnsi="华文仿宋" w:hint="eastAsia"/>
                <w:sz w:val="24"/>
              </w:rPr>
              <w:t>1</w:t>
            </w:r>
          </w:p>
        </w:tc>
        <w:tc>
          <w:tcPr>
            <w:tcW w:w="8108" w:type="dxa"/>
            <w:tcBorders>
              <w:top w:val="single" w:sz="4" w:space="0" w:color="auto"/>
              <w:left w:val="single" w:sz="4" w:space="0" w:color="auto"/>
              <w:bottom w:val="single" w:sz="4" w:space="0" w:color="auto"/>
              <w:right w:val="single" w:sz="4" w:space="0" w:color="auto"/>
            </w:tcBorders>
          </w:tcPr>
          <w:p w:rsidR="006163D6" w:rsidRDefault="004F1472">
            <w:pPr>
              <w:spacing w:line="360" w:lineRule="auto"/>
              <w:rPr>
                <w:rFonts w:ascii="华文仿宋" w:eastAsia="华文仿宋" w:hAnsi="华文仿宋"/>
                <w:sz w:val="24"/>
              </w:rPr>
            </w:pPr>
            <w:r>
              <w:rPr>
                <w:rFonts w:ascii="华文仿宋" w:eastAsia="华文仿宋" w:hAnsi="华文仿宋" w:hint="eastAsia"/>
                <w:sz w:val="24"/>
              </w:rPr>
              <w:t>需方名称：采购人指定地点</w:t>
            </w:r>
          </w:p>
        </w:tc>
      </w:tr>
      <w:tr w:rsidR="006163D6">
        <w:trPr>
          <w:trHeight w:val="309"/>
          <w:jc w:val="center"/>
        </w:trPr>
        <w:tc>
          <w:tcPr>
            <w:tcW w:w="1136" w:type="dxa"/>
            <w:tcBorders>
              <w:top w:val="single" w:sz="4" w:space="0" w:color="auto"/>
              <w:left w:val="single" w:sz="4" w:space="0" w:color="auto"/>
              <w:bottom w:val="single" w:sz="4" w:space="0" w:color="auto"/>
              <w:right w:val="single" w:sz="4" w:space="0" w:color="auto"/>
            </w:tcBorders>
            <w:vAlign w:val="center"/>
          </w:tcPr>
          <w:p w:rsidR="006163D6" w:rsidRDefault="004F1472">
            <w:pPr>
              <w:spacing w:line="400" w:lineRule="exact"/>
              <w:jc w:val="center"/>
              <w:rPr>
                <w:rFonts w:ascii="华文仿宋" w:eastAsia="华文仿宋" w:hAnsi="华文仿宋"/>
                <w:sz w:val="24"/>
              </w:rPr>
            </w:pPr>
            <w:r>
              <w:rPr>
                <w:rFonts w:ascii="华文仿宋" w:eastAsia="华文仿宋" w:hAnsi="华文仿宋" w:hint="eastAsia"/>
                <w:sz w:val="24"/>
              </w:rPr>
              <w:t>2</w:t>
            </w:r>
          </w:p>
        </w:tc>
        <w:tc>
          <w:tcPr>
            <w:tcW w:w="8108" w:type="dxa"/>
            <w:tcBorders>
              <w:top w:val="single" w:sz="4" w:space="0" w:color="auto"/>
              <w:left w:val="single" w:sz="4" w:space="0" w:color="auto"/>
              <w:bottom w:val="single" w:sz="4" w:space="0" w:color="auto"/>
              <w:right w:val="single" w:sz="4" w:space="0" w:color="auto"/>
            </w:tcBorders>
          </w:tcPr>
          <w:p w:rsidR="006163D6" w:rsidRDefault="004F1472">
            <w:pPr>
              <w:spacing w:line="400" w:lineRule="exact"/>
              <w:rPr>
                <w:rFonts w:ascii="华文仿宋" w:eastAsia="华文仿宋" w:hAnsi="华文仿宋"/>
                <w:sz w:val="24"/>
              </w:rPr>
            </w:pPr>
            <w:r>
              <w:rPr>
                <w:rFonts w:ascii="华文仿宋" w:eastAsia="华文仿宋" w:hAnsi="华文仿宋" w:hint="eastAsia"/>
                <w:sz w:val="24"/>
              </w:rPr>
              <w:t>检验与测试的条件和方式：按照第八章相关要求安装调试，安装调试完成， 由需方进行验收。</w:t>
            </w:r>
          </w:p>
        </w:tc>
      </w:tr>
      <w:tr w:rsidR="006163D6">
        <w:trPr>
          <w:jc w:val="center"/>
        </w:trPr>
        <w:tc>
          <w:tcPr>
            <w:tcW w:w="1136" w:type="dxa"/>
            <w:tcBorders>
              <w:top w:val="single" w:sz="4" w:space="0" w:color="auto"/>
              <w:left w:val="single" w:sz="4" w:space="0" w:color="auto"/>
              <w:bottom w:val="single" w:sz="4" w:space="0" w:color="auto"/>
              <w:right w:val="single" w:sz="4" w:space="0" w:color="auto"/>
            </w:tcBorders>
            <w:vAlign w:val="center"/>
          </w:tcPr>
          <w:p w:rsidR="006163D6" w:rsidRDefault="004F1472">
            <w:pPr>
              <w:spacing w:line="400" w:lineRule="exact"/>
              <w:jc w:val="center"/>
              <w:rPr>
                <w:rFonts w:ascii="华文仿宋" w:eastAsia="华文仿宋" w:hAnsi="华文仿宋"/>
                <w:sz w:val="24"/>
              </w:rPr>
            </w:pPr>
            <w:r>
              <w:rPr>
                <w:rFonts w:ascii="华文仿宋" w:eastAsia="华文仿宋" w:hAnsi="华文仿宋" w:hint="eastAsia"/>
                <w:sz w:val="24"/>
              </w:rPr>
              <w:t>3</w:t>
            </w:r>
          </w:p>
        </w:tc>
        <w:tc>
          <w:tcPr>
            <w:tcW w:w="8108" w:type="dxa"/>
            <w:tcBorders>
              <w:top w:val="single" w:sz="4" w:space="0" w:color="auto"/>
              <w:left w:val="single" w:sz="4" w:space="0" w:color="auto"/>
              <w:bottom w:val="single" w:sz="4" w:space="0" w:color="auto"/>
              <w:right w:val="single" w:sz="4" w:space="0" w:color="auto"/>
            </w:tcBorders>
          </w:tcPr>
          <w:p w:rsidR="006163D6" w:rsidRDefault="004F1472">
            <w:pPr>
              <w:pStyle w:val="2"/>
              <w:numPr>
                <w:ilvl w:val="1"/>
                <w:numId w:val="0"/>
              </w:numPr>
              <w:tabs>
                <w:tab w:val="clear" w:pos="360"/>
                <w:tab w:val="clear" w:pos="840"/>
                <w:tab w:val="left" w:pos="0"/>
                <w:tab w:val="left" w:pos="575"/>
              </w:tabs>
              <w:spacing w:before="0" w:after="0" w:line="415" w:lineRule="auto"/>
              <w:jc w:val="both"/>
              <w:rPr>
                <w:rFonts w:ascii="华文仿宋" w:eastAsia="华文仿宋" w:hAnsi="华文仿宋"/>
                <w:sz w:val="24"/>
                <w:szCs w:val="24"/>
              </w:rPr>
            </w:pPr>
            <w:r>
              <w:rPr>
                <w:rFonts w:ascii="华文仿宋" w:eastAsia="华文仿宋" w:hAnsi="华文仿宋" w:hint="eastAsia"/>
                <w:kern w:val="24"/>
                <w:sz w:val="24"/>
                <w:lang w:val="en-GB"/>
              </w:rPr>
              <w:t>*</w:t>
            </w:r>
            <w:r>
              <w:rPr>
                <w:rFonts w:ascii="华文仿宋" w:eastAsia="华文仿宋" w:hAnsi="华文仿宋" w:hint="eastAsia"/>
                <w:sz w:val="24"/>
                <w:szCs w:val="24"/>
              </w:rPr>
              <w:t>交货期 ：</w:t>
            </w:r>
            <w:r>
              <w:rPr>
                <w:rFonts w:ascii="华文仿宋" w:eastAsia="华文仿宋" w:hAnsi="华文仿宋" w:hint="eastAsia"/>
                <w:color w:val="FF0000"/>
                <w:sz w:val="24"/>
                <w:szCs w:val="24"/>
              </w:rPr>
              <w:t>合同生效后60日内交货</w:t>
            </w:r>
          </w:p>
        </w:tc>
      </w:tr>
      <w:tr w:rsidR="006163D6">
        <w:trPr>
          <w:trHeight w:val="692"/>
          <w:jc w:val="center"/>
        </w:trPr>
        <w:tc>
          <w:tcPr>
            <w:tcW w:w="1136" w:type="dxa"/>
            <w:tcBorders>
              <w:top w:val="single" w:sz="4" w:space="0" w:color="auto"/>
              <w:left w:val="single" w:sz="4" w:space="0" w:color="auto"/>
              <w:bottom w:val="single" w:sz="4" w:space="0" w:color="auto"/>
              <w:right w:val="single" w:sz="4" w:space="0" w:color="auto"/>
            </w:tcBorders>
          </w:tcPr>
          <w:p w:rsidR="006163D6" w:rsidRDefault="004F1472">
            <w:pPr>
              <w:spacing w:line="600" w:lineRule="auto"/>
              <w:jc w:val="center"/>
              <w:rPr>
                <w:rFonts w:ascii="华文仿宋" w:eastAsia="华文仿宋" w:hAnsi="华文仿宋"/>
                <w:sz w:val="24"/>
              </w:rPr>
            </w:pPr>
            <w:r>
              <w:rPr>
                <w:rFonts w:ascii="华文仿宋" w:eastAsia="华文仿宋" w:hAnsi="华文仿宋" w:hint="eastAsia"/>
                <w:sz w:val="24"/>
              </w:rPr>
              <w:t>4</w:t>
            </w:r>
          </w:p>
        </w:tc>
        <w:tc>
          <w:tcPr>
            <w:tcW w:w="8108" w:type="dxa"/>
            <w:tcBorders>
              <w:top w:val="single" w:sz="4" w:space="0" w:color="auto"/>
              <w:left w:val="single" w:sz="4" w:space="0" w:color="auto"/>
              <w:bottom w:val="single" w:sz="4" w:space="0" w:color="auto"/>
              <w:right w:val="single" w:sz="4" w:space="0" w:color="auto"/>
            </w:tcBorders>
          </w:tcPr>
          <w:p w:rsidR="006163D6" w:rsidRDefault="004F1472">
            <w:pPr>
              <w:rPr>
                <w:rFonts w:ascii="华文仿宋" w:eastAsia="华文仿宋" w:hAnsi="华文仿宋" w:cs="宋体"/>
                <w:b/>
                <w:sz w:val="24"/>
                <w:szCs w:val="24"/>
              </w:rPr>
            </w:pPr>
            <w:r>
              <w:rPr>
                <w:rFonts w:ascii="华文仿宋" w:eastAsia="华文仿宋" w:hAnsi="华文仿宋" w:cs="宋体" w:hint="eastAsia"/>
                <w:b/>
                <w:sz w:val="24"/>
                <w:szCs w:val="24"/>
              </w:rPr>
              <w:t>质保期：三年免费质保</w:t>
            </w:r>
          </w:p>
        </w:tc>
      </w:tr>
      <w:tr w:rsidR="006163D6">
        <w:trPr>
          <w:jc w:val="center"/>
        </w:trPr>
        <w:tc>
          <w:tcPr>
            <w:tcW w:w="1136" w:type="dxa"/>
            <w:tcBorders>
              <w:top w:val="single" w:sz="4" w:space="0" w:color="auto"/>
              <w:left w:val="single" w:sz="4" w:space="0" w:color="auto"/>
              <w:bottom w:val="single" w:sz="4" w:space="0" w:color="auto"/>
              <w:right w:val="single" w:sz="4" w:space="0" w:color="auto"/>
            </w:tcBorders>
          </w:tcPr>
          <w:p w:rsidR="006163D6" w:rsidRDefault="004F1472">
            <w:pPr>
              <w:spacing w:line="400" w:lineRule="exact"/>
              <w:jc w:val="center"/>
              <w:rPr>
                <w:rFonts w:ascii="华文仿宋" w:eastAsia="华文仿宋" w:hAnsi="华文仿宋"/>
                <w:sz w:val="24"/>
              </w:rPr>
            </w:pPr>
            <w:r>
              <w:rPr>
                <w:rFonts w:ascii="华文仿宋" w:eastAsia="华文仿宋" w:hAnsi="华文仿宋" w:hint="eastAsia"/>
                <w:sz w:val="24"/>
              </w:rPr>
              <w:t>5</w:t>
            </w:r>
          </w:p>
        </w:tc>
        <w:tc>
          <w:tcPr>
            <w:tcW w:w="8108" w:type="dxa"/>
            <w:tcBorders>
              <w:top w:val="single" w:sz="4" w:space="0" w:color="auto"/>
              <w:left w:val="single" w:sz="4" w:space="0" w:color="auto"/>
              <w:bottom w:val="single" w:sz="4" w:space="0" w:color="auto"/>
              <w:right w:val="single" w:sz="4" w:space="0" w:color="auto"/>
            </w:tcBorders>
          </w:tcPr>
          <w:p w:rsidR="006163D6" w:rsidRDefault="004F1472">
            <w:pPr>
              <w:ind w:firstLineChars="200" w:firstLine="480"/>
              <w:rPr>
                <w:rFonts w:ascii="华文仿宋" w:eastAsia="华文仿宋" w:hAnsi="华文仿宋" w:cs="宋体"/>
                <w:sz w:val="24"/>
                <w:szCs w:val="24"/>
              </w:rPr>
            </w:pPr>
            <w:r>
              <w:rPr>
                <w:rFonts w:ascii="华文仿宋" w:eastAsia="华文仿宋" w:hAnsi="华文仿宋" w:cs="宋体" w:hint="eastAsia"/>
                <w:sz w:val="24"/>
                <w:szCs w:val="24"/>
              </w:rPr>
              <w:t>合同与付款：</w:t>
            </w:r>
          </w:p>
          <w:p w:rsidR="006163D6" w:rsidRDefault="004F1472">
            <w:pPr>
              <w:ind w:firstLineChars="200" w:firstLine="480"/>
              <w:rPr>
                <w:rFonts w:ascii="华文仿宋" w:eastAsia="华文仿宋" w:hAnsi="华文仿宋" w:cs="宋体"/>
                <w:sz w:val="24"/>
                <w:szCs w:val="24"/>
              </w:rPr>
            </w:pPr>
            <w:r>
              <w:rPr>
                <w:rFonts w:ascii="华文仿宋" w:eastAsia="华文仿宋" w:hAnsi="华文仿宋" w:cs="宋体" w:hint="eastAsia"/>
                <w:sz w:val="24"/>
                <w:szCs w:val="24"/>
              </w:rPr>
              <w:t>1、合同由中标人凭招标机构签发的《中标通知书》，按规定时间和地点与本项目中采购人签订，合同一式陆份，中标人、采购人各叁份。</w:t>
            </w:r>
          </w:p>
          <w:p w:rsidR="006163D6" w:rsidRDefault="004F1472">
            <w:pPr>
              <w:ind w:firstLineChars="200" w:firstLine="480"/>
              <w:rPr>
                <w:rFonts w:ascii="华文仿宋" w:eastAsia="华文仿宋" w:hAnsi="华文仿宋" w:cs="宋体"/>
                <w:sz w:val="24"/>
                <w:szCs w:val="24"/>
              </w:rPr>
            </w:pPr>
            <w:r>
              <w:rPr>
                <w:rFonts w:ascii="华文仿宋" w:eastAsia="华文仿宋" w:hAnsi="华文仿宋" w:cs="宋体" w:hint="eastAsia"/>
                <w:sz w:val="24"/>
                <w:szCs w:val="24"/>
              </w:rPr>
              <w:t>2、付款方式：</w:t>
            </w:r>
          </w:p>
          <w:p w:rsidR="006163D6" w:rsidRDefault="004F1472">
            <w:pPr>
              <w:ind w:firstLineChars="200" w:firstLine="480"/>
              <w:rPr>
                <w:rFonts w:ascii="华文仿宋" w:eastAsia="华文仿宋" w:hAnsi="华文仿宋" w:cs="宋体"/>
                <w:sz w:val="24"/>
                <w:szCs w:val="24"/>
              </w:rPr>
            </w:pPr>
            <w:r>
              <w:rPr>
                <w:rFonts w:ascii="华文仿宋" w:eastAsia="华文仿宋" w:hAnsi="华文仿宋" w:cs="宋体" w:hint="eastAsia"/>
                <w:sz w:val="24"/>
                <w:szCs w:val="24"/>
              </w:rPr>
              <w:t>（1）合同价为包干价，签订合同后不再支付除合同价款外任何费用。</w:t>
            </w:r>
          </w:p>
          <w:p w:rsidR="006163D6" w:rsidRDefault="004F1472">
            <w:pPr>
              <w:ind w:left="480"/>
              <w:rPr>
                <w:rFonts w:ascii="华文仿宋" w:eastAsia="华文仿宋" w:hAnsi="华文仿宋" w:cs="宋体"/>
                <w:sz w:val="24"/>
                <w:szCs w:val="24"/>
              </w:rPr>
            </w:pPr>
            <w:r>
              <w:rPr>
                <w:rFonts w:ascii="华文仿宋" w:eastAsia="华文仿宋" w:hAnsi="华文仿宋" w:cs="宋体" w:hint="eastAsia"/>
                <w:sz w:val="24"/>
                <w:szCs w:val="24"/>
              </w:rPr>
              <w:t>（2）中标单位全部货物或服务（系统）交货（完工）验收合格并正常运行后20天内需方向供方支付全部合同货款的100%,签署合同前所交纳的5%履约保证金转作为售后服务保证金，自验收之日起，设备（系统）正常使用一年后无质量问题予以无息退还。</w:t>
            </w:r>
          </w:p>
        </w:tc>
      </w:tr>
    </w:tbl>
    <w:p w:rsidR="006163D6" w:rsidRDefault="004F1472">
      <w:pPr>
        <w:spacing w:line="400" w:lineRule="exact"/>
        <w:rPr>
          <w:rFonts w:ascii="华文仿宋" w:eastAsia="华文仿宋" w:hAnsi="华文仿宋"/>
          <w:sz w:val="24"/>
        </w:rPr>
      </w:pPr>
      <w:r>
        <w:rPr>
          <w:rFonts w:ascii="华文仿宋" w:eastAsia="华文仿宋" w:hAnsi="华文仿宋" w:hint="eastAsia"/>
          <w:sz w:val="24"/>
        </w:rPr>
        <w:t>注：本表为样式表，使用时应重新打印，并可增加特殊的条款要求。</w:t>
      </w:r>
    </w:p>
    <w:p w:rsidR="006163D6" w:rsidRDefault="004F1472">
      <w:pPr>
        <w:pStyle w:val="1"/>
        <w:numPr>
          <w:ilvl w:val="0"/>
          <w:numId w:val="61"/>
        </w:numPr>
        <w:rPr>
          <w:rFonts w:ascii="华文仿宋" w:eastAsia="华文仿宋" w:hAnsi="华文仿宋"/>
        </w:rPr>
      </w:pPr>
      <w:r>
        <w:rPr>
          <w:rFonts w:ascii="华文仿宋" w:eastAsia="华文仿宋" w:hAnsi="华文仿宋" w:hint="eastAsia"/>
        </w:rPr>
        <w:br w:type="page"/>
      </w:r>
      <w:bookmarkStart w:id="25" w:name="_Toc482712627"/>
      <w:r>
        <w:rPr>
          <w:rFonts w:ascii="华文仿宋" w:eastAsia="华文仿宋" w:hAnsi="华文仿宋" w:hint="eastAsia"/>
        </w:rPr>
        <w:lastRenderedPageBreak/>
        <w:t>项目需求技术规格要求</w:t>
      </w:r>
      <w:bookmarkEnd w:id="25"/>
    </w:p>
    <w:tbl>
      <w:tblPr>
        <w:tblW w:w="9463" w:type="dxa"/>
        <w:tblInd w:w="93" w:type="dxa"/>
        <w:tblLayout w:type="fixed"/>
        <w:tblCellMar>
          <w:left w:w="0" w:type="dxa"/>
          <w:right w:w="0" w:type="dxa"/>
        </w:tblCellMar>
        <w:tblLook w:val="04A0"/>
      </w:tblPr>
      <w:tblGrid>
        <w:gridCol w:w="636"/>
        <w:gridCol w:w="1500"/>
        <w:gridCol w:w="5724"/>
        <w:gridCol w:w="851"/>
        <w:gridCol w:w="752"/>
      </w:tblGrid>
      <w:tr w:rsidR="006163D6" w:rsidTr="008D2BB3">
        <w:trPr>
          <w:trHeight w:val="285"/>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Default="004F1472">
            <w:pPr>
              <w:widowControl/>
              <w:jc w:val="center"/>
              <w:textAlignment w:val="center"/>
              <w:rPr>
                <w:rFonts w:ascii="华文仿宋" w:eastAsia="华文仿宋" w:hAnsi="华文仿宋"/>
                <w:b/>
                <w:bCs/>
                <w:color w:val="000000"/>
                <w:sz w:val="24"/>
                <w:szCs w:val="24"/>
              </w:rPr>
            </w:pPr>
            <w:r>
              <w:rPr>
                <w:rFonts w:ascii="华文仿宋" w:eastAsia="华文仿宋" w:hAnsi="华文仿宋" w:hint="eastAsia"/>
                <w:b/>
                <w:bCs/>
                <w:color w:val="000000"/>
                <w:kern w:val="0"/>
                <w:sz w:val="24"/>
                <w:szCs w:val="24"/>
              </w:rPr>
              <w:t>序号</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Default="004F1472">
            <w:pPr>
              <w:widowControl/>
              <w:jc w:val="center"/>
              <w:textAlignment w:val="center"/>
              <w:rPr>
                <w:rFonts w:ascii="华文仿宋" w:eastAsia="华文仿宋" w:hAnsi="华文仿宋"/>
                <w:b/>
                <w:bCs/>
                <w:color w:val="000000"/>
                <w:sz w:val="24"/>
                <w:szCs w:val="24"/>
              </w:rPr>
            </w:pPr>
            <w:r>
              <w:rPr>
                <w:rFonts w:ascii="华文仿宋" w:eastAsia="华文仿宋" w:hAnsi="华文仿宋" w:hint="eastAsia"/>
                <w:b/>
                <w:bCs/>
                <w:color w:val="000000"/>
                <w:kern w:val="0"/>
                <w:sz w:val="24"/>
                <w:szCs w:val="24"/>
              </w:rPr>
              <w:t>名称</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Default="004F1472">
            <w:pPr>
              <w:widowControl/>
              <w:jc w:val="center"/>
              <w:textAlignment w:val="center"/>
              <w:rPr>
                <w:rFonts w:ascii="华文仿宋" w:eastAsia="华文仿宋" w:hAnsi="华文仿宋"/>
                <w:b/>
                <w:bCs/>
                <w:color w:val="000000"/>
                <w:sz w:val="24"/>
                <w:szCs w:val="24"/>
              </w:rPr>
            </w:pPr>
            <w:r>
              <w:rPr>
                <w:rFonts w:ascii="华文仿宋" w:eastAsia="华文仿宋" w:hAnsi="华文仿宋" w:hint="eastAsia"/>
                <w:b/>
                <w:bCs/>
                <w:color w:val="000000"/>
                <w:kern w:val="0"/>
                <w:sz w:val="24"/>
                <w:szCs w:val="24"/>
              </w:rPr>
              <w:t>规格参数</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Default="004F1472">
            <w:pPr>
              <w:widowControl/>
              <w:jc w:val="center"/>
              <w:textAlignment w:val="center"/>
              <w:rPr>
                <w:rFonts w:ascii="华文仿宋" w:eastAsia="华文仿宋" w:hAnsi="华文仿宋"/>
                <w:b/>
                <w:bCs/>
                <w:color w:val="000000"/>
                <w:sz w:val="24"/>
                <w:szCs w:val="24"/>
              </w:rPr>
            </w:pPr>
            <w:r>
              <w:rPr>
                <w:rFonts w:ascii="华文仿宋" w:eastAsia="华文仿宋" w:hAnsi="华文仿宋" w:hint="eastAsia"/>
                <w:b/>
                <w:bCs/>
                <w:color w:val="000000"/>
                <w:kern w:val="0"/>
                <w:sz w:val="24"/>
                <w:szCs w:val="24"/>
              </w:rPr>
              <w:t>单位</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Default="004F1472">
            <w:pPr>
              <w:widowControl/>
              <w:jc w:val="center"/>
              <w:textAlignment w:val="center"/>
              <w:rPr>
                <w:rFonts w:ascii="华文仿宋" w:eastAsia="华文仿宋" w:hAnsi="华文仿宋"/>
                <w:b/>
                <w:bCs/>
                <w:color w:val="000000"/>
                <w:sz w:val="24"/>
                <w:szCs w:val="24"/>
              </w:rPr>
            </w:pPr>
            <w:r>
              <w:rPr>
                <w:rFonts w:ascii="华文仿宋" w:eastAsia="华文仿宋" w:hAnsi="华文仿宋" w:hint="eastAsia"/>
                <w:b/>
                <w:bCs/>
                <w:color w:val="000000"/>
                <w:kern w:val="0"/>
                <w:sz w:val="24"/>
                <w:szCs w:val="24"/>
              </w:rPr>
              <w:t>数量</w:t>
            </w:r>
          </w:p>
        </w:tc>
      </w:tr>
      <w:tr w:rsidR="006163D6" w:rsidTr="008D2BB3">
        <w:trPr>
          <w:trHeight w:val="285"/>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1</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电源线</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RVS2*2. 5</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m</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1890</w:t>
            </w:r>
          </w:p>
        </w:tc>
      </w:tr>
      <w:tr w:rsidR="006163D6" w:rsidTr="008D2BB3">
        <w:trPr>
          <w:trHeight w:val="285"/>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2</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手报电话线</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BV2*1.5</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m</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924</w:t>
            </w:r>
          </w:p>
        </w:tc>
      </w:tr>
      <w:tr w:rsidR="006163D6" w:rsidTr="008D2BB3">
        <w:trPr>
          <w:trHeight w:val="285"/>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3</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电话主线</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BV2*1.5</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m</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924</w:t>
            </w:r>
          </w:p>
        </w:tc>
      </w:tr>
      <w:tr w:rsidR="006163D6" w:rsidTr="008D2BB3">
        <w:trPr>
          <w:trHeight w:val="285"/>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4</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联动控制主线</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BV2*1.5</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m</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924</w:t>
            </w:r>
          </w:p>
        </w:tc>
      </w:tr>
      <w:tr w:rsidR="006163D6" w:rsidTr="008D2BB3">
        <w:trPr>
          <w:trHeight w:val="285"/>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5</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信号线</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RVS2*1.5</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m</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1207. 5</w:t>
            </w:r>
          </w:p>
        </w:tc>
      </w:tr>
      <w:tr w:rsidR="006163D6" w:rsidTr="008D2BB3">
        <w:trPr>
          <w:trHeight w:val="285"/>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6</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广播线</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RVS2*1.0</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m</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1134</w:t>
            </w:r>
          </w:p>
        </w:tc>
      </w:tr>
      <w:tr w:rsidR="006163D6" w:rsidTr="008D2BB3">
        <w:trPr>
          <w:trHeight w:val="285"/>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7</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手报电话线</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RVS2*1.0</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m</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1134</w:t>
            </w:r>
          </w:p>
        </w:tc>
      </w:tr>
      <w:tr w:rsidR="006163D6" w:rsidTr="008D2BB3">
        <w:trPr>
          <w:trHeight w:val="285"/>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8</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电话分机线</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RVS2*1.0</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m</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1134</w:t>
            </w:r>
          </w:p>
        </w:tc>
      </w:tr>
      <w:tr w:rsidR="006163D6" w:rsidTr="008D2BB3">
        <w:trPr>
          <w:trHeight w:val="285"/>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9</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联动控制线</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RVS2*1. 0</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m</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1134</w:t>
            </w:r>
          </w:p>
        </w:tc>
      </w:tr>
      <w:tr w:rsidR="006163D6" w:rsidTr="008D2BB3">
        <w:trPr>
          <w:trHeight w:val="285"/>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10</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电源线主线</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RVS2*6</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m</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924</w:t>
            </w:r>
          </w:p>
        </w:tc>
      </w:tr>
      <w:tr w:rsidR="006163D6" w:rsidTr="008D2BB3">
        <w:trPr>
          <w:trHeight w:val="285"/>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11</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信号主线</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RVS2*2. 5</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m</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924</w:t>
            </w:r>
          </w:p>
        </w:tc>
      </w:tr>
      <w:tr w:rsidR="006163D6" w:rsidTr="008D2BB3">
        <w:trPr>
          <w:trHeight w:val="285"/>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12</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广播主线</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RVS2*1. 5</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m</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924</w:t>
            </w:r>
          </w:p>
        </w:tc>
      </w:tr>
      <w:tr w:rsidR="006163D6" w:rsidTr="008D2BB3">
        <w:trPr>
          <w:trHeight w:val="855"/>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13</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 xml:space="preserve">VVO. 6/1KV铜芯聚鉍乙烯绝缘聚誠乙烯护套电力电缆 </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YJV3*50+2*25</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m</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104.03</w:t>
            </w:r>
          </w:p>
        </w:tc>
      </w:tr>
      <w:tr w:rsidR="006163D6" w:rsidTr="008D2BB3">
        <w:trPr>
          <w:trHeight w:val="4585"/>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FF0000"/>
                <w:sz w:val="24"/>
                <w:szCs w:val="24"/>
              </w:rPr>
            </w:pPr>
            <w:r w:rsidRPr="008D2BB3">
              <w:rPr>
                <w:rFonts w:ascii="华文仿宋" w:eastAsia="华文仿宋" w:hAnsi="华文仿宋" w:hint="eastAsia"/>
                <w:color w:val="FF0000"/>
                <w:kern w:val="0"/>
                <w:sz w:val="24"/>
                <w:szCs w:val="24"/>
              </w:rPr>
              <w:lastRenderedPageBreak/>
              <w:t>14</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FF0000"/>
                <w:sz w:val="24"/>
                <w:szCs w:val="24"/>
              </w:rPr>
            </w:pPr>
            <w:r w:rsidRPr="008D2BB3">
              <w:rPr>
                <w:rFonts w:ascii="华文仿宋" w:eastAsia="华文仿宋" w:hAnsi="华文仿宋" w:hint="eastAsia"/>
                <w:color w:val="FF0000"/>
                <w:kern w:val="0"/>
                <w:sz w:val="24"/>
                <w:szCs w:val="24"/>
              </w:rPr>
              <w:t>消防水泵控制柜</w:t>
            </w:r>
            <w:r w:rsidR="008D2BB3">
              <w:rPr>
                <w:rFonts w:ascii="华文仿宋" w:eastAsia="华文仿宋" w:hAnsi="华文仿宋" w:hint="eastAsia"/>
                <w:color w:val="FF0000"/>
                <w:kern w:val="0"/>
                <w:sz w:val="24"/>
                <w:szCs w:val="24"/>
              </w:rPr>
              <w:t>(核心产品)</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rPr>
                <w:rFonts w:ascii="华文仿宋" w:eastAsia="华文仿宋" w:hAnsi="华文仿宋"/>
                <w:color w:val="FF0000"/>
                <w:sz w:val="24"/>
                <w:szCs w:val="24"/>
              </w:rPr>
            </w:pPr>
            <w:r w:rsidRPr="008D2BB3">
              <w:rPr>
                <w:rFonts w:ascii="华文仿宋" w:eastAsia="华文仿宋" w:hAnsi="华文仿宋" w:hint="eastAsia"/>
                <w:color w:val="FF0000"/>
                <w:sz w:val="24"/>
                <w:szCs w:val="24"/>
              </w:rPr>
              <w:t>消火栓泵控制柜:</w:t>
            </w:r>
          </w:p>
          <w:p w:rsidR="006163D6" w:rsidRPr="008D2BB3" w:rsidRDefault="004F1472">
            <w:pPr>
              <w:rPr>
                <w:rFonts w:ascii="华文仿宋" w:eastAsia="华文仿宋" w:hAnsi="华文仿宋"/>
                <w:color w:val="FF0000"/>
                <w:sz w:val="24"/>
                <w:szCs w:val="24"/>
              </w:rPr>
            </w:pPr>
            <w:r w:rsidRPr="008D2BB3">
              <w:rPr>
                <w:rFonts w:ascii="华文仿宋" w:eastAsia="华文仿宋" w:hAnsi="华文仿宋" w:hint="eastAsia"/>
                <w:color w:val="FF0000"/>
                <w:sz w:val="24"/>
                <w:szCs w:val="24"/>
              </w:rPr>
              <w:t>功率18.5KW，一控二，直起启动，采用正泰元器件，防护等级IP30,柜体尺寸：900*700*250，按CCCF标准制造，贴AB签</w:t>
            </w:r>
          </w:p>
          <w:p w:rsidR="006163D6" w:rsidRPr="008D2BB3" w:rsidRDefault="004F1472">
            <w:pPr>
              <w:rPr>
                <w:rFonts w:ascii="华文仿宋" w:eastAsia="华文仿宋" w:hAnsi="华文仿宋"/>
                <w:color w:val="FF0000"/>
                <w:sz w:val="24"/>
                <w:szCs w:val="24"/>
              </w:rPr>
            </w:pPr>
            <w:r w:rsidRPr="008D2BB3">
              <w:rPr>
                <w:rFonts w:ascii="华文仿宋" w:eastAsia="华文仿宋" w:hAnsi="华文仿宋" w:hint="eastAsia"/>
                <w:color w:val="FF0000"/>
                <w:sz w:val="24"/>
                <w:szCs w:val="24"/>
              </w:rPr>
              <w:t>消防喷淋泵控制柜:</w:t>
            </w:r>
          </w:p>
          <w:p w:rsidR="006163D6" w:rsidRPr="008D2BB3" w:rsidRDefault="004F1472">
            <w:pPr>
              <w:rPr>
                <w:rFonts w:ascii="华文仿宋" w:eastAsia="华文仿宋" w:hAnsi="华文仿宋"/>
                <w:color w:val="FF0000"/>
                <w:sz w:val="24"/>
                <w:szCs w:val="24"/>
              </w:rPr>
            </w:pPr>
            <w:r w:rsidRPr="008D2BB3">
              <w:rPr>
                <w:rFonts w:ascii="华文仿宋" w:eastAsia="华文仿宋" w:hAnsi="华文仿宋" w:hint="eastAsia"/>
                <w:color w:val="FF0000"/>
                <w:sz w:val="24"/>
                <w:szCs w:val="24"/>
              </w:rPr>
              <w:t>功率37KW，一控二，星三角降压启动，采用正泰元器件，防护等级IP30，柜体尺寸：1400*700*400，按CCCF标准制造，AB签</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FF0000"/>
                <w:sz w:val="24"/>
                <w:szCs w:val="24"/>
              </w:rPr>
            </w:pPr>
            <w:r w:rsidRPr="008D2BB3">
              <w:rPr>
                <w:rFonts w:ascii="华文仿宋" w:eastAsia="华文仿宋" w:hAnsi="华文仿宋" w:hint="eastAsia"/>
                <w:color w:val="FF0000"/>
                <w:kern w:val="0"/>
                <w:sz w:val="24"/>
                <w:szCs w:val="24"/>
              </w:rPr>
              <w:t>台</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FF0000"/>
                <w:sz w:val="24"/>
                <w:szCs w:val="24"/>
              </w:rPr>
            </w:pPr>
            <w:r w:rsidRPr="008D2BB3">
              <w:rPr>
                <w:rFonts w:ascii="华文仿宋" w:eastAsia="华文仿宋" w:hAnsi="华文仿宋" w:hint="eastAsia"/>
                <w:color w:val="FF0000"/>
                <w:kern w:val="0"/>
                <w:sz w:val="24"/>
                <w:szCs w:val="24"/>
              </w:rPr>
              <w:t>2</w:t>
            </w:r>
          </w:p>
        </w:tc>
      </w:tr>
      <w:tr w:rsidR="006163D6" w:rsidTr="008D2BB3">
        <w:trPr>
          <w:trHeight w:val="542"/>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15</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点型光电感烟火灾探测器</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spacing w:after="240"/>
              <w:jc w:val="left"/>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l1.内置微处理器，探测器对自身采集到的数据进行存储和判断，具有自诊断功能。</w:t>
            </w:r>
            <w:r w:rsidRPr="008D2BB3">
              <w:rPr>
                <w:rFonts w:ascii="华文仿宋" w:eastAsia="华文仿宋" w:hAnsi="华文仿宋" w:hint="eastAsia"/>
                <w:color w:val="000000"/>
                <w:kern w:val="0"/>
                <w:sz w:val="24"/>
                <w:szCs w:val="24"/>
              </w:rPr>
              <w:br/>
              <w:t>l2.污染自动补偿，根据自身的污染程度进行自动补偿，最大程度减少误报。</w:t>
            </w:r>
            <w:r w:rsidRPr="008D2BB3">
              <w:rPr>
                <w:rFonts w:ascii="华文仿宋" w:eastAsia="华文仿宋" w:hAnsi="华文仿宋" w:hint="eastAsia"/>
                <w:color w:val="000000"/>
                <w:kern w:val="0"/>
                <w:sz w:val="24"/>
                <w:szCs w:val="24"/>
              </w:rPr>
              <w:br/>
              <w:t>l3.适用范围广，对不同材质燃烧后产生的白烟或黑烟均可响应。</w:t>
            </w:r>
            <w:r w:rsidRPr="008D2BB3">
              <w:rPr>
                <w:rFonts w:ascii="华文仿宋" w:eastAsia="华文仿宋" w:hAnsi="华文仿宋" w:hint="eastAsia"/>
                <w:color w:val="000000"/>
                <w:kern w:val="0"/>
                <w:sz w:val="24"/>
                <w:szCs w:val="24"/>
              </w:rPr>
              <w:br/>
              <w:t>l4.抗干扰能力强，抗灰尘附着、抗电磁干扰、抗温度影响、抗腐蚀、抗外界光线（光源）干扰。</w:t>
            </w:r>
            <w:r w:rsidRPr="008D2BB3">
              <w:rPr>
                <w:rFonts w:ascii="华文仿宋" w:eastAsia="华文仿宋" w:hAnsi="华文仿宋" w:hint="eastAsia"/>
                <w:color w:val="000000"/>
                <w:kern w:val="0"/>
                <w:sz w:val="24"/>
                <w:szCs w:val="24"/>
              </w:rPr>
              <w:br/>
              <w:t>l6.抗湿热能力强，并有防水处理，可适应不同气候环境的要求。</w:t>
            </w:r>
            <w:r w:rsidRPr="008D2BB3">
              <w:rPr>
                <w:rFonts w:ascii="华文仿宋" w:eastAsia="华文仿宋" w:hAnsi="华文仿宋" w:hint="eastAsia"/>
                <w:color w:val="000000"/>
                <w:kern w:val="0"/>
                <w:sz w:val="24"/>
                <w:szCs w:val="24"/>
              </w:rPr>
              <w:br/>
              <w:t>l7.采用 SMT 表面贴装工艺。</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个</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728</w:t>
            </w:r>
          </w:p>
        </w:tc>
      </w:tr>
      <w:tr w:rsidR="006163D6" w:rsidTr="008D2BB3">
        <w:trPr>
          <w:trHeight w:val="4665"/>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lastRenderedPageBreak/>
              <w:t>16</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 xml:space="preserve">点型感温火灾探测器 </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left"/>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l1.内置微处理器，探测器对自身采集到的数据进行存储和判断，具有自诊断功能。</w:t>
            </w:r>
            <w:r w:rsidRPr="008D2BB3">
              <w:rPr>
                <w:rFonts w:ascii="华文仿宋" w:eastAsia="华文仿宋" w:hAnsi="华文仿宋" w:hint="eastAsia"/>
                <w:color w:val="000000"/>
                <w:kern w:val="0"/>
                <w:sz w:val="24"/>
                <w:szCs w:val="24"/>
              </w:rPr>
              <w:br/>
              <w:t>l2.探测器为A2R类，具有差温报警功能的感温探测器。</w:t>
            </w:r>
            <w:r w:rsidRPr="008D2BB3">
              <w:rPr>
                <w:rFonts w:ascii="华文仿宋" w:eastAsia="华文仿宋" w:hAnsi="华文仿宋" w:hint="eastAsia"/>
                <w:color w:val="000000"/>
                <w:kern w:val="0"/>
                <w:sz w:val="24"/>
                <w:szCs w:val="24"/>
              </w:rPr>
              <w:br/>
              <w:t>l3.火警确认灯采用导光柱传导，360度可见。</w:t>
            </w:r>
            <w:r w:rsidRPr="008D2BB3">
              <w:rPr>
                <w:rFonts w:ascii="华文仿宋" w:eastAsia="华文仿宋" w:hAnsi="华文仿宋" w:hint="eastAsia"/>
                <w:color w:val="000000"/>
                <w:kern w:val="0"/>
                <w:sz w:val="24"/>
                <w:szCs w:val="24"/>
              </w:rPr>
              <w:br/>
              <w:t>l4.采用玻璃封装温敏电阻，温度响应速度快。</w:t>
            </w:r>
            <w:r w:rsidRPr="008D2BB3">
              <w:rPr>
                <w:rFonts w:ascii="华文仿宋" w:eastAsia="华文仿宋" w:hAnsi="华文仿宋" w:hint="eastAsia"/>
                <w:color w:val="000000"/>
                <w:kern w:val="0"/>
                <w:sz w:val="24"/>
                <w:szCs w:val="24"/>
              </w:rPr>
              <w:br/>
              <w:t>l5.输出温度升降曲线，可以通过控制器查看现场的温度变化。</w:t>
            </w:r>
            <w:r w:rsidRPr="008D2BB3">
              <w:rPr>
                <w:rFonts w:ascii="华文仿宋" w:eastAsia="华文仿宋" w:hAnsi="华文仿宋" w:hint="eastAsia"/>
                <w:color w:val="000000"/>
                <w:kern w:val="0"/>
                <w:sz w:val="24"/>
                <w:szCs w:val="24"/>
              </w:rPr>
              <w:br/>
              <w:t>l6.稳定性高，抗电磁干扰、抗腐蚀、抗环境温度影响能力强。</w:t>
            </w:r>
            <w:r w:rsidRPr="008D2BB3">
              <w:rPr>
                <w:rFonts w:ascii="华文仿宋" w:eastAsia="华文仿宋" w:hAnsi="华文仿宋" w:hint="eastAsia"/>
                <w:color w:val="000000"/>
                <w:kern w:val="0"/>
                <w:sz w:val="24"/>
                <w:szCs w:val="24"/>
              </w:rPr>
              <w:br/>
              <w:t>l7.抗湿热能力强，可适应不同气候环境的要求。</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个</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168</w:t>
            </w:r>
          </w:p>
        </w:tc>
      </w:tr>
      <w:tr w:rsidR="006163D6" w:rsidTr="008D2BB3">
        <w:trPr>
          <w:trHeight w:val="570"/>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17</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探测器底座</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left"/>
              <w:textAlignment w:val="center"/>
              <w:rPr>
                <w:rFonts w:ascii="华文仿宋" w:eastAsia="华文仿宋" w:hAnsi="华文仿宋"/>
                <w:color w:val="000000"/>
                <w:kern w:val="0"/>
                <w:sz w:val="24"/>
                <w:szCs w:val="24"/>
              </w:rPr>
            </w:pPr>
            <w:r w:rsidRPr="008D2BB3">
              <w:rPr>
                <w:rFonts w:ascii="华文仿宋" w:eastAsia="华文仿宋" w:hAnsi="华文仿宋"/>
                <w:kern w:val="0"/>
                <w:sz w:val="24"/>
                <w:szCs w:val="24"/>
              </w:rPr>
              <w:t xml:space="preserve">   1.</w:t>
            </w:r>
            <w:r w:rsidRPr="008D2BB3">
              <w:rPr>
                <w:rFonts w:ascii="华文仿宋" w:eastAsia="华文仿宋" w:hAnsi="华文仿宋"/>
                <w:color w:val="000000"/>
                <w:kern w:val="0"/>
                <w:sz w:val="24"/>
                <w:szCs w:val="24"/>
              </w:rPr>
              <w:t>采用 SMT 表面贴装工艺。</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个</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sz w:val="24"/>
                <w:szCs w:val="24"/>
              </w:rPr>
              <w:t>896</w:t>
            </w:r>
          </w:p>
        </w:tc>
      </w:tr>
      <w:tr w:rsidR="006163D6" w:rsidTr="008D2BB3">
        <w:trPr>
          <w:trHeight w:val="1109"/>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18</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手动火灾报弊按钮（不带底座）</w:t>
            </w:r>
            <w:bookmarkStart w:id="26" w:name="_GoBack"/>
            <w:bookmarkEnd w:id="26"/>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spacing w:after="240"/>
              <w:jc w:val="left"/>
              <w:textAlignment w:val="center"/>
              <w:rPr>
                <w:rFonts w:ascii="华文仿宋" w:eastAsia="华文仿宋" w:hAnsi="华文仿宋"/>
                <w:color w:val="000000"/>
                <w:kern w:val="0"/>
                <w:sz w:val="24"/>
                <w:szCs w:val="24"/>
              </w:rPr>
            </w:pPr>
            <w:r w:rsidRPr="008D2BB3">
              <w:rPr>
                <w:rFonts w:ascii="华文仿宋" w:eastAsia="华文仿宋" w:hAnsi="华文仿宋"/>
                <w:kern w:val="0"/>
                <w:sz w:val="24"/>
                <w:szCs w:val="24"/>
              </w:rPr>
              <w:t>l1.内置微处理器。</w:t>
            </w:r>
            <w:r w:rsidRPr="008D2BB3">
              <w:rPr>
                <w:rFonts w:ascii="华文仿宋" w:eastAsia="华文仿宋" w:hAnsi="华文仿宋" w:hint="eastAsia"/>
                <w:color w:val="000000"/>
                <w:kern w:val="0"/>
                <w:sz w:val="24"/>
                <w:szCs w:val="24"/>
              </w:rPr>
              <w:br/>
            </w:r>
            <w:r w:rsidRPr="008D2BB3">
              <w:rPr>
                <w:rFonts w:ascii="华文仿宋" w:eastAsia="华文仿宋" w:hAnsi="华文仿宋"/>
                <w:kern w:val="0"/>
                <w:sz w:val="24"/>
                <w:szCs w:val="24"/>
              </w:rPr>
              <w:t>l2.操作简单，用手按下操作面板，即能实现向控制器报火警。</w:t>
            </w:r>
            <w:r w:rsidRPr="008D2BB3">
              <w:rPr>
                <w:rFonts w:ascii="华文仿宋" w:eastAsia="华文仿宋" w:hAnsi="华文仿宋" w:hint="eastAsia"/>
                <w:color w:val="000000"/>
                <w:kern w:val="0"/>
                <w:sz w:val="24"/>
                <w:szCs w:val="24"/>
              </w:rPr>
              <w:br/>
            </w:r>
            <w:r w:rsidRPr="008D2BB3">
              <w:rPr>
                <w:rFonts w:ascii="华文仿宋" w:eastAsia="华文仿宋" w:hAnsi="华文仿宋"/>
                <w:kern w:val="0"/>
                <w:sz w:val="24"/>
                <w:szCs w:val="24"/>
              </w:rPr>
              <w:t>l3.手动报警按钮在报警后需要使用配套的专用钥匙进行复位。</w:t>
            </w:r>
            <w:r w:rsidRPr="008D2BB3">
              <w:rPr>
                <w:rFonts w:ascii="华文仿宋" w:eastAsia="华文仿宋" w:hAnsi="华文仿宋" w:hint="eastAsia"/>
                <w:color w:val="000000"/>
                <w:kern w:val="0"/>
                <w:sz w:val="24"/>
                <w:szCs w:val="24"/>
              </w:rPr>
              <w:br/>
            </w:r>
            <w:r w:rsidRPr="008D2BB3">
              <w:rPr>
                <w:rFonts w:ascii="华文仿宋" w:eastAsia="华文仿宋" w:hAnsi="华文仿宋"/>
                <w:kern w:val="0"/>
                <w:sz w:val="24"/>
                <w:szCs w:val="24"/>
              </w:rPr>
              <w:t>l4.有一组无源触点输出，触点容量DC30V/0.1A，用于控制现场声光警报装置。</w:t>
            </w:r>
            <w:r w:rsidRPr="008D2BB3">
              <w:rPr>
                <w:rFonts w:ascii="华文仿宋" w:eastAsia="华文仿宋" w:hAnsi="华文仿宋" w:hint="eastAsia"/>
                <w:color w:val="000000"/>
                <w:kern w:val="0"/>
                <w:sz w:val="24"/>
                <w:szCs w:val="24"/>
              </w:rPr>
              <w:br/>
            </w:r>
            <w:r w:rsidRPr="008D2BB3">
              <w:rPr>
                <w:rFonts w:ascii="华文仿宋" w:eastAsia="华文仿宋" w:hAnsi="华文仿宋"/>
                <w:kern w:val="0"/>
                <w:sz w:val="24"/>
                <w:szCs w:val="24"/>
              </w:rPr>
              <w:t>l5.二总线，无极性，功耗低，最远传输距离1500m。采用ZR-RVS-2×1.5mm2双绞线。</w:t>
            </w:r>
            <w:r w:rsidRPr="008D2BB3">
              <w:rPr>
                <w:rFonts w:ascii="华文仿宋" w:eastAsia="华文仿宋" w:hAnsi="华文仿宋" w:hint="eastAsia"/>
                <w:color w:val="000000"/>
                <w:kern w:val="0"/>
                <w:sz w:val="24"/>
                <w:szCs w:val="24"/>
              </w:rPr>
              <w:br/>
            </w:r>
            <w:r w:rsidRPr="008D2BB3">
              <w:rPr>
                <w:rFonts w:ascii="华文仿宋" w:eastAsia="华文仿宋" w:hAnsi="华文仿宋"/>
                <w:kern w:val="0"/>
                <w:sz w:val="24"/>
                <w:szCs w:val="24"/>
              </w:rPr>
              <w:t>l6.插拔式结构，易于施工、维护方便。</w:t>
            </w:r>
            <w:r w:rsidRPr="008D2BB3">
              <w:rPr>
                <w:rFonts w:ascii="华文仿宋" w:eastAsia="华文仿宋" w:hAnsi="华文仿宋" w:hint="eastAsia"/>
                <w:color w:val="000000"/>
                <w:kern w:val="0"/>
                <w:sz w:val="24"/>
                <w:szCs w:val="24"/>
              </w:rPr>
              <w:br/>
            </w:r>
            <w:r w:rsidRPr="008D2BB3">
              <w:rPr>
                <w:rFonts w:ascii="华文仿宋" w:eastAsia="华文仿宋" w:hAnsi="华文仿宋"/>
                <w:kern w:val="0"/>
                <w:sz w:val="24"/>
                <w:szCs w:val="24"/>
              </w:rPr>
              <w:t>l7.采用 SMT表面贴装工艺。</w:t>
            </w:r>
            <w:r w:rsidRPr="008D2BB3">
              <w:rPr>
                <w:rFonts w:ascii="华文仿宋" w:eastAsia="华文仿宋" w:hAnsi="华文仿宋" w:hint="eastAsia"/>
                <w:color w:val="000000"/>
                <w:kern w:val="0"/>
                <w:sz w:val="24"/>
                <w:szCs w:val="24"/>
              </w:rPr>
              <w:br/>
            </w:r>
            <w:r w:rsidRPr="008D2BB3">
              <w:rPr>
                <w:rFonts w:ascii="华文仿宋" w:eastAsia="华文仿宋" w:hAnsi="华文仿宋"/>
                <w:kern w:val="0"/>
                <w:sz w:val="24"/>
                <w:szCs w:val="24"/>
              </w:rPr>
              <w:lastRenderedPageBreak/>
              <w:t>l8.带电话插孔，配合电话手柄使用。电话插孔位于按钮的主体正面，便于操作。</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lastRenderedPageBreak/>
              <w:t>个</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136</w:t>
            </w:r>
          </w:p>
        </w:tc>
      </w:tr>
      <w:tr w:rsidR="006163D6" w:rsidTr="008D2BB3">
        <w:trPr>
          <w:trHeight w:val="4965"/>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lastRenderedPageBreak/>
              <w:t>19</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消火栓按钮（不带底座）</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left"/>
              <w:textAlignment w:val="center"/>
              <w:rPr>
                <w:rFonts w:ascii="华文仿宋" w:eastAsia="华文仿宋" w:hAnsi="华文仿宋"/>
                <w:color w:val="000000"/>
                <w:sz w:val="24"/>
                <w:szCs w:val="24"/>
              </w:rPr>
            </w:pPr>
            <w:r w:rsidRPr="008D2BB3">
              <w:rPr>
                <w:rStyle w:val="160"/>
                <w:rFonts w:ascii="华文仿宋" w:eastAsia="华文仿宋" w:hAnsi="华文仿宋" w:hint="default"/>
              </w:rPr>
              <w:t>l1.</w:t>
            </w:r>
            <w:r w:rsidRPr="008D2BB3">
              <w:rPr>
                <w:rStyle w:val="15"/>
                <w:rFonts w:ascii="华文仿宋" w:eastAsia="华文仿宋" w:hAnsi="华文仿宋"/>
                <w:sz w:val="24"/>
                <w:szCs w:val="24"/>
              </w:rPr>
              <w:t>内置微处理器。</w:t>
            </w:r>
            <w:r w:rsidRPr="008D2BB3">
              <w:rPr>
                <w:rFonts w:ascii="华文仿宋" w:eastAsia="华文仿宋" w:hAnsi="华文仿宋" w:hint="eastAsia"/>
                <w:color w:val="000000"/>
                <w:sz w:val="24"/>
                <w:szCs w:val="24"/>
              </w:rPr>
              <w:br/>
            </w:r>
            <w:r w:rsidRPr="008D2BB3">
              <w:rPr>
                <w:rStyle w:val="15"/>
                <w:rFonts w:ascii="华文仿宋" w:eastAsia="华文仿宋" w:hAnsi="华文仿宋"/>
                <w:sz w:val="24"/>
                <w:szCs w:val="24"/>
              </w:rPr>
              <w:t>l</w:t>
            </w:r>
            <w:r w:rsidRPr="008D2BB3">
              <w:rPr>
                <w:rStyle w:val="160"/>
                <w:rFonts w:ascii="华文仿宋" w:eastAsia="华文仿宋" w:hAnsi="华文仿宋" w:hint="default"/>
              </w:rPr>
              <w:t>2.</w:t>
            </w:r>
            <w:r w:rsidRPr="008D2BB3">
              <w:rPr>
                <w:rStyle w:val="15"/>
                <w:rFonts w:ascii="华文仿宋" w:eastAsia="华文仿宋" w:hAnsi="华文仿宋"/>
                <w:sz w:val="24"/>
                <w:szCs w:val="24"/>
              </w:rPr>
              <w:t>操作简单，用手按下操作面板，即能实现向控制器报火警。</w:t>
            </w:r>
            <w:r w:rsidRPr="008D2BB3">
              <w:rPr>
                <w:rFonts w:ascii="华文仿宋" w:eastAsia="华文仿宋" w:hAnsi="华文仿宋" w:hint="eastAsia"/>
                <w:color w:val="000000"/>
                <w:sz w:val="24"/>
                <w:szCs w:val="24"/>
              </w:rPr>
              <w:br/>
            </w:r>
            <w:r w:rsidRPr="008D2BB3">
              <w:rPr>
                <w:rStyle w:val="15"/>
                <w:rFonts w:ascii="华文仿宋" w:eastAsia="华文仿宋" w:hAnsi="华文仿宋"/>
                <w:sz w:val="24"/>
                <w:szCs w:val="24"/>
              </w:rPr>
              <w:t>l</w:t>
            </w:r>
            <w:r w:rsidRPr="008D2BB3">
              <w:rPr>
                <w:rStyle w:val="160"/>
                <w:rFonts w:ascii="华文仿宋" w:eastAsia="华文仿宋" w:hAnsi="华文仿宋" w:hint="default"/>
              </w:rPr>
              <w:t>3.</w:t>
            </w:r>
            <w:r w:rsidRPr="008D2BB3">
              <w:rPr>
                <w:rStyle w:val="15"/>
                <w:rFonts w:ascii="华文仿宋" w:eastAsia="华文仿宋" w:hAnsi="华文仿宋"/>
                <w:sz w:val="24"/>
                <w:szCs w:val="24"/>
              </w:rPr>
              <w:t>消火栓按钮在报警后需要使用配套的专用钥匙进行复位。</w:t>
            </w:r>
            <w:r w:rsidRPr="008D2BB3">
              <w:rPr>
                <w:rFonts w:ascii="华文仿宋" w:eastAsia="华文仿宋" w:hAnsi="华文仿宋" w:hint="eastAsia"/>
                <w:color w:val="000000"/>
                <w:sz w:val="24"/>
                <w:szCs w:val="24"/>
              </w:rPr>
              <w:br/>
            </w:r>
            <w:r w:rsidRPr="008D2BB3">
              <w:rPr>
                <w:rStyle w:val="15"/>
                <w:rFonts w:ascii="华文仿宋" w:eastAsia="华文仿宋" w:hAnsi="华文仿宋"/>
                <w:sz w:val="24"/>
                <w:szCs w:val="24"/>
              </w:rPr>
              <w:t>l</w:t>
            </w:r>
            <w:r w:rsidRPr="008D2BB3">
              <w:rPr>
                <w:rStyle w:val="160"/>
                <w:rFonts w:ascii="华文仿宋" w:eastAsia="华文仿宋" w:hAnsi="华文仿宋" w:hint="default"/>
              </w:rPr>
              <w:t>4.</w:t>
            </w:r>
            <w:r w:rsidRPr="008D2BB3">
              <w:rPr>
                <w:rStyle w:val="15"/>
                <w:rFonts w:ascii="华文仿宋" w:eastAsia="华文仿宋" w:hAnsi="华文仿宋"/>
                <w:sz w:val="24"/>
                <w:szCs w:val="24"/>
              </w:rPr>
              <w:t>消火栓按钮按下报警的同时有一组无源触点输出，触点容量为DC30V/0.1A ，用来控制消防水泵。</w:t>
            </w:r>
            <w:r w:rsidRPr="008D2BB3">
              <w:rPr>
                <w:rFonts w:ascii="华文仿宋" w:eastAsia="华文仿宋" w:hAnsi="华文仿宋" w:hint="eastAsia"/>
                <w:color w:val="000000"/>
                <w:sz w:val="24"/>
                <w:szCs w:val="24"/>
              </w:rPr>
              <w:br/>
            </w:r>
            <w:r w:rsidRPr="008D2BB3">
              <w:rPr>
                <w:rStyle w:val="15"/>
                <w:rFonts w:ascii="华文仿宋" w:eastAsia="华文仿宋" w:hAnsi="华文仿宋"/>
                <w:sz w:val="24"/>
                <w:szCs w:val="24"/>
              </w:rPr>
              <w:t>l</w:t>
            </w:r>
            <w:r w:rsidRPr="008D2BB3">
              <w:rPr>
                <w:rStyle w:val="160"/>
                <w:rFonts w:ascii="华文仿宋" w:eastAsia="华文仿宋" w:hAnsi="华文仿宋" w:hint="default"/>
              </w:rPr>
              <w:t>5.</w:t>
            </w:r>
            <w:r w:rsidRPr="008D2BB3">
              <w:rPr>
                <w:rStyle w:val="15"/>
                <w:rFonts w:ascii="华文仿宋" w:eastAsia="华文仿宋" w:hAnsi="华文仿宋"/>
                <w:sz w:val="24"/>
                <w:szCs w:val="24"/>
              </w:rPr>
              <w:t>可以通过专线联动直接启动消防水泵，并接收其应答信号。</w:t>
            </w:r>
            <w:r w:rsidRPr="008D2BB3">
              <w:rPr>
                <w:rFonts w:ascii="华文仿宋" w:eastAsia="华文仿宋" w:hAnsi="华文仿宋" w:hint="eastAsia"/>
                <w:color w:val="000000"/>
                <w:sz w:val="24"/>
                <w:szCs w:val="24"/>
              </w:rPr>
              <w:br/>
            </w:r>
            <w:r w:rsidRPr="008D2BB3">
              <w:rPr>
                <w:rStyle w:val="15"/>
                <w:rFonts w:ascii="华文仿宋" w:eastAsia="华文仿宋" w:hAnsi="华文仿宋"/>
                <w:sz w:val="24"/>
                <w:szCs w:val="24"/>
              </w:rPr>
              <w:t>l</w:t>
            </w:r>
            <w:r w:rsidRPr="008D2BB3">
              <w:rPr>
                <w:rStyle w:val="160"/>
                <w:rFonts w:ascii="华文仿宋" w:eastAsia="华文仿宋" w:hAnsi="华文仿宋" w:hint="default"/>
              </w:rPr>
              <w:t>6.</w:t>
            </w:r>
            <w:r w:rsidRPr="008D2BB3">
              <w:rPr>
                <w:rStyle w:val="15"/>
                <w:rFonts w:ascii="华文仿宋" w:eastAsia="华文仿宋" w:hAnsi="华文仿宋"/>
                <w:sz w:val="24"/>
                <w:szCs w:val="24"/>
              </w:rPr>
              <w:t>二总线，无极性，功耗低。最远传输距离1500m。报警总线采用ZR-RVS-2×1.5mm2双绞线。</w:t>
            </w:r>
            <w:r w:rsidRPr="008D2BB3">
              <w:rPr>
                <w:rFonts w:ascii="华文仿宋" w:eastAsia="华文仿宋" w:hAnsi="华文仿宋" w:hint="eastAsia"/>
                <w:color w:val="000000"/>
                <w:sz w:val="24"/>
                <w:szCs w:val="24"/>
              </w:rPr>
              <w:br/>
            </w:r>
            <w:r w:rsidRPr="008D2BB3">
              <w:rPr>
                <w:rStyle w:val="15"/>
                <w:rFonts w:ascii="华文仿宋" w:eastAsia="华文仿宋" w:hAnsi="华文仿宋"/>
                <w:sz w:val="24"/>
                <w:szCs w:val="24"/>
              </w:rPr>
              <w:t>l</w:t>
            </w:r>
            <w:r w:rsidRPr="008D2BB3">
              <w:rPr>
                <w:rStyle w:val="160"/>
                <w:rFonts w:ascii="华文仿宋" w:eastAsia="华文仿宋" w:hAnsi="华文仿宋" w:hint="default"/>
              </w:rPr>
              <w:t>7.</w:t>
            </w:r>
            <w:r w:rsidRPr="008D2BB3">
              <w:rPr>
                <w:rStyle w:val="15"/>
                <w:rFonts w:ascii="华文仿宋" w:eastAsia="华文仿宋" w:hAnsi="华文仿宋"/>
                <w:sz w:val="24"/>
                <w:szCs w:val="24"/>
              </w:rPr>
              <w:t>插拔式结构，易于施工、维护方便。</w:t>
            </w:r>
            <w:r w:rsidRPr="008D2BB3">
              <w:rPr>
                <w:rFonts w:ascii="华文仿宋" w:eastAsia="华文仿宋" w:hAnsi="华文仿宋" w:hint="eastAsia"/>
                <w:color w:val="000000"/>
                <w:sz w:val="24"/>
                <w:szCs w:val="24"/>
              </w:rPr>
              <w:br/>
            </w:r>
            <w:r w:rsidRPr="008D2BB3">
              <w:rPr>
                <w:rStyle w:val="15"/>
                <w:rFonts w:ascii="华文仿宋" w:eastAsia="华文仿宋" w:hAnsi="华文仿宋"/>
                <w:sz w:val="24"/>
                <w:szCs w:val="24"/>
              </w:rPr>
              <w:t>l</w:t>
            </w:r>
            <w:r w:rsidRPr="008D2BB3">
              <w:rPr>
                <w:rStyle w:val="160"/>
                <w:rFonts w:ascii="华文仿宋" w:eastAsia="华文仿宋" w:hAnsi="华文仿宋" w:hint="default"/>
              </w:rPr>
              <w:t>8.</w:t>
            </w:r>
            <w:r w:rsidRPr="008D2BB3">
              <w:rPr>
                <w:rStyle w:val="15"/>
                <w:rFonts w:ascii="华文仿宋" w:eastAsia="华文仿宋" w:hAnsi="华文仿宋"/>
                <w:sz w:val="24"/>
                <w:szCs w:val="24"/>
              </w:rPr>
              <w:t>采用 SMT 表面贴装工艺。</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个</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236</w:t>
            </w:r>
          </w:p>
        </w:tc>
      </w:tr>
      <w:tr w:rsidR="006163D6" w:rsidTr="008D2BB3">
        <w:trPr>
          <w:trHeight w:val="570"/>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bottom"/>
          </w:tcPr>
          <w:p w:rsidR="006163D6" w:rsidRPr="008D2BB3" w:rsidRDefault="004F1472">
            <w:pPr>
              <w:widowControl/>
              <w:jc w:val="center"/>
              <w:textAlignment w:val="bottom"/>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20</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手报按钮底座</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left"/>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1.采用 SMT 表面贴装工艺。</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个</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136</w:t>
            </w:r>
          </w:p>
        </w:tc>
      </w:tr>
      <w:tr w:rsidR="006163D6" w:rsidTr="008D2BB3">
        <w:trPr>
          <w:trHeight w:val="570"/>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21</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消火栓按钮底座</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left"/>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1.采用 SMT 表面贴装工艺。</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个</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236</w:t>
            </w:r>
          </w:p>
        </w:tc>
      </w:tr>
      <w:tr w:rsidR="006163D6" w:rsidTr="008D2BB3">
        <w:trPr>
          <w:trHeight w:val="2640"/>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lastRenderedPageBreak/>
              <w:t>22</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火灾声光警报器（不带底座）</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left"/>
              <w:textAlignment w:val="center"/>
              <w:rPr>
                <w:rFonts w:ascii="华文仿宋" w:eastAsia="华文仿宋" w:hAnsi="华文仿宋"/>
                <w:color w:val="000000"/>
                <w:sz w:val="24"/>
                <w:szCs w:val="24"/>
              </w:rPr>
            </w:pPr>
            <w:r w:rsidRPr="008D2BB3">
              <w:rPr>
                <w:rStyle w:val="160"/>
                <w:rFonts w:ascii="华文仿宋" w:eastAsia="华文仿宋" w:hAnsi="华文仿宋" w:hint="default"/>
              </w:rPr>
              <w:t>l 1.</w:t>
            </w:r>
            <w:r w:rsidRPr="008D2BB3">
              <w:rPr>
                <w:rStyle w:val="15"/>
                <w:rFonts w:ascii="华文仿宋" w:eastAsia="华文仿宋" w:hAnsi="华文仿宋"/>
                <w:sz w:val="24"/>
                <w:szCs w:val="24"/>
              </w:rPr>
              <w:t>内置微处理器。</w:t>
            </w:r>
            <w:r w:rsidRPr="008D2BB3">
              <w:rPr>
                <w:rFonts w:ascii="华文仿宋" w:eastAsia="华文仿宋" w:hAnsi="华文仿宋" w:hint="eastAsia"/>
                <w:color w:val="000000"/>
                <w:sz w:val="24"/>
                <w:szCs w:val="24"/>
              </w:rPr>
              <w:br/>
            </w:r>
            <w:r w:rsidRPr="008D2BB3">
              <w:rPr>
                <w:rStyle w:val="15"/>
                <w:rFonts w:ascii="华文仿宋" w:eastAsia="华文仿宋" w:hAnsi="华文仿宋"/>
                <w:sz w:val="24"/>
                <w:szCs w:val="24"/>
              </w:rPr>
              <w:t xml:space="preserve">l </w:t>
            </w:r>
            <w:r w:rsidRPr="008D2BB3">
              <w:rPr>
                <w:rStyle w:val="160"/>
                <w:rFonts w:ascii="华文仿宋" w:eastAsia="华文仿宋" w:hAnsi="华文仿宋" w:hint="default"/>
              </w:rPr>
              <w:t>2.</w:t>
            </w:r>
            <w:r w:rsidRPr="008D2BB3">
              <w:rPr>
                <w:rStyle w:val="15"/>
                <w:rFonts w:ascii="华文仿宋" w:eastAsia="华文仿宋" w:hAnsi="华文仿宋"/>
                <w:sz w:val="24"/>
                <w:szCs w:val="24"/>
              </w:rPr>
              <w:t>电子编码，编码方式与输出模块相同，编码范围1–200。</w:t>
            </w:r>
            <w:r w:rsidRPr="008D2BB3">
              <w:rPr>
                <w:rFonts w:ascii="华文仿宋" w:eastAsia="华文仿宋" w:hAnsi="华文仿宋" w:hint="eastAsia"/>
                <w:color w:val="000000"/>
                <w:sz w:val="24"/>
                <w:szCs w:val="24"/>
              </w:rPr>
              <w:br/>
            </w:r>
            <w:r w:rsidRPr="008D2BB3">
              <w:rPr>
                <w:rStyle w:val="15"/>
                <w:rFonts w:ascii="华文仿宋" w:eastAsia="华文仿宋" w:hAnsi="华文仿宋"/>
                <w:sz w:val="24"/>
                <w:szCs w:val="24"/>
              </w:rPr>
              <w:t xml:space="preserve">l </w:t>
            </w:r>
            <w:r w:rsidRPr="008D2BB3">
              <w:rPr>
                <w:rStyle w:val="160"/>
                <w:rFonts w:ascii="华文仿宋" w:eastAsia="华文仿宋" w:hAnsi="华文仿宋" w:hint="default"/>
              </w:rPr>
              <w:t>3.</w:t>
            </w:r>
            <w:r w:rsidRPr="008D2BB3">
              <w:rPr>
                <w:rStyle w:val="15"/>
                <w:rFonts w:ascii="华文仿宋" w:eastAsia="华文仿宋" w:hAnsi="华文仿宋"/>
                <w:sz w:val="24"/>
                <w:szCs w:val="24"/>
              </w:rPr>
              <w:t>四总线（DC.24V电源线，有极性；回路总线，无极性），占用一个回路地址。</w:t>
            </w:r>
            <w:r w:rsidRPr="008D2BB3">
              <w:rPr>
                <w:rFonts w:ascii="华文仿宋" w:eastAsia="华文仿宋" w:hAnsi="华文仿宋" w:hint="eastAsia"/>
                <w:color w:val="000000"/>
                <w:sz w:val="24"/>
                <w:szCs w:val="24"/>
              </w:rPr>
              <w:br/>
            </w:r>
            <w:r w:rsidRPr="008D2BB3">
              <w:rPr>
                <w:rStyle w:val="15"/>
                <w:rFonts w:ascii="华文仿宋" w:eastAsia="华文仿宋" w:hAnsi="华文仿宋"/>
                <w:sz w:val="24"/>
                <w:szCs w:val="24"/>
              </w:rPr>
              <w:t xml:space="preserve">l </w:t>
            </w:r>
            <w:r w:rsidRPr="008D2BB3">
              <w:rPr>
                <w:rStyle w:val="160"/>
                <w:rFonts w:ascii="华文仿宋" w:eastAsia="华文仿宋" w:hAnsi="华文仿宋" w:hint="default"/>
              </w:rPr>
              <w:t>4.</w:t>
            </w:r>
            <w:r w:rsidRPr="008D2BB3">
              <w:rPr>
                <w:rStyle w:val="15"/>
                <w:rFonts w:ascii="华文仿宋" w:eastAsia="华文仿宋" w:hAnsi="华文仿宋"/>
                <w:sz w:val="24"/>
                <w:szCs w:val="24"/>
              </w:rPr>
              <w:t>采用专用底座进行安装。</w:t>
            </w:r>
            <w:r w:rsidRPr="008D2BB3">
              <w:rPr>
                <w:rFonts w:ascii="华文仿宋" w:eastAsia="华文仿宋" w:hAnsi="华文仿宋" w:hint="eastAsia"/>
                <w:color w:val="000000"/>
                <w:sz w:val="24"/>
                <w:szCs w:val="24"/>
              </w:rPr>
              <w:br/>
            </w:r>
            <w:r w:rsidRPr="008D2BB3">
              <w:rPr>
                <w:rStyle w:val="15"/>
                <w:rFonts w:ascii="华文仿宋" w:eastAsia="华文仿宋" w:hAnsi="华文仿宋"/>
                <w:sz w:val="24"/>
                <w:szCs w:val="24"/>
              </w:rPr>
              <w:t xml:space="preserve">l </w:t>
            </w:r>
            <w:r w:rsidRPr="008D2BB3">
              <w:rPr>
                <w:rStyle w:val="160"/>
                <w:rFonts w:ascii="华文仿宋" w:eastAsia="华文仿宋" w:hAnsi="华文仿宋" w:hint="default"/>
              </w:rPr>
              <w:t>5.</w:t>
            </w:r>
            <w:r w:rsidRPr="008D2BB3">
              <w:rPr>
                <w:rStyle w:val="15"/>
                <w:rFonts w:ascii="华文仿宋" w:eastAsia="华文仿宋" w:hAnsi="华文仿宋"/>
                <w:sz w:val="24"/>
                <w:szCs w:val="24"/>
              </w:rPr>
              <w:t>用SMT表面贴装工艺。</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个</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136</w:t>
            </w:r>
          </w:p>
        </w:tc>
      </w:tr>
      <w:tr w:rsidR="006163D6" w:rsidTr="008D2BB3">
        <w:trPr>
          <w:trHeight w:val="570"/>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23</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编码型声光底座</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left"/>
              <w:textAlignment w:val="center"/>
              <w:rPr>
                <w:rFonts w:ascii="华文仿宋" w:eastAsia="华文仿宋" w:hAnsi="华文仿宋"/>
                <w:color w:val="000000"/>
                <w:sz w:val="24"/>
                <w:szCs w:val="24"/>
              </w:rPr>
            </w:pPr>
            <w:r w:rsidRPr="008D2BB3">
              <w:rPr>
                <w:rStyle w:val="160"/>
                <w:rFonts w:ascii="华文仿宋" w:eastAsia="华文仿宋" w:hAnsi="华文仿宋" w:hint="default"/>
              </w:rPr>
              <w:t>1.</w:t>
            </w:r>
            <w:r w:rsidRPr="008D2BB3">
              <w:rPr>
                <w:rStyle w:val="15"/>
                <w:rFonts w:ascii="华文仿宋" w:eastAsia="华文仿宋" w:hAnsi="华文仿宋"/>
                <w:sz w:val="24"/>
                <w:szCs w:val="24"/>
              </w:rPr>
              <w:t>用SMT表面贴装工艺。</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个</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136</w:t>
            </w:r>
          </w:p>
        </w:tc>
      </w:tr>
      <w:tr w:rsidR="006163D6" w:rsidTr="008D2BB3">
        <w:trPr>
          <w:trHeight w:val="4380"/>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24</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输入模块（不带底座）</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left"/>
              <w:textAlignment w:val="center"/>
              <w:rPr>
                <w:rFonts w:ascii="华文仿宋" w:eastAsia="华文仿宋" w:hAnsi="华文仿宋"/>
                <w:color w:val="000000"/>
                <w:sz w:val="24"/>
                <w:szCs w:val="24"/>
              </w:rPr>
            </w:pPr>
            <w:r w:rsidRPr="008D2BB3">
              <w:rPr>
                <w:rStyle w:val="160"/>
                <w:rFonts w:ascii="华文仿宋" w:eastAsia="华文仿宋" w:hAnsi="华文仿宋" w:hint="default"/>
              </w:rPr>
              <w:t>l 1.</w:t>
            </w:r>
            <w:r w:rsidRPr="008D2BB3">
              <w:rPr>
                <w:rStyle w:val="15"/>
                <w:rFonts w:ascii="华文仿宋" w:eastAsia="华文仿宋" w:hAnsi="华文仿宋"/>
                <w:sz w:val="24"/>
                <w:szCs w:val="24"/>
              </w:rPr>
              <w:t>内置微处理器。</w:t>
            </w:r>
            <w:r w:rsidRPr="008D2BB3">
              <w:rPr>
                <w:rFonts w:ascii="华文仿宋" w:eastAsia="华文仿宋" w:hAnsi="华文仿宋" w:hint="eastAsia"/>
                <w:color w:val="000000"/>
                <w:sz w:val="24"/>
                <w:szCs w:val="24"/>
              </w:rPr>
              <w:br/>
            </w:r>
            <w:r w:rsidRPr="008D2BB3">
              <w:rPr>
                <w:rStyle w:val="15"/>
                <w:rFonts w:ascii="华文仿宋" w:eastAsia="华文仿宋" w:hAnsi="华文仿宋"/>
                <w:sz w:val="24"/>
                <w:szCs w:val="24"/>
              </w:rPr>
              <w:t xml:space="preserve">l </w:t>
            </w:r>
            <w:r w:rsidRPr="008D2BB3">
              <w:rPr>
                <w:rStyle w:val="160"/>
                <w:rFonts w:ascii="华文仿宋" w:eastAsia="华文仿宋" w:hAnsi="华文仿宋" w:hint="default"/>
              </w:rPr>
              <w:t>2.</w:t>
            </w:r>
            <w:r w:rsidRPr="008D2BB3">
              <w:rPr>
                <w:rStyle w:val="15"/>
                <w:rFonts w:ascii="华文仿宋" w:eastAsia="华文仿宋" w:hAnsi="华文仿宋"/>
                <w:sz w:val="24"/>
                <w:szCs w:val="24"/>
              </w:rPr>
              <w:t>采用SMT表面贴装工艺。</w:t>
            </w:r>
            <w:r w:rsidRPr="008D2BB3">
              <w:rPr>
                <w:rFonts w:ascii="华文仿宋" w:eastAsia="华文仿宋" w:hAnsi="华文仿宋" w:hint="eastAsia"/>
                <w:color w:val="000000"/>
                <w:sz w:val="24"/>
                <w:szCs w:val="24"/>
              </w:rPr>
              <w:br/>
            </w:r>
            <w:r w:rsidRPr="008D2BB3">
              <w:rPr>
                <w:rStyle w:val="15"/>
                <w:rFonts w:ascii="华文仿宋" w:eastAsia="华文仿宋" w:hAnsi="华文仿宋"/>
                <w:sz w:val="24"/>
                <w:szCs w:val="24"/>
              </w:rPr>
              <w:t>l 电子编码方式，可通过专用电子编码器编址。</w:t>
            </w:r>
            <w:r w:rsidRPr="008D2BB3">
              <w:rPr>
                <w:rFonts w:ascii="华文仿宋" w:eastAsia="华文仿宋" w:hAnsi="华文仿宋" w:hint="eastAsia"/>
                <w:color w:val="000000"/>
                <w:sz w:val="24"/>
                <w:szCs w:val="24"/>
              </w:rPr>
              <w:br/>
            </w:r>
            <w:r w:rsidRPr="008D2BB3">
              <w:rPr>
                <w:rStyle w:val="15"/>
                <w:rFonts w:ascii="华文仿宋" w:eastAsia="华文仿宋" w:hAnsi="华文仿宋"/>
                <w:sz w:val="24"/>
                <w:szCs w:val="24"/>
              </w:rPr>
              <w:t xml:space="preserve">l </w:t>
            </w:r>
            <w:r w:rsidRPr="008D2BB3">
              <w:rPr>
                <w:rStyle w:val="160"/>
                <w:rFonts w:ascii="华文仿宋" w:eastAsia="华文仿宋" w:hAnsi="华文仿宋" w:hint="default"/>
              </w:rPr>
              <w:t>3.</w:t>
            </w:r>
            <w:r w:rsidRPr="008D2BB3">
              <w:rPr>
                <w:rStyle w:val="15"/>
                <w:rFonts w:ascii="华文仿宋" w:eastAsia="华文仿宋" w:hAnsi="华文仿宋"/>
                <w:sz w:val="24"/>
                <w:szCs w:val="24"/>
              </w:rPr>
              <w:t>具备状态监测和多种故障检测功能。</w:t>
            </w:r>
            <w:r w:rsidRPr="008D2BB3">
              <w:rPr>
                <w:rFonts w:ascii="华文仿宋" w:eastAsia="华文仿宋" w:hAnsi="华文仿宋" w:hint="eastAsia"/>
                <w:color w:val="000000"/>
                <w:sz w:val="24"/>
                <w:szCs w:val="24"/>
              </w:rPr>
              <w:br/>
            </w:r>
            <w:r w:rsidRPr="008D2BB3">
              <w:rPr>
                <w:rStyle w:val="15"/>
                <w:rFonts w:ascii="华文仿宋" w:eastAsia="华文仿宋" w:hAnsi="华文仿宋"/>
                <w:sz w:val="24"/>
                <w:szCs w:val="24"/>
              </w:rPr>
              <w:t xml:space="preserve">l </w:t>
            </w:r>
            <w:r w:rsidRPr="008D2BB3">
              <w:rPr>
                <w:rStyle w:val="160"/>
                <w:rFonts w:ascii="华文仿宋" w:eastAsia="华文仿宋" w:hAnsi="华文仿宋" w:hint="default"/>
              </w:rPr>
              <w:t>4.</w:t>
            </w:r>
            <w:r w:rsidRPr="008D2BB3">
              <w:rPr>
                <w:rStyle w:val="15"/>
                <w:rFonts w:ascii="华文仿宋" w:eastAsia="华文仿宋" w:hAnsi="华文仿宋"/>
                <w:sz w:val="24"/>
                <w:szCs w:val="24"/>
              </w:rPr>
              <w:t>二总线，无极性。功耗低，信号线采用ZR-RVS-2×1.5mm2双绞线，最远传输距离1500m。</w:t>
            </w:r>
            <w:r w:rsidRPr="008D2BB3">
              <w:rPr>
                <w:rFonts w:ascii="华文仿宋" w:eastAsia="华文仿宋" w:hAnsi="华文仿宋" w:hint="eastAsia"/>
                <w:color w:val="000000"/>
                <w:sz w:val="24"/>
                <w:szCs w:val="24"/>
              </w:rPr>
              <w:br/>
            </w:r>
            <w:r w:rsidRPr="008D2BB3">
              <w:rPr>
                <w:rStyle w:val="15"/>
                <w:rFonts w:ascii="华文仿宋" w:eastAsia="华文仿宋" w:hAnsi="华文仿宋"/>
                <w:sz w:val="24"/>
                <w:szCs w:val="24"/>
              </w:rPr>
              <w:t>l</w:t>
            </w:r>
            <w:r w:rsidRPr="008D2BB3">
              <w:rPr>
                <w:rStyle w:val="160"/>
                <w:rFonts w:ascii="华文仿宋" w:eastAsia="华文仿宋" w:hAnsi="华文仿宋" w:hint="default"/>
              </w:rPr>
              <w:t xml:space="preserve"> 5.</w:t>
            </w:r>
            <w:r w:rsidRPr="008D2BB3">
              <w:rPr>
                <w:rStyle w:val="15"/>
                <w:rFonts w:ascii="华文仿宋" w:eastAsia="华文仿宋" w:hAnsi="华文仿宋"/>
                <w:sz w:val="24"/>
                <w:szCs w:val="24"/>
              </w:rPr>
              <w:t>回路信号处理电路与输入检测信号处理电路实现电气隔离，模块稳定性高，抗干扰能力强；</w:t>
            </w:r>
            <w:r w:rsidRPr="008D2BB3">
              <w:rPr>
                <w:rFonts w:ascii="华文仿宋" w:eastAsia="华文仿宋" w:hAnsi="华文仿宋" w:hint="eastAsia"/>
                <w:color w:val="000000"/>
                <w:sz w:val="24"/>
                <w:szCs w:val="24"/>
              </w:rPr>
              <w:br/>
            </w:r>
            <w:r w:rsidRPr="008D2BB3">
              <w:rPr>
                <w:rStyle w:val="15"/>
                <w:rFonts w:ascii="华文仿宋" w:eastAsia="华文仿宋" w:hAnsi="华文仿宋"/>
                <w:sz w:val="24"/>
                <w:szCs w:val="24"/>
              </w:rPr>
              <w:t>l</w:t>
            </w:r>
            <w:r w:rsidRPr="008D2BB3">
              <w:rPr>
                <w:rStyle w:val="160"/>
                <w:rFonts w:ascii="华文仿宋" w:eastAsia="华文仿宋" w:hAnsi="华文仿宋" w:hint="default"/>
              </w:rPr>
              <w:t xml:space="preserve"> 6.</w:t>
            </w:r>
            <w:r w:rsidRPr="008D2BB3">
              <w:rPr>
                <w:rStyle w:val="15"/>
                <w:rFonts w:ascii="华文仿宋" w:eastAsia="华文仿宋" w:hAnsi="华文仿宋"/>
                <w:sz w:val="24"/>
                <w:szCs w:val="24"/>
              </w:rPr>
              <w:t>插拔式结构，易于施工、维护方便。</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个</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54</w:t>
            </w:r>
          </w:p>
        </w:tc>
      </w:tr>
      <w:tr w:rsidR="006163D6" w:rsidTr="008D2BB3">
        <w:trPr>
          <w:trHeight w:val="570"/>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25</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输入模块底座</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left"/>
              <w:textAlignment w:val="center"/>
              <w:rPr>
                <w:rFonts w:ascii="华文仿宋" w:eastAsia="华文仿宋" w:hAnsi="华文仿宋"/>
                <w:color w:val="000000"/>
                <w:sz w:val="24"/>
                <w:szCs w:val="24"/>
              </w:rPr>
            </w:pPr>
            <w:r w:rsidRPr="008D2BB3">
              <w:rPr>
                <w:rStyle w:val="160"/>
                <w:rFonts w:ascii="华文仿宋" w:eastAsia="华文仿宋" w:hAnsi="华文仿宋" w:hint="default"/>
              </w:rPr>
              <w:t xml:space="preserve">   1.</w:t>
            </w:r>
            <w:r w:rsidRPr="008D2BB3">
              <w:rPr>
                <w:rStyle w:val="15"/>
                <w:rFonts w:ascii="华文仿宋" w:eastAsia="华文仿宋" w:hAnsi="华文仿宋"/>
                <w:sz w:val="24"/>
                <w:szCs w:val="24"/>
              </w:rPr>
              <w:t>用SMT表面贴装工艺。</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个</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54</w:t>
            </w:r>
          </w:p>
        </w:tc>
      </w:tr>
      <w:tr w:rsidR="006163D6" w:rsidTr="008D2BB3">
        <w:trPr>
          <w:trHeight w:val="3519"/>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kern w:val="0"/>
                <w:sz w:val="24"/>
                <w:szCs w:val="24"/>
              </w:rPr>
            </w:pPr>
            <w:r w:rsidRPr="008D2BB3">
              <w:rPr>
                <w:rFonts w:ascii="华文仿宋" w:eastAsia="华文仿宋" w:hAnsi="华文仿宋" w:hint="eastAsia"/>
                <w:color w:val="000000"/>
                <w:kern w:val="0"/>
                <w:sz w:val="24"/>
                <w:szCs w:val="24"/>
              </w:rPr>
              <w:lastRenderedPageBreak/>
              <w:t>26</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kern w:val="0"/>
                <w:sz w:val="24"/>
                <w:szCs w:val="24"/>
              </w:rPr>
            </w:pPr>
            <w:r w:rsidRPr="008D2BB3">
              <w:rPr>
                <w:rStyle w:val="font11"/>
                <w:rFonts w:hint="default"/>
              </w:rPr>
              <w:t>总线盘单元</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spacing w:line="400" w:lineRule="exact"/>
              <w:jc w:val="left"/>
              <w:rPr>
                <w:rFonts w:ascii="Courier New" w:hAnsi="Courier New" w:cs="宋体"/>
                <w:color w:val="000000"/>
                <w:kern w:val="0"/>
                <w:sz w:val="24"/>
                <w:szCs w:val="24"/>
              </w:rPr>
            </w:pPr>
            <w:r w:rsidRPr="008D2BB3">
              <w:rPr>
                <w:rFonts w:ascii="Courier New" w:hAnsi="Courier New" w:cs="宋体" w:hint="eastAsia"/>
                <w:color w:val="000000"/>
                <w:kern w:val="0"/>
                <w:sz w:val="24"/>
                <w:szCs w:val="24"/>
              </w:rPr>
              <w:t>总线联动控制盘单元适用于立柜式或琴台式控制器（占用</w:t>
            </w:r>
            <w:r w:rsidRPr="008D2BB3">
              <w:rPr>
                <w:rFonts w:ascii="Courier New" w:hAnsi="Courier New" w:cs="宋体" w:hint="eastAsia"/>
                <w:color w:val="000000"/>
                <w:kern w:val="0"/>
                <w:sz w:val="24"/>
                <w:szCs w:val="24"/>
              </w:rPr>
              <w:t>4U</w:t>
            </w:r>
            <w:r w:rsidRPr="008D2BB3">
              <w:rPr>
                <w:rFonts w:ascii="Courier New" w:hAnsi="Courier New" w:cs="宋体" w:hint="eastAsia"/>
                <w:color w:val="000000"/>
                <w:kern w:val="0"/>
                <w:sz w:val="24"/>
                <w:szCs w:val="24"/>
              </w:rPr>
              <w:t>），应根据实际工程需要进行选配，每台控制器可以带载</w:t>
            </w:r>
            <w:r w:rsidRPr="008D2BB3">
              <w:rPr>
                <w:rFonts w:ascii="Courier New" w:hAnsi="Courier New" w:cs="宋体" w:hint="eastAsia"/>
                <w:color w:val="000000"/>
                <w:kern w:val="0"/>
                <w:sz w:val="24"/>
                <w:szCs w:val="24"/>
              </w:rPr>
              <w:t>8</w:t>
            </w:r>
            <w:r w:rsidRPr="008D2BB3">
              <w:rPr>
                <w:rFonts w:ascii="Courier New" w:hAnsi="Courier New" w:cs="宋体" w:hint="eastAsia"/>
                <w:color w:val="000000"/>
                <w:kern w:val="0"/>
                <w:sz w:val="24"/>
                <w:szCs w:val="24"/>
              </w:rPr>
              <w:t>块总线联动控制单元。</w:t>
            </w:r>
          </w:p>
          <w:p w:rsidR="006163D6" w:rsidRPr="008D2BB3" w:rsidRDefault="004F1472" w:rsidP="008D2BB3">
            <w:pPr>
              <w:widowControl/>
              <w:spacing w:line="400" w:lineRule="exact"/>
              <w:jc w:val="left"/>
              <w:rPr>
                <w:rStyle w:val="160"/>
                <w:rFonts w:ascii="Courier New" w:eastAsia="宋体" w:hAnsi="Courier New" w:cs="宋体" w:hint="default"/>
                <w:kern w:val="0"/>
              </w:rPr>
            </w:pPr>
            <w:r w:rsidRPr="008D2BB3">
              <w:rPr>
                <w:rFonts w:ascii="Courier New" w:hAnsi="Courier New" w:cs="宋体" w:hint="eastAsia"/>
                <w:color w:val="000000"/>
                <w:kern w:val="0"/>
                <w:sz w:val="24"/>
                <w:szCs w:val="24"/>
              </w:rPr>
              <w:t></w:t>
            </w:r>
            <w:r w:rsidRPr="008D2BB3">
              <w:rPr>
                <w:rFonts w:ascii="Courier New" w:hAnsi="Courier New" w:cs="宋体" w:hint="eastAsia"/>
                <w:color w:val="000000"/>
                <w:kern w:val="0"/>
                <w:sz w:val="24"/>
                <w:szCs w:val="24"/>
              </w:rPr>
              <w:t xml:space="preserve"> </w:t>
            </w:r>
            <w:r w:rsidRPr="008D2BB3">
              <w:rPr>
                <w:rFonts w:ascii="Courier New" w:hAnsi="Courier New" w:cs="宋体" w:hint="eastAsia"/>
                <w:color w:val="000000"/>
                <w:kern w:val="0"/>
                <w:sz w:val="24"/>
                <w:szCs w:val="24"/>
              </w:rPr>
              <w:t>通过总线联动控制盘单元可以直接控制总线联动设备，代替控制器上的键盘操作方式，每块盘可控制操作</w:t>
            </w:r>
            <w:r w:rsidRPr="008D2BB3">
              <w:rPr>
                <w:rFonts w:ascii="Courier New" w:hAnsi="Courier New" w:cs="宋体" w:hint="eastAsia"/>
                <w:color w:val="000000"/>
                <w:kern w:val="0"/>
                <w:sz w:val="24"/>
                <w:szCs w:val="24"/>
              </w:rPr>
              <w:t>90</w:t>
            </w:r>
            <w:r w:rsidRPr="008D2BB3">
              <w:rPr>
                <w:rFonts w:ascii="Courier New" w:hAnsi="Courier New" w:cs="宋体" w:hint="eastAsia"/>
                <w:color w:val="000000"/>
                <w:kern w:val="0"/>
                <w:sz w:val="24"/>
                <w:szCs w:val="24"/>
              </w:rPr>
              <w:t>台总线设备的启动</w:t>
            </w:r>
            <w:r w:rsidRPr="008D2BB3">
              <w:rPr>
                <w:rFonts w:ascii="Courier New" w:hAnsi="Courier New" w:cs="宋体" w:hint="eastAsia"/>
                <w:color w:val="000000"/>
                <w:kern w:val="0"/>
                <w:sz w:val="24"/>
                <w:szCs w:val="24"/>
              </w:rPr>
              <w:t>/</w:t>
            </w:r>
            <w:r w:rsidRPr="008D2BB3">
              <w:rPr>
                <w:rFonts w:ascii="Courier New" w:hAnsi="Courier New" w:cs="宋体" w:hint="eastAsia"/>
                <w:color w:val="000000"/>
                <w:kern w:val="0"/>
                <w:sz w:val="24"/>
                <w:szCs w:val="24"/>
              </w:rPr>
              <w:t>停止。并且可以实现跨控制器的总线控制。</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kern w:val="0"/>
                <w:sz w:val="24"/>
                <w:szCs w:val="24"/>
              </w:rPr>
            </w:pPr>
            <w:r w:rsidRPr="008D2BB3">
              <w:rPr>
                <w:rFonts w:ascii="华文仿宋" w:eastAsia="华文仿宋" w:hAnsi="华文仿宋" w:hint="eastAsia"/>
                <w:color w:val="000000"/>
                <w:kern w:val="0"/>
                <w:sz w:val="24"/>
                <w:szCs w:val="24"/>
              </w:rPr>
              <w:t>块</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kern w:val="0"/>
                <w:sz w:val="24"/>
                <w:szCs w:val="24"/>
              </w:rPr>
            </w:pPr>
            <w:r w:rsidRPr="008D2BB3">
              <w:rPr>
                <w:rFonts w:ascii="华文仿宋" w:eastAsia="华文仿宋" w:hAnsi="华文仿宋" w:hint="eastAsia"/>
                <w:color w:val="000000"/>
                <w:kern w:val="0"/>
                <w:sz w:val="24"/>
                <w:szCs w:val="24"/>
              </w:rPr>
              <w:t>2</w:t>
            </w:r>
          </w:p>
        </w:tc>
      </w:tr>
      <w:tr w:rsidR="006163D6" w:rsidTr="008D2BB3">
        <w:trPr>
          <w:trHeight w:val="542"/>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rsidP="008D2BB3">
            <w:pPr>
              <w:widowControl/>
              <w:jc w:val="center"/>
              <w:textAlignment w:val="bottom"/>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27</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输入/输出模块（不带底座）</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spacing w:after="240"/>
              <w:jc w:val="left"/>
              <w:textAlignment w:val="center"/>
              <w:rPr>
                <w:rFonts w:ascii="华文仿宋" w:eastAsia="华文仿宋" w:hAnsi="华文仿宋"/>
                <w:color w:val="000000"/>
                <w:sz w:val="24"/>
                <w:szCs w:val="24"/>
              </w:rPr>
            </w:pPr>
            <w:r w:rsidRPr="008D2BB3">
              <w:rPr>
                <w:rStyle w:val="160"/>
                <w:rFonts w:ascii="华文仿宋" w:eastAsia="华文仿宋" w:hAnsi="华文仿宋" w:hint="default"/>
              </w:rPr>
              <w:t>l 1.</w:t>
            </w:r>
            <w:r w:rsidRPr="008D2BB3">
              <w:rPr>
                <w:rStyle w:val="15"/>
                <w:rFonts w:ascii="华文仿宋" w:eastAsia="华文仿宋" w:hAnsi="华文仿宋"/>
                <w:sz w:val="24"/>
                <w:szCs w:val="24"/>
              </w:rPr>
              <w:t>内置微处理器。</w:t>
            </w:r>
            <w:r w:rsidRPr="008D2BB3">
              <w:rPr>
                <w:rFonts w:ascii="华文仿宋" w:eastAsia="华文仿宋" w:hAnsi="华文仿宋" w:hint="eastAsia"/>
                <w:color w:val="000000"/>
                <w:sz w:val="24"/>
                <w:szCs w:val="24"/>
              </w:rPr>
              <w:br/>
            </w:r>
            <w:r w:rsidRPr="008D2BB3">
              <w:rPr>
                <w:rStyle w:val="15"/>
                <w:rFonts w:ascii="华文仿宋" w:eastAsia="华文仿宋" w:hAnsi="华文仿宋"/>
                <w:sz w:val="24"/>
                <w:szCs w:val="24"/>
              </w:rPr>
              <w:t>l</w:t>
            </w:r>
            <w:r w:rsidRPr="008D2BB3">
              <w:rPr>
                <w:rStyle w:val="160"/>
                <w:rFonts w:ascii="华文仿宋" w:eastAsia="华文仿宋" w:hAnsi="华文仿宋" w:hint="default"/>
              </w:rPr>
              <w:t>2.</w:t>
            </w:r>
            <w:r w:rsidRPr="008D2BB3">
              <w:rPr>
                <w:rStyle w:val="15"/>
                <w:rFonts w:ascii="华文仿宋" w:eastAsia="华文仿宋" w:hAnsi="华文仿宋"/>
                <w:sz w:val="24"/>
                <w:szCs w:val="24"/>
              </w:rPr>
              <w:t>24V直流电源输入，可选择24V有源继电器输出或者无源输出。</w:t>
            </w:r>
            <w:r w:rsidRPr="008D2BB3">
              <w:rPr>
                <w:rFonts w:ascii="华文仿宋" w:eastAsia="华文仿宋" w:hAnsi="华文仿宋" w:hint="eastAsia"/>
                <w:color w:val="000000"/>
                <w:sz w:val="24"/>
                <w:szCs w:val="24"/>
              </w:rPr>
              <w:br/>
            </w:r>
            <w:r w:rsidRPr="008D2BB3">
              <w:rPr>
                <w:rStyle w:val="15"/>
                <w:rFonts w:ascii="华文仿宋" w:eastAsia="华文仿宋" w:hAnsi="华文仿宋"/>
                <w:sz w:val="24"/>
                <w:szCs w:val="24"/>
              </w:rPr>
              <w:t xml:space="preserve">l </w:t>
            </w:r>
            <w:r w:rsidRPr="008D2BB3">
              <w:rPr>
                <w:rStyle w:val="160"/>
                <w:rFonts w:ascii="华文仿宋" w:eastAsia="华文仿宋" w:hAnsi="华文仿宋" w:hint="default"/>
              </w:rPr>
              <w:t>3.</w:t>
            </w:r>
            <w:r w:rsidRPr="008D2BB3">
              <w:rPr>
                <w:rStyle w:val="15"/>
                <w:rFonts w:ascii="华文仿宋" w:eastAsia="华文仿宋" w:hAnsi="华文仿宋"/>
                <w:sz w:val="24"/>
                <w:szCs w:val="24"/>
              </w:rPr>
              <w:t>采用SMT表面贴装工艺。</w:t>
            </w:r>
            <w:r w:rsidRPr="008D2BB3">
              <w:rPr>
                <w:rFonts w:ascii="华文仿宋" w:eastAsia="华文仿宋" w:hAnsi="华文仿宋" w:hint="eastAsia"/>
                <w:color w:val="000000"/>
                <w:sz w:val="24"/>
                <w:szCs w:val="24"/>
              </w:rPr>
              <w:br/>
            </w:r>
            <w:r w:rsidRPr="008D2BB3">
              <w:rPr>
                <w:rStyle w:val="15"/>
                <w:rFonts w:ascii="华文仿宋" w:eastAsia="华文仿宋" w:hAnsi="华文仿宋"/>
                <w:sz w:val="24"/>
                <w:szCs w:val="24"/>
              </w:rPr>
              <w:t xml:space="preserve">l </w:t>
            </w:r>
            <w:r w:rsidRPr="008D2BB3">
              <w:rPr>
                <w:rStyle w:val="160"/>
                <w:rFonts w:ascii="华文仿宋" w:eastAsia="华文仿宋" w:hAnsi="华文仿宋" w:hint="default"/>
              </w:rPr>
              <w:t>4.</w:t>
            </w:r>
            <w:r w:rsidRPr="008D2BB3">
              <w:rPr>
                <w:rStyle w:val="15"/>
                <w:rFonts w:ascii="华文仿宋" w:eastAsia="华文仿宋" w:hAnsi="华文仿宋"/>
                <w:sz w:val="24"/>
                <w:szCs w:val="24"/>
              </w:rPr>
              <w:t>模块电源输入电压范围广，可在DC16~30V范围内正常工作。</w:t>
            </w:r>
            <w:r w:rsidRPr="008D2BB3">
              <w:rPr>
                <w:rFonts w:ascii="华文仿宋" w:eastAsia="华文仿宋" w:hAnsi="华文仿宋" w:hint="eastAsia"/>
                <w:color w:val="000000"/>
                <w:sz w:val="24"/>
                <w:szCs w:val="24"/>
              </w:rPr>
              <w:br/>
            </w:r>
            <w:r w:rsidRPr="008D2BB3">
              <w:rPr>
                <w:rStyle w:val="15"/>
                <w:rFonts w:ascii="华文仿宋" w:eastAsia="华文仿宋" w:hAnsi="华文仿宋"/>
                <w:sz w:val="24"/>
                <w:szCs w:val="24"/>
              </w:rPr>
              <w:t xml:space="preserve">l </w:t>
            </w:r>
            <w:r w:rsidRPr="008D2BB3">
              <w:rPr>
                <w:rStyle w:val="160"/>
                <w:rFonts w:ascii="华文仿宋" w:eastAsia="华文仿宋" w:hAnsi="华文仿宋" w:hint="default"/>
              </w:rPr>
              <w:t>5.</w:t>
            </w:r>
            <w:r w:rsidRPr="008D2BB3">
              <w:rPr>
                <w:rStyle w:val="15"/>
                <w:rFonts w:ascii="华文仿宋" w:eastAsia="华文仿宋" w:hAnsi="华文仿宋"/>
                <w:sz w:val="24"/>
                <w:szCs w:val="24"/>
              </w:rPr>
              <w:t>电子编码方式，可通过专用电子编码器。</w:t>
            </w:r>
            <w:r w:rsidRPr="008D2BB3">
              <w:rPr>
                <w:rFonts w:ascii="华文仿宋" w:eastAsia="华文仿宋" w:hAnsi="华文仿宋" w:hint="eastAsia"/>
                <w:color w:val="000000"/>
                <w:sz w:val="24"/>
                <w:szCs w:val="24"/>
              </w:rPr>
              <w:br/>
            </w:r>
            <w:r w:rsidRPr="008D2BB3">
              <w:rPr>
                <w:rStyle w:val="15"/>
                <w:rFonts w:ascii="华文仿宋" w:eastAsia="华文仿宋" w:hAnsi="华文仿宋"/>
                <w:sz w:val="24"/>
                <w:szCs w:val="24"/>
              </w:rPr>
              <w:t xml:space="preserve">l </w:t>
            </w:r>
            <w:r w:rsidRPr="008D2BB3">
              <w:rPr>
                <w:rStyle w:val="160"/>
                <w:rFonts w:ascii="华文仿宋" w:eastAsia="华文仿宋" w:hAnsi="华文仿宋" w:hint="default"/>
              </w:rPr>
              <w:t>6.</w:t>
            </w:r>
            <w:r w:rsidRPr="008D2BB3">
              <w:rPr>
                <w:rStyle w:val="15"/>
                <w:rFonts w:ascii="华文仿宋" w:eastAsia="华文仿宋" w:hAnsi="华文仿宋"/>
                <w:sz w:val="24"/>
                <w:szCs w:val="24"/>
              </w:rPr>
              <w:t>具备状态监测和多种故障检测功能。</w:t>
            </w:r>
            <w:r w:rsidRPr="008D2BB3">
              <w:rPr>
                <w:rFonts w:ascii="华文仿宋" w:eastAsia="华文仿宋" w:hAnsi="华文仿宋" w:hint="eastAsia"/>
                <w:color w:val="000000"/>
                <w:sz w:val="24"/>
                <w:szCs w:val="24"/>
              </w:rPr>
              <w:br/>
            </w:r>
            <w:r w:rsidRPr="008D2BB3">
              <w:rPr>
                <w:rStyle w:val="15"/>
                <w:rFonts w:ascii="华文仿宋" w:eastAsia="华文仿宋" w:hAnsi="华文仿宋"/>
                <w:sz w:val="24"/>
                <w:szCs w:val="24"/>
              </w:rPr>
              <w:t xml:space="preserve">l </w:t>
            </w:r>
            <w:r w:rsidRPr="008D2BB3">
              <w:rPr>
                <w:rStyle w:val="160"/>
                <w:rFonts w:ascii="华文仿宋" w:eastAsia="华文仿宋" w:hAnsi="华文仿宋" w:hint="default"/>
              </w:rPr>
              <w:t>7.</w:t>
            </w:r>
            <w:r w:rsidRPr="008D2BB3">
              <w:rPr>
                <w:rStyle w:val="15"/>
                <w:rFonts w:ascii="华文仿宋" w:eastAsia="华文仿宋" w:hAnsi="华文仿宋"/>
                <w:sz w:val="24"/>
                <w:szCs w:val="24"/>
              </w:rPr>
              <w:t>四总线通讯方式，其中信号线无极性，电源线有极性。功耗低，信号线采用ZR-RVS-2×1.5mm2双绞线，最远传输距离1500m。电源线采用NH-BV-2×2.5mm2导线。</w:t>
            </w:r>
            <w:r w:rsidRPr="008D2BB3">
              <w:rPr>
                <w:rFonts w:ascii="华文仿宋" w:eastAsia="华文仿宋" w:hAnsi="华文仿宋" w:hint="eastAsia"/>
                <w:color w:val="000000"/>
                <w:sz w:val="24"/>
                <w:szCs w:val="24"/>
              </w:rPr>
              <w:br/>
            </w:r>
            <w:r w:rsidRPr="008D2BB3">
              <w:rPr>
                <w:rStyle w:val="15"/>
                <w:rFonts w:ascii="华文仿宋" w:eastAsia="华文仿宋" w:hAnsi="华文仿宋"/>
                <w:sz w:val="24"/>
                <w:szCs w:val="24"/>
              </w:rPr>
              <w:t xml:space="preserve">l </w:t>
            </w:r>
            <w:r w:rsidRPr="008D2BB3">
              <w:rPr>
                <w:rStyle w:val="160"/>
                <w:rFonts w:ascii="华文仿宋" w:eastAsia="华文仿宋" w:hAnsi="华文仿宋" w:hint="default"/>
              </w:rPr>
              <w:t>8.</w:t>
            </w:r>
            <w:r w:rsidRPr="008D2BB3">
              <w:rPr>
                <w:rStyle w:val="15"/>
                <w:rFonts w:ascii="华文仿宋" w:eastAsia="华文仿宋" w:hAnsi="华文仿宋"/>
                <w:sz w:val="24"/>
                <w:szCs w:val="24"/>
              </w:rPr>
              <w:t>回路信号处理电路与输入输出检测信号处理电路实现电气隔离，模块稳定性高，抗干扰能力强。</w:t>
            </w:r>
            <w:r w:rsidRPr="008D2BB3">
              <w:rPr>
                <w:rFonts w:ascii="华文仿宋" w:eastAsia="华文仿宋" w:hAnsi="华文仿宋" w:hint="eastAsia"/>
                <w:color w:val="000000"/>
                <w:sz w:val="24"/>
                <w:szCs w:val="24"/>
              </w:rPr>
              <w:br/>
            </w:r>
            <w:r w:rsidRPr="008D2BB3">
              <w:rPr>
                <w:rStyle w:val="15"/>
                <w:rFonts w:ascii="华文仿宋" w:eastAsia="华文仿宋" w:hAnsi="华文仿宋"/>
                <w:sz w:val="24"/>
                <w:szCs w:val="24"/>
              </w:rPr>
              <w:t xml:space="preserve">l </w:t>
            </w:r>
            <w:r w:rsidRPr="008D2BB3">
              <w:rPr>
                <w:rStyle w:val="160"/>
                <w:rFonts w:ascii="华文仿宋" w:eastAsia="华文仿宋" w:hAnsi="华文仿宋" w:hint="default"/>
              </w:rPr>
              <w:t>9.</w:t>
            </w:r>
            <w:r w:rsidRPr="008D2BB3">
              <w:rPr>
                <w:rStyle w:val="15"/>
                <w:rFonts w:ascii="华文仿宋" w:eastAsia="华文仿宋" w:hAnsi="华文仿宋"/>
                <w:sz w:val="24"/>
                <w:szCs w:val="24"/>
              </w:rPr>
              <w:t>插拔式结构，易于施工、维护方便。</w:t>
            </w:r>
            <w:r w:rsidRPr="008D2BB3">
              <w:rPr>
                <w:rFonts w:ascii="华文仿宋" w:eastAsia="华文仿宋" w:hAnsi="华文仿宋" w:hint="eastAsia"/>
                <w:color w:val="000000"/>
                <w:sz w:val="24"/>
                <w:szCs w:val="24"/>
              </w:rPr>
              <w:br/>
            </w:r>
            <w:r w:rsidRPr="008D2BB3">
              <w:rPr>
                <w:rStyle w:val="15"/>
                <w:rFonts w:ascii="华文仿宋" w:eastAsia="华文仿宋" w:hAnsi="华文仿宋"/>
                <w:sz w:val="24"/>
                <w:szCs w:val="24"/>
              </w:rPr>
              <w:t xml:space="preserve">l </w:t>
            </w:r>
            <w:r w:rsidRPr="008D2BB3">
              <w:rPr>
                <w:rStyle w:val="160"/>
                <w:rFonts w:ascii="华文仿宋" w:eastAsia="华文仿宋" w:hAnsi="华文仿宋" w:hint="default"/>
              </w:rPr>
              <w:t>10.</w:t>
            </w:r>
            <w:r w:rsidRPr="008D2BB3">
              <w:rPr>
                <w:rStyle w:val="15"/>
                <w:rFonts w:ascii="华文仿宋" w:eastAsia="华文仿宋" w:hAnsi="华文仿宋"/>
                <w:sz w:val="24"/>
                <w:szCs w:val="24"/>
              </w:rPr>
              <w:t>模块具有状态监测和多种故障检测功能。</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个</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rsidP="008D2BB3">
            <w:pPr>
              <w:widowControl/>
              <w:jc w:val="center"/>
              <w:textAlignment w:val="bottom"/>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102</w:t>
            </w:r>
          </w:p>
        </w:tc>
      </w:tr>
      <w:tr w:rsidR="006163D6" w:rsidTr="008D2BB3">
        <w:trPr>
          <w:trHeight w:val="570"/>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28</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输入输出模块</w:t>
            </w:r>
            <w:r w:rsidRPr="008D2BB3">
              <w:rPr>
                <w:rFonts w:ascii="华文仿宋" w:eastAsia="华文仿宋" w:hAnsi="华文仿宋" w:hint="eastAsia"/>
                <w:color w:val="000000"/>
                <w:kern w:val="0"/>
                <w:sz w:val="24"/>
                <w:szCs w:val="24"/>
              </w:rPr>
              <w:lastRenderedPageBreak/>
              <w:t>底座</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left"/>
              <w:textAlignment w:val="center"/>
              <w:rPr>
                <w:rFonts w:ascii="华文仿宋" w:eastAsia="华文仿宋" w:hAnsi="华文仿宋"/>
                <w:color w:val="000000"/>
                <w:sz w:val="24"/>
                <w:szCs w:val="24"/>
              </w:rPr>
            </w:pPr>
            <w:r w:rsidRPr="008D2BB3">
              <w:rPr>
                <w:rStyle w:val="160"/>
                <w:rFonts w:ascii="华文仿宋" w:eastAsia="华文仿宋" w:hAnsi="华文仿宋" w:hint="default"/>
              </w:rPr>
              <w:lastRenderedPageBreak/>
              <w:t xml:space="preserve">   1.</w:t>
            </w:r>
            <w:r w:rsidRPr="008D2BB3">
              <w:rPr>
                <w:rStyle w:val="15"/>
                <w:rFonts w:ascii="华文仿宋" w:eastAsia="华文仿宋" w:hAnsi="华文仿宋"/>
                <w:sz w:val="24"/>
                <w:szCs w:val="24"/>
              </w:rPr>
              <w:t>用SMT表面贴装工艺。</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个</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bottom"/>
          </w:tcPr>
          <w:p w:rsidR="006163D6" w:rsidRPr="008D2BB3" w:rsidRDefault="004F1472">
            <w:pPr>
              <w:widowControl/>
              <w:jc w:val="center"/>
              <w:textAlignment w:val="bottom"/>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102</w:t>
            </w:r>
          </w:p>
        </w:tc>
      </w:tr>
      <w:tr w:rsidR="006163D6" w:rsidTr="008D2BB3">
        <w:trPr>
          <w:trHeight w:val="4080"/>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lastRenderedPageBreak/>
              <w:t>29</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输出模块（广播模块）</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left"/>
              <w:textAlignment w:val="center"/>
              <w:rPr>
                <w:rFonts w:ascii="华文仿宋" w:eastAsia="华文仿宋" w:hAnsi="华文仿宋"/>
                <w:color w:val="000000"/>
                <w:sz w:val="24"/>
                <w:szCs w:val="24"/>
              </w:rPr>
            </w:pPr>
            <w:r w:rsidRPr="008D2BB3">
              <w:rPr>
                <w:rStyle w:val="160"/>
                <w:rFonts w:ascii="华文仿宋" w:eastAsia="华文仿宋" w:hAnsi="华文仿宋" w:hint="default"/>
              </w:rPr>
              <w:t>l 1.</w:t>
            </w:r>
            <w:r w:rsidRPr="008D2BB3">
              <w:rPr>
                <w:rStyle w:val="15"/>
                <w:rFonts w:ascii="华文仿宋" w:eastAsia="华文仿宋" w:hAnsi="华文仿宋"/>
                <w:sz w:val="24"/>
                <w:szCs w:val="24"/>
              </w:rPr>
              <w:t>内置微处理器。</w:t>
            </w:r>
            <w:r w:rsidRPr="008D2BB3">
              <w:rPr>
                <w:rFonts w:ascii="华文仿宋" w:eastAsia="华文仿宋" w:hAnsi="华文仿宋" w:hint="eastAsia"/>
                <w:color w:val="000000"/>
                <w:sz w:val="24"/>
                <w:szCs w:val="24"/>
              </w:rPr>
              <w:br/>
            </w:r>
            <w:r w:rsidRPr="008D2BB3">
              <w:rPr>
                <w:rStyle w:val="15"/>
                <w:rFonts w:ascii="华文仿宋" w:eastAsia="华文仿宋" w:hAnsi="华文仿宋"/>
                <w:sz w:val="24"/>
                <w:szCs w:val="24"/>
              </w:rPr>
              <w:t xml:space="preserve">l </w:t>
            </w:r>
            <w:r w:rsidRPr="008D2BB3">
              <w:rPr>
                <w:rStyle w:val="160"/>
                <w:rFonts w:ascii="华文仿宋" w:eastAsia="华文仿宋" w:hAnsi="华文仿宋" w:hint="default"/>
              </w:rPr>
              <w:t>2.</w:t>
            </w:r>
            <w:r w:rsidRPr="008D2BB3">
              <w:rPr>
                <w:rStyle w:val="15"/>
                <w:rFonts w:ascii="华文仿宋" w:eastAsia="华文仿宋" w:hAnsi="华文仿宋"/>
                <w:sz w:val="24"/>
                <w:szCs w:val="24"/>
              </w:rPr>
              <w:t>电子编码方式，可通过专用电子编码器。</w:t>
            </w:r>
            <w:r w:rsidRPr="008D2BB3">
              <w:rPr>
                <w:rFonts w:ascii="华文仿宋" w:eastAsia="华文仿宋" w:hAnsi="华文仿宋" w:hint="eastAsia"/>
                <w:color w:val="000000"/>
                <w:sz w:val="24"/>
                <w:szCs w:val="24"/>
              </w:rPr>
              <w:br/>
            </w:r>
            <w:r w:rsidRPr="008D2BB3">
              <w:rPr>
                <w:rStyle w:val="15"/>
                <w:rFonts w:ascii="华文仿宋" w:eastAsia="华文仿宋" w:hAnsi="华文仿宋"/>
                <w:sz w:val="24"/>
                <w:szCs w:val="24"/>
              </w:rPr>
              <w:t xml:space="preserve">l </w:t>
            </w:r>
            <w:r w:rsidRPr="008D2BB3">
              <w:rPr>
                <w:rStyle w:val="160"/>
                <w:rFonts w:ascii="华文仿宋" w:eastAsia="华文仿宋" w:hAnsi="华文仿宋" w:hint="default"/>
              </w:rPr>
              <w:t>3.</w:t>
            </w:r>
            <w:r w:rsidRPr="008D2BB3">
              <w:rPr>
                <w:rStyle w:val="15"/>
                <w:rFonts w:ascii="华文仿宋" w:eastAsia="华文仿宋" w:hAnsi="华文仿宋"/>
                <w:sz w:val="24"/>
                <w:szCs w:val="24"/>
              </w:rPr>
              <w:t>可同时输出两组动合（动断）触点，进行背景音乐与应急广播之间的切换。</w:t>
            </w:r>
            <w:r w:rsidRPr="008D2BB3">
              <w:rPr>
                <w:rFonts w:ascii="华文仿宋" w:eastAsia="华文仿宋" w:hAnsi="华文仿宋" w:hint="eastAsia"/>
                <w:color w:val="000000"/>
                <w:sz w:val="24"/>
                <w:szCs w:val="24"/>
              </w:rPr>
              <w:br/>
            </w:r>
            <w:r w:rsidRPr="008D2BB3">
              <w:rPr>
                <w:rStyle w:val="15"/>
                <w:rFonts w:ascii="华文仿宋" w:eastAsia="华文仿宋" w:hAnsi="华文仿宋"/>
                <w:sz w:val="24"/>
                <w:szCs w:val="24"/>
              </w:rPr>
              <w:t xml:space="preserve">l </w:t>
            </w:r>
            <w:r w:rsidRPr="008D2BB3">
              <w:rPr>
                <w:rStyle w:val="160"/>
                <w:rFonts w:ascii="华文仿宋" w:eastAsia="华文仿宋" w:hAnsi="华文仿宋" w:hint="default"/>
              </w:rPr>
              <w:t>4.</w:t>
            </w:r>
            <w:r w:rsidRPr="008D2BB3">
              <w:rPr>
                <w:rStyle w:val="15"/>
                <w:rFonts w:ascii="华文仿宋" w:eastAsia="华文仿宋" w:hAnsi="华文仿宋"/>
                <w:sz w:val="24"/>
                <w:szCs w:val="24"/>
              </w:rPr>
              <w:t>四总线通讯方式，其中信号线无极性，电源线有极性。功耗低，最远传输距离1500m。</w:t>
            </w:r>
            <w:r w:rsidRPr="008D2BB3">
              <w:rPr>
                <w:rFonts w:ascii="华文仿宋" w:eastAsia="华文仿宋" w:hAnsi="华文仿宋" w:hint="eastAsia"/>
                <w:color w:val="000000"/>
                <w:sz w:val="24"/>
                <w:szCs w:val="24"/>
              </w:rPr>
              <w:br/>
            </w:r>
            <w:r w:rsidRPr="008D2BB3">
              <w:rPr>
                <w:rStyle w:val="15"/>
                <w:rFonts w:ascii="华文仿宋" w:eastAsia="华文仿宋" w:hAnsi="华文仿宋"/>
                <w:sz w:val="24"/>
                <w:szCs w:val="24"/>
              </w:rPr>
              <w:t xml:space="preserve">l </w:t>
            </w:r>
            <w:r w:rsidRPr="008D2BB3">
              <w:rPr>
                <w:rStyle w:val="160"/>
                <w:rFonts w:ascii="华文仿宋" w:eastAsia="华文仿宋" w:hAnsi="华文仿宋" w:hint="default"/>
              </w:rPr>
              <w:t>5.</w:t>
            </w:r>
            <w:r w:rsidRPr="008D2BB3">
              <w:rPr>
                <w:rStyle w:val="15"/>
                <w:rFonts w:ascii="华文仿宋" w:eastAsia="华文仿宋" w:hAnsi="华文仿宋"/>
                <w:sz w:val="24"/>
                <w:szCs w:val="24"/>
              </w:rPr>
              <w:t>具备应急广播扬声器线路故障检测功能。</w:t>
            </w:r>
            <w:r w:rsidRPr="008D2BB3">
              <w:rPr>
                <w:rFonts w:ascii="华文仿宋" w:eastAsia="华文仿宋" w:hAnsi="华文仿宋" w:hint="eastAsia"/>
                <w:color w:val="000000"/>
                <w:sz w:val="24"/>
                <w:szCs w:val="24"/>
              </w:rPr>
              <w:br/>
            </w:r>
            <w:r w:rsidRPr="008D2BB3">
              <w:rPr>
                <w:rStyle w:val="15"/>
                <w:rFonts w:ascii="华文仿宋" w:eastAsia="华文仿宋" w:hAnsi="华文仿宋"/>
                <w:sz w:val="24"/>
                <w:szCs w:val="24"/>
              </w:rPr>
              <w:t xml:space="preserve">l </w:t>
            </w:r>
            <w:r w:rsidRPr="008D2BB3">
              <w:rPr>
                <w:rStyle w:val="160"/>
                <w:rFonts w:ascii="华文仿宋" w:eastAsia="华文仿宋" w:hAnsi="华文仿宋" w:hint="default"/>
              </w:rPr>
              <w:t>6.</w:t>
            </w:r>
            <w:r w:rsidRPr="008D2BB3">
              <w:rPr>
                <w:rStyle w:val="15"/>
                <w:rFonts w:ascii="华文仿宋" w:eastAsia="华文仿宋" w:hAnsi="华文仿宋"/>
                <w:sz w:val="24"/>
                <w:szCs w:val="24"/>
              </w:rPr>
              <w:t>插拔式结构，易于施工、维护方便。</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个</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15</w:t>
            </w:r>
          </w:p>
        </w:tc>
      </w:tr>
      <w:tr w:rsidR="006163D6" w:rsidTr="008D2BB3">
        <w:trPr>
          <w:trHeight w:val="3798"/>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sz w:val="24"/>
                <w:szCs w:val="24"/>
              </w:rPr>
              <w:t>30</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rsidP="008D2BB3">
            <w:pPr>
              <w:widowControl/>
              <w:spacing w:after="240" w:line="400" w:lineRule="exact"/>
              <w:jc w:val="left"/>
              <w:rPr>
                <w:rStyle w:val="15"/>
                <w:rFonts w:ascii="华文仿宋" w:hAnsi="华文仿宋"/>
                <w:sz w:val="24"/>
                <w:szCs w:val="24"/>
              </w:rPr>
            </w:pPr>
            <w:r w:rsidRPr="008D2BB3">
              <w:rPr>
                <w:rStyle w:val="15"/>
                <w:rFonts w:ascii="华文仿宋" w:eastAsia="华文仿宋" w:hAnsi="华文仿宋" w:hint="eastAsia"/>
                <w:sz w:val="24"/>
                <w:szCs w:val="24"/>
              </w:rPr>
              <w:t>明装吸顶音箱</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rsidP="008D2BB3">
            <w:pPr>
              <w:widowControl/>
              <w:spacing w:after="240" w:line="400" w:lineRule="exact"/>
              <w:jc w:val="left"/>
              <w:rPr>
                <w:rStyle w:val="15"/>
                <w:rFonts w:ascii="华文仿宋" w:eastAsia="华文仿宋" w:hAnsi="华文仿宋"/>
                <w:sz w:val="24"/>
                <w:szCs w:val="24"/>
              </w:rPr>
            </w:pPr>
            <w:r w:rsidRPr="008D2BB3">
              <w:rPr>
                <w:rStyle w:val="15"/>
                <w:rFonts w:ascii="华文仿宋" w:eastAsia="华文仿宋" w:hAnsi="华文仿宋" w:hint="eastAsia"/>
                <w:sz w:val="24"/>
                <w:szCs w:val="24"/>
              </w:rPr>
              <w:t>工作电压：DC.24V</w:t>
            </w:r>
          </w:p>
          <w:p w:rsidR="006163D6" w:rsidRPr="008D2BB3" w:rsidRDefault="004F1472" w:rsidP="008D2BB3">
            <w:pPr>
              <w:widowControl/>
              <w:spacing w:after="240" w:line="400" w:lineRule="exact"/>
              <w:jc w:val="left"/>
              <w:rPr>
                <w:rStyle w:val="15"/>
                <w:rFonts w:ascii="华文仿宋" w:eastAsia="华文仿宋" w:hAnsi="华文仿宋"/>
                <w:sz w:val="24"/>
                <w:szCs w:val="24"/>
              </w:rPr>
            </w:pPr>
            <w:r w:rsidRPr="008D2BB3">
              <w:rPr>
                <w:rStyle w:val="15"/>
                <w:rFonts w:ascii="华文仿宋" w:eastAsia="华文仿宋" w:hAnsi="华文仿宋" w:hint="eastAsia"/>
                <w:sz w:val="24"/>
                <w:szCs w:val="24"/>
              </w:rPr>
              <w:t>信噪比：</w:t>
            </w:r>
            <w:r w:rsidRPr="008D2BB3">
              <w:rPr>
                <w:rStyle w:val="15"/>
                <w:rFonts w:ascii="华文仿宋" w:eastAsia="华文仿宋" w:hAnsi="华文仿宋"/>
                <w:sz w:val="24"/>
                <w:szCs w:val="24"/>
              </w:rPr>
              <w:t>≥</w:t>
            </w:r>
            <w:r w:rsidRPr="008D2BB3">
              <w:rPr>
                <w:rStyle w:val="15"/>
                <w:rFonts w:ascii="华文仿宋" w:eastAsia="华文仿宋" w:hAnsi="华文仿宋" w:hint="eastAsia"/>
                <w:sz w:val="24"/>
                <w:szCs w:val="24"/>
              </w:rPr>
              <w:t>70dB</w:t>
            </w:r>
          </w:p>
          <w:p w:rsidR="006163D6" w:rsidRPr="008D2BB3" w:rsidRDefault="004F1472" w:rsidP="008D2BB3">
            <w:pPr>
              <w:widowControl/>
              <w:spacing w:after="240" w:line="400" w:lineRule="exact"/>
              <w:jc w:val="left"/>
              <w:rPr>
                <w:rStyle w:val="15"/>
                <w:rFonts w:ascii="华文仿宋" w:eastAsia="华文仿宋" w:hAnsi="华文仿宋"/>
                <w:sz w:val="24"/>
                <w:szCs w:val="24"/>
              </w:rPr>
            </w:pPr>
            <w:r w:rsidRPr="008D2BB3">
              <w:rPr>
                <w:rStyle w:val="15"/>
                <w:rFonts w:ascii="华文仿宋" w:eastAsia="华文仿宋" w:hAnsi="华文仿宋" w:hint="eastAsia"/>
                <w:sz w:val="24"/>
                <w:szCs w:val="24"/>
              </w:rPr>
              <w:t>工作温度：0℃-+40℃</w:t>
            </w:r>
          </w:p>
          <w:p w:rsidR="006163D6" w:rsidRPr="008D2BB3" w:rsidRDefault="004F1472" w:rsidP="008D2BB3">
            <w:pPr>
              <w:widowControl/>
              <w:spacing w:after="240" w:line="400" w:lineRule="exact"/>
              <w:jc w:val="left"/>
              <w:rPr>
                <w:rStyle w:val="15"/>
                <w:rFonts w:ascii="华文仿宋" w:eastAsia="华文仿宋" w:hAnsi="华文仿宋"/>
                <w:sz w:val="24"/>
                <w:szCs w:val="24"/>
              </w:rPr>
            </w:pPr>
            <w:r w:rsidRPr="008D2BB3">
              <w:rPr>
                <w:rStyle w:val="15"/>
                <w:rFonts w:ascii="华文仿宋" w:eastAsia="华文仿宋" w:hAnsi="华文仿宋" w:hint="eastAsia"/>
                <w:sz w:val="24"/>
                <w:szCs w:val="24"/>
              </w:rPr>
              <w:t>相对湿度：20％-95％</w:t>
            </w:r>
          </w:p>
          <w:p w:rsidR="006163D6" w:rsidRPr="008D2BB3" w:rsidRDefault="004F1472" w:rsidP="008D2BB3">
            <w:pPr>
              <w:widowControl/>
              <w:spacing w:after="240" w:line="400" w:lineRule="exact"/>
              <w:jc w:val="left"/>
              <w:rPr>
                <w:rStyle w:val="15"/>
                <w:rFonts w:ascii="华文仿宋" w:eastAsia="华文仿宋" w:hAnsi="华文仿宋"/>
                <w:sz w:val="24"/>
                <w:szCs w:val="24"/>
              </w:rPr>
            </w:pPr>
            <w:r w:rsidRPr="008D2BB3">
              <w:rPr>
                <w:rStyle w:val="15"/>
                <w:rFonts w:ascii="华文仿宋" w:eastAsia="华文仿宋" w:hAnsi="华文仿宋" w:hint="eastAsia"/>
                <w:sz w:val="24"/>
                <w:szCs w:val="24"/>
              </w:rPr>
              <w:t>失真度：&lt;5％</w:t>
            </w:r>
          </w:p>
          <w:p w:rsidR="006163D6" w:rsidRPr="008D2BB3" w:rsidRDefault="004F1472" w:rsidP="008D2BB3">
            <w:pPr>
              <w:widowControl/>
              <w:spacing w:after="240" w:line="400" w:lineRule="exact"/>
              <w:jc w:val="left"/>
              <w:rPr>
                <w:rStyle w:val="15"/>
                <w:rFonts w:ascii="华文仿宋" w:hAnsi="华文仿宋"/>
                <w:sz w:val="24"/>
                <w:szCs w:val="24"/>
              </w:rPr>
            </w:pPr>
            <w:r w:rsidRPr="008D2BB3">
              <w:rPr>
                <w:rStyle w:val="15"/>
                <w:rFonts w:ascii="华文仿宋" w:eastAsia="华文仿宋" w:hAnsi="华文仿宋" w:hint="eastAsia"/>
                <w:sz w:val="24"/>
                <w:szCs w:val="24"/>
              </w:rPr>
              <w:t>外形尺寸：132.5mm高*482.6mm宽*225.0mm厚（3U）</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个</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263</w:t>
            </w:r>
          </w:p>
        </w:tc>
      </w:tr>
      <w:tr w:rsidR="006163D6" w:rsidTr="008D2BB3">
        <w:trPr>
          <w:trHeight w:val="3180"/>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31</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输入/输出模块</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left"/>
              <w:textAlignment w:val="center"/>
              <w:rPr>
                <w:rFonts w:ascii="华文仿宋" w:eastAsia="华文仿宋" w:hAnsi="华文仿宋"/>
                <w:color w:val="000000"/>
                <w:sz w:val="24"/>
                <w:szCs w:val="24"/>
              </w:rPr>
            </w:pPr>
            <w:r w:rsidRPr="008D2BB3">
              <w:rPr>
                <w:rStyle w:val="160"/>
                <w:rFonts w:ascii="华文仿宋" w:eastAsia="华文仿宋" w:hAnsi="华文仿宋" w:hint="default"/>
              </w:rPr>
              <w:t xml:space="preserve"> 1.</w:t>
            </w:r>
            <w:r w:rsidRPr="008D2BB3">
              <w:rPr>
                <w:rStyle w:val="15"/>
                <w:rFonts w:ascii="华文仿宋" w:eastAsia="华文仿宋" w:hAnsi="华文仿宋"/>
                <w:sz w:val="24"/>
                <w:szCs w:val="24"/>
              </w:rPr>
              <w:t>配接火灾报警控制器，只需两线工作即可输出有源信号实现对被控设备的启、停控制，同时还可以实现主机与被控设备之间线路状态的监视功能。</w:t>
            </w:r>
            <w:r w:rsidRPr="008D2BB3">
              <w:rPr>
                <w:rFonts w:ascii="华文仿宋" w:eastAsia="华文仿宋" w:hAnsi="华文仿宋" w:hint="eastAsia"/>
                <w:color w:val="000000"/>
                <w:sz w:val="24"/>
                <w:szCs w:val="24"/>
              </w:rPr>
              <w:br/>
            </w:r>
            <w:r w:rsidRPr="008D2BB3">
              <w:rPr>
                <w:rStyle w:val="160"/>
                <w:rFonts w:ascii="华文仿宋" w:eastAsia="华文仿宋" w:hAnsi="华文仿宋" w:hint="default"/>
              </w:rPr>
              <w:t>2.</w:t>
            </w:r>
            <w:r w:rsidRPr="008D2BB3">
              <w:rPr>
                <w:rStyle w:val="15"/>
                <w:rFonts w:ascii="华文仿宋" w:eastAsia="华文仿宋" w:hAnsi="华文仿宋"/>
                <w:sz w:val="24"/>
                <w:szCs w:val="24"/>
              </w:rPr>
              <w:t>模块应答信号采用无源闭合信号。</w:t>
            </w:r>
            <w:r w:rsidRPr="008D2BB3">
              <w:rPr>
                <w:rFonts w:ascii="华文仿宋" w:eastAsia="华文仿宋" w:hAnsi="华文仿宋" w:hint="eastAsia"/>
                <w:color w:val="000000"/>
                <w:sz w:val="24"/>
                <w:szCs w:val="24"/>
              </w:rPr>
              <w:br/>
            </w:r>
            <w:r w:rsidRPr="008D2BB3">
              <w:rPr>
                <w:rStyle w:val="160"/>
                <w:rFonts w:ascii="华文仿宋" w:eastAsia="华文仿宋" w:hAnsi="华文仿宋" w:hint="default"/>
              </w:rPr>
              <w:t>3.</w:t>
            </w:r>
            <w:r w:rsidRPr="008D2BB3">
              <w:rPr>
                <w:rStyle w:val="15"/>
                <w:rFonts w:ascii="华文仿宋" w:eastAsia="华文仿宋" w:hAnsi="华文仿宋"/>
                <w:sz w:val="24"/>
                <w:szCs w:val="24"/>
              </w:rPr>
              <w:t>通过主机端设置，模块可实现脉冲点动输出或持续输出，输出形式为DC.24V/80mA 。</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个</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12</w:t>
            </w:r>
          </w:p>
        </w:tc>
      </w:tr>
      <w:tr w:rsidR="006163D6" w:rsidTr="008D2BB3">
        <w:trPr>
          <w:trHeight w:val="4905"/>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lastRenderedPageBreak/>
              <w:t>32</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总线隔离模块（不带底座）</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left"/>
              <w:textAlignment w:val="center"/>
              <w:rPr>
                <w:rFonts w:ascii="华文仿宋" w:eastAsia="华文仿宋" w:hAnsi="华文仿宋"/>
                <w:color w:val="000000"/>
                <w:sz w:val="24"/>
                <w:szCs w:val="24"/>
              </w:rPr>
            </w:pPr>
            <w:r w:rsidRPr="008D2BB3">
              <w:rPr>
                <w:rStyle w:val="160"/>
                <w:rFonts w:ascii="华文仿宋" w:eastAsia="华文仿宋" w:hAnsi="华文仿宋" w:hint="default"/>
              </w:rPr>
              <w:t xml:space="preserve"> 1.</w:t>
            </w:r>
            <w:r w:rsidRPr="008D2BB3">
              <w:rPr>
                <w:rStyle w:val="15"/>
                <w:rFonts w:ascii="华文仿宋" w:eastAsia="华文仿宋" w:hAnsi="华文仿宋"/>
                <w:sz w:val="24"/>
                <w:szCs w:val="24"/>
              </w:rPr>
              <w:t>根据《火灾自动报警设计规范》GB50116-2013中相关要求，系统总线上应设置总线短路隔离器，每只总线短路隔离器保护的火灾探测器、手动火灾报警按钮和模块等消防设备总数不应超过32点。</w:t>
            </w:r>
            <w:r w:rsidRPr="008D2BB3">
              <w:rPr>
                <w:rFonts w:ascii="华文仿宋" w:eastAsia="华文仿宋" w:hAnsi="华文仿宋" w:hint="eastAsia"/>
                <w:color w:val="000000"/>
                <w:sz w:val="24"/>
                <w:szCs w:val="24"/>
              </w:rPr>
              <w:br/>
            </w:r>
            <w:r w:rsidRPr="008D2BB3">
              <w:rPr>
                <w:rStyle w:val="160"/>
                <w:rFonts w:ascii="华文仿宋" w:eastAsia="华文仿宋" w:hAnsi="华文仿宋" w:hint="default"/>
              </w:rPr>
              <w:t>2.</w:t>
            </w:r>
            <w:r w:rsidRPr="008D2BB3">
              <w:rPr>
                <w:rStyle w:val="15"/>
                <w:rFonts w:ascii="华文仿宋" w:eastAsia="华文仿宋" w:hAnsi="华文仿宋"/>
                <w:sz w:val="24"/>
                <w:szCs w:val="24"/>
              </w:rPr>
              <w:t>短路隔离器可采用环形或树状分支两种总线短路保护形式，建议采用环形总线保护形式，当总线中某一位置发生总线短路，其两侧的总线短路隔离器动作将该段线路隔离，但不影响本回路中其它总线设备正常工作。</w:t>
            </w:r>
            <w:r w:rsidRPr="008D2BB3">
              <w:rPr>
                <w:rFonts w:ascii="华文仿宋" w:eastAsia="华文仿宋" w:hAnsi="华文仿宋" w:hint="eastAsia"/>
                <w:color w:val="000000"/>
                <w:sz w:val="24"/>
                <w:szCs w:val="24"/>
              </w:rPr>
              <w:br/>
            </w:r>
            <w:r w:rsidRPr="008D2BB3">
              <w:rPr>
                <w:rStyle w:val="160"/>
                <w:rFonts w:ascii="华文仿宋" w:eastAsia="华文仿宋" w:hAnsi="华文仿宋" w:hint="default"/>
              </w:rPr>
              <w:t>3.</w:t>
            </w:r>
            <w:r w:rsidRPr="008D2BB3">
              <w:rPr>
                <w:rStyle w:val="15"/>
                <w:rFonts w:ascii="华文仿宋" w:eastAsia="华文仿宋" w:hAnsi="华文仿宋"/>
                <w:sz w:val="24"/>
                <w:szCs w:val="24"/>
              </w:rPr>
              <w:t>短路隔离器后所带设备线路恢复正常，隔离器可以实现自动恢复。</w:t>
            </w:r>
            <w:r w:rsidRPr="008D2BB3">
              <w:rPr>
                <w:rFonts w:ascii="华文仿宋" w:eastAsia="华文仿宋" w:hAnsi="华文仿宋" w:hint="eastAsia"/>
                <w:color w:val="000000"/>
                <w:sz w:val="24"/>
                <w:szCs w:val="24"/>
              </w:rPr>
              <w:br/>
            </w:r>
            <w:r w:rsidRPr="008D2BB3">
              <w:rPr>
                <w:rStyle w:val="160"/>
                <w:rFonts w:ascii="华文仿宋" w:eastAsia="华文仿宋" w:hAnsi="华文仿宋" w:hint="default"/>
              </w:rPr>
              <w:t>4.</w:t>
            </w:r>
            <w:r w:rsidRPr="008D2BB3">
              <w:rPr>
                <w:rStyle w:val="15"/>
                <w:rFonts w:ascii="华文仿宋" w:eastAsia="华文仿宋" w:hAnsi="华文仿宋"/>
                <w:sz w:val="24"/>
                <w:szCs w:val="24"/>
              </w:rPr>
              <w:t>插拔式结构，易于施工、维护方便 。</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个</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102</w:t>
            </w:r>
          </w:p>
        </w:tc>
      </w:tr>
      <w:tr w:rsidR="006163D6" w:rsidTr="008D2BB3">
        <w:trPr>
          <w:trHeight w:val="570"/>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33</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隔离模块底座</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left"/>
              <w:textAlignment w:val="center"/>
              <w:rPr>
                <w:rFonts w:ascii="华文仿宋" w:eastAsia="华文仿宋" w:hAnsi="华文仿宋"/>
                <w:color w:val="000000"/>
                <w:sz w:val="24"/>
                <w:szCs w:val="24"/>
              </w:rPr>
            </w:pPr>
            <w:r w:rsidRPr="008D2BB3">
              <w:rPr>
                <w:rStyle w:val="160"/>
                <w:rFonts w:ascii="华文仿宋" w:eastAsia="华文仿宋" w:hAnsi="华文仿宋" w:hint="default"/>
              </w:rPr>
              <w:t xml:space="preserve">   1.</w:t>
            </w:r>
            <w:r w:rsidRPr="008D2BB3">
              <w:rPr>
                <w:rStyle w:val="15"/>
                <w:rFonts w:ascii="华文仿宋" w:eastAsia="华文仿宋" w:hAnsi="华文仿宋"/>
                <w:sz w:val="24"/>
                <w:szCs w:val="24"/>
              </w:rPr>
              <w:t>用SMT表面贴装工艺。</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个</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bottom"/>
          </w:tcPr>
          <w:p w:rsidR="006163D6" w:rsidRPr="008D2BB3" w:rsidRDefault="004F1472">
            <w:pPr>
              <w:widowControl/>
              <w:jc w:val="center"/>
              <w:textAlignment w:val="bottom"/>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102</w:t>
            </w:r>
          </w:p>
        </w:tc>
      </w:tr>
      <w:tr w:rsidR="006163D6" w:rsidTr="008D2BB3">
        <w:trPr>
          <w:trHeight w:val="2850"/>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34</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消防电话分机</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（1） 壁挂式专用的火警电话，与总线电话主机相配合组成火灾报警通讯系统，值班人员在巡视过程发现火情，可以随时通过电话分机与消防值班室取得联系。</w:t>
            </w:r>
            <w:r w:rsidRPr="008D2BB3">
              <w:rPr>
                <w:rFonts w:ascii="华文仿宋" w:eastAsia="华文仿宋" w:hAnsi="华文仿宋" w:hint="eastAsia"/>
                <w:color w:val="000000"/>
                <w:kern w:val="0"/>
                <w:sz w:val="24"/>
                <w:szCs w:val="24"/>
              </w:rPr>
              <w:br/>
              <w:t>（2） 采用拨码开关按二进制行驶进行编码，编码范围1-99。</w:t>
            </w:r>
            <w:r w:rsidRPr="008D2BB3">
              <w:rPr>
                <w:rFonts w:ascii="华文仿宋" w:eastAsia="华文仿宋" w:hAnsi="华文仿宋" w:hint="eastAsia"/>
                <w:color w:val="000000"/>
                <w:kern w:val="0"/>
                <w:sz w:val="24"/>
                <w:szCs w:val="24"/>
              </w:rPr>
              <w:br/>
              <w:t>（3） 和总线电话主机通过有极性二总线相连。</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个</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2</w:t>
            </w:r>
          </w:p>
        </w:tc>
      </w:tr>
      <w:tr w:rsidR="006163D6" w:rsidTr="008D2BB3">
        <w:trPr>
          <w:trHeight w:val="1425"/>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35</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消防电话分机</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spacing w:after="240"/>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电话手柄与总线电话插孔、多线电话插孔或带电话插孔的手报配套使用。</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个</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1</w:t>
            </w:r>
          </w:p>
        </w:tc>
      </w:tr>
      <w:tr w:rsidR="006163D6" w:rsidTr="008D2BB3">
        <w:trPr>
          <w:trHeight w:val="3210"/>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lastRenderedPageBreak/>
              <w:t>36</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火灾显示盘</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left"/>
              <w:textAlignment w:val="center"/>
              <w:rPr>
                <w:rFonts w:ascii="华文仿宋" w:eastAsia="华文仿宋" w:hAnsi="华文仿宋"/>
                <w:color w:val="000000"/>
                <w:kern w:val="0"/>
                <w:sz w:val="24"/>
                <w:szCs w:val="24"/>
              </w:rPr>
            </w:pPr>
            <w:r w:rsidRPr="008D2BB3">
              <w:rPr>
                <w:rFonts w:ascii="华文仿宋" w:eastAsia="华文仿宋" w:hAnsi="华文仿宋"/>
                <w:kern w:val="0"/>
                <w:sz w:val="24"/>
                <w:szCs w:val="24"/>
              </w:rPr>
              <w:t xml:space="preserve"> 1.</w:t>
            </w:r>
            <w:r w:rsidRPr="008D2BB3">
              <w:rPr>
                <w:rFonts w:ascii="华文仿宋" w:eastAsia="华文仿宋" w:hAnsi="华文仿宋"/>
                <w:color w:val="000000"/>
                <w:kern w:val="0"/>
                <w:sz w:val="24"/>
                <w:szCs w:val="24"/>
              </w:rPr>
              <w:t>内置微处理器，一键设置。</w:t>
            </w:r>
            <w:r w:rsidRPr="008D2BB3">
              <w:rPr>
                <w:rFonts w:ascii="华文仿宋" w:eastAsia="华文仿宋" w:hAnsi="华文仿宋" w:hint="eastAsia"/>
                <w:color w:val="000000"/>
                <w:kern w:val="0"/>
                <w:sz w:val="24"/>
                <w:szCs w:val="24"/>
              </w:rPr>
              <w:br/>
            </w:r>
            <w:r w:rsidRPr="008D2BB3">
              <w:rPr>
                <w:rFonts w:ascii="华文仿宋" w:eastAsia="华文仿宋" w:hAnsi="华文仿宋"/>
                <w:color w:val="000000"/>
                <w:kern w:val="0"/>
                <w:sz w:val="24"/>
                <w:szCs w:val="24"/>
              </w:rPr>
              <w:t xml:space="preserve"> 每个报警回路可连接15台火灾显示盘，编址范围为201～215。</w:t>
            </w:r>
            <w:r w:rsidRPr="008D2BB3">
              <w:rPr>
                <w:rFonts w:ascii="华文仿宋" w:eastAsia="华文仿宋" w:hAnsi="华文仿宋" w:hint="eastAsia"/>
                <w:color w:val="000000"/>
                <w:kern w:val="0"/>
                <w:sz w:val="24"/>
                <w:szCs w:val="24"/>
              </w:rPr>
              <w:br/>
            </w:r>
            <w:r w:rsidRPr="008D2BB3">
              <w:rPr>
                <w:rFonts w:ascii="华文仿宋" w:eastAsia="华文仿宋" w:hAnsi="华文仿宋"/>
                <w:kern w:val="0"/>
                <w:sz w:val="24"/>
                <w:szCs w:val="24"/>
              </w:rPr>
              <w:t>2.</w:t>
            </w:r>
            <w:r w:rsidRPr="008D2BB3">
              <w:rPr>
                <w:rFonts w:ascii="华文仿宋" w:eastAsia="华文仿宋" w:hAnsi="华文仿宋"/>
                <w:color w:val="000000"/>
                <w:kern w:val="0"/>
                <w:sz w:val="24"/>
                <w:szCs w:val="24"/>
              </w:rPr>
              <w:t>采用SMT表面贴装工艺。</w:t>
            </w:r>
            <w:r w:rsidRPr="008D2BB3">
              <w:rPr>
                <w:rFonts w:ascii="华文仿宋" w:eastAsia="华文仿宋" w:hAnsi="华文仿宋" w:hint="eastAsia"/>
                <w:color w:val="000000"/>
                <w:kern w:val="0"/>
                <w:sz w:val="24"/>
                <w:szCs w:val="24"/>
              </w:rPr>
              <w:br/>
            </w:r>
            <w:r w:rsidRPr="008D2BB3">
              <w:rPr>
                <w:rFonts w:ascii="华文仿宋" w:eastAsia="华文仿宋" w:hAnsi="华文仿宋"/>
                <w:kern w:val="0"/>
                <w:sz w:val="24"/>
                <w:szCs w:val="24"/>
              </w:rPr>
              <w:t>3.</w:t>
            </w:r>
            <w:r w:rsidRPr="008D2BB3">
              <w:rPr>
                <w:rFonts w:ascii="华文仿宋" w:eastAsia="华文仿宋" w:hAnsi="华文仿宋"/>
                <w:color w:val="000000"/>
                <w:kern w:val="0"/>
                <w:sz w:val="24"/>
                <w:szCs w:val="24"/>
              </w:rPr>
              <w:t>采用二总线与火灾报警控制器相连接，无极性要求，最大传输距离为 1500米。</w:t>
            </w:r>
            <w:r w:rsidRPr="008D2BB3">
              <w:rPr>
                <w:rFonts w:ascii="华文仿宋" w:eastAsia="华文仿宋" w:hAnsi="华文仿宋" w:hint="eastAsia"/>
                <w:color w:val="000000"/>
                <w:kern w:val="0"/>
                <w:sz w:val="24"/>
                <w:szCs w:val="24"/>
              </w:rPr>
              <w:br/>
            </w:r>
            <w:r w:rsidRPr="008D2BB3">
              <w:rPr>
                <w:rFonts w:ascii="华文仿宋" w:eastAsia="华文仿宋" w:hAnsi="华文仿宋"/>
                <w:kern w:val="0"/>
                <w:sz w:val="24"/>
                <w:szCs w:val="24"/>
              </w:rPr>
              <w:t>4.</w:t>
            </w:r>
            <w:r w:rsidRPr="008D2BB3">
              <w:rPr>
                <w:rFonts w:ascii="华文仿宋" w:eastAsia="华文仿宋" w:hAnsi="华文仿宋"/>
                <w:color w:val="000000"/>
                <w:kern w:val="0"/>
                <w:sz w:val="24"/>
                <w:szCs w:val="24"/>
              </w:rPr>
              <w:t>一台</w:t>
            </w:r>
            <w:r w:rsidRPr="008D2BB3">
              <w:rPr>
                <w:rFonts w:ascii="华文仿宋" w:eastAsia="华文仿宋" w:hAnsi="华文仿宋" w:hint="eastAsia"/>
                <w:color w:val="000000"/>
                <w:kern w:val="0"/>
                <w:sz w:val="24"/>
                <w:szCs w:val="24"/>
              </w:rPr>
              <w:t>火灾显示盘</w:t>
            </w:r>
            <w:r w:rsidRPr="008D2BB3">
              <w:rPr>
                <w:rFonts w:ascii="华文仿宋" w:eastAsia="华文仿宋" w:hAnsi="华文仿宋"/>
                <w:color w:val="000000"/>
                <w:kern w:val="0"/>
                <w:sz w:val="24"/>
                <w:szCs w:val="24"/>
              </w:rPr>
              <w:t>可显示同一回路上所有报警地址或显示一段连续的地址。</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台</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9</w:t>
            </w:r>
          </w:p>
        </w:tc>
      </w:tr>
      <w:tr w:rsidR="006163D6" w:rsidTr="008D2BB3">
        <w:trPr>
          <w:trHeight w:val="2850"/>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37</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 xml:space="preserve">20端子箱 </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left"/>
              <w:textAlignment w:val="center"/>
              <w:rPr>
                <w:rFonts w:ascii="华文仿宋" w:eastAsia="华文仿宋" w:hAnsi="华文仿宋"/>
                <w:color w:val="000000"/>
                <w:kern w:val="0"/>
                <w:sz w:val="24"/>
                <w:szCs w:val="24"/>
              </w:rPr>
            </w:pPr>
            <w:r w:rsidRPr="008D2BB3">
              <w:rPr>
                <w:rFonts w:ascii="华文仿宋" w:eastAsia="华文仿宋" w:hAnsi="华文仿宋"/>
                <w:kern w:val="0"/>
                <w:sz w:val="24"/>
                <w:szCs w:val="24"/>
              </w:rPr>
              <w:t xml:space="preserve">   1.</w:t>
            </w:r>
            <w:r w:rsidRPr="008D2BB3">
              <w:rPr>
                <w:rFonts w:ascii="华文仿宋" w:eastAsia="华文仿宋" w:hAnsi="华文仿宋"/>
                <w:color w:val="000000"/>
                <w:kern w:val="0"/>
                <w:sz w:val="24"/>
                <w:szCs w:val="24"/>
              </w:rPr>
              <w:t xml:space="preserve"> 20位接线箱 宽360mm×高260mm×厚70mm 320mm×220mm</w:t>
            </w:r>
            <w:r w:rsidRPr="008D2BB3">
              <w:rPr>
                <w:rFonts w:ascii="华文仿宋" w:eastAsia="华文仿宋" w:hAnsi="华文仿宋" w:hint="eastAsia"/>
                <w:color w:val="000000"/>
                <w:kern w:val="0"/>
                <w:sz w:val="24"/>
                <w:szCs w:val="24"/>
              </w:rPr>
              <w:br/>
            </w:r>
            <w:r w:rsidRPr="008D2BB3">
              <w:rPr>
                <w:rFonts w:ascii="华文仿宋" w:eastAsia="华文仿宋" w:hAnsi="华文仿宋"/>
                <w:kern w:val="0"/>
                <w:sz w:val="24"/>
                <w:szCs w:val="24"/>
              </w:rPr>
              <w:t xml:space="preserve">   2.</w:t>
            </w:r>
            <w:r w:rsidRPr="008D2BB3">
              <w:rPr>
                <w:rFonts w:ascii="华文仿宋" w:eastAsia="华文仿宋" w:hAnsi="华文仿宋"/>
                <w:color w:val="000000"/>
                <w:kern w:val="0"/>
                <w:sz w:val="24"/>
                <w:szCs w:val="24"/>
              </w:rPr>
              <w:t xml:space="preserve"> 40位接线箱 宽360mm×高260mm×厚70mm 320mm×220mm</w:t>
            </w:r>
            <w:r w:rsidRPr="008D2BB3">
              <w:rPr>
                <w:rFonts w:ascii="华文仿宋" w:eastAsia="华文仿宋" w:hAnsi="华文仿宋" w:hint="eastAsia"/>
                <w:color w:val="000000"/>
                <w:kern w:val="0"/>
                <w:sz w:val="24"/>
                <w:szCs w:val="24"/>
              </w:rPr>
              <w:br/>
            </w:r>
            <w:r w:rsidRPr="008D2BB3">
              <w:rPr>
                <w:rFonts w:ascii="华文仿宋" w:eastAsia="华文仿宋" w:hAnsi="华文仿宋"/>
                <w:kern w:val="0"/>
                <w:sz w:val="24"/>
                <w:szCs w:val="24"/>
              </w:rPr>
              <w:t xml:space="preserve">   3.</w:t>
            </w:r>
            <w:r w:rsidRPr="008D2BB3">
              <w:rPr>
                <w:rFonts w:ascii="华文仿宋" w:eastAsia="华文仿宋" w:hAnsi="华文仿宋"/>
                <w:color w:val="000000"/>
                <w:kern w:val="0"/>
                <w:sz w:val="24"/>
                <w:szCs w:val="24"/>
              </w:rPr>
              <w:t xml:space="preserve"> 60位接线箱 宽360mm×高520mm×厚70mm 480mm×320mm</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台</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9</w:t>
            </w:r>
          </w:p>
        </w:tc>
      </w:tr>
      <w:tr w:rsidR="006163D6" w:rsidTr="008D2BB3">
        <w:trPr>
          <w:trHeight w:val="1818"/>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38</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电子编码器</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left"/>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1.控制器的每个回路可以接探测部件与联动控制部件共200只。为了区分部件的具体安装位置，将每个编址型部件定义一个地址码。这些地址码一旦写入，将永久保存在部件内，即使断电也不会丢失。如果需要修改地址，使用专用电子编码器重新写入新的地址即可。与传统型的编码器相比，本编码器具有小巧直观、写入快捷方便、可随时读出部位中写入的地址、电池寿命长等特点。</w:t>
            </w:r>
            <w:r w:rsidRPr="008D2BB3">
              <w:rPr>
                <w:rFonts w:ascii="华文仿宋" w:eastAsia="华文仿宋" w:hAnsi="华文仿宋" w:hint="eastAsia"/>
                <w:color w:val="000000"/>
                <w:kern w:val="0"/>
                <w:sz w:val="24"/>
                <w:szCs w:val="24"/>
              </w:rPr>
              <w:br/>
              <w:t xml:space="preserve"> 2.数码显示功能，编址方便直观。</w:t>
            </w:r>
            <w:r w:rsidRPr="008D2BB3">
              <w:rPr>
                <w:rFonts w:ascii="华文仿宋" w:eastAsia="华文仿宋" w:hAnsi="华文仿宋" w:hint="eastAsia"/>
                <w:color w:val="000000"/>
                <w:kern w:val="0"/>
                <w:sz w:val="24"/>
                <w:szCs w:val="24"/>
              </w:rPr>
              <w:br/>
            </w:r>
            <w:r w:rsidRPr="008D2BB3">
              <w:rPr>
                <w:rFonts w:ascii="华文仿宋" w:eastAsia="华文仿宋" w:hAnsi="华文仿宋" w:hint="eastAsia"/>
                <w:color w:val="000000"/>
                <w:kern w:val="0"/>
                <w:sz w:val="24"/>
                <w:szCs w:val="24"/>
              </w:rPr>
              <w:lastRenderedPageBreak/>
              <w:t xml:space="preserve"> 声音提示功能，编址成功及读出时会发出声音提示。</w:t>
            </w:r>
            <w:r w:rsidRPr="008D2BB3">
              <w:rPr>
                <w:rFonts w:ascii="华文仿宋" w:eastAsia="华文仿宋" w:hAnsi="华文仿宋" w:hint="eastAsia"/>
                <w:color w:val="000000"/>
                <w:kern w:val="0"/>
                <w:sz w:val="24"/>
                <w:szCs w:val="24"/>
              </w:rPr>
              <w:br/>
              <w:t xml:space="preserve"> 3.自动加一功能，编址成功后会自动加一。</w:t>
            </w:r>
            <w:r w:rsidRPr="008D2BB3">
              <w:rPr>
                <w:rFonts w:ascii="华文仿宋" w:eastAsia="华文仿宋" w:hAnsi="华文仿宋" w:hint="eastAsia"/>
                <w:color w:val="000000"/>
                <w:kern w:val="0"/>
                <w:sz w:val="24"/>
                <w:szCs w:val="24"/>
              </w:rPr>
              <w:br/>
              <w:t xml:space="preserve"> 4.编址读出功能，可方便的读出所有总线设备的地址。</w:t>
            </w:r>
            <w:r w:rsidRPr="008D2BB3">
              <w:rPr>
                <w:rFonts w:ascii="华文仿宋" w:eastAsia="华文仿宋" w:hAnsi="华文仿宋" w:hint="eastAsia"/>
                <w:color w:val="000000"/>
                <w:kern w:val="0"/>
                <w:sz w:val="24"/>
                <w:szCs w:val="24"/>
              </w:rPr>
              <w:br/>
              <w:t xml:space="preserve"> 5.电池低压告警功能，当工作电压＜4.5V时，屏上显示:  </w:t>
            </w:r>
            <w:r w:rsidRPr="008D2BB3">
              <w:rPr>
                <w:rFonts w:ascii="华文仿宋" w:eastAsia="华文仿宋" w:hAnsi="华文仿宋" w:hint="eastAsia"/>
                <w:color w:val="000000"/>
                <w:kern w:val="0"/>
                <w:sz w:val="24"/>
                <w:szCs w:val="24"/>
              </w:rPr>
              <w:br/>
              <w:t xml:space="preserve"> 6.双电源供电，解决了编码器在大工程中使用的供电问题。</w:t>
            </w:r>
            <w:r w:rsidRPr="008D2BB3">
              <w:rPr>
                <w:rFonts w:ascii="华文仿宋" w:eastAsia="华文仿宋" w:hAnsi="华文仿宋" w:hint="eastAsia"/>
                <w:color w:val="000000"/>
                <w:kern w:val="0"/>
                <w:sz w:val="24"/>
                <w:szCs w:val="24"/>
              </w:rPr>
              <w:br/>
              <w:t xml:space="preserve"> 7.使用方式灵活，既可以用线夹对现场部件编址，也可将现场部件底座固定在编码器背面，更换现场部件即可完成编址。</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lastRenderedPageBreak/>
              <w:t>台</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1</w:t>
            </w:r>
          </w:p>
        </w:tc>
      </w:tr>
      <w:tr w:rsidR="006163D6" w:rsidTr="008D2BB3">
        <w:trPr>
          <w:trHeight w:val="3094"/>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lastRenderedPageBreak/>
              <w:t>39</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火灾报警控制器（联动型）</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numPr>
                <w:ilvl w:val="0"/>
                <w:numId w:val="62"/>
              </w:numPr>
              <w:jc w:val="left"/>
              <w:textAlignment w:val="center"/>
              <w:rPr>
                <w:rFonts w:ascii="华文仿宋" w:eastAsia="华文仿宋" w:hAnsi="华文仿宋"/>
                <w:color w:val="000000"/>
                <w:kern w:val="0"/>
                <w:sz w:val="24"/>
                <w:szCs w:val="24"/>
              </w:rPr>
            </w:pPr>
            <w:r w:rsidRPr="008D2BB3">
              <w:rPr>
                <w:rFonts w:ascii="华文仿宋" w:eastAsia="华文仿宋" w:hAnsi="华文仿宋" w:hint="eastAsia"/>
                <w:color w:val="000000"/>
                <w:kern w:val="0"/>
                <w:sz w:val="24"/>
                <w:szCs w:val="24"/>
              </w:rPr>
              <w:t>火灾报警控制器(联动型)，完全满足GB50116-2013《火灾自动报警系统设计规范》的要求，系统具有很强的配套能力；可以配接本公司的气体灭火控制器、防火门系统、电气火灾系统、消防控制室图形显示装置等多种配套设备。</w:t>
            </w:r>
            <w:r w:rsidRPr="008D2BB3">
              <w:rPr>
                <w:rFonts w:ascii="华文仿宋" w:eastAsia="华文仿宋" w:hAnsi="华文仿宋" w:hint="eastAsia"/>
                <w:color w:val="000000"/>
                <w:kern w:val="0"/>
                <w:sz w:val="24"/>
                <w:szCs w:val="24"/>
              </w:rPr>
              <w:br/>
              <w:t xml:space="preserve"> 按国家标准GB4717-2005《火灾报警控制器》和GB16806-2006《消防联动控制系统》设计的两总线火灾报警及联动控制器。</w:t>
            </w:r>
            <w:r w:rsidRPr="008D2BB3">
              <w:rPr>
                <w:rFonts w:ascii="华文仿宋" w:eastAsia="华文仿宋" w:hAnsi="华文仿宋" w:hint="eastAsia"/>
                <w:color w:val="000000"/>
                <w:kern w:val="0"/>
                <w:sz w:val="24"/>
                <w:szCs w:val="24"/>
              </w:rPr>
              <w:br/>
              <w:t>2.采用高分辨率7英寸真彩液晶屏，中英文界面切换，菜单显示直观，良好的人机界面。</w:t>
            </w:r>
          </w:p>
          <w:p w:rsidR="006163D6" w:rsidRPr="008D2BB3" w:rsidRDefault="004F1472">
            <w:pPr>
              <w:widowControl/>
              <w:numPr>
                <w:ilvl w:val="0"/>
                <w:numId w:val="62"/>
              </w:numPr>
              <w:jc w:val="left"/>
              <w:textAlignment w:val="center"/>
              <w:rPr>
                <w:rFonts w:ascii="华文仿宋" w:eastAsia="华文仿宋" w:hAnsi="华文仿宋"/>
                <w:color w:val="000000"/>
                <w:kern w:val="0"/>
                <w:sz w:val="24"/>
                <w:szCs w:val="24"/>
              </w:rPr>
            </w:pPr>
            <w:r w:rsidRPr="008D2BB3">
              <w:rPr>
                <w:rFonts w:ascii="华文仿宋" w:eastAsia="华文仿宋" w:hAnsi="华文仿宋" w:hint="eastAsia"/>
                <w:color w:val="000000"/>
                <w:kern w:val="0"/>
                <w:sz w:val="24"/>
                <w:szCs w:val="24"/>
              </w:rPr>
              <w:t>探测曲线屏幕动态显示，可随时查看每个探测点的火灾参数变化。</w:t>
            </w:r>
            <w:r w:rsidRPr="008D2BB3">
              <w:rPr>
                <w:rFonts w:ascii="华文仿宋" w:eastAsia="华文仿宋" w:hAnsi="华文仿宋" w:hint="eastAsia"/>
                <w:color w:val="000000"/>
                <w:kern w:val="0"/>
                <w:sz w:val="24"/>
                <w:szCs w:val="24"/>
              </w:rPr>
              <w:br/>
            </w:r>
            <w:r w:rsidRPr="008D2BB3">
              <w:rPr>
                <w:rFonts w:ascii="华文仿宋" w:eastAsia="华文仿宋" w:hAnsi="华文仿宋" w:hint="eastAsia"/>
                <w:color w:val="000000"/>
                <w:kern w:val="0"/>
                <w:sz w:val="24"/>
                <w:szCs w:val="24"/>
              </w:rPr>
              <w:lastRenderedPageBreak/>
              <w:t>4.控制器系统手自动状态受机械锁控制，高度保护系统运行，防止按键人为误操作引起的系统误动作。</w:t>
            </w:r>
            <w:r w:rsidRPr="008D2BB3">
              <w:rPr>
                <w:rFonts w:ascii="华文仿宋" w:eastAsia="华文仿宋" w:hAnsi="华文仿宋" w:hint="eastAsia"/>
                <w:color w:val="000000"/>
                <w:kern w:val="0"/>
                <w:sz w:val="24"/>
                <w:szCs w:val="24"/>
              </w:rPr>
              <w:br/>
              <w:t xml:space="preserve"> 5.系统多级权限管理，各级高强度密码保护。</w:t>
            </w:r>
            <w:r w:rsidRPr="008D2BB3">
              <w:rPr>
                <w:rFonts w:ascii="华文仿宋" w:eastAsia="华文仿宋" w:hAnsi="华文仿宋" w:hint="eastAsia"/>
                <w:color w:val="000000"/>
                <w:kern w:val="0"/>
                <w:sz w:val="24"/>
                <w:szCs w:val="24"/>
              </w:rPr>
              <w:br/>
              <w:t>6.控制器具备一键查询系统设备功能，一键启动系统声光功能；操作便捷，紧急快速通报。</w:t>
            </w:r>
          </w:p>
          <w:p w:rsidR="006163D6" w:rsidRPr="008D2BB3" w:rsidRDefault="004F1472">
            <w:pPr>
              <w:widowControl/>
              <w:numPr>
                <w:ilvl w:val="0"/>
                <w:numId w:val="63"/>
              </w:numPr>
              <w:jc w:val="left"/>
              <w:textAlignment w:val="center"/>
              <w:rPr>
                <w:rFonts w:ascii="华文仿宋" w:eastAsia="华文仿宋" w:hAnsi="华文仿宋"/>
                <w:color w:val="000000"/>
                <w:kern w:val="0"/>
                <w:sz w:val="24"/>
                <w:szCs w:val="24"/>
              </w:rPr>
            </w:pPr>
            <w:r w:rsidRPr="008D2BB3">
              <w:rPr>
                <w:rFonts w:ascii="华文仿宋" w:eastAsia="华文仿宋" w:hAnsi="华文仿宋" w:hint="eastAsia"/>
                <w:color w:val="000000"/>
                <w:kern w:val="0"/>
                <w:sz w:val="24"/>
                <w:szCs w:val="24"/>
              </w:rPr>
              <w:t>快速检查回路板设备的在线状态，能方便快捷查询多条回路的设备运行状况。</w:t>
            </w:r>
            <w:r w:rsidRPr="008D2BB3">
              <w:rPr>
                <w:rFonts w:ascii="华文仿宋" w:eastAsia="华文仿宋" w:hAnsi="华文仿宋" w:hint="eastAsia"/>
                <w:color w:val="000000"/>
                <w:kern w:val="0"/>
                <w:sz w:val="24"/>
                <w:szCs w:val="24"/>
              </w:rPr>
              <w:br/>
              <w:t xml:space="preserve"> 8.控制器可快速对故障回路进行屏蔽；并进行登记及解除操作。</w:t>
            </w:r>
            <w:r w:rsidRPr="008D2BB3">
              <w:rPr>
                <w:rFonts w:ascii="华文仿宋" w:eastAsia="华文仿宋" w:hAnsi="华文仿宋" w:hint="eastAsia"/>
                <w:color w:val="000000"/>
                <w:kern w:val="0"/>
                <w:sz w:val="24"/>
                <w:szCs w:val="24"/>
              </w:rPr>
              <w:br/>
              <w:t xml:space="preserve"> 9.现场联动逻辑编程技术，可实现控制器的在线和离线编程。</w:t>
            </w:r>
            <w:r w:rsidRPr="008D2BB3">
              <w:rPr>
                <w:rFonts w:ascii="华文仿宋" w:eastAsia="华文仿宋" w:hAnsi="华文仿宋" w:hint="eastAsia"/>
                <w:color w:val="000000"/>
                <w:kern w:val="0"/>
                <w:sz w:val="24"/>
                <w:szCs w:val="24"/>
              </w:rPr>
              <w:br/>
              <w:t xml:space="preserve"> 10.联网方式下可完成跨控制器联动、设置灭火自动方式、其它联网控制器自动允许等功能，系统组成灵活，结构更合理。</w:t>
            </w:r>
            <w:r w:rsidRPr="008D2BB3">
              <w:rPr>
                <w:rFonts w:ascii="华文仿宋" w:eastAsia="华文仿宋" w:hAnsi="华文仿宋" w:hint="eastAsia"/>
                <w:color w:val="000000"/>
                <w:kern w:val="0"/>
                <w:sz w:val="24"/>
                <w:szCs w:val="24"/>
              </w:rPr>
              <w:br/>
              <w:t xml:space="preserve"> 11.历史信息保存数量可达7万条，查询方便，并可根据需要按时间或类别进行打印。</w:t>
            </w:r>
            <w:r w:rsidRPr="008D2BB3">
              <w:rPr>
                <w:rFonts w:ascii="华文仿宋" w:eastAsia="华文仿宋" w:hAnsi="华文仿宋" w:hint="eastAsia"/>
                <w:color w:val="000000"/>
                <w:kern w:val="0"/>
                <w:sz w:val="24"/>
                <w:szCs w:val="24"/>
              </w:rPr>
              <w:br/>
              <w:t xml:space="preserve"> 12.分布式智能探测报警，探测灵敏度可由控制器调整，自动适应环境变化使火灾报警可靠性大大提高。</w:t>
            </w:r>
            <w:r w:rsidRPr="008D2BB3">
              <w:rPr>
                <w:rFonts w:ascii="华文仿宋" w:eastAsia="华文仿宋" w:hAnsi="华文仿宋" w:hint="eastAsia"/>
                <w:color w:val="000000"/>
                <w:kern w:val="0"/>
                <w:sz w:val="24"/>
                <w:szCs w:val="24"/>
              </w:rPr>
              <w:br/>
              <w:t xml:space="preserve"> 13.控制器采用积木式组装结构，回路板插卡式设计，方便系统维护。单台控制器16个总线回路，容量3200点；每回路负载容量200点，且支持报警点及联动点混编；多线控制盘20块、160路专线；总线联动盘9</w:t>
            </w:r>
            <w:r w:rsidRPr="008D2BB3">
              <w:rPr>
                <w:rFonts w:ascii="华文仿宋" w:eastAsia="华文仿宋" w:hAnsi="华文仿宋" w:hint="eastAsia"/>
                <w:color w:val="000000"/>
                <w:kern w:val="0"/>
                <w:sz w:val="24"/>
                <w:szCs w:val="24"/>
              </w:rPr>
              <w:lastRenderedPageBreak/>
              <w:t>块、810个联动点按键；最多可接1024台液晶楼层显示器，单回路数码楼层显示器15台。</w:t>
            </w:r>
            <w:r w:rsidRPr="008D2BB3">
              <w:rPr>
                <w:rFonts w:ascii="华文仿宋" w:eastAsia="华文仿宋" w:hAnsi="华文仿宋" w:hint="eastAsia"/>
                <w:color w:val="000000"/>
                <w:kern w:val="0"/>
                <w:sz w:val="24"/>
                <w:szCs w:val="24"/>
              </w:rPr>
              <w:br/>
              <w:t xml:space="preserve"> 14.控制器可通过CAN总线可构成对等的无主从网络系统，最大网络节点99台控制器，组成超大型火灾自动报警系统，满足不同项目的需求。</w:t>
            </w:r>
          </w:p>
          <w:p w:rsidR="006163D6" w:rsidRPr="008D2BB3" w:rsidRDefault="004F1472">
            <w:pPr>
              <w:widowControl/>
              <w:ind w:left="120"/>
              <w:jc w:val="left"/>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 xml:space="preserve"> 15.可方便接入消防控制室图形显示系统，进行多层次、多画面显示各报警区域或防火分区中的建筑平面，可对各平面中的探测报警及设备动作点进行显示。</w:t>
            </w:r>
            <w:r w:rsidRPr="008D2BB3">
              <w:rPr>
                <w:rFonts w:ascii="华文仿宋" w:eastAsia="华文仿宋" w:hAnsi="华文仿宋" w:hint="eastAsia"/>
                <w:color w:val="000000"/>
                <w:kern w:val="0"/>
                <w:sz w:val="24"/>
                <w:szCs w:val="24"/>
              </w:rPr>
              <w:br/>
              <w:t>16. 控制器系统软件平台具有自诊断、自纠错、自恢复功能，保障系统运行可靠性。</w:t>
            </w:r>
            <w:r w:rsidRPr="008D2BB3">
              <w:rPr>
                <w:rFonts w:ascii="华文仿宋" w:eastAsia="华文仿宋" w:hAnsi="华文仿宋" w:hint="eastAsia"/>
                <w:color w:val="000000"/>
                <w:kern w:val="0"/>
                <w:sz w:val="24"/>
                <w:szCs w:val="24"/>
              </w:rPr>
              <w:br/>
              <w:t xml:space="preserve"> 17.控制器具有CAN、RS232、RJ45、USB等多种通讯/数据接口，通过接口卡可实现MODBUS等多种协议输出。</w:t>
            </w:r>
            <w:r w:rsidRPr="008D2BB3">
              <w:rPr>
                <w:rFonts w:ascii="华文仿宋" w:eastAsia="华文仿宋" w:hAnsi="华文仿宋" w:hint="eastAsia"/>
                <w:color w:val="000000"/>
                <w:kern w:val="0"/>
                <w:sz w:val="24"/>
                <w:szCs w:val="24"/>
              </w:rPr>
              <w:br/>
              <w:t xml:space="preserve"> 18.火灾报警控制器具备超强兼容性能，可兼容我校火灾自动报警系统现场设备。</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lastRenderedPageBreak/>
              <w:t>台</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1</w:t>
            </w:r>
          </w:p>
        </w:tc>
      </w:tr>
      <w:tr w:rsidR="006163D6" w:rsidTr="008D2BB3">
        <w:trPr>
          <w:trHeight w:val="3420"/>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lastRenderedPageBreak/>
              <w:t>40</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消防设备电源</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left"/>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（1） 用于火灾报警控制器、联动控制设备、灭火设备。</w:t>
            </w:r>
            <w:r w:rsidRPr="008D2BB3">
              <w:rPr>
                <w:rFonts w:ascii="华文仿宋" w:eastAsia="华文仿宋" w:hAnsi="华文仿宋" w:hint="eastAsia"/>
                <w:color w:val="000000"/>
                <w:kern w:val="0"/>
                <w:sz w:val="24"/>
                <w:szCs w:val="24"/>
              </w:rPr>
              <w:br/>
              <w:t>（2） 符合GB16806-2006《消防联动控制系统》的要求。</w:t>
            </w:r>
            <w:r w:rsidRPr="008D2BB3">
              <w:rPr>
                <w:rFonts w:ascii="华文仿宋" w:eastAsia="华文仿宋" w:hAnsi="华文仿宋" w:hint="eastAsia"/>
                <w:color w:val="000000"/>
                <w:kern w:val="0"/>
                <w:sz w:val="24"/>
                <w:szCs w:val="24"/>
              </w:rPr>
              <w:br/>
              <w:t>（3） 主备电切换、对电池有充电功能。</w:t>
            </w:r>
            <w:r w:rsidRPr="008D2BB3">
              <w:rPr>
                <w:rFonts w:ascii="华文仿宋" w:eastAsia="华文仿宋" w:hAnsi="华文仿宋" w:hint="eastAsia"/>
                <w:color w:val="000000"/>
                <w:kern w:val="0"/>
                <w:sz w:val="24"/>
                <w:szCs w:val="24"/>
              </w:rPr>
              <w:br/>
              <w:t>（4） 稳定的电流、电压输出。</w:t>
            </w:r>
            <w:r w:rsidRPr="008D2BB3">
              <w:rPr>
                <w:rFonts w:ascii="华文仿宋" w:eastAsia="华文仿宋" w:hAnsi="华文仿宋" w:hint="eastAsia"/>
                <w:color w:val="000000"/>
                <w:kern w:val="0"/>
                <w:sz w:val="24"/>
                <w:szCs w:val="24"/>
              </w:rPr>
              <w:br/>
              <w:t>（5） 可靠的自动保护功能（备电欠压保护、输出过压保护、负载过流保护）。</w:t>
            </w:r>
            <w:r w:rsidRPr="008D2BB3">
              <w:rPr>
                <w:rFonts w:ascii="华文仿宋" w:eastAsia="华文仿宋" w:hAnsi="华文仿宋" w:hint="eastAsia"/>
                <w:color w:val="000000"/>
                <w:kern w:val="0"/>
                <w:sz w:val="24"/>
                <w:szCs w:val="24"/>
              </w:rPr>
              <w:br/>
              <w:t>（6） 良好的电磁抗干扰性能。</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台</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1</w:t>
            </w:r>
          </w:p>
        </w:tc>
      </w:tr>
      <w:tr w:rsidR="006163D6" w:rsidTr="008D2BB3">
        <w:trPr>
          <w:trHeight w:val="4845"/>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lastRenderedPageBreak/>
              <w:t>41</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消防电话总机</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spacing w:after="240"/>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（1） 总线电话主机是用于消防应急通讯系统，它提供方便的通讯手段，是火灾报警联动系统的配套产品之一。</w:t>
            </w:r>
            <w:r w:rsidRPr="008D2BB3">
              <w:rPr>
                <w:rFonts w:ascii="华文仿宋" w:eastAsia="华文仿宋" w:hAnsi="华文仿宋" w:hint="eastAsia"/>
                <w:color w:val="000000"/>
                <w:kern w:val="0"/>
                <w:sz w:val="24"/>
                <w:szCs w:val="24"/>
              </w:rPr>
              <w:br/>
              <w:t>（2） 本设备最大总线分机容量为99门（独立编码地址），电话总线有极性，系统中不允许分机重号。</w:t>
            </w:r>
            <w:r w:rsidRPr="008D2BB3">
              <w:rPr>
                <w:rFonts w:ascii="华文仿宋" w:eastAsia="华文仿宋" w:hAnsi="华文仿宋" w:hint="eastAsia"/>
                <w:color w:val="000000"/>
                <w:kern w:val="0"/>
                <w:sz w:val="24"/>
                <w:szCs w:val="24"/>
              </w:rPr>
              <w:br/>
              <w:t>（3） 由于电话线路管线应独立敷设，使用线径不小于1.0平方的屏蔽双绞软线，最大通讯距离不大于1500米。</w:t>
            </w:r>
            <w:r w:rsidRPr="008D2BB3">
              <w:rPr>
                <w:rFonts w:ascii="华文仿宋" w:eastAsia="华文仿宋" w:hAnsi="华文仿宋" w:hint="eastAsia"/>
                <w:color w:val="000000"/>
                <w:kern w:val="0"/>
                <w:sz w:val="24"/>
                <w:szCs w:val="24"/>
              </w:rPr>
              <w:br/>
              <w:t>（4） 总线电话主机还设计了一路专门连接非总线消防电话分机和插孔的单路通话输出，最多可连接50只插孔或三部非编址分机。</w:t>
            </w:r>
            <w:r w:rsidRPr="008D2BB3">
              <w:rPr>
                <w:rFonts w:ascii="华文仿宋" w:eastAsia="华文仿宋" w:hAnsi="华文仿宋" w:hint="eastAsia"/>
                <w:color w:val="000000"/>
                <w:kern w:val="0"/>
                <w:sz w:val="24"/>
                <w:szCs w:val="24"/>
              </w:rPr>
              <w:br/>
              <w:t>（5） 总线电话主机可存储9小时的通话语音记录，并可根据需要进行回放。</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台</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bottom"/>
          </w:tcPr>
          <w:p w:rsidR="006163D6" w:rsidRPr="008D2BB3" w:rsidRDefault="004F1472">
            <w:pPr>
              <w:widowControl/>
              <w:jc w:val="center"/>
              <w:textAlignment w:val="bottom"/>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1</w:t>
            </w:r>
          </w:p>
        </w:tc>
      </w:tr>
      <w:tr w:rsidR="006163D6" w:rsidTr="008D2BB3">
        <w:trPr>
          <w:trHeight w:val="1109"/>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42</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广播控制盘</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left"/>
              <w:textAlignment w:val="center"/>
              <w:rPr>
                <w:rFonts w:ascii="华文仿宋" w:eastAsia="华文仿宋" w:hAnsi="华文仿宋"/>
                <w:color w:val="000000"/>
                <w:sz w:val="24"/>
                <w:szCs w:val="24"/>
              </w:rPr>
            </w:pPr>
            <w:r w:rsidRPr="008D2BB3">
              <w:rPr>
                <w:rFonts w:ascii="华文仿宋" w:eastAsia="华文仿宋" w:hAnsi="华文仿宋"/>
                <w:kern w:val="0"/>
                <w:sz w:val="24"/>
                <w:szCs w:val="24"/>
              </w:rPr>
              <w:t>l 1.</w:t>
            </w:r>
            <w:r w:rsidRPr="008D2BB3">
              <w:rPr>
                <w:rFonts w:ascii="华文仿宋" w:eastAsia="华文仿宋" w:hAnsi="华文仿宋"/>
                <w:color w:val="000000"/>
                <w:kern w:val="0"/>
                <w:sz w:val="24"/>
                <w:szCs w:val="24"/>
              </w:rPr>
              <w:t>系统容量大，最多可达60路广播分区，两条广播干线，可级联连接两台功率放大器。</w:t>
            </w:r>
            <w:r w:rsidRPr="008D2BB3">
              <w:rPr>
                <w:rFonts w:ascii="华文仿宋" w:eastAsia="华文仿宋" w:hAnsi="华文仿宋" w:hint="eastAsia"/>
                <w:color w:val="000000"/>
                <w:kern w:val="0"/>
                <w:sz w:val="24"/>
                <w:szCs w:val="24"/>
              </w:rPr>
              <w:br/>
            </w:r>
            <w:r w:rsidRPr="008D2BB3">
              <w:rPr>
                <w:rFonts w:ascii="华文仿宋" w:eastAsia="华文仿宋" w:hAnsi="华文仿宋"/>
                <w:color w:val="000000"/>
                <w:kern w:val="0"/>
                <w:sz w:val="24"/>
                <w:szCs w:val="24"/>
              </w:rPr>
              <w:t xml:space="preserve">l </w:t>
            </w:r>
            <w:r w:rsidRPr="008D2BB3">
              <w:rPr>
                <w:rFonts w:ascii="华文仿宋" w:eastAsia="华文仿宋" w:hAnsi="华文仿宋"/>
                <w:kern w:val="0"/>
                <w:sz w:val="24"/>
                <w:szCs w:val="24"/>
              </w:rPr>
              <w:t>2.</w:t>
            </w:r>
            <w:r w:rsidRPr="008D2BB3">
              <w:rPr>
                <w:rFonts w:ascii="华文仿宋" w:eastAsia="华文仿宋" w:hAnsi="华文仿宋"/>
                <w:color w:val="000000"/>
                <w:kern w:val="0"/>
                <w:sz w:val="24"/>
                <w:szCs w:val="24"/>
              </w:rPr>
              <w:t>操作直观方便，可通过广播控制盘/MP3上的操作键直接指定应急广播区域。</w:t>
            </w:r>
            <w:r w:rsidRPr="008D2BB3">
              <w:rPr>
                <w:rFonts w:ascii="华文仿宋" w:eastAsia="华文仿宋" w:hAnsi="华文仿宋" w:hint="eastAsia"/>
                <w:color w:val="000000"/>
                <w:kern w:val="0"/>
                <w:sz w:val="24"/>
                <w:szCs w:val="24"/>
              </w:rPr>
              <w:br/>
            </w:r>
            <w:r w:rsidRPr="008D2BB3">
              <w:rPr>
                <w:rFonts w:ascii="华文仿宋" w:eastAsia="华文仿宋" w:hAnsi="华文仿宋"/>
                <w:color w:val="000000"/>
                <w:kern w:val="0"/>
                <w:sz w:val="24"/>
                <w:szCs w:val="24"/>
              </w:rPr>
              <w:t xml:space="preserve">l </w:t>
            </w:r>
            <w:r w:rsidRPr="008D2BB3">
              <w:rPr>
                <w:rFonts w:ascii="华文仿宋" w:eastAsia="华文仿宋" w:hAnsi="华文仿宋"/>
                <w:kern w:val="0"/>
                <w:sz w:val="24"/>
                <w:szCs w:val="24"/>
              </w:rPr>
              <w:t>3.</w:t>
            </w:r>
            <w:r w:rsidRPr="008D2BB3">
              <w:rPr>
                <w:rFonts w:ascii="华文仿宋" w:eastAsia="华文仿宋" w:hAnsi="华文仿宋"/>
                <w:color w:val="000000"/>
                <w:kern w:val="0"/>
                <w:sz w:val="24"/>
                <w:szCs w:val="24"/>
              </w:rPr>
              <w:t>功率配置灵活，系统可提供500W、300W和150W功率放大器，依据广播的总功率确定功率放大器的型号和数量。</w:t>
            </w:r>
            <w:r w:rsidRPr="008D2BB3">
              <w:rPr>
                <w:rFonts w:ascii="华文仿宋" w:eastAsia="华文仿宋" w:hAnsi="华文仿宋" w:hint="eastAsia"/>
                <w:color w:val="000000"/>
                <w:kern w:val="0"/>
                <w:sz w:val="24"/>
                <w:szCs w:val="24"/>
              </w:rPr>
              <w:br/>
            </w:r>
            <w:r w:rsidRPr="008D2BB3">
              <w:rPr>
                <w:rFonts w:ascii="华文仿宋" w:eastAsia="华文仿宋" w:hAnsi="华文仿宋"/>
                <w:color w:val="000000"/>
                <w:kern w:val="0"/>
                <w:sz w:val="24"/>
                <w:szCs w:val="24"/>
              </w:rPr>
              <w:t xml:space="preserve">l </w:t>
            </w:r>
            <w:r w:rsidRPr="008D2BB3">
              <w:rPr>
                <w:rFonts w:ascii="华文仿宋" w:eastAsia="华文仿宋" w:hAnsi="华文仿宋"/>
                <w:kern w:val="0"/>
                <w:sz w:val="24"/>
                <w:szCs w:val="24"/>
              </w:rPr>
              <w:t>4.</w:t>
            </w:r>
            <w:r w:rsidRPr="008D2BB3">
              <w:rPr>
                <w:rFonts w:ascii="华文仿宋" w:eastAsia="华文仿宋" w:hAnsi="华文仿宋"/>
                <w:color w:val="000000"/>
                <w:kern w:val="0"/>
                <w:sz w:val="24"/>
                <w:szCs w:val="24"/>
              </w:rPr>
              <w:t>广播区域切换灵活，通过手动、自动两种方式切换指定广播区域。</w:t>
            </w:r>
            <w:r w:rsidRPr="008D2BB3">
              <w:rPr>
                <w:rFonts w:ascii="华文仿宋" w:eastAsia="华文仿宋" w:hAnsi="华文仿宋" w:hint="eastAsia"/>
                <w:color w:val="000000"/>
                <w:kern w:val="0"/>
                <w:sz w:val="24"/>
                <w:szCs w:val="24"/>
              </w:rPr>
              <w:br/>
            </w:r>
            <w:r w:rsidRPr="008D2BB3">
              <w:rPr>
                <w:rFonts w:ascii="华文仿宋" w:eastAsia="华文仿宋" w:hAnsi="华文仿宋"/>
                <w:color w:val="000000"/>
                <w:kern w:val="0"/>
                <w:sz w:val="24"/>
                <w:szCs w:val="24"/>
              </w:rPr>
              <w:lastRenderedPageBreak/>
              <w:t xml:space="preserve">l </w:t>
            </w:r>
            <w:r w:rsidRPr="008D2BB3">
              <w:rPr>
                <w:rFonts w:ascii="华文仿宋" w:eastAsia="华文仿宋" w:hAnsi="华文仿宋"/>
                <w:kern w:val="0"/>
                <w:sz w:val="24"/>
                <w:szCs w:val="24"/>
              </w:rPr>
              <w:t>5.</w:t>
            </w:r>
            <w:r w:rsidRPr="008D2BB3">
              <w:rPr>
                <w:rFonts w:ascii="华文仿宋" w:eastAsia="华文仿宋" w:hAnsi="华文仿宋"/>
                <w:color w:val="000000"/>
                <w:kern w:val="0"/>
                <w:sz w:val="24"/>
                <w:szCs w:val="24"/>
              </w:rPr>
              <w:t>采用盘式安装方式、总线制广播干线，安装、布线简单方便。</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lastRenderedPageBreak/>
              <w:t>台</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1</w:t>
            </w:r>
          </w:p>
        </w:tc>
      </w:tr>
      <w:tr w:rsidR="006163D6" w:rsidTr="008D2BB3">
        <w:trPr>
          <w:trHeight w:val="1818"/>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lastRenderedPageBreak/>
              <w:t>43</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功率放大器</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left"/>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通用型功率放大器为消防应急广播系统的配套产品之一。本设备为定压120V输出，与 广播控制盘/MP3配套使用。</w:t>
            </w:r>
            <w:r w:rsidRPr="008D2BB3">
              <w:rPr>
                <w:rFonts w:ascii="华文仿宋" w:eastAsia="华文仿宋" w:hAnsi="华文仿宋" w:hint="eastAsia"/>
                <w:color w:val="000000"/>
                <w:kern w:val="0"/>
                <w:sz w:val="24"/>
                <w:szCs w:val="24"/>
              </w:rPr>
              <w:br/>
              <w:t>（1） 具有自动控制和手动控制两种启动方式。</w:t>
            </w:r>
            <w:r w:rsidRPr="008D2BB3">
              <w:rPr>
                <w:rFonts w:ascii="华文仿宋" w:eastAsia="华文仿宋" w:hAnsi="华文仿宋" w:hint="eastAsia"/>
                <w:color w:val="000000"/>
                <w:kern w:val="0"/>
                <w:sz w:val="24"/>
                <w:szCs w:val="24"/>
              </w:rPr>
              <w:br/>
              <w:t>（2） 具有受控自检功能。</w:t>
            </w:r>
            <w:r w:rsidRPr="008D2BB3">
              <w:rPr>
                <w:rFonts w:ascii="华文仿宋" w:eastAsia="华文仿宋" w:hAnsi="华文仿宋" w:hint="eastAsia"/>
                <w:color w:val="000000"/>
                <w:kern w:val="0"/>
                <w:sz w:val="24"/>
                <w:szCs w:val="24"/>
              </w:rPr>
              <w:br/>
              <w:t>（3） 外部线路出现异常自动保护功能，并将本机状态发送到其它设备。</w:t>
            </w:r>
            <w:r w:rsidRPr="008D2BB3">
              <w:rPr>
                <w:rFonts w:ascii="华文仿宋" w:eastAsia="华文仿宋" w:hAnsi="华文仿宋" w:hint="eastAsia"/>
                <w:color w:val="000000"/>
                <w:kern w:val="0"/>
                <w:sz w:val="24"/>
                <w:szCs w:val="24"/>
              </w:rPr>
              <w:br/>
              <w:t>（4） 在使用话筒播音时，监听能够自动静音，以彻底消除音频回授。</w:t>
            </w:r>
            <w:r w:rsidRPr="008D2BB3">
              <w:rPr>
                <w:rFonts w:ascii="华文仿宋" w:eastAsia="华文仿宋" w:hAnsi="华文仿宋" w:hint="eastAsia"/>
                <w:color w:val="000000"/>
                <w:kern w:val="0"/>
                <w:sz w:val="24"/>
                <w:szCs w:val="24"/>
              </w:rPr>
              <w:br/>
              <w:t>（5） 具有主备电自动切换功能，主电优先。</w:t>
            </w:r>
            <w:r w:rsidRPr="008D2BB3">
              <w:rPr>
                <w:rFonts w:ascii="华文仿宋" w:eastAsia="华文仿宋" w:hAnsi="华文仿宋" w:hint="eastAsia"/>
                <w:color w:val="000000"/>
                <w:kern w:val="0"/>
                <w:sz w:val="24"/>
                <w:szCs w:val="24"/>
              </w:rPr>
              <w:br/>
              <w:t>（6） 外部线路出现异常自动保护功能。</w:t>
            </w:r>
            <w:r w:rsidRPr="008D2BB3">
              <w:rPr>
                <w:rFonts w:ascii="华文仿宋" w:eastAsia="华文仿宋" w:hAnsi="华文仿宋" w:hint="eastAsia"/>
                <w:color w:val="000000"/>
                <w:kern w:val="0"/>
                <w:sz w:val="24"/>
                <w:szCs w:val="24"/>
              </w:rPr>
              <w:br/>
              <w:t>（7） 当接收应急广播控制信号时，会自动调整音频输出至预定位置，不受音量电位器的控制，消除人为操作对音频输出的影响。</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台</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2</w:t>
            </w:r>
          </w:p>
        </w:tc>
      </w:tr>
      <w:tr w:rsidR="006163D6" w:rsidTr="008D2BB3">
        <w:trPr>
          <w:trHeight w:val="855"/>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44</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消防设备电源</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left"/>
              <w:textAlignment w:val="center"/>
              <w:rPr>
                <w:rFonts w:ascii="华文仿宋" w:eastAsia="华文仿宋" w:hAnsi="华文仿宋"/>
                <w:color w:val="000000"/>
                <w:kern w:val="0"/>
                <w:sz w:val="24"/>
                <w:szCs w:val="24"/>
              </w:rPr>
            </w:pPr>
            <w:r w:rsidRPr="008D2BB3">
              <w:rPr>
                <w:rFonts w:ascii="华文仿宋" w:eastAsia="华文仿宋" w:hAnsi="华文仿宋"/>
                <w:kern w:val="0"/>
                <w:sz w:val="24"/>
                <w:szCs w:val="24"/>
              </w:rPr>
              <w:t>1</w:t>
            </w:r>
            <w:r w:rsidRPr="008D2BB3">
              <w:rPr>
                <w:rFonts w:ascii="华文仿宋" w:eastAsia="华文仿宋" w:hAnsi="华文仿宋"/>
                <w:color w:val="000000"/>
                <w:kern w:val="0"/>
                <w:sz w:val="24"/>
                <w:szCs w:val="24"/>
              </w:rPr>
              <w:t xml:space="preserve">.可长时间放电，能在停电时间为报警系统正常运行，保驾护航。            </w:t>
            </w:r>
          </w:p>
          <w:p w:rsidR="006163D6" w:rsidRPr="008D2BB3" w:rsidRDefault="004F1472">
            <w:pPr>
              <w:widowControl/>
              <w:jc w:val="left"/>
              <w:textAlignment w:val="center"/>
              <w:rPr>
                <w:rFonts w:ascii="华文仿宋" w:eastAsia="华文仿宋" w:hAnsi="华文仿宋"/>
                <w:color w:val="000000"/>
                <w:sz w:val="24"/>
                <w:szCs w:val="24"/>
              </w:rPr>
            </w:pPr>
            <w:r w:rsidRPr="008D2BB3">
              <w:rPr>
                <w:rFonts w:ascii="华文仿宋" w:eastAsia="华文仿宋" w:hAnsi="华文仿宋"/>
                <w:color w:val="000000"/>
                <w:kern w:val="0"/>
                <w:sz w:val="24"/>
                <w:szCs w:val="24"/>
              </w:rPr>
              <w:t>2.可快速充电，平时充电，用时放电。</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台</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2</w:t>
            </w:r>
          </w:p>
        </w:tc>
      </w:tr>
      <w:tr w:rsidR="006163D6" w:rsidTr="008D2BB3">
        <w:trPr>
          <w:trHeight w:val="570"/>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45</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双琴台式机柜</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11U×2容量，外形尺寸：1080mm宽×500mm厚×1245mm高。</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台</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2</w:t>
            </w:r>
          </w:p>
        </w:tc>
      </w:tr>
      <w:tr w:rsidR="006163D6" w:rsidTr="008D2BB3">
        <w:trPr>
          <w:trHeight w:val="570"/>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46</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CRT单琴台式</w:t>
            </w:r>
            <w:r w:rsidRPr="008D2BB3">
              <w:rPr>
                <w:rFonts w:ascii="华文仿宋" w:eastAsia="华文仿宋" w:hAnsi="华文仿宋" w:hint="eastAsia"/>
                <w:color w:val="000000"/>
                <w:kern w:val="0"/>
                <w:sz w:val="24"/>
                <w:szCs w:val="24"/>
              </w:rPr>
              <w:lastRenderedPageBreak/>
              <w:t>机柜</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lastRenderedPageBreak/>
              <w:t>11U容量，外形尺寸：545mm宽×500mm厚×1245mm</w:t>
            </w:r>
            <w:r w:rsidRPr="008D2BB3">
              <w:rPr>
                <w:rFonts w:ascii="华文仿宋" w:eastAsia="华文仿宋" w:hAnsi="华文仿宋" w:hint="eastAsia"/>
                <w:color w:val="000000"/>
                <w:kern w:val="0"/>
                <w:sz w:val="24"/>
                <w:szCs w:val="24"/>
              </w:rPr>
              <w:lastRenderedPageBreak/>
              <w:t>高。</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lastRenderedPageBreak/>
              <w:t>台</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1</w:t>
            </w:r>
          </w:p>
        </w:tc>
      </w:tr>
      <w:tr w:rsidR="006163D6" w:rsidTr="008D2BB3">
        <w:trPr>
          <w:trHeight w:val="570"/>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lastRenderedPageBreak/>
              <w:t>47</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Style w:val="160"/>
                <w:rFonts w:ascii="华文仿宋" w:eastAsia="华文仿宋" w:hAnsi="华文仿宋" w:hint="default"/>
              </w:rPr>
              <w:t>消防控制室图形显示系统</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专用工控机，17"彩色显示屏。</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台</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1</w:t>
            </w:r>
          </w:p>
        </w:tc>
      </w:tr>
      <w:tr w:rsidR="006163D6" w:rsidTr="008D2BB3">
        <w:trPr>
          <w:trHeight w:val="570"/>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48</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智慧安全用电探测器装贾</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 2.5G ） ZC-I-1301</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台</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1</w:t>
            </w:r>
          </w:p>
        </w:tc>
      </w:tr>
      <w:tr w:rsidR="006163D6" w:rsidTr="008D2BB3">
        <w:trPr>
          <w:trHeight w:val="570"/>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49</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开口式剩余电流互感器</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ZC-IIC160A</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台</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1</w:t>
            </w:r>
          </w:p>
        </w:tc>
      </w:tr>
      <w:tr w:rsidR="006163D6" w:rsidTr="008D2BB3">
        <w:trPr>
          <w:trHeight w:val="285"/>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50</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开口式电流互感器</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ZC-KD160</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台</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3</w:t>
            </w:r>
          </w:p>
        </w:tc>
      </w:tr>
      <w:tr w:rsidR="006163D6" w:rsidTr="008D2BB3">
        <w:trPr>
          <w:trHeight w:val="285"/>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51</w:t>
            </w: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温度传感器</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ZC-TX</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支</w:t>
            </w: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44</w:t>
            </w:r>
          </w:p>
        </w:tc>
      </w:tr>
      <w:tr w:rsidR="006163D6" w:rsidTr="008D2BB3">
        <w:trPr>
          <w:trHeight w:val="285"/>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6163D6">
            <w:pPr>
              <w:jc w:val="center"/>
              <w:rPr>
                <w:rFonts w:ascii="华文仿宋" w:eastAsia="华文仿宋" w:hAnsi="华文仿宋"/>
                <w:color w:val="000000"/>
                <w:sz w:val="24"/>
                <w:szCs w:val="24"/>
              </w:rPr>
            </w:pP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人工费</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6163D6">
            <w:pPr>
              <w:jc w:val="center"/>
              <w:rPr>
                <w:rFonts w:ascii="华文仿宋" w:eastAsia="华文仿宋" w:hAnsi="华文仿宋"/>
                <w:color w:val="000000"/>
                <w:sz w:val="24"/>
                <w:szCs w:val="24"/>
              </w:rPr>
            </w:pP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6163D6">
            <w:pPr>
              <w:jc w:val="center"/>
              <w:rPr>
                <w:rFonts w:ascii="华文仿宋" w:eastAsia="华文仿宋" w:hAnsi="华文仿宋"/>
                <w:color w:val="000000"/>
                <w:sz w:val="24"/>
                <w:szCs w:val="24"/>
              </w:rPr>
            </w:pP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6163D6">
            <w:pPr>
              <w:jc w:val="center"/>
              <w:rPr>
                <w:rFonts w:ascii="华文仿宋" w:eastAsia="华文仿宋" w:hAnsi="华文仿宋"/>
                <w:color w:val="000000"/>
                <w:sz w:val="24"/>
                <w:szCs w:val="24"/>
              </w:rPr>
            </w:pPr>
          </w:p>
        </w:tc>
      </w:tr>
      <w:tr w:rsidR="006163D6" w:rsidTr="008D2BB3">
        <w:trPr>
          <w:trHeight w:val="285"/>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6163D6">
            <w:pPr>
              <w:jc w:val="center"/>
              <w:rPr>
                <w:rFonts w:ascii="华文仿宋" w:eastAsia="华文仿宋" w:hAnsi="华文仿宋"/>
                <w:color w:val="000000"/>
                <w:sz w:val="24"/>
                <w:szCs w:val="24"/>
              </w:rPr>
            </w:pPr>
          </w:p>
        </w:tc>
        <w:tc>
          <w:tcPr>
            <w:tcW w:w="1500"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4F1472">
            <w:pPr>
              <w:widowControl/>
              <w:jc w:val="center"/>
              <w:textAlignment w:val="center"/>
              <w:rPr>
                <w:rFonts w:ascii="华文仿宋" w:eastAsia="华文仿宋" w:hAnsi="华文仿宋"/>
                <w:color w:val="000000"/>
                <w:sz w:val="24"/>
                <w:szCs w:val="24"/>
              </w:rPr>
            </w:pPr>
            <w:r w:rsidRPr="008D2BB3">
              <w:rPr>
                <w:rFonts w:ascii="华文仿宋" w:eastAsia="华文仿宋" w:hAnsi="华文仿宋" w:hint="eastAsia"/>
                <w:color w:val="000000"/>
                <w:kern w:val="0"/>
                <w:sz w:val="24"/>
                <w:szCs w:val="24"/>
              </w:rPr>
              <w:t>辅材费</w:t>
            </w:r>
          </w:p>
        </w:tc>
        <w:tc>
          <w:tcPr>
            <w:tcW w:w="5724"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6163D6">
            <w:pPr>
              <w:jc w:val="center"/>
              <w:rPr>
                <w:rFonts w:ascii="华文仿宋" w:eastAsia="华文仿宋" w:hAnsi="华文仿宋"/>
                <w:color w:val="000000"/>
                <w:sz w:val="24"/>
                <w:szCs w:val="24"/>
              </w:rPr>
            </w:pP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6163D6">
            <w:pPr>
              <w:jc w:val="center"/>
              <w:rPr>
                <w:rFonts w:ascii="华文仿宋" w:eastAsia="华文仿宋" w:hAnsi="华文仿宋"/>
                <w:color w:val="000000"/>
                <w:sz w:val="24"/>
                <w:szCs w:val="24"/>
              </w:rPr>
            </w:pPr>
          </w:p>
        </w:tc>
        <w:tc>
          <w:tcPr>
            <w:tcW w:w="752"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6163D6" w:rsidRPr="008D2BB3" w:rsidRDefault="006163D6">
            <w:pPr>
              <w:jc w:val="center"/>
              <w:rPr>
                <w:rFonts w:ascii="华文仿宋" w:eastAsia="华文仿宋" w:hAnsi="华文仿宋"/>
                <w:color w:val="000000"/>
                <w:sz w:val="24"/>
                <w:szCs w:val="24"/>
              </w:rPr>
            </w:pPr>
          </w:p>
        </w:tc>
      </w:tr>
    </w:tbl>
    <w:p w:rsidR="006163D6" w:rsidRDefault="006163D6">
      <w:pPr>
        <w:rPr>
          <w:rFonts w:ascii="华文仿宋" w:eastAsia="华文仿宋" w:hAnsi="华文仿宋"/>
        </w:rPr>
      </w:pPr>
    </w:p>
    <w:p w:rsidR="006163D6" w:rsidRDefault="004F1472">
      <w:pPr>
        <w:pStyle w:val="1"/>
        <w:numPr>
          <w:ilvl w:val="0"/>
          <w:numId w:val="61"/>
        </w:numPr>
        <w:rPr>
          <w:rFonts w:ascii="华文仿宋" w:eastAsia="华文仿宋" w:hAnsi="华文仿宋"/>
        </w:rPr>
      </w:pPr>
      <w:bookmarkStart w:id="27" w:name="输入输出要求"/>
      <w:bookmarkStart w:id="28" w:name="_Toc482712628"/>
      <w:bookmarkEnd w:id="27"/>
      <w:r>
        <w:rPr>
          <w:rFonts w:ascii="华文仿宋" w:eastAsia="华文仿宋" w:hAnsi="华文仿宋" w:hint="eastAsia"/>
        </w:rPr>
        <w:t>评分标准</w:t>
      </w:r>
      <w:bookmarkEnd w:id="28"/>
      <w:r>
        <w:rPr>
          <w:rFonts w:ascii="华文仿宋" w:eastAsia="华文仿宋" w:hAnsi="华文仿宋" w:hint="eastAsia"/>
        </w:rPr>
        <w:t>（综合评分法）</w:t>
      </w:r>
    </w:p>
    <w:p w:rsidR="006163D6" w:rsidRDefault="004F1472">
      <w:pPr>
        <w:pStyle w:val="af2"/>
        <w:shd w:val="clear" w:color="auto" w:fill="FFFFFF"/>
        <w:snapToGrid w:val="0"/>
        <w:spacing w:before="0" w:beforeAutospacing="0" w:after="0" w:afterAutospacing="0" w:line="360" w:lineRule="auto"/>
        <w:ind w:firstLine="425"/>
        <w:jc w:val="both"/>
        <w:rPr>
          <w:rFonts w:ascii="华文仿宋" w:eastAsia="华文仿宋" w:hAnsi="华文仿宋"/>
        </w:rPr>
      </w:pPr>
      <w:r>
        <w:rPr>
          <w:rFonts w:ascii="华文仿宋" w:eastAsia="华文仿宋" w:hAnsi="华文仿宋" w:hint="eastAsia"/>
        </w:rPr>
        <w:t>（一）评标报价(35分)</w:t>
      </w:r>
    </w:p>
    <w:p w:rsidR="006163D6" w:rsidRDefault="004F1472">
      <w:pPr>
        <w:pStyle w:val="af2"/>
        <w:shd w:val="clear" w:color="auto" w:fill="FFFFFF"/>
        <w:snapToGrid w:val="0"/>
        <w:spacing w:before="0" w:beforeAutospacing="0" w:after="0" w:afterAutospacing="0" w:line="360" w:lineRule="auto"/>
        <w:ind w:firstLine="425"/>
        <w:jc w:val="both"/>
        <w:rPr>
          <w:rFonts w:ascii="华文仿宋" w:eastAsia="华文仿宋" w:hAnsi="华文仿宋"/>
        </w:rPr>
      </w:pPr>
      <w:r>
        <w:rPr>
          <w:rFonts w:ascii="华文仿宋" w:eastAsia="华文仿宋" w:hAnsi="华文仿宋" w:hint="eastAsia"/>
        </w:rPr>
        <w:t>Sn=35×Cmin/Cn</w:t>
      </w:r>
    </w:p>
    <w:p w:rsidR="006163D6" w:rsidRDefault="004F1472">
      <w:pPr>
        <w:pStyle w:val="af2"/>
        <w:shd w:val="clear" w:color="auto" w:fill="FFFFFF"/>
        <w:snapToGrid w:val="0"/>
        <w:spacing w:before="0" w:beforeAutospacing="0" w:after="0" w:afterAutospacing="0" w:line="360" w:lineRule="auto"/>
        <w:ind w:firstLine="425"/>
        <w:jc w:val="both"/>
        <w:rPr>
          <w:rFonts w:ascii="华文仿宋" w:eastAsia="华文仿宋" w:hAnsi="华文仿宋"/>
        </w:rPr>
      </w:pPr>
      <w:r>
        <w:rPr>
          <w:rFonts w:ascii="华文仿宋" w:eastAsia="华文仿宋" w:hAnsi="华文仿宋" w:hint="eastAsia"/>
        </w:rPr>
        <w:t>Sn：第n个有效投标人的价格得分</w:t>
      </w:r>
    </w:p>
    <w:p w:rsidR="006163D6" w:rsidRDefault="004F1472">
      <w:pPr>
        <w:pStyle w:val="af2"/>
        <w:shd w:val="clear" w:color="auto" w:fill="FFFFFF"/>
        <w:snapToGrid w:val="0"/>
        <w:spacing w:before="0" w:beforeAutospacing="0" w:after="0" w:afterAutospacing="0" w:line="360" w:lineRule="auto"/>
        <w:ind w:firstLine="425"/>
        <w:jc w:val="both"/>
        <w:rPr>
          <w:rFonts w:ascii="华文仿宋" w:eastAsia="华文仿宋" w:hAnsi="华文仿宋"/>
        </w:rPr>
      </w:pPr>
      <w:r>
        <w:rPr>
          <w:rFonts w:ascii="华文仿宋" w:eastAsia="华文仿宋" w:hAnsi="华文仿宋" w:hint="eastAsia"/>
        </w:rPr>
        <w:t>Cmin：技术和商务审查符合的有效投标人最低报价</w:t>
      </w:r>
    </w:p>
    <w:p w:rsidR="006163D6" w:rsidRDefault="004F1472">
      <w:pPr>
        <w:pStyle w:val="af2"/>
        <w:shd w:val="clear" w:color="auto" w:fill="FFFFFF"/>
        <w:snapToGrid w:val="0"/>
        <w:spacing w:before="0" w:beforeAutospacing="0" w:after="0" w:afterAutospacing="0" w:line="360" w:lineRule="auto"/>
        <w:ind w:firstLine="425"/>
        <w:jc w:val="both"/>
        <w:rPr>
          <w:rFonts w:ascii="华文仿宋" w:eastAsia="华文仿宋" w:hAnsi="华文仿宋"/>
        </w:rPr>
      </w:pPr>
      <w:r>
        <w:rPr>
          <w:rFonts w:ascii="华文仿宋" w:eastAsia="华文仿宋" w:hAnsi="华文仿宋" w:hint="eastAsia"/>
        </w:rPr>
        <w:t>Cn：第n个技术和商务审查符合的有效投标人的投标价。</w:t>
      </w:r>
    </w:p>
    <w:p w:rsidR="006163D6" w:rsidRDefault="004F1472">
      <w:pPr>
        <w:pStyle w:val="af2"/>
        <w:shd w:val="clear" w:color="auto" w:fill="FFFFFF"/>
        <w:snapToGrid w:val="0"/>
        <w:spacing w:before="0" w:beforeAutospacing="0" w:after="0" w:afterAutospacing="0" w:line="360" w:lineRule="auto"/>
        <w:ind w:firstLine="425"/>
        <w:jc w:val="both"/>
        <w:rPr>
          <w:rFonts w:ascii="华文仿宋" w:eastAsia="华文仿宋" w:hAnsi="华文仿宋"/>
        </w:rPr>
      </w:pPr>
      <w:r>
        <w:rPr>
          <w:rFonts w:ascii="华文仿宋" w:eastAsia="华文仿宋" w:hAnsi="华文仿宋" w:hint="eastAsia"/>
        </w:rPr>
        <w:t>（二）商务分(11分)</w:t>
      </w:r>
    </w:p>
    <w:p w:rsidR="006163D6" w:rsidRDefault="004F1472">
      <w:pPr>
        <w:pStyle w:val="af2"/>
        <w:shd w:val="clear" w:color="auto" w:fill="FFFFFF"/>
        <w:snapToGrid w:val="0"/>
        <w:spacing w:before="0" w:beforeAutospacing="0" w:after="0" w:afterAutospacing="0" w:line="360" w:lineRule="auto"/>
        <w:ind w:firstLine="425"/>
        <w:jc w:val="both"/>
        <w:rPr>
          <w:rFonts w:ascii="华文仿宋" w:eastAsia="华文仿宋" w:hAnsi="华文仿宋"/>
        </w:rPr>
      </w:pPr>
      <w:r>
        <w:rPr>
          <w:rFonts w:ascii="华文仿宋" w:eastAsia="华文仿宋" w:hAnsi="华文仿宋" w:hint="eastAsia"/>
        </w:rPr>
        <w:t>1.体系认证（3分）</w:t>
      </w:r>
    </w:p>
    <w:p w:rsidR="006163D6" w:rsidRDefault="004F1472">
      <w:pPr>
        <w:pStyle w:val="af2"/>
        <w:shd w:val="clear" w:color="auto" w:fill="FFFFFF"/>
        <w:snapToGrid w:val="0"/>
        <w:spacing w:before="0" w:beforeAutospacing="0" w:after="0" w:afterAutospacing="0" w:line="360" w:lineRule="auto"/>
        <w:ind w:firstLine="425"/>
        <w:jc w:val="both"/>
        <w:rPr>
          <w:rFonts w:ascii="华文仿宋" w:eastAsia="华文仿宋" w:hAnsi="华文仿宋"/>
        </w:rPr>
      </w:pPr>
      <w:r>
        <w:rPr>
          <w:rFonts w:ascii="华文仿宋" w:eastAsia="华文仿宋" w:hAnsi="华文仿宋" w:hint="eastAsia"/>
        </w:rPr>
        <w:lastRenderedPageBreak/>
        <w:t>投标人提供有效的ISO 9001质量管理体系认证证书、IS0 140001环境管理体系认证证书、ISO GB/T28001安全管理体系认证证书得3分，缺项不得分。</w:t>
      </w:r>
    </w:p>
    <w:p w:rsidR="006163D6" w:rsidRDefault="004F1472">
      <w:pPr>
        <w:pStyle w:val="af2"/>
        <w:shd w:val="clear" w:color="auto" w:fill="FFFFFF"/>
        <w:snapToGrid w:val="0"/>
        <w:spacing w:before="0" w:beforeAutospacing="0" w:after="0" w:afterAutospacing="0" w:line="360" w:lineRule="auto"/>
        <w:ind w:firstLine="425"/>
        <w:jc w:val="both"/>
        <w:rPr>
          <w:rFonts w:ascii="华文仿宋" w:eastAsia="华文仿宋" w:hAnsi="华文仿宋"/>
        </w:rPr>
      </w:pPr>
      <w:r>
        <w:rPr>
          <w:rFonts w:ascii="华文仿宋" w:eastAsia="华文仿宋" w:hAnsi="华文仿宋" w:hint="eastAsia"/>
        </w:rPr>
        <w:t>注：证书的有效性以中国国家认证认可监督管理委员会网站—查询专区—管理体系认证证书公众查询结果的截图，且查询结果的内容状态显示有效为准（投标文件中附截图并加盖公章）。</w:t>
      </w:r>
    </w:p>
    <w:p w:rsidR="006163D6" w:rsidRDefault="004F1472">
      <w:pPr>
        <w:pStyle w:val="af2"/>
        <w:shd w:val="clear" w:color="auto" w:fill="FFFFFF"/>
        <w:snapToGrid w:val="0"/>
        <w:spacing w:before="0" w:beforeAutospacing="0" w:after="0" w:afterAutospacing="0" w:line="360" w:lineRule="auto"/>
        <w:ind w:firstLine="425"/>
        <w:jc w:val="both"/>
        <w:rPr>
          <w:rFonts w:ascii="华文仿宋" w:eastAsia="华文仿宋" w:hAnsi="华文仿宋"/>
        </w:rPr>
      </w:pPr>
      <w:r>
        <w:rPr>
          <w:rFonts w:ascii="华文仿宋" w:eastAsia="华文仿宋" w:hAnsi="华文仿宋" w:hint="eastAsia"/>
        </w:rPr>
        <w:t>2.业绩情况（8分）</w:t>
      </w:r>
    </w:p>
    <w:p w:rsidR="006163D6" w:rsidRDefault="004F1472">
      <w:pPr>
        <w:pStyle w:val="af2"/>
        <w:shd w:val="clear" w:color="auto" w:fill="FFFFFF"/>
        <w:snapToGrid w:val="0"/>
        <w:spacing w:before="0" w:beforeAutospacing="0" w:after="0" w:afterAutospacing="0" w:line="360" w:lineRule="auto"/>
        <w:ind w:firstLine="425"/>
        <w:jc w:val="both"/>
        <w:rPr>
          <w:rFonts w:ascii="华文仿宋" w:eastAsia="华文仿宋" w:hAnsi="华文仿宋"/>
        </w:rPr>
      </w:pPr>
      <w:r>
        <w:rPr>
          <w:rFonts w:ascii="华文仿宋" w:eastAsia="华文仿宋" w:hAnsi="华文仿宋" w:hint="eastAsia"/>
        </w:rPr>
        <w:t>投标人提供2014年以来已完成的与所投产品中任一核心产品的同品牌同类型的合同一份得2分，最多得8分。</w:t>
      </w:r>
      <w:r w:rsidRPr="008D2BB3">
        <w:rPr>
          <w:rFonts w:ascii="华文仿宋" w:eastAsia="华文仿宋" w:hAnsi="华文仿宋" w:hint="eastAsia"/>
        </w:rPr>
        <w:t>（需提供合同复印件、采购方验收报告复印件）。</w:t>
      </w:r>
    </w:p>
    <w:p w:rsidR="006163D6" w:rsidRDefault="004F1472">
      <w:pPr>
        <w:pStyle w:val="af2"/>
        <w:shd w:val="clear" w:color="auto" w:fill="FFFFFF"/>
        <w:snapToGrid w:val="0"/>
        <w:spacing w:before="0" w:beforeAutospacing="0" w:after="0" w:afterAutospacing="0" w:line="360" w:lineRule="auto"/>
        <w:ind w:firstLine="425"/>
        <w:jc w:val="both"/>
        <w:rPr>
          <w:rFonts w:ascii="华文仿宋" w:eastAsia="华文仿宋" w:hAnsi="华文仿宋"/>
        </w:rPr>
      </w:pPr>
      <w:r>
        <w:rPr>
          <w:rFonts w:ascii="华文仿宋" w:eastAsia="华文仿宋" w:hAnsi="华文仿宋" w:hint="eastAsia"/>
        </w:rPr>
        <w:t>（三）技术分（35分）</w:t>
      </w:r>
    </w:p>
    <w:p w:rsidR="006163D6" w:rsidRDefault="004F1472">
      <w:pPr>
        <w:pStyle w:val="af2"/>
        <w:shd w:val="clear" w:color="auto" w:fill="FFFFFF"/>
        <w:snapToGrid w:val="0"/>
        <w:spacing w:before="0" w:beforeAutospacing="0" w:after="0" w:afterAutospacing="0" w:line="360" w:lineRule="auto"/>
        <w:ind w:firstLine="425"/>
        <w:jc w:val="both"/>
        <w:rPr>
          <w:rFonts w:ascii="华文仿宋" w:eastAsia="华文仿宋" w:hAnsi="华文仿宋"/>
        </w:rPr>
      </w:pPr>
      <w:r>
        <w:rPr>
          <w:rFonts w:ascii="华文仿宋" w:eastAsia="华文仿宋" w:hAnsi="华文仿宋" w:hint="eastAsia"/>
        </w:rPr>
        <w:t>1.评标委员会将根据投标人提供的核心产品技术证明文件为准，判断所投核心产品是否满足招标文件要求(提供货物技术证明文件或制造商的盖章资料)若提供的货物技术证明文件与招标文件不一致时，有未提供制造商对所投配置给予确认说明的，则该条技术指标不满足。非核心产品技术要求参照投标文件提供的《技术规格偏差表》和《设备(产品)规格一览表》进行评定。</w:t>
      </w:r>
    </w:p>
    <w:p w:rsidR="006163D6" w:rsidRDefault="004F1472">
      <w:pPr>
        <w:pStyle w:val="af2"/>
        <w:shd w:val="clear" w:color="auto" w:fill="FFFFFF"/>
        <w:snapToGrid w:val="0"/>
        <w:spacing w:before="0" w:beforeAutospacing="0" w:after="0" w:afterAutospacing="0" w:line="360" w:lineRule="auto"/>
        <w:ind w:firstLine="425"/>
        <w:jc w:val="both"/>
        <w:rPr>
          <w:rFonts w:ascii="华文仿宋" w:eastAsia="华文仿宋" w:hAnsi="华文仿宋"/>
        </w:rPr>
      </w:pPr>
      <w:r>
        <w:rPr>
          <w:rFonts w:ascii="华文仿宋" w:eastAsia="华文仿宋" w:hAnsi="华文仿宋" w:hint="eastAsia"/>
        </w:rPr>
        <w:t>①全部满足招标文件要求得30分；</w:t>
      </w:r>
    </w:p>
    <w:p w:rsidR="006163D6" w:rsidRDefault="004F1472">
      <w:pPr>
        <w:pStyle w:val="af2"/>
        <w:shd w:val="clear" w:color="auto" w:fill="FFFFFF"/>
        <w:snapToGrid w:val="0"/>
        <w:spacing w:before="0" w:beforeAutospacing="0" w:after="0" w:afterAutospacing="0" w:line="360" w:lineRule="auto"/>
        <w:ind w:firstLine="425"/>
        <w:jc w:val="both"/>
        <w:rPr>
          <w:rFonts w:ascii="华文仿宋" w:eastAsia="华文仿宋" w:hAnsi="华文仿宋"/>
        </w:rPr>
      </w:pPr>
      <w:r>
        <w:rPr>
          <w:rFonts w:ascii="华文仿宋" w:eastAsia="华文仿宋" w:hAnsi="华文仿宋" w:hint="eastAsia"/>
        </w:rPr>
        <w:t>②每有一项“★”号技术指标不满足要求，扣2分。每有一项非“★”号技术指标不满足要求，扣1分。</w:t>
      </w:r>
    </w:p>
    <w:p w:rsidR="006163D6" w:rsidRDefault="004F1472">
      <w:pPr>
        <w:pStyle w:val="af2"/>
        <w:shd w:val="clear" w:color="auto" w:fill="FFFFFF"/>
        <w:snapToGrid w:val="0"/>
        <w:spacing w:before="0" w:beforeAutospacing="0" w:after="0" w:afterAutospacing="0" w:line="360" w:lineRule="auto"/>
        <w:ind w:firstLine="425"/>
        <w:jc w:val="both"/>
        <w:rPr>
          <w:rFonts w:ascii="华文仿宋" w:eastAsia="华文仿宋" w:hAnsi="华文仿宋"/>
        </w:rPr>
      </w:pPr>
      <w:r>
        <w:rPr>
          <w:rFonts w:ascii="华文仿宋" w:eastAsia="华文仿宋" w:hAnsi="华文仿宋" w:hint="eastAsia"/>
        </w:rPr>
        <w:t>注：技术参数分最多扣至0分。</w:t>
      </w:r>
    </w:p>
    <w:p w:rsidR="006163D6" w:rsidRDefault="004F1472">
      <w:pPr>
        <w:spacing w:line="360" w:lineRule="auto"/>
        <w:ind w:firstLineChars="150" w:firstLine="360"/>
        <w:jc w:val="left"/>
        <w:rPr>
          <w:rFonts w:ascii="华文仿宋" w:eastAsia="华文仿宋" w:hAnsi="华文仿宋"/>
          <w:kern w:val="0"/>
          <w:sz w:val="24"/>
        </w:rPr>
      </w:pPr>
      <w:r>
        <w:rPr>
          <w:rFonts w:ascii="华文仿宋" w:eastAsia="华文仿宋" w:hAnsi="华文仿宋" w:hint="eastAsia"/>
          <w:kern w:val="0"/>
          <w:sz w:val="24"/>
        </w:rPr>
        <w:t>2.技术配置（1-5分）</w:t>
      </w:r>
    </w:p>
    <w:p w:rsidR="006163D6" w:rsidRDefault="004F1472">
      <w:pPr>
        <w:pStyle w:val="af2"/>
        <w:shd w:val="clear" w:color="auto" w:fill="FFFFFF"/>
        <w:snapToGrid w:val="0"/>
        <w:spacing w:before="0" w:beforeAutospacing="0" w:after="0" w:afterAutospacing="0" w:line="360" w:lineRule="auto"/>
        <w:ind w:firstLine="425"/>
        <w:jc w:val="both"/>
        <w:rPr>
          <w:rFonts w:ascii="华文仿宋" w:eastAsia="华文仿宋" w:hAnsi="华文仿宋"/>
        </w:rPr>
      </w:pPr>
      <w:r>
        <w:rPr>
          <w:rFonts w:ascii="华文仿宋" w:eastAsia="华文仿宋" w:hAnsi="华文仿宋" w:hint="eastAsia"/>
        </w:rPr>
        <w:t>根据投标人提供本次投标产品的综合技术性能、整机的成熟性、产品稳定性、技术参数符合性及性价比等因素对比在1-5分之间打分。</w:t>
      </w:r>
    </w:p>
    <w:p w:rsidR="006163D6" w:rsidRDefault="004F1472">
      <w:pPr>
        <w:pStyle w:val="af2"/>
        <w:shd w:val="clear" w:color="auto" w:fill="FFFFFF"/>
        <w:snapToGrid w:val="0"/>
        <w:spacing w:before="0" w:beforeAutospacing="0" w:after="0" w:afterAutospacing="0" w:line="360" w:lineRule="auto"/>
        <w:ind w:firstLine="425"/>
        <w:jc w:val="both"/>
        <w:rPr>
          <w:rFonts w:ascii="华文仿宋" w:eastAsia="华文仿宋" w:hAnsi="华文仿宋"/>
        </w:rPr>
      </w:pPr>
      <w:r>
        <w:rPr>
          <w:rFonts w:ascii="华文仿宋" w:eastAsia="华文仿宋" w:hAnsi="华文仿宋" w:hint="eastAsia"/>
        </w:rPr>
        <w:t>（四）质保期限、售后服务与技术支持方案要求（19分）</w:t>
      </w:r>
    </w:p>
    <w:p w:rsidR="006163D6" w:rsidRDefault="004F1472">
      <w:pPr>
        <w:pStyle w:val="af2"/>
        <w:shd w:val="clear" w:color="auto" w:fill="FFFFFF"/>
        <w:snapToGrid w:val="0"/>
        <w:spacing w:before="0" w:beforeAutospacing="0" w:after="0" w:afterAutospacing="0" w:line="360" w:lineRule="auto"/>
        <w:ind w:firstLine="425"/>
        <w:jc w:val="both"/>
        <w:rPr>
          <w:rFonts w:ascii="华文仿宋" w:eastAsia="华文仿宋" w:hAnsi="华文仿宋"/>
        </w:rPr>
      </w:pPr>
      <w:r>
        <w:rPr>
          <w:rFonts w:ascii="华文仿宋" w:eastAsia="华文仿宋" w:hAnsi="华文仿宋" w:hint="eastAsia"/>
        </w:rPr>
        <w:t>1.质保期限（0-2分）：在满足招标文件质保期要求的基础上，每延长1年加1分，最多加2分。</w:t>
      </w:r>
    </w:p>
    <w:p w:rsidR="006163D6" w:rsidRDefault="004F1472">
      <w:pPr>
        <w:pStyle w:val="af2"/>
        <w:shd w:val="clear" w:color="auto" w:fill="FFFFFF"/>
        <w:snapToGrid w:val="0"/>
        <w:spacing w:before="0" w:beforeAutospacing="0" w:after="0" w:afterAutospacing="0" w:line="360" w:lineRule="auto"/>
        <w:ind w:firstLine="425"/>
        <w:jc w:val="both"/>
        <w:rPr>
          <w:rFonts w:ascii="华文仿宋" w:eastAsia="华文仿宋" w:hAnsi="华文仿宋"/>
        </w:rPr>
      </w:pPr>
      <w:r>
        <w:rPr>
          <w:rFonts w:ascii="华文仿宋" w:eastAsia="华文仿宋" w:hAnsi="华文仿宋" w:hint="eastAsia"/>
        </w:rPr>
        <w:t>2.投标人售后服务的响应及质保期外售后服务（0-1分）</w:t>
      </w:r>
    </w:p>
    <w:p w:rsidR="006163D6" w:rsidRDefault="004F1472">
      <w:pPr>
        <w:pStyle w:val="af2"/>
        <w:shd w:val="clear" w:color="auto" w:fill="FFFFFF"/>
        <w:snapToGrid w:val="0"/>
        <w:spacing w:before="0" w:beforeAutospacing="0" w:after="0" w:afterAutospacing="0" w:line="360" w:lineRule="auto"/>
        <w:ind w:firstLine="425"/>
        <w:jc w:val="both"/>
        <w:rPr>
          <w:rFonts w:ascii="华文仿宋" w:eastAsia="华文仿宋" w:hAnsi="华文仿宋"/>
        </w:rPr>
      </w:pPr>
      <w:r>
        <w:rPr>
          <w:rFonts w:ascii="华文仿宋" w:eastAsia="华文仿宋" w:hAnsi="华文仿宋" w:hint="eastAsia"/>
        </w:rPr>
        <w:lastRenderedPageBreak/>
        <w:t>3.以投标人提供的针对本项目所制定的项目实施计划、用户培训计划以及技术支持方案为依据，根据投标人提供的方案全面、科学、合理、可操作、完善）打分（0-15分）</w:t>
      </w:r>
    </w:p>
    <w:p w:rsidR="006163D6" w:rsidRDefault="004F1472">
      <w:pPr>
        <w:pStyle w:val="af2"/>
        <w:shd w:val="clear" w:color="auto" w:fill="FFFFFF"/>
        <w:snapToGrid w:val="0"/>
        <w:spacing w:before="0" w:beforeAutospacing="0" w:after="0" w:afterAutospacing="0" w:line="360" w:lineRule="auto"/>
        <w:ind w:firstLine="425"/>
        <w:jc w:val="both"/>
        <w:rPr>
          <w:rFonts w:ascii="华文仿宋" w:eastAsia="华文仿宋" w:hAnsi="华文仿宋"/>
        </w:rPr>
      </w:pPr>
      <w:r>
        <w:rPr>
          <w:rFonts w:ascii="华文仿宋" w:eastAsia="华文仿宋" w:hAnsi="华文仿宋" w:hint="eastAsia"/>
        </w:rPr>
        <w:t>4. 在河南省内设立有办事处或售后服务机构（提供证明材料）（1分）</w:t>
      </w:r>
    </w:p>
    <w:p w:rsidR="006163D6" w:rsidRDefault="006163D6">
      <w:pPr>
        <w:pStyle w:val="af2"/>
        <w:shd w:val="clear" w:color="auto" w:fill="FFFFFF"/>
        <w:snapToGrid w:val="0"/>
        <w:spacing w:before="0" w:beforeAutospacing="0" w:after="0" w:afterAutospacing="0" w:line="360" w:lineRule="auto"/>
        <w:ind w:firstLine="425"/>
        <w:jc w:val="both"/>
        <w:rPr>
          <w:rFonts w:ascii="华文仿宋" w:eastAsia="华文仿宋" w:hAnsi="华文仿宋"/>
        </w:rPr>
      </w:pPr>
    </w:p>
    <w:sectPr w:rsidR="006163D6" w:rsidSect="006163D6">
      <w:pgSz w:w="11906" w:h="16838"/>
      <w:pgMar w:top="1440" w:right="1797" w:bottom="1440" w:left="1797"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4EA0" w:rsidRDefault="00AB4EA0" w:rsidP="008D2BB3">
      <w:r>
        <w:separator/>
      </w:r>
    </w:p>
  </w:endnote>
  <w:endnote w:type="continuationSeparator" w:id="1">
    <w:p w:rsidR="00AB4EA0" w:rsidRDefault="00AB4EA0" w:rsidP="008D2B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长城仿宋">
    <w:altName w:val="宋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华文仿宋">
    <w:altName w:val="仿宋"/>
    <w:panose1 w:val="02010600040101010101"/>
    <w:charset w:val="86"/>
    <w:family w:val="auto"/>
    <w:pitch w:val="variable"/>
    <w:sig w:usb0="00000287" w:usb1="080F0000" w:usb2="00000010" w:usb3="00000000" w:csb0="0004009F" w:csb1="00000000"/>
  </w:font>
  <w:font w:name="SimSun-Identity-H">
    <w:altName w:val="黑体"/>
    <w:charset w:val="86"/>
    <w:family w:val="auto"/>
    <w:pitch w:val="default"/>
    <w:sig w:usb0="00000000" w:usb1="0000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4EA0" w:rsidRDefault="00AB4EA0" w:rsidP="008D2BB3">
      <w:r>
        <w:separator/>
      </w:r>
    </w:p>
  </w:footnote>
  <w:footnote w:type="continuationSeparator" w:id="1">
    <w:p w:rsidR="00AB4EA0" w:rsidRDefault="00AB4EA0" w:rsidP="008D2B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28"/>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1">
    <w:nsid w:val="00000006"/>
    <w:multiLevelType w:val="multilevel"/>
    <w:tmpl w:val="00000006"/>
    <w:lvl w:ilvl="0">
      <w:start w:val="35"/>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2">
    <w:nsid w:val="00000007"/>
    <w:multiLevelType w:val="multilevel"/>
    <w:tmpl w:val="00000007"/>
    <w:lvl w:ilvl="0">
      <w:start w:val="1"/>
      <w:numFmt w:val="decimal"/>
      <w:lvlText w:val="3.%1"/>
      <w:lvlJc w:val="left"/>
      <w:pPr>
        <w:tabs>
          <w:tab w:val="left" w:pos="425"/>
        </w:tabs>
        <w:ind w:left="425" w:hanging="425"/>
      </w:pPr>
      <w:rPr>
        <w:rFonts w:hint="eastAsia"/>
      </w:rPr>
    </w:lvl>
    <w:lvl w:ilvl="1">
      <w:start w:val="1"/>
      <w:numFmt w:val="upperLetter"/>
      <w:lvlText w:val="%23.1"/>
      <w:lvlJc w:val="left"/>
      <w:pPr>
        <w:tabs>
          <w:tab w:val="left" w:pos="992"/>
        </w:tabs>
        <w:ind w:left="992" w:hanging="567"/>
      </w:pPr>
      <w:rPr>
        <w:rFonts w:hint="eastAsia"/>
      </w:rPr>
    </w:lvl>
    <w:lvl w:ilvl="2">
      <w:start w:val="1"/>
      <w:numFmt w:val="decimal"/>
      <w:lvlText w:val="3.%3"/>
      <w:lvlJc w:val="left"/>
      <w:pPr>
        <w:tabs>
          <w:tab w:val="left" w:pos="1418"/>
        </w:tabs>
        <w:ind w:left="1418" w:hanging="567"/>
      </w:pPr>
      <w:rPr>
        <w:rFonts w:hint="eastAsia"/>
      </w:rPr>
    </w:lvl>
    <w:lvl w:ilvl="3">
      <w:start w:val="1"/>
      <w:numFmt w:val="decimal"/>
      <w:lvlText w:val="%2"/>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
    <w:nsid w:val="00000008"/>
    <w:multiLevelType w:val="multilevel"/>
    <w:tmpl w:val="00000008"/>
    <w:lvl w:ilvl="0">
      <w:start w:val="1"/>
      <w:numFmt w:val="decimal"/>
      <w:lvlText w:val="%1."/>
      <w:lvlJc w:val="left"/>
      <w:pPr>
        <w:tabs>
          <w:tab w:val="left" w:pos="420"/>
        </w:tabs>
        <w:ind w:left="420" w:hanging="420"/>
      </w:pPr>
    </w:lvl>
    <w:lvl w:ilvl="1">
      <w:start w:val="1"/>
      <w:numFmt w:val="decimal"/>
      <w:lvlText w:val="%2)"/>
      <w:lvlJc w:val="left"/>
      <w:pPr>
        <w:tabs>
          <w:tab w:val="left" w:pos="840"/>
        </w:tabs>
        <w:ind w:left="840" w:hanging="420"/>
      </w:pPr>
    </w:lvl>
    <w:lvl w:ilvl="2">
      <w:start w:val="1"/>
      <w:numFmt w:val="lowerLetter"/>
      <w:lvlText w:val="%3."/>
      <w:lvlJc w:val="left"/>
      <w:pPr>
        <w:tabs>
          <w:tab w:val="left" w:pos="1260"/>
        </w:tabs>
        <w:ind w:left="1260" w:hanging="4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09"/>
    <w:multiLevelType w:val="multilevel"/>
    <w:tmpl w:val="00000009"/>
    <w:lvl w:ilvl="0">
      <w:start w:val="32"/>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5">
    <w:nsid w:val="0000000A"/>
    <w:multiLevelType w:val="multilevel"/>
    <w:tmpl w:val="0000000A"/>
    <w:lvl w:ilvl="0">
      <w:start w:val="25"/>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6">
    <w:nsid w:val="0000000E"/>
    <w:multiLevelType w:val="multilevel"/>
    <w:tmpl w:val="0000000E"/>
    <w:lvl w:ilvl="0">
      <w:start w:val="26"/>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7">
    <w:nsid w:val="00000011"/>
    <w:multiLevelType w:val="multilevel"/>
    <w:tmpl w:val="00000011"/>
    <w:lvl w:ilvl="0">
      <w:start w:val="1"/>
      <w:numFmt w:val="decimal"/>
      <w:lvlText w:val="%1."/>
      <w:lvlJc w:val="left"/>
      <w:pPr>
        <w:tabs>
          <w:tab w:val="left" w:pos="435"/>
        </w:tabs>
        <w:ind w:left="435" w:hanging="435"/>
      </w:pPr>
      <w:rPr>
        <w:rFonts w:hint="default"/>
      </w:rPr>
    </w:lvl>
    <w:lvl w:ilvl="1">
      <w:start w:val="1"/>
      <w:numFmt w:val="decimal"/>
      <w:isLgl/>
      <w:lvlText w:val="%1.%2"/>
      <w:lvlJc w:val="left"/>
      <w:pPr>
        <w:tabs>
          <w:tab w:val="left" w:pos="360"/>
        </w:tabs>
        <w:ind w:left="360" w:hanging="36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440"/>
        </w:tabs>
        <w:ind w:left="1440" w:hanging="144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1800"/>
        </w:tabs>
        <w:ind w:left="1800" w:hanging="1800"/>
      </w:pPr>
      <w:rPr>
        <w:rFonts w:hint="eastAsia"/>
      </w:rPr>
    </w:lvl>
  </w:abstractNum>
  <w:abstractNum w:abstractNumId="8">
    <w:nsid w:val="00000012"/>
    <w:multiLevelType w:val="multilevel"/>
    <w:tmpl w:val="00000012"/>
    <w:lvl w:ilvl="0">
      <w:start w:val="15"/>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9">
    <w:nsid w:val="00000013"/>
    <w:multiLevelType w:val="multilevel"/>
    <w:tmpl w:val="00000013"/>
    <w:lvl w:ilvl="0">
      <w:start w:val="36"/>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10">
    <w:nsid w:val="00000014"/>
    <w:multiLevelType w:val="multilevel"/>
    <w:tmpl w:val="00000014"/>
    <w:lvl w:ilvl="0">
      <w:start w:val="10"/>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11">
    <w:nsid w:val="00000015"/>
    <w:multiLevelType w:val="multilevel"/>
    <w:tmpl w:val="00000015"/>
    <w:lvl w:ilvl="0">
      <w:start w:val="19"/>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12">
    <w:nsid w:val="00000017"/>
    <w:multiLevelType w:val="multilevel"/>
    <w:tmpl w:val="00000017"/>
    <w:lvl w:ilvl="0">
      <w:start w:val="33"/>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13">
    <w:nsid w:val="00000019"/>
    <w:multiLevelType w:val="multilevel"/>
    <w:tmpl w:val="00000019"/>
    <w:lvl w:ilvl="0">
      <w:start w:val="1"/>
      <w:numFmt w:val="chineseCountingThousand"/>
      <w:lvlText w:val="%1"/>
      <w:lvlJc w:val="left"/>
      <w:pPr>
        <w:tabs>
          <w:tab w:val="left" w:pos="3405"/>
        </w:tabs>
        <w:ind w:left="3405" w:hanging="465"/>
      </w:pPr>
      <w:rPr>
        <w:rFonts w:hint="eastAsia"/>
      </w:rPr>
    </w:lvl>
    <w:lvl w:ilvl="1">
      <w:start w:val="1"/>
      <w:numFmt w:val="decimal"/>
      <w:lvlText w:val="%2)"/>
      <w:lvlJc w:val="left"/>
      <w:pPr>
        <w:tabs>
          <w:tab w:val="left" w:pos="840"/>
        </w:tabs>
        <w:ind w:left="840" w:hanging="420"/>
      </w:pPr>
    </w:lvl>
    <w:lvl w:ilvl="2">
      <w:start w:val="1"/>
      <w:numFmt w:val="decimal"/>
      <w:lvlText w:val="%3、"/>
      <w:lvlJc w:val="left"/>
      <w:pPr>
        <w:tabs>
          <w:tab w:val="left" w:pos="1710"/>
        </w:tabs>
        <w:ind w:left="1710" w:hanging="870"/>
      </w:pPr>
      <w:rPr>
        <w:rFonts w:hint="eastAsia"/>
      </w:rPr>
    </w:lvl>
    <w:lvl w:ilvl="3">
      <w:start w:val="3"/>
      <w:numFmt w:val="decimal"/>
      <w:lvlText w:val="%4．"/>
      <w:lvlJc w:val="left"/>
      <w:pPr>
        <w:tabs>
          <w:tab w:val="left" w:pos="900"/>
        </w:tabs>
        <w:ind w:left="90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0000001A"/>
    <w:multiLevelType w:val="multilevel"/>
    <w:tmpl w:val="0000001A"/>
    <w:lvl w:ilvl="0">
      <w:start w:val="14"/>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15">
    <w:nsid w:val="0000001B"/>
    <w:multiLevelType w:val="multilevel"/>
    <w:tmpl w:val="0000001B"/>
    <w:lvl w:ilvl="0">
      <w:start w:val="1"/>
      <w:numFmt w:val="japaneseCounting"/>
      <w:lvlText w:val="第%1章"/>
      <w:lvlJc w:val="left"/>
      <w:pPr>
        <w:tabs>
          <w:tab w:val="left" w:pos="1980"/>
        </w:tabs>
        <w:ind w:left="1980" w:hanging="1260"/>
      </w:pPr>
      <w:rPr>
        <w:rFonts w:hint="eastAsia"/>
      </w:rPr>
    </w:lvl>
    <w:lvl w:ilvl="1">
      <w:start w:val="1"/>
      <w:numFmt w:val="decimal"/>
      <w:lvlText w:val="(%2)"/>
      <w:lvlJc w:val="left"/>
      <w:pPr>
        <w:tabs>
          <w:tab w:val="left" w:pos="1500"/>
        </w:tabs>
        <w:ind w:left="1500" w:hanging="360"/>
      </w:pPr>
      <w:rPr>
        <w:rFonts w:hint="default"/>
      </w:rPr>
    </w:lvl>
    <w:lvl w:ilvl="2">
      <w:start w:val="1"/>
      <w:numFmt w:val="upperLetter"/>
      <w:lvlText w:val="%3."/>
      <w:lvlJc w:val="left"/>
      <w:pPr>
        <w:tabs>
          <w:tab w:val="left" w:pos="2115"/>
        </w:tabs>
        <w:ind w:left="2115" w:hanging="555"/>
      </w:pPr>
      <w:rPr>
        <w:rFonts w:hint="eastAsia"/>
      </w:rPr>
    </w:lvl>
    <w:lvl w:ilvl="3">
      <w:start w:val="1"/>
      <w:numFmt w:val="decimal"/>
      <w:lvlText w:val="%4."/>
      <w:lvlJc w:val="left"/>
      <w:pPr>
        <w:tabs>
          <w:tab w:val="left" w:pos="2400"/>
        </w:tabs>
        <w:ind w:left="2400" w:hanging="420"/>
      </w:pPr>
    </w:lvl>
    <w:lvl w:ilvl="4">
      <w:start w:val="1"/>
      <w:numFmt w:val="lowerLetter"/>
      <w:lvlText w:val="%5)"/>
      <w:lvlJc w:val="left"/>
      <w:pPr>
        <w:tabs>
          <w:tab w:val="left" w:pos="2820"/>
        </w:tabs>
        <w:ind w:left="2820" w:hanging="420"/>
      </w:pPr>
    </w:lvl>
    <w:lvl w:ilvl="5">
      <w:start w:val="1"/>
      <w:numFmt w:val="lowerRoman"/>
      <w:lvlText w:val="%6."/>
      <w:lvlJc w:val="right"/>
      <w:pPr>
        <w:tabs>
          <w:tab w:val="left" w:pos="3240"/>
        </w:tabs>
        <w:ind w:left="3240" w:hanging="420"/>
      </w:pPr>
    </w:lvl>
    <w:lvl w:ilvl="6">
      <w:start w:val="1"/>
      <w:numFmt w:val="decimal"/>
      <w:lvlText w:val="%7."/>
      <w:lvlJc w:val="left"/>
      <w:pPr>
        <w:tabs>
          <w:tab w:val="left" w:pos="3660"/>
        </w:tabs>
        <w:ind w:left="3660" w:hanging="420"/>
      </w:pPr>
    </w:lvl>
    <w:lvl w:ilvl="7">
      <w:start w:val="1"/>
      <w:numFmt w:val="lowerLetter"/>
      <w:lvlText w:val="%8)"/>
      <w:lvlJc w:val="left"/>
      <w:pPr>
        <w:tabs>
          <w:tab w:val="left" w:pos="4080"/>
        </w:tabs>
        <w:ind w:left="4080" w:hanging="420"/>
      </w:pPr>
    </w:lvl>
    <w:lvl w:ilvl="8">
      <w:start w:val="1"/>
      <w:numFmt w:val="lowerRoman"/>
      <w:lvlText w:val="%9."/>
      <w:lvlJc w:val="right"/>
      <w:pPr>
        <w:tabs>
          <w:tab w:val="left" w:pos="4500"/>
        </w:tabs>
        <w:ind w:left="4500" w:hanging="420"/>
      </w:pPr>
    </w:lvl>
  </w:abstractNum>
  <w:abstractNum w:abstractNumId="16">
    <w:nsid w:val="0000001C"/>
    <w:multiLevelType w:val="multilevel"/>
    <w:tmpl w:val="0000001C"/>
    <w:lvl w:ilvl="0">
      <w:start w:val="16"/>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17">
    <w:nsid w:val="0000001D"/>
    <w:multiLevelType w:val="multilevel"/>
    <w:tmpl w:val="0000001D"/>
    <w:lvl w:ilvl="0">
      <w:start w:val="11"/>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18">
    <w:nsid w:val="00000020"/>
    <w:multiLevelType w:val="singleLevel"/>
    <w:tmpl w:val="00000020"/>
    <w:lvl w:ilvl="0">
      <w:start w:val="1"/>
      <w:numFmt w:val="japaneseCounting"/>
      <w:lvlText w:val="%1."/>
      <w:lvlJc w:val="left"/>
      <w:pPr>
        <w:tabs>
          <w:tab w:val="left" w:pos="405"/>
        </w:tabs>
        <w:ind w:left="405" w:hanging="405"/>
      </w:pPr>
      <w:rPr>
        <w:rFonts w:hint="eastAsia"/>
      </w:rPr>
    </w:lvl>
  </w:abstractNum>
  <w:abstractNum w:abstractNumId="19">
    <w:nsid w:val="00000021"/>
    <w:multiLevelType w:val="multilevel"/>
    <w:tmpl w:val="00000021"/>
    <w:lvl w:ilvl="0">
      <w:start w:val="12"/>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20">
    <w:nsid w:val="00000022"/>
    <w:multiLevelType w:val="singleLevel"/>
    <w:tmpl w:val="00000022"/>
    <w:lvl w:ilvl="0">
      <w:start w:val="1"/>
      <w:numFmt w:val="decimal"/>
      <w:lvlText w:val="%1)"/>
      <w:lvlJc w:val="left"/>
      <w:pPr>
        <w:tabs>
          <w:tab w:val="left" w:pos="1080"/>
        </w:tabs>
        <w:ind w:left="1080" w:hanging="240"/>
      </w:pPr>
      <w:rPr>
        <w:rFonts w:hint="eastAsia"/>
      </w:rPr>
    </w:lvl>
  </w:abstractNum>
  <w:abstractNum w:abstractNumId="21">
    <w:nsid w:val="00000023"/>
    <w:multiLevelType w:val="multilevel"/>
    <w:tmpl w:val="00000023"/>
    <w:lvl w:ilvl="0">
      <w:start w:val="20"/>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22">
    <w:nsid w:val="00000024"/>
    <w:multiLevelType w:val="multilevel"/>
    <w:tmpl w:val="00000024"/>
    <w:lvl w:ilvl="0">
      <w:start w:val="7"/>
      <w:numFmt w:val="decimal"/>
      <w:lvlText w:val="%1"/>
      <w:lvlJc w:val="left"/>
      <w:pPr>
        <w:tabs>
          <w:tab w:val="left" w:pos="735"/>
        </w:tabs>
        <w:ind w:left="735" w:hanging="735"/>
      </w:pPr>
      <w:rPr>
        <w:rFonts w:hint="eastAsia"/>
      </w:rPr>
    </w:lvl>
    <w:lvl w:ilvl="1">
      <w:start w:val="1"/>
      <w:numFmt w:val="decimal"/>
      <w:lvlText w:val="%1．%2"/>
      <w:lvlJc w:val="left"/>
      <w:pPr>
        <w:tabs>
          <w:tab w:val="left" w:pos="735"/>
        </w:tabs>
        <w:ind w:left="735" w:hanging="735"/>
      </w:pPr>
      <w:rPr>
        <w:rFonts w:hint="eastAsia"/>
      </w:rPr>
    </w:lvl>
    <w:lvl w:ilvl="2">
      <w:start w:val="1"/>
      <w:numFmt w:val="decimal"/>
      <w:lvlText w:val="%1．%2.%3"/>
      <w:lvlJc w:val="left"/>
      <w:pPr>
        <w:tabs>
          <w:tab w:val="left" w:pos="735"/>
        </w:tabs>
        <w:ind w:left="735" w:hanging="735"/>
      </w:pPr>
      <w:rPr>
        <w:rFonts w:hint="eastAsia"/>
      </w:rPr>
    </w:lvl>
    <w:lvl w:ilvl="3">
      <w:start w:val="1"/>
      <w:numFmt w:val="decimal"/>
      <w:lvlText w:val="%1．%2.%3.%4"/>
      <w:lvlJc w:val="left"/>
      <w:pPr>
        <w:tabs>
          <w:tab w:val="left" w:pos="735"/>
        </w:tabs>
        <w:ind w:left="735" w:hanging="735"/>
      </w:pPr>
      <w:rPr>
        <w:rFonts w:hint="eastAsia"/>
      </w:rPr>
    </w:lvl>
    <w:lvl w:ilvl="4">
      <w:start w:val="1"/>
      <w:numFmt w:val="decimal"/>
      <w:lvlText w:val="%1．%2.%3.%4.%5"/>
      <w:lvlJc w:val="left"/>
      <w:pPr>
        <w:tabs>
          <w:tab w:val="left" w:pos="735"/>
        </w:tabs>
        <w:ind w:left="735" w:hanging="735"/>
      </w:pPr>
      <w:rPr>
        <w:rFonts w:hint="eastAsia"/>
      </w:rPr>
    </w:lvl>
    <w:lvl w:ilvl="5">
      <w:start w:val="1"/>
      <w:numFmt w:val="decimal"/>
      <w:lvlText w:val="%1．%2.%3.%4.%5.%6"/>
      <w:lvlJc w:val="left"/>
      <w:pPr>
        <w:tabs>
          <w:tab w:val="left" w:pos="735"/>
        </w:tabs>
        <w:ind w:left="735" w:hanging="735"/>
      </w:pPr>
      <w:rPr>
        <w:rFonts w:hint="eastAsia"/>
      </w:rPr>
    </w:lvl>
    <w:lvl w:ilvl="6">
      <w:start w:val="1"/>
      <w:numFmt w:val="decimal"/>
      <w:lvlText w:val="%1．%2.%3.%4.%5.%6.%7"/>
      <w:lvlJc w:val="left"/>
      <w:pPr>
        <w:tabs>
          <w:tab w:val="left" w:pos="735"/>
        </w:tabs>
        <w:ind w:left="735" w:hanging="735"/>
      </w:pPr>
      <w:rPr>
        <w:rFonts w:hint="eastAsia"/>
      </w:rPr>
    </w:lvl>
    <w:lvl w:ilvl="7">
      <w:start w:val="1"/>
      <w:numFmt w:val="decimal"/>
      <w:lvlText w:val="%1．%2.%3.%4.%5.%6.%7.%8"/>
      <w:lvlJc w:val="left"/>
      <w:pPr>
        <w:tabs>
          <w:tab w:val="left" w:pos="735"/>
        </w:tabs>
        <w:ind w:left="735" w:hanging="735"/>
      </w:pPr>
      <w:rPr>
        <w:rFonts w:hint="eastAsia"/>
      </w:rPr>
    </w:lvl>
    <w:lvl w:ilvl="8">
      <w:start w:val="1"/>
      <w:numFmt w:val="decimal"/>
      <w:lvlText w:val="%1．%2.%3.%4.%5.%6.%7.%8.%9"/>
      <w:lvlJc w:val="left"/>
      <w:pPr>
        <w:tabs>
          <w:tab w:val="left" w:pos="735"/>
        </w:tabs>
        <w:ind w:left="735" w:hanging="735"/>
      </w:pPr>
      <w:rPr>
        <w:rFonts w:hint="eastAsia"/>
      </w:rPr>
    </w:lvl>
  </w:abstractNum>
  <w:abstractNum w:abstractNumId="23">
    <w:nsid w:val="00000026"/>
    <w:multiLevelType w:val="multilevel"/>
    <w:tmpl w:val="00000026"/>
    <w:lvl w:ilvl="0">
      <w:start w:val="3"/>
      <w:numFmt w:val="decimal"/>
      <w:lvlText w:val="%1"/>
      <w:lvlJc w:val="left"/>
      <w:pPr>
        <w:tabs>
          <w:tab w:val="left" w:pos="502"/>
        </w:tabs>
        <w:ind w:left="502" w:hanging="360"/>
      </w:pPr>
      <w:rPr>
        <w:rFonts w:hAnsi="宋体" w:hint="eastAsia"/>
        <w:b/>
      </w:rPr>
    </w:lvl>
    <w:lvl w:ilvl="1">
      <w:start w:val="1"/>
      <w:numFmt w:val="decimal"/>
      <w:lvlText w:val="%1.%2"/>
      <w:lvlJc w:val="left"/>
      <w:pPr>
        <w:tabs>
          <w:tab w:val="left" w:pos="360"/>
        </w:tabs>
        <w:ind w:left="360" w:hanging="360"/>
      </w:pPr>
      <w:rPr>
        <w:rFonts w:hAnsi="宋体" w:hint="eastAsia"/>
      </w:rPr>
    </w:lvl>
    <w:lvl w:ilvl="2">
      <w:start w:val="3"/>
      <w:numFmt w:val="decimal"/>
      <w:lvlText w:val="2.%3"/>
      <w:lvlJc w:val="center"/>
      <w:pPr>
        <w:tabs>
          <w:tab w:val="left" w:pos="1004"/>
        </w:tabs>
        <w:ind w:left="1004" w:hanging="720"/>
      </w:pPr>
      <w:rPr>
        <w:rFonts w:hint="eastAsia"/>
      </w:rPr>
    </w:lvl>
    <w:lvl w:ilvl="3">
      <w:start w:val="1"/>
      <w:numFmt w:val="decimal"/>
      <w:lvlText w:val="%1.%2.%3.%4"/>
      <w:lvlJc w:val="left"/>
      <w:pPr>
        <w:tabs>
          <w:tab w:val="left" w:pos="1080"/>
        </w:tabs>
        <w:ind w:left="1080" w:hanging="1080"/>
      </w:pPr>
      <w:rPr>
        <w:rFonts w:hAnsi="宋体" w:hint="eastAsia"/>
      </w:rPr>
    </w:lvl>
    <w:lvl w:ilvl="4">
      <w:start w:val="1"/>
      <w:numFmt w:val="decimal"/>
      <w:lvlText w:val="%1.%2.%3.%4.%5"/>
      <w:lvlJc w:val="left"/>
      <w:pPr>
        <w:tabs>
          <w:tab w:val="left" w:pos="1080"/>
        </w:tabs>
        <w:ind w:left="1080" w:hanging="1080"/>
      </w:pPr>
      <w:rPr>
        <w:rFonts w:hAnsi="宋体" w:hint="eastAsia"/>
      </w:rPr>
    </w:lvl>
    <w:lvl w:ilvl="5">
      <w:start w:val="1"/>
      <w:numFmt w:val="decimal"/>
      <w:lvlText w:val="%1.%2.%3.%4.%5.%6"/>
      <w:lvlJc w:val="left"/>
      <w:pPr>
        <w:tabs>
          <w:tab w:val="left" w:pos="1440"/>
        </w:tabs>
        <w:ind w:left="1440" w:hanging="1440"/>
      </w:pPr>
      <w:rPr>
        <w:rFonts w:hAnsi="宋体" w:hint="eastAsia"/>
      </w:rPr>
    </w:lvl>
    <w:lvl w:ilvl="6">
      <w:start w:val="1"/>
      <w:numFmt w:val="decimal"/>
      <w:lvlText w:val="%1.%2.%3.%4.%5.%6.%7"/>
      <w:lvlJc w:val="left"/>
      <w:pPr>
        <w:tabs>
          <w:tab w:val="left" w:pos="1800"/>
        </w:tabs>
        <w:ind w:left="1800" w:hanging="1800"/>
      </w:pPr>
      <w:rPr>
        <w:rFonts w:hAnsi="宋体" w:hint="eastAsia"/>
      </w:rPr>
    </w:lvl>
    <w:lvl w:ilvl="7">
      <w:start w:val="1"/>
      <w:numFmt w:val="decimal"/>
      <w:lvlText w:val="%1.%2.%3.%4.%5.%6.%7.%8"/>
      <w:lvlJc w:val="left"/>
      <w:pPr>
        <w:tabs>
          <w:tab w:val="left" w:pos="1800"/>
        </w:tabs>
        <w:ind w:left="1800" w:hanging="1800"/>
      </w:pPr>
      <w:rPr>
        <w:rFonts w:hAnsi="宋体" w:hint="eastAsia"/>
      </w:rPr>
    </w:lvl>
    <w:lvl w:ilvl="8">
      <w:start w:val="1"/>
      <w:numFmt w:val="decimal"/>
      <w:lvlText w:val="%1.%2.%3.%4.%5.%6.%7.%8.%9"/>
      <w:lvlJc w:val="left"/>
      <w:pPr>
        <w:tabs>
          <w:tab w:val="left" w:pos="2160"/>
        </w:tabs>
        <w:ind w:left="2160" w:hanging="2160"/>
      </w:pPr>
      <w:rPr>
        <w:rFonts w:hAnsi="宋体" w:hint="eastAsia"/>
      </w:rPr>
    </w:lvl>
  </w:abstractNum>
  <w:abstractNum w:abstractNumId="24">
    <w:nsid w:val="00000028"/>
    <w:multiLevelType w:val="multilevel"/>
    <w:tmpl w:val="00000028"/>
    <w:lvl w:ilvl="0">
      <w:start w:val="8"/>
      <w:numFmt w:val="decimal"/>
      <w:lvlText w:val="%1"/>
      <w:lvlJc w:val="left"/>
      <w:pPr>
        <w:tabs>
          <w:tab w:val="left" w:pos="735"/>
        </w:tabs>
        <w:ind w:left="735" w:hanging="735"/>
      </w:pPr>
      <w:rPr>
        <w:rFonts w:hint="eastAsia"/>
      </w:rPr>
    </w:lvl>
    <w:lvl w:ilvl="1">
      <w:start w:val="1"/>
      <w:numFmt w:val="decimal"/>
      <w:lvlText w:val="%1．%2"/>
      <w:lvlJc w:val="left"/>
      <w:pPr>
        <w:tabs>
          <w:tab w:val="left" w:pos="735"/>
        </w:tabs>
        <w:ind w:left="735" w:hanging="735"/>
      </w:pPr>
      <w:rPr>
        <w:rFonts w:hint="eastAsia"/>
      </w:rPr>
    </w:lvl>
    <w:lvl w:ilvl="2">
      <w:start w:val="1"/>
      <w:numFmt w:val="decimal"/>
      <w:lvlText w:val="%1．%2.%3"/>
      <w:lvlJc w:val="left"/>
      <w:pPr>
        <w:tabs>
          <w:tab w:val="left" w:pos="735"/>
        </w:tabs>
        <w:ind w:left="735" w:hanging="735"/>
      </w:pPr>
      <w:rPr>
        <w:rFonts w:hint="eastAsia"/>
      </w:rPr>
    </w:lvl>
    <w:lvl w:ilvl="3">
      <w:start w:val="1"/>
      <w:numFmt w:val="decimal"/>
      <w:lvlText w:val="%1．%2.%3.%4"/>
      <w:lvlJc w:val="left"/>
      <w:pPr>
        <w:tabs>
          <w:tab w:val="left" w:pos="735"/>
        </w:tabs>
        <w:ind w:left="735" w:hanging="735"/>
      </w:pPr>
      <w:rPr>
        <w:rFonts w:hint="eastAsia"/>
      </w:rPr>
    </w:lvl>
    <w:lvl w:ilvl="4">
      <w:start w:val="1"/>
      <w:numFmt w:val="decimal"/>
      <w:lvlText w:val="%1．%2.%3.%4.%5"/>
      <w:lvlJc w:val="left"/>
      <w:pPr>
        <w:tabs>
          <w:tab w:val="left" w:pos="735"/>
        </w:tabs>
        <w:ind w:left="735" w:hanging="735"/>
      </w:pPr>
      <w:rPr>
        <w:rFonts w:hint="eastAsia"/>
      </w:rPr>
    </w:lvl>
    <w:lvl w:ilvl="5">
      <w:start w:val="1"/>
      <w:numFmt w:val="decimal"/>
      <w:lvlText w:val="%1．%2.%3.%4.%5.%6"/>
      <w:lvlJc w:val="left"/>
      <w:pPr>
        <w:tabs>
          <w:tab w:val="left" w:pos="735"/>
        </w:tabs>
        <w:ind w:left="735" w:hanging="735"/>
      </w:pPr>
      <w:rPr>
        <w:rFonts w:hint="eastAsia"/>
      </w:rPr>
    </w:lvl>
    <w:lvl w:ilvl="6">
      <w:start w:val="1"/>
      <w:numFmt w:val="decimal"/>
      <w:lvlText w:val="%1．%2.%3.%4.%5.%6.%7"/>
      <w:lvlJc w:val="left"/>
      <w:pPr>
        <w:tabs>
          <w:tab w:val="left" w:pos="735"/>
        </w:tabs>
        <w:ind w:left="735" w:hanging="735"/>
      </w:pPr>
      <w:rPr>
        <w:rFonts w:hint="eastAsia"/>
      </w:rPr>
    </w:lvl>
    <w:lvl w:ilvl="7">
      <w:start w:val="1"/>
      <w:numFmt w:val="decimal"/>
      <w:lvlText w:val="%1．%2.%3.%4.%5.%6.%7.%8"/>
      <w:lvlJc w:val="left"/>
      <w:pPr>
        <w:tabs>
          <w:tab w:val="left" w:pos="735"/>
        </w:tabs>
        <w:ind w:left="735" w:hanging="735"/>
      </w:pPr>
      <w:rPr>
        <w:rFonts w:hint="eastAsia"/>
      </w:rPr>
    </w:lvl>
    <w:lvl w:ilvl="8">
      <w:start w:val="1"/>
      <w:numFmt w:val="decimal"/>
      <w:lvlText w:val="%1．%2.%3.%4.%5.%6.%7.%8.%9"/>
      <w:lvlJc w:val="left"/>
      <w:pPr>
        <w:tabs>
          <w:tab w:val="left" w:pos="735"/>
        </w:tabs>
        <w:ind w:left="735" w:hanging="735"/>
      </w:pPr>
      <w:rPr>
        <w:rFonts w:hint="eastAsia"/>
      </w:rPr>
    </w:lvl>
  </w:abstractNum>
  <w:abstractNum w:abstractNumId="25">
    <w:nsid w:val="00000029"/>
    <w:multiLevelType w:val="multilevel"/>
    <w:tmpl w:val="00000029"/>
    <w:lvl w:ilvl="0">
      <w:start w:val="17"/>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26">
    <w:nsid w:val="0000002A"/>
    <w:multiLevelType w:val="singleLevel"/>
    <w:tmpl w:val="0000002A"/>
    <w:lvl w:ilvl="0">
      <w:start w:val="1"/>
      <w:numFmt w:val="decimal"/>
      <w:lvlText w:val="%1)"/>
      <w:lvlJc w:val="left"/>
      <w:pPr>
        <w:tabs>
          <w:tab w:val="left" w:pos="1200"/>
        </w:tabs>
        <w:ind w:left="1200" w:hanging="240"/>
      </w:pPr>
      <w:rPr>
        <w:rFonts w:hint="eastAsia"/>
      </w:rPr>
    </w:lvl>
  </w:abstractNum>
  <w:abstractNum w:abstractNumId="27">
    <w:nsid w:val="0000002C"/>
    <w:multiLevelType w:val="multilevel"/>
    <w:tmpl w:val="0000002C"/>
    <w:lvl w:ilvl="0">
      <w:start w:val="31"/>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28">
    <w:nsid w:val="0000002D"/>
    <w:multiLevelType w:val="multilevel"/>
    <w:tmpl w:val="0000002D"/>
    <w:lvl w:ilvl="0">
      <w:start w:val="37"/>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29">
    <w:nsid w:val="00000030"/>
    <w:multiLevelType w:val="multilevel"/>
    <w:tmpl w:val="00000030"/>
    <w:lvl w:ilvl="0">
      <w:start w:val="23"/>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30">
    <w:nsid w:val="00000031"/>
    <w:multiLevelType w:val="multilevel"/>
    <w:tmpl w:val="00000031"/>
    <w:lvl w:ilvl="0">
      <w:start w:val="5"/>
      <w:numFmt w:val="decimal"/>
      <w:lvlText w:val="%1"/>
      <w:lvlJc w:val="left"/>
      <w:pPr>
        <w:tabs>
          <w:tab w:val="left" w:pos="735"/>
        </w:tabs>
        <w:ind w:left="735" w:hanging="735"/>
      </w:pPr>
      <w:rPr>
        <w:rFonts w:hint="eastAsia"/>
      </w:rPr>
    </w:lvl>
    <w:lvl w:ilvl="1">
      <w:start w:val="1"/>
      <w:numFmt w:val="decimal"/>
      <w:lvlText w:val="%1．%2"/>
      <w:lvlJc w:val="left"/>
      <w:pPr>
        <w:tabs>
          <w:tab w:val="left" w:pos="735"/>
        </w:tabs>
        <w:ind w:left="735" w:hanging="735"/>
      </w:pPr>
      <w:rPr>
        <w:rFonts w:hint="eastAsia"/>
      </w:rPr>
    </w:lvl>
    <w:lvl w:ilvl="2">
      <w:start w:val="1"/>
      <w:numFmt w:val="decimal"/>
      <w:lvlText w:val="%1．%2.%3"/>
      <w:lvlJc w:val="left"/>
      <w:pPr>
        <w:tabs>
          <w:tab w:val="left" w:pos="735"/>
        </w:tabs>
        <w:ind w:left="735" w:hanging="735"/>
      </w:pPr>
      <w:rPr>
        <w:rFonts w:hint="eastAsia"/>
      </w:rPr>
    </w:lvl>
    <w:lvl w:ilvl="3">
      <w:start w:val="1"/>
      <w:numFmt w:val="decimal"/>
      <w:lvlText w:val="%1．%2.%3.%4"/>
      <w:lvlJc w:val="left"/>
      <w:pPr>
        <w:tabs>
          <w:tab w:val="left" w:pos="735"/>
        </w:tabs>
        <w:ind w:left="735" w:hanging="735"/>
      </w:pPr>
      <w:rPr>
        <w:rFonts w:hint="eastAsia"/>
      </w:rPr>
    </w:lvl>
    <w:lvl w:ilvl="4">
      <w:start w:val="1"/>
      <w:numFmt w:val="decimal"/>
      <w:lvlText w:val="%1．%2.%3.%4.%5"/>
      <w:lvlJc w:val="left"/>
      <w:pPr>
        <w:tabs>
          <w:tab w:val="left" w:pos="735"/>
        </w:tabs>
        <w:ind w:left="735" w:hanging="735"/>
      </w:pPr>
      <w:rPr>
        <w:rFonts w:hint="eastAsia"/>
      </w:rPr>
    </w:lvl>
    <w:lvl w:ilvl="5">
      <w:start w:val="1"/>
      <w:numFmt w:val="decimal"/>
      <w:lvlText w:val="%1．%2.%3.%4.%5.%6"/>
      <w:lvlJc w:val="left"/>
      <w:pPr>
        <w:tabs>
          <w:tab w:val="left" w:pos="735"/>
        </w:tabs>
        <w:ind w:left="735" w:hanging="735"/>
      </w:pPr>
      <w:rPr>
        <w:rFonts w:hint="eastAsia"/>
      </w:rPr>
    </w:lvl>
    <w:lvl w:ilvl="6">
      <w:start w:val="1"/>
      <w:numFmt w:val="decimal"/>
      <w:lvlText w:val="%1．%2.%3.%4.%5.%6.%7"/>
      <w:lvlJc w:val="left"/>
      <w:pPr>
        <w:tabs>
          <w:tab w:val="left" w:pos="735"/>
        </w:tabs>
        <w:ind w:left="735" w:hanging="735"/>
      </w:pPr>
      <w:rPr>
        <w:rFonts w:hint="eastAsia"/>
      </w:rPr>
    </w:lvl>
    <w:lvl w:ilvl="7">
      <w:start w:val="1"/>
      <w:numFmt w:val="decimal"/>
      <w:lvlText w:val="%1．%2.%3.%4.%5.%6.%7.%8"/>
      <w:lvlJc w:val="left"/>
      <w:pPr>
        <w:tabs>
          <w:tab w:val="left" w:pos="735"/>
        </w:tabs>
        <w:ind w:left="735" w:hanging="735"/>
      </w:pPr>
      <w:rPr>
        <w:rFonts w:hint="eastAsia"/>
      </w:rPr>
    </w:lvl>
    <w:lvl w:ilvl="8">
      <w:start w:val="1"/>
      <w:numFmt w:val="decimal"/>
      <w:lvlText w:val="%1．%2.%3.%4.%5.%6.%7.%8.%9"/>
      <w:lvlJc w:val="left"/>
      <w:pPr>
        <w:tabs>
          <w:tab w:val="left" w:pos="735"/>
        </w:tabs>
        <w:ind w:left="735" w:hanging="735"/>
      </w:pPr>
      <w:rPr>
        <w:rFonts w:hint="eastAsia"/>
      </w:rPr>
    </w:lvl>
  </w:abstractNum>
  <w:abstractNum w:abstractNumId="31">
    <w:nsid w:val="00000032"/>
    <w:multiLevelType w:val="multilevel"/>
    <w:tmpl w:val="00000032"/>
    <w:lvl w:ilvl="0">
      <w:start w:val="34"/>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32">
    <w:nsid w:val="00000033"/>
    <w:multiLevelType w:val="multilevel"/>
    <w:tmpl w:val="00000033"/>
    <w:lvl w:ilvl="0">
      <w:start w:val="27"/>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33">
    <w:nsid w:val="00000034"/>
    <w:multiLevelType w:val="multilevel"/>
    <w:tmpl w:val="00000034"/>
    <w:lvl w:ilvl="0">
      <w:start w:val="29"/>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34">
    <w:nsid w:val="00000035"/>
    <w:multiLevelType w:val="multilevel"/>
    <w:tmpl w:val="00000035"/>
    <w:lvl w:ilvl="0">
      <w:start w:val="22"/>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35">
    <w:nsid w:val="00000037"/>
    <w:multiLevelType w:val="multilevel"/>
    <w:tmpl w:val="00000037"/>
    <w:lvl w:ilvl="0">
      <w:start w:val="4"/>
      <w:numFmt w:val="decimal"/>
      <w:lvlText w:val="%1"/>
      <w:lvlJc w:val="left"/>
      <w:pPr>
        <w:tabs>
          <w:tab w:val="left" w:pos="735"/>
        </w:tabs>
        <w:ind w:left="735" w:hanging="735"/>
      </w:pPr>
      <w:rPr>
        <w:rFonts w:hint="eastAsia"/>
      </w:rPr>
    </w:lvl>
    <w:lvl w:ilvl="1">
      <w:start w:val="1"/>
      <w:numFmt w:val="decimal"/>
      <w:lvlText w:val="%1．%2"/>
      <w:lvlJc w:val="left"/>
      <w:pPr>
        <w:tabs>
          <w:tab w:val="left" w:pos="735"/>
        </w:tabs>
        <w:ind w:left="735" w:hanging="735"/>
      </w:pPr>
      <w:rPr>
        <w:rFonts w:hint="eastAsia"/>
      </w:rPr>
    </w:lvl>
    <w:lvl w:ilvl="2">
      <w:start w:val="1"/>
      <w:numFmt w:val="decimal"/>
      <w:lvlText w:val="%1．%2.%3"/>
      <w:lvlJc w:val="left"/>
      <w:pPr>
        <w:tabs>
          <w:tab w:val="left" w:pos="735"/>
        </w:tabs>
        <w:ind w:left="735" w:hanging="735"/>
      </w:pPr>
      <w:rPr>
        <w:rFonts w:hint="eastAsia"/>
      </w:rPr>
    </w:lvl>
    <w:lvl w:ilvl="3">
      <w:start w:val="1"/>
      <w:numFmt w:val="decimal"/>
      <w:lvlText w:val="%1．%2.%3.%4"/>
      <w:lvlJc w:val="left"/>
      <w:pPr>
        <w:tabs>
          <w:tab w:val="left" w:pos="735"/>
        </w:tabs>
        <w:ind w:left="735" w:hanging="735"/>
      </w:pPr>
      <w:rPr>
        <w:rFonts w:hint="eastAsia"/>
      </w:rPr>
    </w:lvl>
    <w:lvl w:ilvl="4">
      <w:start w:val="1"/>
      <w:numFmt w:val="decimal"/>
      <w:lvlText w:val="%1．%2.%3.%4.%5"/>
      <w:lvlJc w:val="left"/>
      <w:pPr>
        <w:tabs>
          <w:tab w:val="left" w:pos="735"/>
        </w:tabs>
        <w:ind w:left="735" w:hanging="735"/>
      </w:pPr>
      <w:rPr>
        <w:rFonts w:hint="eastAsia"/>
      </w:rPr>
    </w:lvl>
    <w:lvl w:ilvl="5">
      <w:start w:val="1"/>
      <w:numFmt w:val="decimal"/>
      <w:lvlText w:val="%1．%2.%3.%4.%5.%6"/>
      <w:lvlJc w:val="left"/>
      <w:pPr>
        <w:tabs>
          <w:tab w:val="left" w:pos="735"/>
        </w:tabs>
        <w:ind w:left="735" w:hanging="735"/>
      </w:pPr>
      <w:rPr>
        <w:rFonts w:hint="eastAsia"/>
      </w:rPr>
    </w:lvl>
    <w:lvl w:ilvl="6">
      <w:start w:val="1"/>
      <w:numFmt w:val="decimal"/>
      <w:lvlText w:val="%1．%2.%3.%4.%5.%6.%7"/>
      <w:lvlJc w:val="left"/>
      <w:pPr>
        <w:tabs>
          <w:tab w:val="left" w:pos="735"/>
        </w:tabs>
        <w:ind w:left="735" w:hanging="735"/>
      </w:pPr>
      <w:rPr>
        <w:rFonts w:hint="eastAsia"/>
      </w:rPr>
    </w:lvl>
    <w:lvl w:ilvl="7">
      <w:start w:val="1"/>
      <w:numFmt w:val="decimal"/>
      <w:lvlText w:val="%1．%2.%3.%4.%5.%6.%7.%8"/>
      <w:lvlJc w:val="left"/>
      <w:pPr>
        <w:tabs>
          <w:tab w:val="left" w:pos="735"/>
        </w:tabs>
        <w:ind w:left="735" w:hanging="735"/>
      </w:pPr>
      <w:rPr>
        <w:rFonts w:hint="eastAsia"/>
      </w:rPr>
    </w:lvl>
    <w:lvl w:ilvl="8">
      <w:start w:val="1"/>
      <w:numFmt w:val="decimal"/>
      <w:lvlText w:val="%1．%2.%3.%4.%5.%6.%7.%8.%9"/>
      <w:lvlJc w:val="left"/>
      <w:pPr>
        <w:tabs>
          <w:tab w:val="left" w:pos="735"/>
        </w:tabs>
        <w:ind w:left="735" w:hanging="735"/>
      </w:pPr>
      <w:rPr>
        <w:rFonts w:hint="eastAsia"/>
      </w:rPr>
    </w:lvl>
  </w:abstractNum>
  <w:abstractNum w:abstractNumId="36">
    <w:nsid w:val="0000003A"/>
    <w:multiLevelType w:val="multilevel"/>
    <w:tmpl w:val="0000003A"/>
    <w:lvl w:ilvl="0">
      <w:start w:val="1"/>
      <w:numFmt w:val="decimal"/>
      <w:lvlText w:val="%1)"/>
      <w:lvlJc w:val="left"/>
      <w:pPr>
        <w:tabs>
          <w:tab w:val="left" w:pos="960"/>
        </w:tabs>
        <w:ind w:left="960" w:hanging="420"/>
      </w:pPr>
    </w:lvl>
    <w:lvl w:ilvl="1">
      <w:start w:val="1"/>
      <w:numFmt w:val="decimal"/>
      <w:lvlText w:val="%2、"/>
      <w:lvlJc w:val="left"/>
      <w:pPr>
        <w:tabs>
          <w:tab w:val="left" w:pos="1320"/>
        </w:tabs>
        <w:ind w:left="1320" w:hanging="360"/>
      </w:pPr>
      <w:rPr>
        <w:rFonts w:hint="eastAsia"/>
      </w:r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37">
    <w:nsid w:val="0000003D"/>
    <w:multiLevelType w:val="multilevel"/>
    <w:tmpl w:val="0000003D"/>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nsid w:val="0000003E"/>
    <w:multiLevelType w:val="multilevel"/>
    <w:tmpl w:val="0000003E"/>
    <w:lvl w:ilvl="0">
      <w:start w:val="1"/>
      <w:numFmt w:val="decimal"/>
      <w:lvlText w:val="%1."/>
      <w:lvlJc w:val="left"/>
      <w:pPr>
        <w:tabs>
          <w:tab w:val="left" w:pos="420"/>
        </w:tabs>
        <w:ind w:left="420" w:hanging="420"/>
      </w:p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39">
    <w:nsid w:val="0000003F"/>
    <w:multiLevelType w:val="multilevel"/>
    <w:tmpl w:val="0000003F"/>
    <w:lvl w:ilvl="0">
      <w:start w:val="3"/>
      <w:numFmt w:val="decimal"/>
      <w:lvlText w:val="%1"/>
      <w:lvlJc w:val="left"/>
      <w:pPr>
        <w:tabs>
          <w:tab w:val="left" w:pos="735"/>
        </w:tabs>
        <w:ind w:left="735" w:hanging="735"/>
      </w:pPr>
      <w:rPr>
        <w:rFonts w:hint="default"/>
      </w:rPr>
    </w:lvl>
    <w:lvl w:ilvl="1">
      <w:start w:val="1"/>
      <w:numFmt w:val="decimal"/>
      <w:lvlText w:val="%1．%2"/>
      <w:lvlJc w:val="left"/>
      <w:pPr>
        <w:tabs>
          <w:tab w:val="left" w:pos="1275"/>
        </w:tabs>
        <w:ind w:left="1275" w:hanging="735"/>
      </w:pPr>
      <w:rPr>
        <w:rFonts w:hint="default"/>
      </w:rPr>
    </w:lvl>
    <w:lvl w:ilvl="2">
      <w:start w:val="1"/>
      <w:numFmt w:val="decimal"/>
      <w:lvlText w:val="%1．%2.%3"/>
      <w:lvlJc w:val="left"/>
      <w:pPr>
        <w:tabs>
          <w:tab w:val="left" w:pos="735"/>
        </w:tabs>
        <w:ind w:left="735" w:hanging="735"/>
      </w:pPr>
      <w:rPr>
        <w:rFonts w:hint="default"/>
      </w:rPr>
    </w:lvl>
    <w:lvl w:ilvl="3">
      <w:start w:val="1"/>
      <w:numFmt w:val="decimal"/>
      <w:lvlText w:val="%1．%2.%3.%4"/>
      <w:lvlJc w:val="left"/>
      <w:pPr>
        <w:tabs>
          <w:tab w:val="left" w:pos="735"/>
        </w:tabs>
        <w:ind w:left="735" w:hanging="735"/>
      </w:pPr>
      <w:rPr>
        <w:rFonts w:hint="default"/>
      </w:rPr>
    </w:lvl>
    <w:lvl w:ilvl="4">
      <w:start w:val="1"/>
      <w:numFmt w:val="decimal"/>
      <w:lvlText w:val="%1．%2.%3.%4.%5"/>
      <w:lvlJc w:val="left"/>
      <w:pPr>
        <w:tabs>
          <w:tab w:val="left" w:pos="735"/>
        </w:tabs>
        <w:ind w:left="735" w:hanging="735"/>
      </w:pPr>
      <w:rPr>
        <w:rFonts w:hint="default"/>
      </w:rPr>
    </w:lvl>
    <w:lvl w:ilvl="5">
      <w:start w:val="1"/>
      <w:numFmt w:val="decimal"/>
      <w:lvlText w:val="%1．%2.%3.%4.%5.%6"/>
      <w:lvlJc w:val="left"/>
      <w:pPr>
        <w:tabs>
          <w:tab w:val="left" w:pos="735"/>
        </w:tabs>
        <w:ind w:left="735" w:hanging="735"/>
      </w:pPr>
      <w:rPr>
        <w:rFonts w:hint="default"/>
      </w:rPr>
    </w:lvl>
    <w:lvl w:ilvl="6">
      <w:start w:val="1"/>
      <w:numFmt w:val="decimal"/>
      <w:lvlText w:val="%1．%2.%3.%4.%5.%6.%7"/>
      <w:lvlJc w:val="left"/>
      <w:pPr>
        <w:tabs>
          <w:tab w:val="left" w:pos="735"/>
        </w:tabs>
        <w:ind w:left="735" w:hanging="735"/>
      </w:pPr>
      <w:rPr>
        <w:rFonts w:hint="default"/>
      </w:rPr>
    </w:lvl>
    <w:lvl w:ilvl="7">
      <w:start w:val="1"/>
      <w:numFmt w:val="decimal"/>
      <w:lvlText w:val="%1．%2.%3.%4.%5.%6.%7.%8"/>
      <w:lvlJc w:val="left"/>
      <w:pPr>
        <w:tabs>
          <w:tab w:val="left" w:pos="735"/>
        </w:tabs>
        <w:ind w:left="735" w:hanging="735"/>
      </w:pPr>
      <w:rPr>
        <w:rFonts w:hint="default"/>
      </w:rPr>
    </w:lvl>
    <w:lvl w:ilvl="8">
      <w:start w:val="1"/>
      <w:numFmt w:val="decimal"/>
      <w:lvlText w:val="%1．%2.%3.%4.%5.%6.%7.%8.%9"/>
      <w:lvlJc w:val="left"/>
      <w:pPr>
        <w:tabs>
          <w:tab w:val="left" w:pos="735"/>
        </w:tabs>
        <w:ind w:left="735" w:hanging="735"/>
      </w:pPr>
      <w:rPr>
        <w:rFonts w:hint="default"/>
      </w:rPr>
    </w:lvl>
  </w:abstractNum>
  <w:abstractNum w:abstractNumId="40">
    <w:nsid w:val="00000040"/>
    <w:multiLevelType w:val="multilevel"/>
    <w:tmpl w:val="00000040"/>
    <w:lvl w:ilvl="0">
      <w:start w:val="21"/>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41">
    <w:nsid w:val="00000041"/>
    <w:multiLevelType w:val="multilevel"/>
    <w:tmpl w:val="00000041"/>
    <w:lvl w:ilvl="0">
      <w:start w:val="13"/>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42">
    <w:nsid w:val="00000044"/>
    <w:multiLevelType w:val="multilevel"/>
    <w:tmpl w:val="00000044"/>
    <w:lvl w:ilvl="0">
      <w:start w:val="24"/>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43">
    <w:nsid w:val="00000046"/>
    <w:multiLevelType w:val="multilevel"/>
    <w:tmpl w:val="00000046"/>
    <w:lvl w:ilvl="0">
      <w:start w:val="30"/>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44">
    <w:nsid w:val="04F1499C"/>
    <w:multiLevelType w:val="multilevel"/>
    <w:tmpl w:val="04F1499C"/>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5">
    <w:nsid w:val="17F8445F"/>
    <w:multiLevelType w:val="multilevel"/>
    <w:tmpl w:val="17F8445F"/>
    <w:lvl w:ilvl="0">
      <w:start w:val="1"/>
      <w:numFmt w:val="none"/>
      <w:lvlText w:val="10.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hint="eastAsia"/>
      </w:rPr>
    </w:lvl>
    <w:lvl w:ilvl="2">
      <w:start w:val="1"/>
      <w:numFmt w:val="decimal"/>
      <w:lvlText w:val="11.1.%3"/>
      <w:lvlJc w:val="center"/>
      <w:pPr>
        <w:tabs>
          <w:tab w:val="left" w:pos="1260"/>
        </w:tabs>
        <w:ind w:left="1260" w:hanging="420"/>
      </w:pPr>
      <w:rPr>
        <w:rFonts w:hint="eastAsia"/>
      </w:rPr>
    </w:lvl>
    <w:lvl w:ilvl="3">
      <w:start w:val="1"/>
      <w:numFmt w:val="decimal"/>
      <w:lvlText w:val="11.1.%4"/>
      <w:lvlJc w:val="center"/>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46">
    <w:nsid w:val="1CA35F44"/>
    <w:multiLevelType w:val="multilevel"/>
    <w:tmpl w:val="1CA35F44"/>
    <w:lvl w:ilvl="0">
      <w:start w:val="1"/>
      <w:numFmt w:val="none"/>
      <w:lvlText w:val="10.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hint="eastAsia"/>
      </w:rPr>
    </w:lvl>
    <w:lvl w:ilvl="2">
      <w:start w:val="1"/>
      <w:numFmt w:val="decimal"/>
      <w:lvlText w:val="10.1.%3"/>
      <w:lvlJc w:val="center"/>
      <w:pPr>
        <w:tabs>
          <w:tab w:val="left" w:pos="1260"/>
        </w:tabs>
        <w:ind w:left="1260" w:hanging="420"/>
      </w:pPr>
      <w:rPr>
        <w:rFonts w:hint="eastAsia"/>
      </w:rPr>
    </w:lvl>
    <w:lvl w:ilvl="3">
      <w:start w:val="1"/>
      <w:numFmt w:val="decimal"/>
      <w:lvlText w:val="7.3.%4"/>
      <w:lvlJc w:val="center"/>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47">
    <w:nsid w:val="1D127D64"/>
    <w:multiLevelType w:val="multilevel"/>
    <w:tmpl w:val="1D127D64"/>
    <w:lvl w:ilvl="0">
      <w:start w:val="25"/>
      <w:numFmt w:val="decimal"/>
      <w:lvlText w:val="%1"/>
      <w:lvlJc w:val="left"/>
      <w:pPr>
        <w:tabs>
          <w:tab w:val="left" w:pos="360"/>
        </w:tabs>
        <w:ind w:left="360" w:hanging="360"/>
      </w:pPr>
      <w:rPr>
        <w:rFonts w:hAnsi="宋体" w:hint="eastAsia"/>
      </w:rPr>
    </w:lvl>
    <w:lvl w:ilvl="1">
      <w:start w:val="9"/>
      <w:numFmt w:val="decimal"/>
      <w:lvlText w:val="%1.%2"/>
      <w:lvlJc w:val="left"/>
      <w:pPr>
        <w:tabs>
          <w:tab w:val="left" w:pos="360"/>
        </w:tabs>
        <w:ind w:left="360" w:hanging="360"/>
      </w:pPr>
      <w:rPr>
        <w:rFonts w:hAnsi="宋体" w:hint="eastAsia"/>
      </w:rPr>
    </w:lvl>
    <w:lvl w:ilvl="2">
      <w:start w:val="1"/>
      <w:numFmt w:val="decimal"/>
      <w:lvlText w:val="2.%3"/>
      <w:lvlJc w:val="center"/>
      <w:pPr>
        <w:tabs>
          <w:tab w:val="left" w:pos="720"/>
        </w:tabs>
        <w:ind w:left="720" w:hanging="720"/>
      </w:pPr>
      <w:rPr>
        <w:rFonts w:hint="eastAsia"/>
      </w:rPr>
    </w:lvl>
    <w:lvl w:ilvl="3">
      <w:start w:val="1"/>
      <w:numFmt w:val="decimal"/>
      <w:lvlText w:val="%1.%2.%3.%4"/>
      <w:lvlJc w:val="left"/>
      <w:pPr>
        <w:tabs>
          <w:tab w:val="left" w:pos="1080"/>
        </w:tabs>
        <w:ind w:left="1080" w:hanging="1080"/>
      </w:pPr>
      <w:rPr>
        <w:rFonts w:hAnsi="宋体" w:hint="eastAsia"/>
      </w:rPr>
    </w:lvl>
    <w:lvl w:ilvl="4">
      <w:start w:val="1"/>
      <w:numFmt w:val="decimal"/>
      <w:lvlText w:val="%1.%2.%3.%4.%5"/>
      <w:lvlJc w:val="left"/>
      <w:pPr>
        <w:tabs>
          <w:tab w:val="left" w:pos="1080"/>
        </w:tabs>
        <w:ind w:left="1080" w:hanging="1080"/>
      </w:pPr>
      <w:rPr>
        <w:rFonts w:hAnsi="宋体" w:hint="eastAsia"/>
      </w:rPr>
    </w:lvl>
    <w:lvl w:ilvl="5">
      <w:start w:val="1"/>
      <w:numFmt w:val="decimal"/>
      <w:lvlText w:val="%1.%2.%3.%4.%5.%6"/>
      <w:lvlJc w:val="left"/>
      <w:pPr>
        <w:tabs>
          <w:tab w:val="left" w:pos="1440"/>
        </w:tabs>
        <w:ind w:left="1440" w:hanging="1440"/>
      </w:pPr>
      <w:rPr>
        <w:rFonts w:hAnsi="宋体" w:hint="eastAsia"/>
      </w:rPr>
    </w:lvl>
    <w:lvl w:ilvl="6">
      <w:start w:val="1"/>
      <w:numFmt w:val="decimal"/>
      <w:lvlText w:val="%1.%2.%3.%4.%5.%6.%7"/>
      <w:lvlJc w:val="left"/>
      <w:pPr>
        <w:tabs>
          <w:tab w:val="left" w:pos="1800"/>
        </w:tabs>
        <w:ind w:left="1800" w:hanging="1800"/>
      </w:pPr>
      <w:rPr>
        <w:rFonts w:hAnsi="宋体" w:hint="eastAsia"/>
      </w:rPr>
    </w:lvl>
    <w:lvl w:ilvl="7">
      <w:start w:val="1"/>
      <w:numFmt w:val="decimal"/>
      <w:lvlText w:val="%1.%2.%3.%4.%5.%6.%7.%8"/>
      <w:lvlJc w:val="left"/>
      <w:pPr>
        <w:tabs>
          <w:tab w:val="left" w:pos="1800"/>
        </w:tabs>
        <w:ind w:left="1800" w:hanging="1800"/>
      </w:pPr>
      <w:rPr>
        <w:rFonts w:hAnsi="宋体" w:hint="eastAsia"/>
      </w:rPr>
    </w:lvl>
    <w:lvl w:ilvl="8">
      <w:start w:val="1"/>
      <w:numFmt w:val="decimal"/>
      <w:lvlText w:val="%1.%2.%3.%4.%5.%6.%7.%8.%9"/>
      <w:lvlJc w:val="left"/>
      <w:pPr>
        <w:tabs>
          <w:tab w:val="left" w:pos="2160"/>
        </w:tabs>
        <w:ind w:left="2160" w:hanging="2160"/>
      </w:pPr>
      <w:rPr>
        <w:rFonts w:hAnsi="宋体" w:hint="eastAsia"/>
      </w:rPr>
    </w:lvl>
  </w:abstractNum>
  <w:abstractNum w:abstractNumId="48">
    <w:nsid w:val="244A4F26"/>
    <w:multiLevelType w:val="singleLevel"/>
    <w:tmpl w:val="244A4F26"/>
    <w:lvl w:ilvl="0">
      <w:start w:val="7"/>
      <w:numFmt w:val="decimal"/>
      <w:lvlText w:val="%1."/>
      <w:lvlJc w:val="left"/>
      <w:pPr>
        <w:tabs>
          <w:tab w:val="left" w:pos="312"/>
        </w:tabs>
        <w:ind w:left="120" w:firstLine="0"/>
      </w:pPr>
    </w:lvl>
  </w:abstractNum>
  <w:abstractNum w:abstractNumId="49">
    <w:nsid w:val="25531D7B"/>
    <w:multiLevelType w:val="multilevel"/>
    <w:tmpl w:val="25531D7B"/>
    <w:lvl w:ilvl="0">
      <w:start w:val="1"/>
      <w:numFmt w:val="decimal"/>
      <w:lvlText w:val="%1."/>
      <w:lvlJc w:val="left"/>
      <w:pPr>
        <w:tabs>
          <w:tab w:val="left" w:pos="420"/>
        </w:tabs>
        <w:ind w:left="420" w:hanging="420"/>
      </w:pPr>
    </w:lvl>
    <w:lvl w:ilvl="1">
      <w:start w:val="1"/>
      <w:numFmt w:val="decimal"/>
      <w:lvlText w:val="%2)"/>
      <w:lvlJc w:val="left"/>
      <w:pPr>
        <w:tabs>
          <w:tab w:val="left" w:pos="840"/>
        </w:tabs>
        <w:ind w:left="840" w:hanging="420"/>
      </w:pPr>
    </w:lvl>
    <w:lvl w:ilvl="2">
      <w:start w:val="1"/>
      <w:numFmt w:val="decimal"/>
      <w:lvlText w:val="%3)"/>
      <w:lvlJc w:val="left"/>
      <w:pPr>
        <w:tabs>
          <w:tab w:val="left" w:pos="1260"/>
        </w:tabs>
        <w:ind w:left="1260" w:hanging="4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0">
    <w:nsid w:val="2D98494D"/>
    <w:multiLevelType w:val="singleLevel"/>
    <w:tmpl w:val="2D98494D"/>
    <w:lvl w:ilvl="0">
      <w:start w:val="1"/>
      <w:numFmt w:val="decimal"/>
      <w:lvlText w:val="%1."/>
      <w:lvlJc w:val="left"/>
      <w:pPr>
        <w:tabs>
          <w:tab w:val="left" w:pos="312"/>
        </w:tabs>
      </w:pPr>
    </w:lvl>
  </w:abstractNum>
  <w:abstractNum w:abstractNumId="51">
    <w:nsid w:val="32687715"/>
    <w:multiLevelType w:val="multilevel"/>
    <w:tmpl w:val="32687715"/>
    <w:lvl w:ilvl="0">
      <w:start w:val="1"/>
      <w:numFmt w:val="decimal"/>
      <w:lvlText w:val="17.1.%1"/>
      <w:lvlJc w:val="center"/>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2">
    <w:nsid w:val="41471110"/>
    <w:multiLevelType w:val="multilevel"/>
    <w:tmpl w:val="41471110"/>
    <w:lvl w:ilvl="0">
      <w:start w:val="1"/>
      <w:numFmt w:val="decimal"/>
      <w:lvlText w:val="16.1.%1"/>
      <w:lvlJc w:val="center"/>
      <w:pPr>
        <w:tabs>
          <w:tab w:val="left" w:pos="720"/>
        </w:tabs>
        <w:ind w:left="720" w:hanging="240"/>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3">
    <w:nsid w:val="416D372B"/>
    <w:multiLevelType w:val="multilevel"/>
    <w:tmpl w:val="416D372B"/>
    <w:lvl w:ilvl="0">
      <w:start w:val="1"/>
      <w:numFmt w:val="decimal"/>
      <w:lvlText w:val="28.1.%1"/>
      <w:lvlJc w:val="center"/>
      <w:pPr>
        <w:ind w:left="840" w:hanging="420"/>
      </w:pPr>
      <w:rPr>
        <w:rFonts w:hint="eastAsia"/>
      </w:rPr>
    </w:lvl>
    <w:lvl w:ilvl="1">
      <w:start w:val="1"/>
      <w:numFmt w:val="decimal"/>
      <w:lvlText w:val="（%2）"/>
      <w:lvlJc w:val="left"/>
      <w:pPr>
        <w:ind w:left="1560" w:hanging="720"/>
      </w:pPr>
      <w:rPr>
        <w:rFonts w:hint="default"/>
      </w:rPr>
    </w:lvl>
    <w:lvl w:ilvl="2">
      <w:start w:val="1"/>
      <w:numFmt w:val="decimal"/>
      <w:lvlText w:val="%3）"/>
      <w:lvlJc w:val="left"/>
      <w:pPr>
        <w:ind w:left="1620" w:hanging="360"/>
      </w:pPr>
      <w:rPr>
        <w:rFonts w:hint="eastAsia"/>
      </w:r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4">
    <w:nsid w:val="480236DE"/>
    <w:multiLevelType w:val="multilevel"/>
    <w:tmpl w:val="480236DE"/>
    <w:lvl w:ilvl="0">
      <w:start w:val="1"/>
      <w:numFmt w:val="decimal"/>
      <w:lvlText w:val="%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Letter"/>
      <w:lvlText w:val="%3."/>
      <w:lvlJc w:val="left"/>
      <w:pPr>
        <w:tabs>
          <w:tab w:val="left" w:pos="1260"/>
        </w:tabs>
        <w:ind w:left="1260" w:hanging="420"/>
      </w:pPr>
      <w:rPr>
        <w:rFonts w:hint="eastAsia"/>
      </w:rPr>
    </w:lvl>
    <w:lvl w:ilvl="3">
      <w:start w:val="1"/>
      <w:numFmt w:val="decimal"/>
      <w:lvlText w:val="7.3.%4"/>
      <w:lvlJc w:val="center"/>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55">
    <w:nsid w:val="4C9A7CFF"/>
    <w:multiLevelType w:val="multilevel"/>
    <w:tmpl w:val="4C9A7CF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nsid w:val="4CBD31F6"/>
    <w:multiLevelType w:val="multilevel"/>
    <w:tmpl w:val="4CBD31F6"/>
    <w:lvl w:ilvl="0">
      <w:start w:val="1"/>
      <w:numFmt w:val="decimal"/>
      <w:lvlText w:val="19.1.%1"/>
      <w:lvlJc w:val="center"/>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7">
    <w:nsid w:val="4FF41260"/>
    <w:multiLevelType w:val="multilevel"/>
    <w:tmpl w:val="4FF41260"/>
    <w:lvl w:ilvl="0">
      <w:start w:val="1"/>
      <w:numFmt w:val="decimal"/>
      <w:lvlText w:val="%1."/>
      <w:lvlJc w:val="left"/>
      <w:pPr>
        <w:tabs>
          <w:tab w:val="left" w:pos="435"/>
        </w:tabs>
        <w:ind w:left="435" w:hanging="435"/>
      </w:pPr>
      <w:rPr>
        <w:rFonts w:hint="default"/>
      </w:rPr>
    </w:lvl>
    <w:lvl w:ilvl="1">
      <w:start w:val="1"/>
      <w:numFmt w:val="decimal"/>
      <w:isLgl/>
      <w:lvlText w:val="%1.%2"/>
      <w:lvlJc w:val="left"/>
      <w:pPr>
        <w:tabs>
          <w:tab w:val="left" w:pos="502"/>
        </w:tabs>
        <w:ind w:left="502" w:hanging="36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440"/>
        </w:tabs>
        <w:ind w:left="1440" w:hanging="144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1800"/>
        </w:tabs>
        <w:ind w:left="1800" w:hanging="1800"/>
      </w:pPr>
      <w:rPr>
        <w:rFonts w:hint="eastAsia"/>
      </w:rPr>
    </w:lvl>
  </w:abstractNum>
  <w:abstractNum w:abstractNumId="58">
    <w:nsid w:val="5927EDB5"/>
    <w:multiLevelType w:val="multilevel"/>
    <w:tmpl w:val="5927EDB5"/>
    <w:lvl w:ilvl="0">
      <w:start w:val="25"/>
      <w:numFmt w:val="decimal"/>
      <w:lvlText w:val="%1."/>
      <w:lvlJc w:val="left"/>
      <w:pPr>
        <w:tabs>
          <w:tab w:val="left" w:pos="435"/>
        </w:tabs>
        <w:ind w:left="435" w:hanging="435"/>
      </w:pPr>
      <w:rPr>
        <w:rFonts w:ascii="宋体" w:eastAsia="宋体" w:hAnsi="宋体" w:cs="宋体" w:hint="default"/>
      </w:rPr>
    </w:lvl>
    <w:lvl w:ilvl="1">
      <w:start w:val="1"/>
      <w:numFmt w:val="decimal"/>
      <w:isLgl/>
      <w:lvlText w:val="%1.%2"/>
      <w:lvlJc w:val="left"/>
      <w:pPr>
        <w:tabs>
          <w:tab w:val="left" w:pos="502"/>
        </w:tabs>
        <w:ind w:left="502" w:hanging="360"/>
      </w:pPr>
      <w:rPr>
        <w:rFonts w:ascii="宋体" w:eastAsia="宋体" w:hAnsi="宋体" w:cs="宋体" w:hint="default"/>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440"/>
        </w:tabs>
        <w:ind w:left="1440" w:hanging="144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1800"/>
        </w:tabs>
        <w:ind w:left="1800" w:hanging="1800"/>
      </w:pPr>
      <w:rPr>
        <w:rFonts w:hint="eastAsia"/>
      </w:rPr>
    </w:lvl>
  </w:abstractNum>
  <w:abstractNum w:abstractNumId="59">
    <w:nsid w:val="5E55271B"/>
    <w:multiLevelType w:val="multilevel"/>
    <w:tmpl w:val="5E55271B"/>
    <w:lvl w:ilvl="0">
      <w:start w:val="37"/>
      <w:numFmt w:val="decimal"/>
      <w:lvlText w:val="%1"/>
      <w:lvlJc w:val="left"/>
      <w:pPr>
        <w:tabs>
          <w:tab w:val="left" w:pos="502"/>
        </w:tabs>
        <w:ind w:left="502" w:hanging="360"/>
      </w:pPr>
      <w:rPr>
        <w:rFonts w:hAnsi="宋体" w:hint="default"/>
        <w:b/>
      </w:rPr>
    </w:lvl>
    <w:lvl w:ilvl="1">
      <w:start w:val="1"/>
      <w:numFmt w:val="decimal"/>
      <w:lvlText w:val="%1.%2"/>
      <w:lvlJc w:val="left"/>
      <w:pPr>
        <w:tabs>
          <w:tab w:val="left" w:pos="502"/>
        </w:tabs>
        <w:ind w:left="502" w:hanging="360"/>
      </w:pPr>
      <w:rPr>
        <w:rFonts w:hAnsi="宋体" w:hint="eastAsia"/>
      </w:rPr>
    </w:lvl>
    <w:lvl w:ilvl="2">
      <w:start w:val="1"/>
      <w:numFmt w:val="decimal"/>
      <w:lvlText w:val="%1.%2.%3"/>
      <w:lvlJc w:val="left"/>
      <w:pPr>
        <w:tabs>
          <w:tab w:val="left" w:pos="862"/>
        </w:tabs>
        <w:ind w:left="862" w:hanging="720"/>
      </w:pPr>
      <w:rPr>
        <w:rFonts w:hAnsi="宋体" w:hint="eastAsia"/>
      </w:rPr>
    </w:lvl>
    <w:lvl w:ilvl="3">
      <w:start w:val="1"/>
      <w:numFmt w:val="decimal"/>
      <w:lvlText w:val="%1.%2.%3.%4"/>
      <w:lvlJc w:val="left"/>
      <w:pPr>
        <w:tabs>
          <w:tab w:val="left" w:pos="1222"/>
        </w:tabs>
        <w:ind w:left="1222" w:hanging="1080"/>
      </w:pPr>
      <w:rPr>
        <w:rFonts w:hAnsi="宋体" w:hint="eastAsia"/>
      </w:rPr>
    </w:lvl>
    <w:lvl w:ilvl="4">
      <w:start w:val="1"/>
      <w:numFmt w:val="decimal"/>
      <w:lvlText w:val="%1.%2.%3.%4.%5"/>
      <w:lvlJc w:val="left"/>
      <w:pPr>
        <w:tabs>
          <w:tab w:val="left" w:pos="1222"/>
        </w:tabs>
        <w:ind w:left="1222" w:hanging="1080"/>
      </w:pPr>
      <w:rPr>
        <w:rFonts w:hAnsi="宋体" w:hint="eastAsia"/>
      </w:rPr>
    </w:lvl>
    <w:lvl w:ilvl="5">
      <w:start w:val="1"/>
      <w:numFmt w:val="decimal"/>
      <w:lvlText w:val="%1.%2.%3.%4.%5.%6"/>
      <w:lvlJc w:val="left"/>
      <w:pPr>
        <w:tabs>
          <w:tab w:val="left" w:pos="1582"/>
        </w:tabs>
        <w:ind w:left="1582" w:hanging="1440"/>
      </w:pPr>
      <w:rPr>
        <w:rFonts w:hAnsi="宋体" w:hint="eastAsia"/>
      </w:rPr>
    </w:lvl>
    <w:lvl w:ilvl="6">
      <w:start w:val="1"/>
      <w:numFmt w:val="decimal"/>
      <w:lvlText w:val="%1.%2.%3.%4.%5.%6.%7"/>
      <w:lvlJc w:val="left"/>
      <w:pPr>
        <w:tabs>
          <w:tab w:val="left" w:pos="1942"/>
        </w:tabs>
        <w:ind w:left="1942" w:hanging="1800"/>
      </w:pPr>
      <w:rPr>
        <w:rFonts w:hAnsi="宋体" w:hint="eastAsia"/>
      </w:rPr>
    </w:lvl>
    <w:lvl w:ilvl="7">
      <w:start w:val="1"/>
      <w:numFmt w:val="decimal"/>
      <w:lvlText w:val="%1.%2.%3.%4.%5.%6.%7.%8"/>
      <w:lvlJc w:val="left"/>
      <w:pPr>
        <w:tabs>
          <w:tab w:val="left" w:pos="1942"/>
        </w:tabs>
        <w:ind w:left="1942" w:hanging="1800"/>
      </w:pPr>
      <w:rPr>
        <w:rFonts w:hAnsi="宋体" w:hint="eastAsia"/>
      </w:rPr>
    </w:lvl>
    <w:lvl w:ilvl="8">
      <w:start w:val="1"/>
      <w:numFmt w:val="decimal"/>
      <w:lvlText w:val="%1.%2.%3.%4.%5.%6.%7.%8.%9"/>
      <w:lvlJc w:val="left"/>
      <w:pPr>
        <w:tabs>
          <w:tab w:val="left" w:pos="2302"/>
        </w:tabs>
        <w:ind w:left="2302" w:hanging="2160"/>
      </w:pPr>
      <w:rPr>
        <w:rFonts w:hAnsi="宋体" w:hint="eastAsia"/>
      </w:rPr>
    </w:lvl>
  </w:abstractNum>
  <w:abstractNum w:abstractNumId="60">
    <w:nsid w:val="61346417"/>
    <w:multiLevelType w:val="multilevel"/>
    <w:tmpl w:val="61346417"/>
    <w:lvl w:ilvl="0">
      <w:start w:val="5"/>
      <w:numFmt w:val="decimal"/>
      <w:lvlText w:val="（%1）"/>
      <w:lvlJc w:val="left"/>
      <w:pPr>
        <w:ind w:left="862" w:hanging="72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61">
    <w:nsid w:val="724935DA"/>
    <w:multiLevelType w:val="multilevel"/>
    <w:tmpl w:val="724935DA"/>
    <w:lvl w:ilvl="0">
      <w:start w:val="8"/>
      <w:numFmt w:val="japaneseCounting"/>
      <w:lvlText w:val="第%1章"/>
      <w:lvlJc w:val="left"/>
      <w:pPr>
        <w:tabs>
          <w:tab w:val="left" w:pos="2621"/>
        </w:tabs>
        <w:ind w:left="2621" w:hanging="1770"/>
      </w:pPr>
      <w:rPr>
        <w:rFonts w:hint="default"/>
      </w:rPr>
    </w:lvl>
    <w:lvl w:ilvl="1">
      <w:start w:val="1"/>
      <w:numFmt w:val="lowerLetter"/>
      <w:lvlText w:val="%2)"/>
      <w:lvlJc w:val="left"/>
      <w:pPr>
        <w:tabs>
          <w:tab w:val="left" w:pos="1691"/>
        </w:tabs>
        <w:ind w:left="1691" w:hanging="420"/>
      </w:pPr>
    </w:lvl>
    <w:lvl w:ilvl="2">
      <w:start w:val="1"/>
      <w:numFmt w:val="lowerRoman"/>
      <w:lvlText w:val="%3."/>
      <w:lvlJc w:val="right"/>
      <w:pPr>
        <w:tabs>
          <w:tab w:val="left" w:pos="2111"/>
        </w:tabs>
        <w:ind w:left="2111" w:hanging="420"/>
      </w:pPr>
    </w:lvl>
    <w:lvl w:ilvl="3">
      <w:start w:val="1"/>
      <w:numFmt w:val="decimal"/>
      <w:lvlText w:val="%4."/>
      <w:lvlJc w:val="left"/>
      <w:pPr>
        <w:tabs>
          <w:tab w:val="left" w:pos="2531"/>
        </w:tabs>
        <w:ind w:left="2531" w:hanging="420"/>
      </w:pPr>
    </w:lvl>
    <w:lvl w:ilvl="4">
      <w:start w:val="1"/>
      <w:numFmt w:val="lowerLetter"/>
      <w:lvlText w:val="%5)"/>
      <w:lvlJc w:val="left"/>
      <w:pPr>
        <w:tabs>
          <w:tab w:val="left" w:pos="2951"/>
        </w:tabs>
        <w:ind w:left="2951" w:hanging="420"/>
      </w:pPr>
    </w:lvl>
    <w:lvl w:ilvl="5">
      <w:start w:val="1"/>
      <w:numFmt w:val="lowerRoman"/>
      <w:lvlText w:val="%6."/>
      <w:lvlJc w:val="right"/>
      <w:pPr>
        <w:tabs>
          <w:tab w:val="left" w:pos="3371"/>
        </w:tabs>
        <w:ind w:left="3371" w:hanging="420"/>
      </w:pPr>
    </w:lvl>
    <w:lvl w:ilvl="6">
      <w:start w:val="1"/>
      <w:numFmt w:val="decimal"/>
      <w:lvlText w:val="%7."/>
      <w:lvlJc w:val="left"/>
      <w:pPr>
        <w:tabs>
          <w:tab w:val="left" w:pos="3791"/>
        </w:tabs>
        <w:ind w:left="3791" w:hanging="420"/>
      </w:pPr>
    </w:lvl>
    <w:lvl w:ilvl="7">
      <w:start w:val="1"/>
      <w:numFmt w:val="lowerLetter"/>
      <w:lvlText w:val="%8)"/>
      <w:lvlJc w:val="left"/>
      <w:pPr>
        <w:tabs>
          <w:tab w:val="left" w:pos="4211"/>
        </w:tabs>
        <w:ind w:left="4211" w:hanging="420"/>
      </w:pPr>
    </w:lvl>
    <w:lvl w:ilvl="8">
      <w:start w:val="1"/>
      <w:numFmt w:val="lowerRoman"/>
      <w:lvlText w:val="%9."/>
      <w:lvlJc w:val="right"/>
      <w:pPr>
        <w:tabs>
          <w:tab w:val="left" w:pos="4631"/>
        </w:tabs>
        <w:ind w:left="4631" w:hanging="420"/>
      </w:pPr>
    </w:lvl>
  </w:abstractNum>
  <w:abstractNum w:abstractNumId="62">
    <w:nsid w:val="72CF3B31"/>
    <w:multiLevelType w:val="multilevel"/>
    <w:tmpl w:val="72CF3B31"/>
    <w:lvl w:ilvl="0">
      <w:start w:val="1"/>
      <w:numFmt w:val="decimal"/>
      <w:lvlText w:val="22.1.%1"/>
      <w:lvlJc w:val="center"/>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8"/>
  </w:num>
  <w:num w:numId="2">
    <w:abstractNumId w:val="7"/>
  </w:num>
  <w:num w:numId="3">
    <w:abstractNumId w:val="23"/>
  </w:num>
  <w:num w:numId="4">
    <w:abstractNumId w:val="57"/>
  </w:num>
  <w:num w:numId="5">
    <w:abstractNumId w:val="15"/>
  </w:num>
  <w:num w:numId="6">
    <w:abstractNumId w:val="58"/>
  </w:num>
  <w:num w:numId="7">
    <w:abstractNumId w:val="55"/>
  </w:num>
  <w:num w:numId="8">
    <w:abstractNumId w:val="60"/>
  </w:num>
  <w:num w:numId="9">
    <w:abstractNumId w:val="59"/>
  </w:num>
  <w:num w:numId="10">
    <w:abstractNumId w:val="3"/>
  </w:num>
  <w:num w:numId="11">
    <w:abstractNumId w:val="47"/>
  </w:num>
  <w:num w:numId="12">
    <w:abstractNumId w:val="39"/>
  </w:num>
  <w:num w:numId="13">
    <w:abstractNumId w:val="35"/>
  </w:num>
  <w:num w:numId="14">
    <w:abstractNumId w:val="30"/>
  </w:num>
  <w:num w:numId="15">
    <w:abstractNumId w:val="22"/>
  </w:num>
  <w:num w:numId="16">
    <w:abstractNumId w:val="54"/>
  </w:num>
  <w:num w:numId="17">
    <w:abstractNumId w:val="24"/>
  </w:num>
  <w:num w:numId="18">
    <w:abstractNumId w:val="10"/>
  </w:num>
  <w:num w:numId="19">
    <w:abstractNumId w:val="46"/>
  </w:num>
  <w:num w:numId="20">
    <w:abstractNumId w:val="17"/>
  </w:num>
  <w:num w:numId="21">
    <w:abstractNumId w:val="45"/>
  </w:num>
  <w:num w:numId="22">
    <w:abstractNumId w:val="19"/>
  </w:num>
  <w:num w:numId="23">
    <w:abstractNumId w:val="41"/>
  </w:num>
  <w:num w:numId="24">
    <w:abstractNumId w:val="14"/>
  </w:num>
  <w:num w:numId="25">
    <w:abstractNumId w:val="8"/>
  </w:num>
  <w:num w:numId="26">
    <w:abstractNumId w:val="16"/>
  </w:num>
  <w:num w:numId="27">
    <w:abstractNumId w:val="52"/>
  </w:num>
  <w:num w:numId="28">
    <w:abstractNumId w:val="25"/>
  </w:num>
  <w:num w:numId="29">
    <w:abstractNumId w:val="51"/>
  </w:num>
  <w:num w:numId="30">
    <w:abstractNumId w:val="11"/>
  </w:num>
  <w:num w:numId="31">
    <w:abstractNumId w:val="56"/>
  </w:num>
  <w:num w:numId="32">
    <w:abstractNumId w:val="21"/>
  </w:num>
  <w:num w:numId="33">
    <w:abstractNumId w:val="40"/>
  </w:num>
  <w:num w:numId="34">
    <w:abstractNumId w:val="34"/>
  </w:num>
  <w:num w:numId="35">
    <w:abstractNumId w:val="62"/>
  </w:num>
  <w:num w:numId="36">
    <w:abstractNumId w:val="29"/>
  </w:num>
  <w:num w:numId="37">
    <w:abstractNumId w:val="42"/>
  </w:num>
  <w:num w:numId="38">
    <w:abstractNumId w:val="5"/>
  </w:num>
  <w:num w:numId="39">
    <w:abstractNumId w:val="6"/>
  </w:num>
  <w:num w:numId="40">
    <w:abstractNumId w:val="32"/>
  </w:num>
  <w:num w:numId="41">
    <w:abstractNumId w:val="0"/>
  </w:num>
  <w:num w:numId="42">
    <w:abstractNumId w:val="53"/>
  </w:num>
  <w:num w:numId="43">
    <w:abstractNumId w:val="49"/>
  </w:num>
  <w:num w:numId="44">
    <w:abstractNumId w:val="33"/>
  </w:num>
  <w:num w:numId="45">
    <w:abstractNumId w:val="43"/>
  </w:num>
  <w:num w:numId="46">
    <w:abstractNumId w:val="27"/>
  </w:num>
  <w:num w:numId="47">
    <w:abstractNumId w:val="20"/>
  </w:num>
  <w:num w:numId="48">
    <w:abstractNumId w:val="4"/>
  </w:num>
  <w:num w:numId="49">
    <w:abstractNumId w:val="12"/>
  </w:num>
  <w:num w:numId="50">
    <w:abstractNumId w:val="31"/>
  </w:num>
  <w:num w:numId="51">
    <w:abstractNumId w:val="1"/>
  </w:num>
  <w:num w:numId="52">
    <w:abstractNumId w:val="9"/>
  </w:num>
  <w:num w:numId="53">
    <w:abstractNumId w:val="28"/>
  </w:num>
  <w:num w:numId="54">
    <w:abstractNumId w:val="26"/>
  </w:num>
  <w:num w:numId="55">
    <w:abstractNumId w:val="38"/>
  </w:num>
  <w:num w:numId="56">
    <w:abstractNumId w:val="37"/>
  </w:num>
  <w:num w:numId="57">
    <w:abstractNumId w:val="2"/>
  </w:num>
  <w:num w:numId="58">
    <w:abstractNumId w:val="13"/>
  </w:num>
  <w:num w:numId="59">
    <w:abstractNumId w:val="36"/>
  </w:num>
  <w:num w:numId="60">
    <w:abstractNumId w:val="44"/>
  </w:num>
  <w:num w:numId="61">
    <w:abstractNumId w:val="61"/>
  </w:num>
  <w:num w:numId="62">
    <w:abstractNumId w:val="50"/>
  </w:num>
  <w:num w:numId="63">
    <w:abstractNumId w:val="48"/>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efaultTabStop w:val="420"/>
  <w:drawingGridHorizontalSpacing w:val="105"/>
  <w:drawingGridVerticalSpacing w:val="156"/>
  <w:displayHorizontalDrawingGridEvery w:val="2"/>
  <w:displayVerticalDrawingGridEvery w:val="2"/>
  <w:doNotShadeFormData/>
  <w:noPunctuationKerning/>
  <w:characterSpacingControl w:val="compressPunctuation"/>
  <w:doNotValidateAgainstSchema/>
  <w:doNotDemarcateInvalidXml/>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E0E"/>
    <w:rsid w:val="000013B0"/>
    <w:rsid w:val="0000143B"/>
    <w:rsid w:val="00001A21"/>
    <w:rsid w:val="00002286"/>
    <w:rsid w:val="00002CAA"/>
    <w:rsid w:val="00003157"/>
    <w:rsid w:val="00004203"/>
    <w:rsid w:val="00004E89"/>
    <w:rsid w:val="000057E3"/>
    <w:rsid w:val="0000598E"/>
    <w:rsid w:val="00005EF6"/>
    <w:rsid w:val="00006F99"/>
    <w:rsid w:val="00007513"/>
    <w:rsid w:val="000119B0"/>
    <w:rsid w:val="00011B9A"/>
    <w:rsid w:val="00013450"/>
    <w:rsid w:val="00014530"/>
    <w:rsid w:val="000147ED"/>
    <w:rsid w:val="000148C0"/>
    <w:rsid w:val="000148E4"/>
    <w:rsid w:val="0001736C"/>
    <w:rsid w:val="00017853"/>
    <w:rsid w:val="00020908"/>
    <w:rsid w:val="00021360"/>
    <w:rsid w:val="00021611"/>
    <w:rsid w:val="00022645"/>
    <w:rsid w:val="0002343E"/>
    <w:rsid w:val="00023C23"/>
    <w:rsid w:val="00023DE2"/>
    <w:rsid w:val="00024339"/>
    <w:rsid w:val="0002479D"/>
    <w:rsid w:val="00024910"/>
    <w:rsid w:val="000255DB"/>
    <w:rsid w:val="000263F9"/>
    <w:rsid w:val="000275E0"/>
    <w:rsid w:val="00027870"/>
    <w:rsid w:val="00030109"/>
    <w:rsid w:val="00030DA3"/>
    <w:rsid w:val="00031290"/>
    <w:rsid w:val="0003148B"/>
    <w:rsid w:val="00031C11"/>
    <w:rsid w:val="00032B32"/>
    <w:rsid w:val="00032ECA"/>
    <w:rsid w:val="00033668"/>
    <w:rsid w:val="000338C0"/>
    <w:rsid w:val="000339DD"/>
    <w:rsid w:val="00033AEA"/>
    <w:rsid w:val="0003424E"/>
    <w:rsid w:val="00035135"/>
    <w:rsid w:val="00035431"/>
    <w:rsid w:val="00036EB5"/>
    <w:rsid w:val="00037DCD"/>
    <w:rsid w:val="00040C80"/>
    <w:rsid w:val="00040DAD"/>
    <w:rsid w:val="000416E0"/>
    <w:rsid w:val="00041AA3"/>
    <w:rsid w:val="00041B00"/>
    <w:rsid w:val="00042551"/>
    <w:rsid w:val="00043BEB"/>
    <w:rsid w:val="00043DD5"/>
    <w:rsid w:val="00044693"/>
    <w:rsid w:val="00046285"/>
    <w:rsid w:val="00047063"/>
    <w:rsid w:val="00047DFD"/>
    <w:rsid w:val="00052636"/>
    <w:rsid w:val="00055DE9"/>
    <w:rsid w:val="00056002"/>
    <w:rsid w:val="00056CD4"/>
    <w:rsid w:val="00057136"/>
    <w:rsid w:val="00057380"/>
    <w:rsid w:val="000609F0"/>
    <w:rsid w:val="00060ACD"/>
    <w:rsid w:val="00061C48"/>
    <w:rsid w:val="00061CFE"/>
    <w:rsid w:val="00061D2F"/>
    <w:rsid w:val="0006253C"/>
    <w:rsid w:val="00063B51"/>
    <w:rsid w:val="00063D1B"/>
    <w:rsid w:val="00063EF1"/>
    <w:rsid w:val="0006433D"/>
    <w:rsid w:val="000653B9"/>
    <w:rsid w:val="00065882"/>
    <w:rsid w:val="00066686"/>
    <w:rsid w:val="00066A0F"/>
    <w:rsid w:val="00066B9F"/>
    <w:rsid w:val="00070038"/>
    <w:rsid w:val="00071A0A"/>
    <w:rsid w:val="00071E0E"/>
    <w:rsid w:val="00071E8B"/>
    <w:rsid w:val="00074818"/>
    <w:rsid w:val="00074FF9"/>
    <w:rsid w:val="00076131"/>
    <w:rsid w:val="000765C9"/>
    <w:rsid w:val="00077116"/>
    <w:rsid w:val="0007761E"/>
    <w:rsid w:val="00084A02"/>
    <w:rsid w:val="00084F04"/>
    <w:rsid w:val="00085D8D"/>
    <w:rsid w:val="000860D3"/>
    <w:rsid w:val="00092F60"/>
    <w:rsid w:val="00093229"/>
    <w:rsid w:val="00093DF2"/>
    <w:rsid w:val="000947BE"/>
    <w:rsid w:val="00094B1E"/>
    <w:rsid w:val="00095778"/>
    <w:rsid w:val="00096459"/>
    <w:rsid w:val="000976F3"/>
    <w:rsid w:val="000A00F9"/>
    <w:rsid w:val="000A091D"/>
    <w:rsid w:val="000A2FC3"/>
    <w:rsid w:val="000A35DC"/>
    <w:rsid w:val="000A4A31"/>
    <w:rsid w:val="000A69E4"/>
    <w:rsid w:val="000A70EA"/>
    <w:rsid w:val="000A76F1"/>
    <w:rsid w:val="000B0051"/>
    <w:rsid w:val="000B0336"/>
    <w:rsid w:val="000B1709"/>
    <w:rsid w:val="000B170F"/>
    <w:rsid w:val="000B2A12"/>
    <w:rsid w:val="000B2C56"/>
    <w:rsid w:val="000B47E7"/>
    <w:rsid w:val="000B5B06"/>
    <w:rsid w:val="000B6900"/>
    <w:rsid w:val="000B7C84"/>
    <w:rsid w:val="000C026F"/>
    <w:rsid w:val="000C114F"/>
    <w:rsid w:val="000C117D"/>
    <w:rsid w:val="000C380F"/>
    <w:rsid w:val="000C471D"/>
    <w:rsid w:val="000C6386"/>
    <w:rsid w:val="000C6E63"/>
    <w:rsid w:val="000C71A4"/>
    <w:rsid w:val="000C79EB"/>
    <w:rsid w:val="000C7D60"/>
    <w:rsid w:val="000D08B0"/>
    <w:rsid w:val="000D13CF"/>
    <w:rsid w:val="000D1970"/>
    <w:rsid w:val="000D1ABD"/>
    <w:rsid w:val="000D3111"/>
    <w:rsid w:val="000D4008"/>
    <w:rsid w:val="000D41D9"/>
    <w:rsid w:val="000D47D6"/>
    <w:rsid w:val="000D4DEA"/>
    <w:rsid w:val="000D553E"/>
    <w:rsid w:val="000D76C3"/>
    <w:rsid w:val="000E1857"/>
    <w:rsid w:val="000E2B11"/>
    <w:rsid w:val="000E4865"/>
    <w:rsid w:val="000E48D7"/>
    <w:rsid w:val="000E564B"/>
    <w:rsid w:val="000E6AA1"/>
    <w:rsid w:val="000E7F3E"/>
    <w:rsid w:val="000F0336"/>
    <w:rsid w:val="000F0AA5"/>
    <w:rsid w:val="000F1F0E"/>
    <w:rsid w:val="000F2F91"/>
    <w:rsid w:val="000F43EE"/>
    <w:rsid w:val="000F51EB"/>
    <w:rsid w:val="000F53AD"/>
    <w:rsid w:val="001005FD"/>
    <w:rsid w:val="00102CBD"/>
    <w:rsid w:val="00104FE4"/>
    <w:rsid w:val="00105567"/>
    <w:rsid w:val="00105B18"/>
    <w:rsid w:val="00106023"/>
    <w:rsid w:val="00106C2C"/>
    <w:rsid w:val="001072FB"/>
    <w:rsid w:val="00107383"/>
    <w:rsid w:val="00107EAC"/>
    <w:rsid w:val="00107FF4"/>
    <w:rsid w:val="0011164D"/>
    <w:rsid w:val="001119A0"/>
    <w:rsid w:val="00111D6F"/>
    <w:rsid w:val="00112170"/>
    <w:rsid w:val="00112E5E"/>
    <w:rsid w:val="00113B7A"/>
    <w:rsid w:val="00114CB8"/>
    <w:rsid w:val="0011516E"/>
    <w:rsid w:val="00116A88"/>
    <w:rsid w:val="00116B76"/>
    <w:rsid w:val="00117AEB"/>
    <w:rsid w:val="001223F4"/>
    <w:rsid w:val="00122751"/>
    <w:rsid w:val="00122C5E"/>
    <w:rsid w:val="0012368F"/>
    <w:rsid w:val="00124915"/>
    <w:rsid w:val="001250BF"/>
    <w:rsid w:val="0012688A"/>
    <w:rsid w:val="00127D12"/>
    <w:rsid w:val="00130945"/>
    <w:rsid w:val="00131A46"/>
    <w:rsid w:val="00132C83"/>
    <w:rsid w:val="00132E38"/>
    <w:rsid w:val="0013457B"/>
    <w:rsid w:val="00134FD2"/>
    <w:rsid w:val="00135C91"/>
    <w:rsid w:val="00135F3C"/>
    <w:rsid w:val="00136004"/>
    <w:rsid w:val="0013780D"/>
    <w:rsid w:val="00140825"/>
    <w:rsid w:val="00141574"/>
    <w:rsid w:val="00143475"/>
    <w:rsid w:val="00144638"/>
    <w:rsid w:val="0014492F"/>
    <w:rsid w:val="001451F1"/>
    <w:rsid w:val="00146F59"/>
    <w:rsid w:val="0014756E"/>
    <w:rsid w:val="00147B7A"/>
    <w:rsid w:val="0015055B"/>
    <w:rsid w:val="001505E1"/>
    <w:rsid w:val="00151353"/>
    <w:rsid w:val="00151B1F"/>
    <w:rsid w:val="00153479"/>
    <w:rsid w:val="00155295"/>
    <w:rsid w:val="001552E7"/>
    <w:rsid w:val="0015544D"/>
    <w:rsid w:val="001564C1"/>
    <w:rsid w:val="00157E7C"/>
    <w:rsid w:val="00160084"/>
    <w:rsid w:val="0016021C"/>
    <w:rsid w:val="001604DB"/>
    <w:rsid w:val="00160AEC"/>
    <w:rsid w:val="001618C2"/>
    <w:rsid w:val="00162279"/>
    <w:rsid w:val="00162405"/>
    <w:rsid w:val="001628FA"/>
    <w:rsid w:val="0016319D"/>
    <w:rsid w:val="00163488"/>
    <w:rsid w:val="0016368C"/>
    <w:rsid w:val="0016537F"/>
    <w:rsid w:val="00165A57"/>
    <w:rsid w:val="001666E6"/>
    <w:rsid w:val="001672C5"/>
    <w:rsid w:val="00167579"/>
    <w:rsid w:val="0017050D"/>
    <w:rsid w:val="00170AB9"/>
    <w:rsid w:val="00170BEE"/>
    <w:rsid w:val="001715BC"/>
    <w:rsid w:val="00171F27"/>
    <w:rsid w:val="00172A27"/>
    <w:rsid w:val="00172BFA"/>
    <w:rsid w:val="00173CE5"/>
    <w:rsid w:val="0017446E"/>
    <w:rsid w:val="00174D5A"/>
    <w:rsid w:val="00174EFD"/>
    <w:rsid w:val="0017524F"/>
    <w:rsid w:val="00175E09"/>
    <w:rsid w:val="00176030"/>
    <w:rsid w:val="00176134"/>
    <w:rsid w:val="001773C9"/>
    <w:rsid w:val="00177E8F"/>
    <w:rsid w:val="00180370"/>
    <w:rsid w:val="00180F3B"/>
    <w:rsid w:val="001832B7"/>
    <w:rsid w:val="00183717"/>
    <w:rsid w:val="001840B7"/>
    <w:rsid w:val="001868A3"/>
    <w:rsid w:val="00186BA8"/>
    <w:rsid w:val="001902C8"/>
    <w:rsid w:val="001908EB"/>
    <w:rsid w:val="00192092"/>
    <w:rsid w:val="001921FF"/>
    <w:rsid w:val="0019301D"/>
    <w:rsid w:val="00193455"/>
    <w:rsid w:val="0019446C"/>
    <w:rsid w:val="00195CE8"/>
    <w:rsid w:val="00195D81"/>
    <w:rsid w:val="0019625E"/>
    <w:rsid w:val="001965B1"/>
    <w:rsid w:val="00196F66"/>
    <w:rsid w:val="001975F5"/>
    <w:rsid w:val="0019781C"/>
    <w:rsid w:val="00197CB3"/>
    <w:rsid w:val="001A09E4"/>
    <w:rsid w:val="001A4911"/>
    <w:rsid w:val="001A5264"/>
    <w:rsid w:val="001A5EEC"/>
    <w:rsid w:val="001A5FC9"/>
    <w:rsid w:val="001A612E"/>
    <w:rsid w:val="001A761C"/>
    <w:rsid w:val="001B0785"/>
    <w:rsid w:val="001B0831"/>
    <w:rsid w:val="001B0D8E"/>
    <w:rsid w:val="001B2C48"/>
    <w:rsid w:val="001B4F02"/>
    <w:rsid w:val="001B5010"/>
    <w:rsid w:val="001B55CF"/>
    <w:rsid w:val="001B63DF"/>
    <w:rsid w:val="001B753A"/>
    <w:rsid w:val="001C356F"/>
    <w:rsid w:val="001C3919"/>
    <w:rsid w:val="001C4B85"/>
    <w:rsid w:val="001C534E"/>
    <w:rsid w:val="001C704F"/>
    <w:rsid w:val="001D06F0"/>
    <w:rsid w:val="001D1574"/>
    <w:rsid w:val="001D276C"/>
    <w:rsid w:val="001D2C64"/>
    <w:rsid w:val="001D2D3D"/>
    <w:rsid w:val="001D4C32"/>
    <w:rsid w:val="001E0571"/>
    <w:rsid w:val="001E1496"/>
    <w:rsid w:val="001E3F45"/>
    <w:rsid w:val="001E4B22"/>
    <w:rsid w:val="001E5D93"/>
    <w:rsid w:val="001E6508"/>
    <w:rsid w:val="001E669D"/>
    <w:rsid w:val="001E769F"/>
    <w:rsid w:val="001E7EFC"/>
    <w:rsid w:val="001F059D"/>
    <w:rsid w:val="001F0862"/>
    <w:rsid w:val="001F11E1"/>
    <w:rsid w:val="001F3F75"/>
    <w:rsid w:val="001F55AB"/>
    <w:rsid w:val="001F7B5E"/>
    <w:rsid w:val="002006BA"/>
    <w:rsid w:val="00200A2C"/>
    <w:rsid w:val="002013CF"/>
    <w:rsid w:val="00202378"/>
    <w:rsid w:val="00202508"/>
    <w:rsid w:val="0020289D"/>
    <w:rsid w:val="00202E6A"/>
    <w:rsid w:val="00203219"/>
    <w:rsid w:val="00203827"/>
    <w:rsid w:val="00203B2F"/>
    <w:rsid w:val="00205AF4"/>
    <w:rsid w:val="00207C7A"/>
    <w:rsid w:val="00207E75"/>
    <w:rsid w:val="00207F5A"/>
    <w:rsid w:val="00210469"/>
    <w:rsid w:val="002110A2"/>
    <w:rsid w:val="00211142"/>
    <w:rsid w:val="00212F46"/>
    <w:rsid w:val="00213ECE"/>
    <w:rsid w:val="00220428"/>
    <w:rsid w:val="00220C0F"/>
    <w:rsid w:val="00221222"/>
    <w:rsid w:val="00222915"/>
    <w:rsid w:val="00222CB1"/>
    <w:rsid w:val="00223195"/>
    <w:rsid w:val="002239DF"/>
    <w:rsid w:val="00224ABB"/>
    <w:rsid w:val="00224E0E"/>
    <w:rsid w:val="00225965"/>
    <w:rsid w:val="0022617B"/>
    <w:rsid w:val="002277D5"/>
    <w:rsid w:val="00227CD9"/>
    <w:rsid w:val="00230004"/>
    <w:rsid w:val="00230426"/>
    <w:rsid w:val="00230583"/>
    <w:rsid w:val="00230800"/>
    <w:rsid w:val="00230FD6"/>
    <w:rsid w:val="002316F8"/>
    <w:rsid w:val="00231A3C"/>
    <w:rsid w:val="00233848"/>
    <w:rsid w:val="00234A6E"/>
    <w:rsid w:val="00234F88"/>
    <w:rsid w:val="00235953"/>
    <w:rsid w:val="00236335"/>
    <w:rsid w:val="00237350"/>
    <w:rsid w:val="002400A5"/>
    <w:rsid w:val="002401A7"/>
    <w:rsid w:val="00241878"/>
    <w:rsid w:val="0024292C"/>
    <w:rsid w:val="00242F60"/>
    <w:rsid w:val="00243F16"/>
    <w:rsid w:val="00245513"/>
    <w:rsid w:val="00246585"/>
    <w:rsid w:val="00247169"/>
    <w:rsid w:val="00250A0A"/>
    <w:rsid w:val="00250A78"/>
    <w:rsid w:val="00250FB6"/>
    <w:rsid w:val="00251EFF"/>
    <w:rsid w:val="0025313F"/>
    <w:rsid w:val="0025489D"/>
    <w:rsid w:val="00256859"/>
    <w:rsid w:val="002568FD"/>
    <w:rsid w:val="00260F70"/>
    <w:rsid w:val="00264328"/>
    <w:rsid w:val="00265420"/>
    <w:rsid w:val="00265E36"/>
    <w:rsid w:val="00265E55"/>
    <w:rsid w:val="00267D98"/>
    <w:rsid w:val="00271764"/>
    <w:rsid w:val="00272E20"/>
    <w:rsid w:val="0027342D"/>
    <w:rsid w:val="002738C7"/>
    <w:rsid w:val="002741B6"/>
    <w:rsid w:val="0027430C"/>
    <w:rsid w:val="00275554"/>
    <w:rsid w:val="00275FF6"/>
    <w:rsid w:val="00276CDC"/>
    <w:rsid w:val="00277053"/>
    <w:rsid w:val="002777A9"/>
    <w:rsid w:val="00277E1B"/>
    <w:rsid w:val="00277E41"/>
    <w:rsid w:val="00283214"/>
    <w:rsid w:val="002848E4"/>
    <w:rsid w:val="0028573D"/>
    <w:rsid w:val="00291F00"/>
    <w:rsid w:val="00293286"/>
    <w:rsid w:val="0029366B"/>
    <w:rsid w:val="00294B0D"/>
    <w:rsid w:val="00294B95"/>
    <w:rsid w:val="00295736"/>
    <w:rsid w:val="002965CE"/>
    <w:rsid w:val="002A018D"/>
    <w:rsid w:val="002A1B2E"/>
    <w:rsid w:val="002A20E7"/>
    <w:rsid w:val="002A39C4"/>
    <w:rsid w:val="002A3B52"/>
    <w:rsid w:val="002A421C"/>
    <w:rsid w:val="002A5EDB"/>
    <w:rsid w:val="002B06C9"/>
    <w:rsid w:val="002B0B2F"/>
    <w:rsid w:val="002B397C"/>
    <w:rsid w:val="002B4083"/>
    <w:rsid w:val="002B4D98"/>
    <w:rsid w:val="002B5733"/>
    <w:rsid w:val="002B6D7A"/>
    <w:rsid w:val="002B7C36"/>
    <w:rsid w:val="002C1314"/>
    <w:rsid w:val="002C13F0"/>
    <w:rsid w:val="002C1BE9"/>
    <w:rsid w:val="002C35E5"/>
    <w:rsid w:val="002C4BAA"/>
    <w:rsid w:val="002C4BC8"/>
    <w:rsid w:val="002C50D6"/>
    <w:rsid w:val="002C5B86"/>
    <w:rsid w:val="002C7018"/>
    <w:rsid w:val="002C750B"/>
    <w:rsid w:val="002C7830"/>
    <w:rsid w:val="002D0B37"/>
    <w:rsid w:val="002D160D"/>
    <w:rsid w:val="002D23A7"/>
    <w:rsid w:val="002D2AAE"/>
    <w:rsid w:val="002D3260"/>
    <w:rsid w:val="002D328B"/>
    <w:rsid w:val="002D332A"/>
    <w:rsid w:val="002D4275"/>
    <w:rsid w:val="002D4347"/>
    <w:rsid w:val="002D43EC"/>
    <w:rsid w:val="002D6451"/>
    <w:rsid w:val="002D75BF"/>
    <w:rsid w:val="002E098E"/>
    <w:rsid w:val="002E09BE"/>
    <w:rsid w:val="002E17D6"/>
    <w:rsid w:val="002E1E3B"/>
    <w:rsid w:val="002E1FEB"/>
    <w:rsid w:val="002E2467"/>
    <w:rsid w:val="002E375D"/>
    <w:rsid w:val="002E4058"/>
    <w:rsid w:val="002E5170"/>
    <w:rsid w:val="002E533D"/>
    <w:rsid w:val="002E62EF"/>
    <w:rsid w:val="002E65DD"/>
    <w:rsid w:val="002E6BD3"/>
    <w:rsid w:val="002E6EAE"/>
    <w:rsid w:val="002E71AC"/>
    <w:rsid w:val="002F02D5"/>
    <w:rsid w:val="002F1014"/>
    <w:rsid w:val="002F1513"/>
    <w:rsid w:val="002F4044"/>
    <w:rsid w:val="002F4371"/>
    <w:rsid w:val="002F4983"/>
    <w:rsid w:val="002F5497"/>
    <w:rsid w:val="002F5503"/>
    <w:rsid w:val="002F63A4"/>
    <w:rsid w:val="002F6D33"/>
    <w:rsid w:val="0030010D"/>
    <w:rsid w:val="0030096B"/>
    <w:rsid w:val="00301540"/>
    <w:rsid w:val="003028B6"/>
    <w:rsid w:val="003036C0"/>
    <w:rsid w:val="0030567E"/>
    <w:rsid w:val="0030672E"/>
    <w:rsid w:val="003073B3"/>
    <w:rsid w:val="003100AD"/>
    <w:rsid w:val="003101C0"/>
    <w:rsid w:val="00310A2C"/>
    <w:rsid w:val="00311EAE"/>
    <w:rsid w:val="0031371F"/>
    <w:rsid w:val="00314273"/>
    <w:rsid w:val="003142ED"/>
    <w:rsid w:val="00315A51"/>
    <w:rsid w:val="00315A78"/>
    <w:rsid w:val="00315BEA"/>
    <w:rsid w:val="00315F95"/>
    <w:rsid w:val="00320814"/>
    <w:rsid w:val="0032087A"/>
    <w:rsid w:val="00321227"/>
    <w:rsid w:val="0032167C"/>
    <w:rsid w:val="0032250A"/>
    <w:rsid w:val="00322F65"/>
    <w:rsid w:val="00323E76"/>
    <w:rsid w:val="003251BF"/>
    <w:rsid w:val="00325A85"/>
    <w:rsid w:val="00327D2F"/>
    <w:rsid w:val="00330803"/>
    <w:rsid w:val="00332CBB"/>
    <w:rsid w:val="00332F35"/>
    <w:rsid w:val="00333171"/>
    <w:rsid w:val="003339E3"/>
    <w:rsid w:val="00333E92"/>
    <w:rsid w:val="00334671"/>
    <w:rsid w:val="00334D06"/>
    <w:rsid w:val="0033563C"/>
    <w:rsid w:val="003408AA"/>
    <w:rsid w:val="00340FCE"/>
    <w:rsid w:val="00342681"/>
    <w:rsid w:val="00342A5B"/>
    <w:rsid w:val="00342F50"/>
    <w:rsid w:val="00343E5C"/>
    <w:rsid w:val="0034452A"/>
    <w:rsid w:val="0034685A"/>
    <w:rsid w:val="00347606"/>
    <w:rsid w:val="00350705"/>
    <w:rsid w:val="003534FA"/>
    <w:rsid w:val="00354055"/>
    <w:rsid w:val="0035488B"/>
    <w:rsid w:val="00354E3F"/>
    <w:rsid w:val="003558E2"/>
    <w:rsid w:val="00355A8A"/>
    <w:rsid w:val="003560BF"/>
    <w:rsid w:val="00356689"/>
    <w:rsid w:val="0035673D"/>
    <w:rsid w:val="003568EB"/>
    <w:rsid w:val="00356A31"/>
    <w:rsid w:val="00356F44"/>
    <w:rsid w:val="00360596"/>
    <w:rsid w:val="003619F1"/>
    <w:rsid w:val="0036289A"/>
    <w:rsid w:val="00363DA9"/>
    <w:rsid w:val="00366133"/>
    <w:rsid w:val="00366647"/>
    <w:rsid w:val="00370395"/>
    <w:rsid w:val="00371A53"/>
    <w:rsid w:val="0037361E"/>
    <w:rsid w:val="00373A47"/>
    <w:rsid w:val="003742CA"/>
    <w:rsid w:val="00374D5E"/>
    <w:rsid w:val="003754AD"/>
    <w:rsid w:val="0037572E"/>
    <w:rsid w:val="00375A74"/>
    <w:rsid w:val="00377053"/>
    <w:rsid w:val="00380725"/>
    <w:rsid w:val="00381A7C"/>
    <w:rsid w:val="00381D9C"/>
    <w:rsid w:val="00382707"/>
    <w:rsid w:val="00383976"/>
    <w:rsid w:val="00385024"/>
    <w:rsid w:val="003851A8"/>
    <w:rsid w:val="003851D9"/>
    <w:rsid w:val="00385C4C"/>
    <w:rsid w:val="00385F7D"/>
    <w:rsid w:val="003860CE"/>
    <w:rsid w:val="00387E3B"/>
    <w:rsid w:val="00390A0D"/>
    <w:rsid w:val="0039365C"/>
    <w:rsid w:val="003942CB"/>
    <w:rsid w:val="003949B4"/>
    <w:rsid w:val="0039596F"/>
    <w:rsid w:val="00396150"/>
    <w:rsid w:val="00396687"/>
    <w:rsid w:val="0039696E"/>
    <w:rsid w:val="00396B8E"/>
    <w:rsid w:val="003A0A26"/>
    <w:rsid w:val="003A1C92"/>
    <w:rsid w:val="003A23C4"/>
    <w:rsid w:val="003A3AE0"/>
    <w:rsid w:val="003A4D32"/>
    <w:rsid w:val="003A4ED9"/>
    <w:rsid w:val="003A6310"/>
    <w:rsid w:val="003A6823"/>
    <w:rsid w:val="003A6FF1"/>
    <w:rsid w:val="003B27E8"/>
    <w:rsid w:val="003B27F1"/>
    <w:rsid w:val="003B29B9"/>
    <w:rsid w:val="003B2F71"/>
    <w:rsid w:val="003B3E68"/>
    <w:rsid w:val="003B516C"/>
    <w:rsid w:val="003B53FC"/>
    <w:rsid w:val="003B5781"/>
    <w:rsid w:val="003B72EA"/>
    <w:rsid w:val="003B7FF2"/>
    <w:rsid w:val="003C0F84"/>
    <w:rsid w:val="003C15B6"/>
    <w:rsid w:val="003C18C9"/>
    <w:rsid w:val="003C2397"/>
    <w:rsid w:val="003C3C3B"/>
    <w:rsid w:val="003C4CC9"/>
    <w:rsid w:val="003C4F1B"/>
    <w:rsid w:val="003C5388"/>
    <w:rsid w:val="003C548C"/>
    <w:rsid w:val="003C5582"/>
    <w:rsid w:val="003C7B61"/>
    <w:rsid w:val="003D1F92"/>
    <w:rsid w:val="003D2823"/>
    <w:rsid w:val="003D2A57"/>
    <w:rsid w:val="003D31D5"/>
    <w:rsid w:val="003D4231"/>
    <w:rsid w:val="003D5250"/>
    <w:rsid w:val="003D58AD"/>
    <w:rsid w:val="003D5ACD"/>
    <w:rsid w:val="003D69BB"/>
    <w:rsid w:val="003D6C2F"/>
    <w:rsid w:val="003D716B"/>
    <w:rsid w:val="003E075F"/>
    <w:rsid w:val="003E134B"/>
    <w:rsid w:val="003E15EF"/>
    <w:rsid w:val="003E1ED9"/>
    <w:rsid w:val="003E1FB9"/>
    <w:rsid w:val="003E2E05"/>
    <w:rsid w:val="003E3974"/>
    <w:rsid w:val="003E3B36"/>
    <w:rsid w:val="003E3C32"/>
    <w:rsid w:val="003E4581"/>
    <w:rsid w:val="003E6410"/>
    <w:rsid w:val="003E64F0"/>
    <w:rsid w:val="003E6969"/>
    <w:rsid w:val="003E70D3"/>
    <w:rsid w:val="003F1672"/>
    <w:rsid w:val="003F16B9"/>
    <w:rsid w:val="003F275D"/>
    <w:rsid w:val="003F31DB"/>
    <w:rsid w:val="003F3271"/>
    <w:rsid w:val="003F33A6"/>
    <w:rsid w:val="003F41BA"/>
    <w:rsid w:val="003F46C4"/>
    <w:rsid w:val="003F4AAA"/>
    <w:rsid w:val="003F50E7"/>
    <w:rsid w:val="003F5375"/>
    <w:rsid w:val="003F5D3C"/>
    <w:rsid w:val="003F5EA4"/>
    <w:rsid w:val="003F7471"/>
    <w:rsid w:val="003F7AEA"/>
    <w:rsid w:val="00400FA2"/>
    <w:rsid w:val="004012E0"/>
    <w:rsid w:val="004018FA"/>
    <w:rsid w:val="00402383"/>
    <w:rsid w:val="00404A85"/>
    <w:rsid w:val="004059CB"/>
    <w:rsid w:val="00410301"/>
    <w:rsid w:val="00411815"/>
    <w:rsid w:val="00411B19"/>
    <w:rsid w:val="00412556"/>
    <w:rsid w:val="00412574"/>
    <w:rsid w:val="00412661"/>
    <w:rsid w:val="00412AB7"/>
    <w:rsid w:val="00413D9D"/>
    <w:rsid w:val="00414366"/>
    <w:rsid w:val="00414C2E"/>
    <w:rsid w:val="0041656E"/>
    <w:rsid w:val="00417C93"/>
    <w:rsid w:val="00417F71"/>
    <w:rsid w:val="00420CF9"/>
    <w:rsid w:val="00424905"/>
    <w:rsid w:val="00424E0D"/>
    <w:rsid w:val="004301F0"/>
    <w:rsid w:val="00431E7A"/>
    <w:rsid w:val="00432A51"/>
    <w:rsid w:val="00434382"/>
    <w:rsid w:val="0043530F"/>
    <w:rsid w:val="00437671"/>
    <w:rsid w:val="00441979"/>
    <w:rsid w:val="004424BD"/>
    <w:rsid w:val="00442C2C"/>
    <w:rsid w:val="00443234"/>
    <w:rsid w:val="004442C4"/>
    <w:rsid w:val="004445A2"/>
    <w:rsid w:val="00445156"/>
    <w:rsid w:val="004451E0"/>
    <w:rsid w:val="00445665"/>
    <w:rsid w:val="004460BA"/>
    <w:rsid w:val="00446D54"/>
    <w:rsid w:val="00447843"/>
    <w:rsid w:val="00447D7D"/>
    <w:rsid w:val="00450327"/>
    <w:rsid w:val="0045075B"/>
    <w:rsid w:val="00450CF6"/>
    <w:rsid w:val="00452B88"/>
    <w:rsid w:val="004530A8"/>
    <w:rsid w:val="00453A43"/>
    <w:rsid w:val="00453FC4"/>
    <w:rsid w:val="004554B9"/>
    <w:rsid w:val="00456268"/>
    <w:rsid w:val="00457564"/>
    <w:rsid w:val="00460F0E"/>
    <w:rsid w:val="00462086"/>
    <w:rsid w:val="00462DB5"/>
    <w:rsid w:val="00464677"/>
    <w:rsid w:val="0046562B"/>
    <w:rsid w:val="00465992"/>
    <w:rsid w:val="00466BFD"/>
    <w:rsid w:val="00467ECF"/>
    <w:rsid w:val="00470CFD"/>
    <w:rsid w:val="00471D25"/>
    <w:rsid w:val="00472957"/>
    <w:rsid w:val="004738CA"/>
    <w:rsid w:val="004748B2"/>
    <w:rsid w:val="00475C72"/>
    <w:rsid w:val="00476551"/>
    <w:rsid w:val="00476E23"/>
    <w:rsid w:val="0047725D"/>
    <w:rsid w:val="00477276"/>
    <w:rsid w:val="0047732F"/>
    <w:rsid w:val="00480241"/>
    <w:rsid w:val="00480B7F"/>
    <w:rsid w:val="00480EC6"/>
    <w:rsid w:val="00481BF8"/>
    <w:rsid w:val="00483608"/>
    <w:rsid w:val="00483812"/>
    <w:rsid w:val="00483E78"/>
    <w:rsid w:val="004865BE"/>
    <w:rsid w:val="00486958"/>
    <w:rsid w:val="004870BD"/>
    <w:rsid w:val="00487532"/>
    <w:rsid w:val="00487E12"/>
    <w:rsid w:val="00487F7D"/>
    <w:rsid w:val="0049081F"/>
    <w:rsid w:val="00490ABB"/>
    <w:rsid w:val="0049154D"/>
    <w:rsid w:val="00491917"/>
    <w:rsid w:val="00491ACD"/>
    <w:rsid w:val="0049352F"/>
    <w:rsid w:val="0049398E"/>
    <w:rsid w:val="00493CC0"/>
    <w:rsid w:val="00493CE4"/>
    <w:rsid w:val="00494335"/>
    <w:rsid w:val="0049633A"/>
    <w:rsid w:val="00496B44"/>
    <w:rsid w:val="004977F2"/>
    <w:rsid w:val="004A1068"/>
    <w:rsid w:val="004A19D0"/>
    <w:rsid w:val="004A2300"/>
    <w:rsid w:val="004A2AB7"/>
    <w:rsid w:val="004A3079"/>
    <w:rsid w:val="004A4649"/>
    <w:rsid w:val="004A5662"/>
    <w:rsid w:val="004A7283"/>
    <w:rsid w:val="004A7CEA"/>
    <w:rsid w:val="004B1534"/>
    <w:rsid w:val="004B2021"/>
    <w:rsid w:val="004B29DC"/>
    <w:rsid w:val="004B3E07"/>
    <w:rsid w:val="004B4FD6"/>
    <w:rsid w:val="004B5472"/>
    <w:rsid w:val="004B6F32"/>
    <w:rsid w:val="004B7A89"/>
    <w:rsid w:val="004C0BC1"/>
    <w:rsid w:val="004C168B"/>
    <w:rsid w:val="004C1B4D"/>
    <w:rsid w:val="004C1C67"/>
    <w:rsid w:val="004C2707"/>
    <w:rsid w:val="004C281E"/>
    <w:rsid w:val="004C4A02"/>
    <w:rsid w:val="004C5006"/>
    <w:rsid w:val="004C5F49"/>
    <w:rsid w:val="004C630C"/>
    <w:rsid w:val="004C65F6"/>
    <w:rsid w:val="004D01A4"/>
    <w:rsid w:val="004D04D8"/>
    <w:rsid w:val="004D2448"/>
    <w:rsid w:val="004D2613"/>
    <w:rsid w:val="004D4969"/>
    <w:rsid w:val="004D62BF"/>
    <w:rsid w:val="004D6BEB"/>
    <w:rsid w:val="004D749C"/>
    <w:rsid w:val="004E0069"/>
    <w:rsid w:val="004E0679"/>
    <w:rsid w:val="004E1518"/>
    <w:rsid w:val="004E1762"/>
    <w:rsid w:val="004E1958"/>
    <w:rsid w:val="004E2038"/>
    <w:rsid w:val="004E25F2"/>
    <w:rsid w:val="004E29FC"/>
    <w:rsid w:val="004E2D09"/>
    <w:rsid w:val="004E2DE2"/>
    <w:rsid w:val="004E3661"/>
    <w:rsid w:val="004E39CE"/>
    <w:rsid w:val="004E4243"/>
    <w:rsid w:val="004E50CC"/>
    <w:rsid w:val="004E5E05"/>
    <w:rsid w:val="004E7F8E"/>
    <w:rsid w:val="004F0608"/>
    <w:rsid w:val="004F0EF7"/>
    <w:rsid w:val="004F1220"/>
    <w:rsid w:val="004F1472"/>
    <w:rsid w:val="004F20FA"/>
    <w:rsid w:val="004F2651"/>
    <w:rsid w:val="004F3318"/>
    <w:rsid w:val="004F3737"/>
    <w:rsid w:val="004F4919"/>
    <w:rsid w:val="004F4C7E"/>
    <w:rsid w:val="004F604D"/>
    <w:rsid w:val="004F6175"/>
    <w:rsid w:val="00500E79"/>
    <w:rsid w:val="00502A97"/>
    <w:rsid w:val="00502B7C"/>
    <w:rsid w:val="00504319"/>
    <w:rsid w:val="00504B4A"/>
    <w:rsid w:val="005067C3"/>
    <w:rsid w:val="0051086B"/>
    <w:rsid w:val="00510A52"/>
    <w:rsid w:val="0051129C"/>
    <w:rsid w:val="00513725"/>
    <w:rsid w:val="00514F7C"/>
    <w:rsid w:val="0051507A"/>
    <w:rsid w:val="00516510"/>
    <w:rsid w:val="00520605"/>
    <w:rsid w:val="00520866"/>
    <w:rsid w:val="00521728"/>
    <w:rsid w:val="00522A17"/>
    <w:rsid w:val="005248BF"/>
    <w:rsid w:val="00525336"/>
    <w:rsid w:val="005254CF"/>
    <w:rsid w:val="0052629A"/>
    <w:rsid w:val="00526628"/>
    <w:rsid w:val="005301A4"/>
    <w:rsid w:val="005305AD"/>
    <w:rsid w:val="00530817"/>
    <w:rsid w:val="00530A4E"/>
    <w:rsid w:val="005321A2"/>
    <w:rsid w:val="005334E1"/>
    <w:rsid w:val="005352C8"/>
    <w:rsid w:val="00535C13"/>
    <w:rsid w:val="005360C4"/>
    <w:rsid w:val="00536815"/>
    <w:rsid w:val="00536C22"/>
    <w:rsid w:val="005401C3"/>
    <w:rsid w:val="005420CA"/>
    <w:rsid w:val="00542437"/>
    <w:rsid w:val="00542887"/>
    <w:rsid w:val="00542FC8"/>
    <w:rsid w:val="005440C6"/>
    <w:rsid w:val="005440C9"/>
    <w:rsid w:val="00544A49"/>
    <w:rsid w:val="00544F18"/>
    <w:rsid w:val="00544F52"/>
    <w:rsid w:val="00545213"/>
    <w:rsid w:val="00545C8D"/>
    <w:rsid w:val="005466B3"/>
    <w:rsid w:val="00546707"/>
    <w:rsid w:val="00550022"/>
    <w:rsid w:val="005508AE"/>
    <w:rsid w:val="005518B7"/>
    <w:rsid w:val="00553D08"/>
    <w:rsid w:val="00553F2D"/>
    <w:rsid w:val="00554485"/>
    <w:rsid w:val="00554581"/>
    <w:rsid w:val="005561C4"/>
    <w:rsid w:val="00557706"/>
    <w:rsid w:val="005606D4"/>
    <w:rsid w:val="00560F4A"/>
    <w:rsid w:val="0056113F"/>
    <w:rsid w:val="00561659"/>
    <w:rsid w:val="00562036"/>
    <w:rsid w:val="005623EE"/>
    <w:rsid w:val="00562C65"/>
    <w:rsid w:val="00563BD9"/>
    <w:rsid w:val="00563D52"/>
    <w:rsid w:val="005660DB"/>
    <w:rsid w:val="00567455"/>
    <w:rsid w:val="005678F8"/>
    <w:rsid w:val="005700AF"/>
    <w:rsid w:val="00570321"/>
    <w:rsid w:val="005705D7"/>
    <w:rsid w:val="00570FC8"/>
    <w:rsid w:val="005712C0"/>
    <w:rsid w:val="0057151A"/>
    <w:rsid w:val="005719D1"/>
    <w:rsid w:val="005725C6"/>
    <w:rsid w:val="005730E4"/>
    <w:rsid w:val="005739C2"/>
    <w:rsid w:val="00573A84"/>
    <w:rsid w:val="005752ED"/>
    <w:rsid w:val="0057549A"/>
    <w:rsid w:val="00576536"/>
    <w:rsid w:val="00576DF6"/>
    <w:rsid w:val="0057707A"/>
    <w:rsid w:val="0058024A"/>
    <w:rsid w:val="0058163D"/>
    <w:rsid w:val="00582024"/>
    <w:rsid w:val="0058235B"/>
    <w:rsid w:val="005849FF"/>
    <w:rsid w:val="00584B4C"/>
    <w:rsid w:val="00585BE0"/>
    <w:rsid w:val="005864BF"/>
    <w:rsid w:val="00586C33"/>
    <w:rsid w:val="0058729B"/>
    <w:rsid w:val="00590D6D"/>
    <w:rsid w:val="0059199F"/>
    <w:rsid w:val="0059217C"/>
    <w:rsid w:val="00592D2B"/>
    <w:rsid w:val="00594E80"/>
    <w:rsid w:val="00595C2E"/>
    <w:rsid w:val="005961B0"/>
    <w:rsid w:val="005978D3"/>
    <w:rsid w:val="005A0B09"/>
    <w:rsid w:val="005A0E96"/>
    <w:rsid w:val="005A12D7"/>
    <w:rsid w:val="005A2542"/>
    <w:rsid w:val="005A3430"/>
    <w:rsid w:val="005A3C73"/>
    <w:rsid w:val="005A42AF"/>
    <w:rsid w:val="005A53D6"/>
    <w:rsid w:val="005A5F42"/>
    <w:rsid w:val="005A68D0"/>
    <w:rsid w:val="005A6BF1"/>
    <w:rsid w:val="005A7367"/>
    <w:rsid w:val="005A765D"/>
    <w:rsid w:val="005B1777"/>
    <w:rsid w:val="005B1E9A"/>
    <w:rsid w:val="005B2175"/>
    <w:rsid w:val="005B302E"/>
    <w:rsid w:val="005B357B"/>
    <w:rsid w:val="005B4955"/>
    <w:rsid w:val="005B5184"/>
    <w:rsid w:val="005B535E"/>
    <w:rsid w:val="005B5956"/>
    <w:rsid w:val="005B60DD"/>
    <w:rsid w:val="005B7146"/>
    <w:rsid w:val="005B74CB"/>
    <w:rsid w:val="005C10FF"/>
    <w:rsid w:val="005C2650"/>
    <w:rsid w:val="005C2E05"/>
    <w:rsid w:val="005C42DF"/>
    <w:rsid w:val="005C4B02"/>
    <w:rsid w:val="005C6488"/>
    <w:rsid w:val="005C6508"/>
    <w:rsid w:val="005C652F"/>
    <w:rsid w:val="005C74B2"/>
    <w:rsid w:val="005C7C56"/>
    <w:rsid w:val="005D03DB"/>
    <w:rsid w:val="005D0802"/>
    <w:rsid w:val="005D3C0F"/>
    <w:rsid w:val="005D408C"/>
    <w:rsid w:val="005D49A3"/>
    <w:rsid w:val="005D5031"/>
    <w:rsid w:val="005D6912"/>
    <w:rsid w:val="005D70C7"/>
    <w:rsid w:val="005D716D"/>
    <w:rsid w:val="005D7238"/>
    <w:rsid w:val="005D7311"/>
    <w:rsid w:val="005D79AD"/>
    <w:rsid w:val="005D7A03"/>
    <w:rsid w:val="005E063C"/>
    <w:rsid w:val="005E0C40"/>
    <w:rsid w:val="005E12D3"/>
    <w:rsid w:val="005E2665"/>
    <w:rsid w:val="005E302F"/>
    <w:rsid w:val="005E38BB"/>
    <w:rsid w:val="005E5318"/>
    <w:rsid w:val="005E577A"/>
    <w:rsid w:val="005E5C3A"/>
    <w:rsid w:val="005E6669"/>
    <w:rsid w:val="005E6ADE"/>
    <w:rsid w:val="005E71AA"/>
    <w:rsid w:val="005E75D6"/>
    <w:rsid w:val="005F0586"/>
    <w:rsid w:val="005F09C1"/>
    <w:rsid w:val="005F292F"/>
    <w:rsid w:val="005F30B5"/>
    <w:rsid w:val="005F422C"/>
    <w:rsid w:val="005F4DE6"/>
    <w:rsid w:val="005F52B4"/>
    <w:rsid w:val="005F5388"/>
    <w:rsid w:val="005F7ABB"/>
    <w:rsid w:val="0060014D"/>
    <w:rsid w:val="00600211"/>
    <w:rsid w:val="006006C8"/>
    <w:rsid w:val="00604167"/>
    <w:rsid w:val="00604767"/>
    <w:rsid w:val="00605634"/>
    <w:rsid w:val="00605F2A"/>
    <w:rsid w:val="00606424"/>
    <w:rsid w:val="00606857"/>
    <w:rsid w:val="0061106F"/>
    <w:rsid w:val="0061109A"/>
    <w:rsid w:val="00612963"/>
    <w:rsid w:val="0061570E"/>
    <w:rsid w:val="006163D6"/>
    <w:rsid w:val="006167B3"/>
    <w:rsid w:val="0061683D"/>
    <w:rsid w:val="00616E46"/>
    <w:rsid w:val="0061750B"/>
    <w:rsid w:val="006177AB"/>
    <w:rsid w:val="00617982"/>
    <w:rsid w:val="00621067"/>
    <w:rsid w:val="00623951"/>
    <w:rsid w:val="006242B5"/>
    <w:rsid w:val="0062690D"/>
    <w:rsid w:val="00626F98"/>
    <w:rsid w:val="006277B8"/>
    <w:rsid w:val="00630175"/>
    <w:rsid w:val="006302A6"/>
    <w:rsid w:val="00632602"/>
    <w:rsid w:val="00633DA9"/>
    <w:rsid w:val="0063406A"/>
    <w:rsid w:val="006346DB"/>
    <w:rsid w:val="00634C43"/>
    <w:rsid w:val="00635A6A"/>
    <w:rsid w:val="00636FFD"/>
    <w:rsid w:val="006370D3"/>
    <w:rsid w:val="00637525"/>
    <w:rsid w:val="00637BEA"/>
    <w:rsid w:val="00641E40"/>
    <w:rsid w:val="0064358E"/>
    <w:rsid w:val="006435E6"/>
    <w:rsid w:val="006448D8"/>
    <w:rsid w:val="00645C9C"/>
    <w:rsid w:val="00647296"/>
    <w:rsid w:val="00647C01"/>
    <w:rsid w:val="00650579"/>
    <w:rsid w:val="00653A96"/>
    <w:rsid w:val="00654557"/>
    <w:rsid w:val="00655378"/>
    <w:rsid w:val="0065546A"/>
    <w:rsid w:val="00655784"/>
    <w:rsid w:val="00655901"/>
    <w:rsid w:val="00655ADE"/>
    <w:rsid w:val="00655B12"/>
    <w:rsid w:val="00656710"/>
    <w:rsid w:val="006567FF"/>
    <w:rsid w:val="00656E6D"/>
    <w:rsid w:val="0065713E"/>
    <w:rsid w:val="006571DA"/>
    <w:rsid w:val="00660CE1"/>
    <w:rsid w:val="006632F8"/>
    <w:rsid w:val="006639AF"/>
    <w:rsid w:val="00663C42"/>
    <w:rsid w:val="00663ED7"/>
    <w:rsid w:val="00667E45"/>
    <w:rsid w:val="00671B66"/>
    <w:rsid w:val="00673B68"/>
    <w:rsid w:val="00673C43"/>
    <w:rsid w:val="00673E80"/>
    <w:rsid w:val="006743EF"/>
    <w:rsid w:val="00674559"/>
    <w:rsid w:val="006750C1"/>
    <w:rsid w:val="0067552C"/>
    <w:rsid w:val="0067722D"/>
    <w:rsid w:val="0068194A"/>
    <w:rsid w:val="006826B9"/>
    <w:rsid w:val="00682F0E"/>
    <w:rsid w:val="00683BC9"/>
    <w:rsid w:val="006862D7"/>
    <w:rsid w:val="00686E2E"/>
    <w:rsid w:val="006874CE"/>
    <w:rsid w:val="00690771"/>
    <w:rsid w:val="00690F57"/>
    <w:rsid w:val="006915ED"/>
    <w:rsid w:val="006921F5"/>
    <w:rsid w:val="0069261D"/>
    <w:rsid w:val="00692C45"/>
    <w:rsid w:val="006935BE"/>
    <w:rsid w:val="00694B73"/>
    <w:rsid w:val="006951E7"/>
    <w:rsid w:val="00695343"/>
    <w:rsid w:val="00695A3B"/>
    <w:rsid w:val="0069611E"/>
    <w:rsid w:val="006965AC"/>
    <w:rsid w:val="006966D1"/>
    <w:rsid w:val="006A0964"/>
    <w:rsid w:val="006A09FB"/>
    <w:rsid w:val="006A39C2"/>
    <w:rsid w:val="006A5012"/>
    <w:rsid w:val="006A6194"/>
    <w:rsid w:val="006A6687"/>
    <w:rsid w:val="006A7526"/>
    <w:rsid w:val="006A7A91"/>
    <w:rsid w:val="006B00BD"/>
    <w:rsid w:val="006B161E"/>
    <w:rsid w:val="006B27F0"/>
    <w:rsid w:val="006B3494"/>
    <w:rsid w:val="006B4ED1"/>
    <w:rsid w:val="006B5925"/>
    <w:rsid w:val="006B7812"/>
    <w:rsid w:val="006C0B4C"/>
    <w:rsid w:val="006C172D"/>
    <w:rsid w:val="006C3501"/>
    <w:rsid w:val="006C469C"/>
    <w:rsid w:val="006C56FB"/>
    <w:rsid w:val="006C7911"/>
    <w:rsid w:val="006C7DD9"/>
    <w:rsid w:val="006D073D"/>
    <w:rsid w:val="006D085D"/>
    <w:rsid w:val="006D085F"/>
    <w:rsid w:val="006D0ED5"/>
    <w:rsid w:val="006D1080"/>
    <w:rsid w:val="006D2D7B"/>
    <w:rsid w:val="006D3963"/>
    <w:rsid w:val="006D43FC"/>
    <w:rsid w:val="006D4928"/>
    <w:rsid w:val="006D6064"/>
    <w:rsid w:val="006D65B7"/>
    <w:rsid w:val="006D728F"/>
    <w:rsid w:val="006D76BF"/>
    <w:rsid w:val="006D78EA"/>
    <w:rsid w:val="006E08DA"/>
    <w:rsid w:val="006E0939"/>
    <w:rsid w:val="006E3382"/>
    <w:rsid w:val="006E4017"/>
    <w:rsid w:val="006E42B1"/>
    <w:rsid w:val="006E67CD"/>
    <w:rsid w:val="006E6878"/>
    <w:rsid w:val="006E6A3D"/>
    <w:rsid w:val="006E6FEE"/>
    <w:rsid w:val="006E7184"/>
    <w:rsid w:val="006F14EB"/>
    <w:rsid w:val="006F4176"/>
    <w:rsid w:val="006F4487"/>
    <w:rsid w:val="006F54B3"/>
    <w:rsid w:val="006F6672"/>
    <w:rsid w:val="006F7310"/>
    <w:rsid w:val="00700508"/>
    <w:rsid w:val="0070145E"/>
    <w:rsid w:val="00702257"/>
    <w:rsid w:val="0070232F"/>
    <w:rsid w:val="007046C1"/>
    <w:rsid w:val="00704AAD"/>
    <w:rsid w:val="00706286"/>
    <w:rsid w:val="007063C1"/>
    <w:rsid w:val="0070658F"/>
    <w:rsid w:val="0070659F"/>
    <w:rsid w:val="00707679"/>
    <w:rsid w:val="00710652"/>
    <w:rsid w:val="0071113C"/>
    <w:rsid w:val="00711E19"/>
    <w:rsid w:val="00713FF4"/>
    <w:rsid w:val="007153A0"/>
    <w:rsid w:val="00717B2C"/>
    <w:rsid w:val="00720044"/>
    <w:rsid w:val="00720E33"/>
    <w:rsid w:val="00722926"/>
    <w:rsid w:val="007240E1"/>
    <w:rsid w:val="00724D53"/>
    <w:rsid w:val="0072621F"/>
    <w:rsid w:val="00726669"/>
    <w:rsid w:val="00726AD4"/>
    <w:rsid w:val="007273CF"/>
    <w:rsid w:val="00727FEA"/>
    <w:rsid w:val="007301D9"/>
    <w:rsid w:val="007303EB"/>
    <w:rsid w:val="00730BBD"/>
    <w:rsid w:val="007315A3"/>
    <w:rsid w:val="007318BA"/>
    <w:rsid w:val="0073224B"/>
    <w:rsid w:val="00732547"/>
    <w:rsid w:val="0073269A"/>
    <w:rsid w:val="00732CB6"/>
    <w:rsid w:val="00734039"/>
    <w:rsid w:val="00734171"/>
    <w:rsid w:val="00734DE5"/>
    <w:rsid w:val="007366F0"/>
    <w:rsid w:val="007372D1"/>
    <w:rsid w:val="007377DC"/>
    <w:rsid w:val="00737DA6"/>
    <w:rsid w:val="0074044F"/>
    <w:rsid w:val="00740EF3"/>
    <w:rsid w:val="0074143F"/>
    <w:rsid w:val="00741A6C"/>
    <w:rsid w:val="00741B5E"/>
    <w:rsid w:val="007426C8"/>
    <w:rsid w:val="00743750"/>
    <w:rsid w:val="0074408F"/>
    <w:rsid w:val="0074418A"/>
    <w:rsid w:val="007477E5"/>
    <w:rsid w:val="00750731"/>
    <w:rsid w:val="00751967"/>
    <w:rsid w:val="00751BAF"/>
    <w:rsid w:val="00752532"/>
    <w:rsid w:val="00752ABC"/>
    <w:rsid w:val="00754AF8"/>
    <w:rsid w:val="00755D4E"/>
    <w:rsid w:val="00757BC1"/>
    <w:rsid w:val="00760B23"/>
    <w:rsid w:val="007612A9"/>
    <w:rsid w:val="00761CEE"/>
    <w:rsid w:val="00761DD9"/>
    <w:rsid w:val="007622CA"/>
    <w:rsid w:val="00763E06"/>
    <w:rsid w:val="00765018"/>
    <w:rsid w:val="00765D64"/>
    <w:rsid w:val="00765EE0"/>
    <w:rsid w:val="007666F4"/>
    <w:rsid w:val="00766C6C"/>
    <w:rsid w:val="00767DD9"/>
    <w:rsid w:val="00770D6E"/>
    <w:rsid w:val="00771573"/>
    <w:rsid w:val="00771A33"/>
    <w:rsid w:val="00772AAB"/>
    <w:rsid w:val="00772D96"/>
    <w:rsid w:val="00772FB4"/>
    <w:rsid w:val="00772FF9"/>
    <w:rsid w:val="00774615"/>
    <w:rsid w:val="00775123"/>
    <w:rsid w:val="007756DB"/>
    <w:rsid w:val="0077754C"/>
    <w:rsid w:val="007802EB"/>
    <w:rsid w:val="0078119C"/>
    <w:rsid w:val="00781551"/>
    <w:rsid w:val="007843B6"/>
    <w:rsid w:val="007852F3"/>
    <w:rsid w:val="00785C5F"/>
    <w:rsid w:val="00785DDE"/>
    <w:rsid w:val="00786F25"/>
    <w:rsid w:val="0079009A"/>
    <w:rsid w:val="00794308"/>
    <w:rsid w:val="00794991"/>
    <w:rsid w:val="007955A6"/>
    <w:rsid w:val="00795E1D"/>
    <w:rsid w:val="00796C49"/>
    <w:rsid w:val="007976B7"/>
    <w:rsid w:val="007A09AE"/>
    <w:rsid w:val="007A1BC2"/>
    <w:rsid w:val="007A30F8"/>
    <w:rsid w:val="007A45C2"/>
    <w:rsid w:val="007A7157"/>
    <w:rsid w:val="007A721B"/>
    <w:rsid w:val="007A78DA"/>
    <w:rsid w:val="007A7A57"/>
    <w:rsid w:val="007A7ABB"/>
    <w:rsid w:val="007A7D2E"/>
    <w:rsid w:val="007B186B"/>
    <w:rsid w:val="007B2B90"/>
    <w:rsid w:val="007B2BAD"/>
    <w:rsid w:val="007B6F9B"/>
    <w:rsid w:val="007B765A"/>
    <w:rsid w:val="007B7E90"/>
    <w:rsid w:val="007C0E2F"/>
    <w:rsid w:val="007C2885"/>
    <w:rsid w:val="007C29C7"/>
    <w:rsid w:val="007C2A1A"/>
    <w:rsid w:val="007C2FB1"/>
    <w:rsid w:val="007C3678"/>
    <w:rsid w:val="007C3F7E"/>
    <w:rsid w:val="007C49C7"/>
    <w:rsid w:val="007C5AB0"/>
    <w:rsid w:val="007C5F46"/>
    <w:rsid w:val="007C7668"/>
    <w:rsid w:val="007D330D"/>
    <w:rsid w:val="007D3695"/>
    <w:rsid w:val="007D471C"/>
    <w:rsid w:val="007D48C1"/>
    <w:rsid w:val="007D4AA5"/>
    <w:rsid w:val="007D535C"/>
    <w:rsid w:val="007D6E5E"/>
    <w:rsid w:val="007D6F0D"/>
    <w:rsid w:val="007D7D2B"/>
    <w:rsid w:val="007E0355"/>
    <w:rsid w:val="007E0821"/>
    <w:rsid w:val="007E0DB0"/>
    <w:rsid w:val="007E2E25"/>
    <w:rsid w:val="007E4402"/>
    <w:rsid w:val="007E48BA"/>
    <w:rsid w:val="007E5BA4"/>
    <w:rsid w:val="007E62DF"/>
    <w:rsid w:val="007E654F"/>
    <w:rsid w:val="007E71CD"/>
    <w:rsid w:val="007F20DA"/>
    <w:rsid w:val="007F22CD"/>
    <w:rsid w:val="007F2DC5"/>
    <w:rsid w:val="007F318F"/>
    <w:rsid w:val="007F3C88"/>
    <w:rsid w:val="007F4A36"/>
    <w:rsid w:val="007F5754"/>
    <w:rsid w:val="007F590B"/>
    <w:rsid w:val="007F6D52"/>
    <w:rsid w:val="007F6DED"/>
    <w:rsid w:val="007F7311"/>
    <w:rsid w:val="00800967"/>
    <w:rsid w:val="00800FDB"/>
    <w:rsid w:val="0080211A"/>
    <w:rsid w:val="0080234F"/>
    <w:rsid w:val="008028DA"/>
    <w:rsid w:val="0080394C"/>
    <w:rsid w:val="00803FC0"/>
    <w:rsid w:val="008040E8"/>
    <w:rsid w:val="00804470"/>
    <w:rsid w:val="00804C86"/>
    <w:rsid w:val="00805C71"/>
    <w:rsid w:val="008063ED"/>
    <w:rsid w:val="008064BE"/>
    <w:rsid w:val="008064EF"/>
    <w:rsid w:val="008068CE"/>
    <w:rsid w:val="00807D09"/>
    <w:rsid w:val="00810816"/>
    <w:rsid w:val="00810D3F"/>
    <w:rsid w:val="00811B3E"/>
    <w:rsid w:val="00812F5B"/>
    <w:rsid w:val="008132F8"/>
    <w:rsid w:val="00814762"/>
    <w:rsid w:val="00814A3B"/>
    <w:rsid w:val="00815B76"/>
    <w:rsid w:val="00816288"/>
    <w:rsid w:val="00816556"/>
    <w:rsid w:val="0081698B"/>
    <w:rsid w:val="00816F74"/>
    <w:rsid w:val="008171E8"/>
    <w:rsid w:val="008175A1"/>
    <w:rsid w:val="00817CEC"/>
    <w:rsid w:val="00820F84"/>
    <w:rsid w:val="008216CF"/>
    <w:rsid w:val="008233CA"/>
    <w:rsid w:val="0082461D"/>
    <w:rsid w:val="00824D97"/>
    <w:rsid w:val="00827182"/>
    <w:rsid w:val="0082721F"/>
    <w:rsid w:val="00827846"/>
    <w:rsid w:val="00827C6C"/>
    <w:rsid w:val="0083039F"/>
    <w:rsid w:val="00830A01"/>
    <w:rsid w:val="00831402"/>
    <w:rsid w:val="0083154C"/>
    <w:rsid w:val="00832876"/>
    <w:rsid w:val="00832C0C"/>
    <w:rsid w:val="008340EB"/>
    <w:rsid w:val="008343E2"/>
    <w:rsid w:val="00834807"/>
    <w:rsid w:val="00834925"/>
    <w:rsid w:val="00835108"/>
    <w:rsid w:val="00835446"/>
    <w:rsid w:val="00835890"/>
    <w:rsid w:val="00836995"/>
    <w:rsid w:val="00836AC0"/>
    <w:rsid w:val="00841687"/>
    <w:rsid w:val="0084189C"/>
    <w:rsid w:val="008447F4"/>
    <w:rsid w:val="00845029"/>
    <w:rsid w:val="008457C6"/>
    <w:rsid w:val="00847965"/>
    <w:rsid w:val="00847FAF"/>
    <w:rsid w:val="00850AE9"/>
    <w:rsid w:val="00851C5D"/>
    <w:rsid w:val="00851D41"/>
    <w:rsid w:val="0085234A"/>
    <w:rsid w:val="008523B9"/>
    <w:rsid w:val="00852A7F"/>
    <w:rsid w:val="00852D79"/>
    <w:rsid w:val="00852FB1"/>
    <w:rsid w:val="00854E10"/>
    <w:rsid w:val="008560C9"/>
    <w:rsid w:val="00856492"/>
    <w:rsid w:val="008566CD"/>
    <w:rsid w:val="00856C3C"/>
    <w:rsid w:val="00856EBE"/>
    <w:rsid w:val="00857695"/>
    <w:rsid w:val="008579CF"/>
    <w:rsid w:val="008606EB"/>
    <w:rsid w:val="00860A64"/>
    <w:rsid w:val="00861564"/>
    <w:rsid w:val="00861B2C"/>
    <w:rsid w:val="00862D26"/>
    <w:rsid w:val="0086455F"/>
    <w:rsid w:val="00865985"/>
    <w:rsid w:val="008660C0"/>
    <w:rsid w:val="008663C7"/>
    <w:rsid w:val="00866842"/>
    <w:rsid w:val="00866BAC"/>
    <w:rsid w:val="008679A5"/>
    <w:rsid w:val="008700AD"/>
    <w:rsid w:val="00871BD2"/>
    <w:rsid w:val="008723F0"/>
    <w:rsid w:val="00873EB0"/>
    <w:rsid w:val="008741FF"/>
    <w:rsid w:val="00874EF9"/>
    <w:rsid w:val="008753AB"/>
    <w:rsid w:val="00875670"/>
    <w:rsid w:val="00876735"/>
    <w:rsid w:val="00877D00"/>
    <w:rsid w:val="008800B5"/>
    <w:rsid w:val="008809AE"/>
    <w:rsid w:val="00881E7A"/>
    <w:rsid w:val="00885C9B"/>
    <w:rsid w:val="00886061"/>
    <w:rsid w:val="00887679"/>
    <w:rsid w:val="00887CF9"/>
    <w:rsid w:val="00890F35"/>
    <w:rsid w:val="00891151"/>
    <w:rsid w:val="0089283C"/>
    <w:rsid w:val="00893015"/>
    <w:rsid w:val="00893134"/>
    <w:rsid w:val="008934CC"/>
    <w:rsid w:val="008944C4"/>
    <w:rsid w:val="00895314"/>
    <w:rsid w:val="00895A8A"/>
    <w:rsid w:val="00896003"/>
    <w:rsid w:val="008972E6"/>
    <w:rsid w:val="00897EF0"/>
    <w:rsid w:val="008A05A4"/>
    <w:rsid w:val="008A0E3C"/>
    <w:rsid w:val="008A2ADB"/>
    <w:rsid w:val="008A3101"/>
    <w:rsid w:val="008A36DF"/>
    <w:rsid w:val="008A4BCF"/>
    <w:rsid w:val="008A4EB6"/>
    <w:rsid w:val="008A5390"/>
    <w:rsid w:val="008A5700"/>
    <w:rsid w:val="008A5BFC"/>
    <w:rsid w:val="008A60F5"/>
    <w:rsid w:val="008A7785"/>
    <w:rsid w:val="008B13D7"/>
    <w:rsid w:val="008B181D"/>
    <w:rsid w:val="008B1CA3"/>
    <w:rsid w:val="008B1D95"/>
    <w:rsid w:val="008B2226"/>
    <w:rsid w:val="008B244A"/>
    <w:rsid w:val="008B3FE3"/>
    <w:rsid w:val="008B4413"/>
    <w:rsid w:val="008B552D"/>
    <w:rsid w:val="008B57AB"/>
    <w:rsid w:val="008B74C0"/>
    <w:rsid w:val="008C0C06"/>
    <w:rsid w:val="008C0CDD"/>
    <w:rsid w:val="008C0F6A"/>
    <w:rsid w:val="008C1E00"/>
    <w:rsid w:val="008C38B2"/>
    <w:rsid w:val="008C3C7F"/>
    <w:rsid w:val="008C557D"/>
    <w:rsid w:val="008C73B2"/>
    <w:rsid w:val="008C7A6E"/>
    <w:rsid w:val="008C7EF7"/>
    <w:rsid w:val="008D1168"/>
    <w:rsid w:val="008D1F01"/>
    <w:rsid w:val="008D24E9"/>
    <w:rsid w:val="008D2617"/>
    <w:rsid w:val="008D2689"/>
    <w:rsid w:val="008D2BB3"/>
    <w:rsid w:val="008D4EF9"/>
    <w:rsid w:val="008D6CDB"/>
    <w:rsid w:val="008E015C"/>
    <w:rsid w:val="008E12E5"/>
    <w:rsid w:val="008E1876"/>
    <w:rsid w:val="008E18FA"/>
    <w:rsid w:val="008E2332"/>
    <w:rsid w:val="008E304B"/>
    <w:rsid w:val="008E3C30"/>
    <w:rsid w:val="008E44E1"/>
    <w:rsid w:val="008E5062"/>
    <w:rsid w:val="008E59F2"/>
    <w:rsid w:val="008E62DB"/>
    <w:rsid w:val="008E7329"/>
    <w:rsid w:val="008E79E6"/>
    <w:rsid w:val="008F13EB"/>
    <w:rsid w:val="008F15F7"/>
    <w:rsid w:val="008F1E72"/>
    <w:rsid w:val="008F24A0"/>
    <w:rsid w:val="008F2532"/>
    <w:rsid w:val="008F25D9"/>
    <w:rsid w:val="008F26F5"/>
    <w:rsid w:val="008F2A73"/>
    <w:rsid w:val="008F4465"/>
    <w:rsid w:val="008F4BCB"/>
    <w:rsid w:val="008F5571"/>
    <w:rsid w:val="008F5AEB"/>
    <w:rsid w:val="008F5DAF"/>
    <w:rsid w:val="008F6488"/>
    <w:rsid w:val="008F65D3"/>
    <w:rsid w:val="00900888"/>
    <w:rsid w:val="0090196C"/>
    <w:rsid w:val="00902787"/>
    <w:rsid w:val="00903B45"/>
    <w:rsid w:val="009071F7"/>
    <w:rsid w:val="00910CB5"/>
    <w:rsid w:val="00911F05"/>
    <w:rsid w:val="00912155"/>
    <w:rsid w:val="00913FA5"/>
    <w:rsid w:val="00914348"/>
    <w:rsid w:val="009147D0"/>
    <w:rsid w:val="00915E3E"/>
    <w:rsid w:val="009160D8"/>
    <w:rsid w:val="00916B2D"/>
    <w:rsid w:val="00920D13"/>
    <w:rsid w:val="009213EC"/>
    <w:rsid w:val="00922871"/>
    <w:rsid w:val="00923C83"/>
    <w:rsid w:val="009270A3"/>
    <w:rsid w:val="00927B76"/>
    <w:rsid w:val="00927B97"/>
    <w:rsid w:val="009301E1"/>
    <w:rsid w:val="00930F41"/>
    <w:rsid w:val="00931ED3"/>
    <w:rsid w:val="009325ED"/>
    <w:rsid w:val="00932CA4"/>
    <w:rsid w:val="00932E8A"/>
    <w:rsid w:val="009331D7"/>
    <w:rsid w:val="0093323F"/>
    <w:rsid w:val="0093348A"/>
    <w:rsid w:val="009339DB"/>
    <w:rsid w:val="00934BA6"/>
    <w:rsid w:val="00936073"/>
    <w:rsid w:val="00937864"/>
    <w:rsid w:val="009404CC"/>
    <w:rsid w:val="00941A09"/>
    <w:rsid w:val="00941A70"/>
    <w:rsid w:val="00942609"/>
    <w:rsid w:val="00944320"/>
    <w:rsid w:val="009455C5"/>
    <w:rsid w:val="0094579F"/>
    <w:rsid w:val="00945F34"/>
    <w:rsid w:val="00946726"/>
    <w:rsid w:val="00953293"/>
    <w:rsid w:val="00953CD5"/>
    <w:rsid w:val="00954C4F"/>
    <w:rsid w:val="00955CE7"/>
    <w:rsid w:val="00956539"/>
    <w:rsid w:val="0095678D"/>
    <w:rsid w:val="00956853"/>
    <w:rsid w:val="009571E6"/>
    <w:rsid w:val="0095769F"/>
    <w:rsid w:val="00957BC0"/>
    <w:rsid w:val="009613B7"/>
    <w:rsid w:val="00962138"/>
    <w:rsid w:val="00963207"/>
    <w:rsid w:val="009636EA"/>
    <w:rsid w:val="00963EEB"/>
    <w:rsid w:val="00964706"/>
    <w:rsid w:val="00965891"/>
    <w:rsid w:val="0096607A"/>
    <w:rsid w:val="009671CB"/>
    <w:rsid w:val="009719B7"/>
    <w:rsid w:val="00971AA4"/>
    <w:rsid w:val="00971F68"/>
    <w:rsid w:val="009730BC"/>
    <w:rsid w:val="009741F7"/>
    <w:rsid w:val="00974567"/>
    <w:rsid w:val="0097470D"/>
    <w:rsid w:val="00976F5E"/>
    <w:rsid w:val="0097757C"/>
    <w:rsid w:val="00977E32"/>
    <w:rsid w:val="00980A90"/>
    <w:rsid w:val="00981FAF"/>
    <w:rsid w:val="0098238D"/>
    <w:rsid w:val="00982590"/>
    <w:rsid w:val="00982711"/>
    <w:rsid w:val="00982CA1"/>
    <w:rsid w:val="00984E57"/>
    <w:rsid w:val="00985B2A"/>
    <w:rsid w:val="00986DCE"/>
    <w:rsid w:val="00987192"/>
    <w:rsid w:val="00990360"/>
    <w:rsid w:val="009903E8"/>
    <w:rsid w:val="00990BA3"/>
    <w:rsid w:val="009911FB"/>
    <w:rsid w:val="00993AED"/>
    <w:rsid w:val="009940E3"/>
    <w:rsid w:val="00994505"/>
    <w:rsid w:val="009961DA"/>
    <w:rsid w:val="00996F47"/>
    <w:rsid w:val="009976DD"/>
    <w:rsid w:val="009A025C"/>
    <w:rsid w:val="009A13D5"/>
    <w:rsid w:val="009A1AA6"/>
    <w:rsid w:val="009A3DA4"/>
    <w:rsid w:val="009A4985"/>
    <w:rsid w:val="009A619D"/>
    <w:rsid w:val="009A7A9F"/>
    <w:rsid w:val="009B041A"/>
    <w:rsid w:val="009B0AA5"/>
    <w:rsid w:val="009B169F"/>
    <w:rsid w:val="009B2556"/>
    <w:rsid w:val="009B2FF2"/>
    <w:rsid w:val="009B41E3"/>
    <w:rsid w:val="009B4691"/>
    <w:rsid w:val="009B66EB"/>
    <w:rsid w:val="009B7852"/>
    <w:rsid w:val="009C0F41"/>
    <w:rsid w:val="009C162A"/>
    <w:rsid w:val="009C1898"/>
    <w:rsid w:val="009C3ECC"/>
    <w:rsid w:val="009C432C"/>
    <w:rsid w:val="009C5C11"/>
    <w:rsid w:val="009D0C74"/>
    <w:rsid w:val="009D0DD9"/>
    <w:rsid w:val="009D1BDE"/>
    <w:rsid w:val="009D2525"/>
    <w:rsid w:val="009D4BB9"/>
    <w:rsid w:val="009D5170"/>
    <w:rsid w:val="009D59BB"/>
    <w:rsid w:val="009D5DB5"/>
    <w:rsid w:val="009D65DA"/>
    <w:rsid w:val="009D6B2F"/>
    <w:rsid w:val="009D7A84"/>
    <w:rsid w:val="009E1816"/>
    <w:rsid w:val="009E3AAC"/>
    <w:rsid w:val="009E3DA5"/>
    <w:rsid w:val="009E4558"/>
    <w:rsid w:val="009E57DC"/>
    <w:rsid w:val="009E5AA2"/>
    <w:rsid w:val="009E5E6C"/>
    <w:rsid w:val="009E7556"/>
    <w:rsid w:val="009E7C62"/>
    <w:rsid w:val="009F00E2"/>
    <w:rsid w:val="009F0E07"/>
    <w:rsid w:val="009F19C1"/>
    <w:rsid w:val="009F1DF9"/>
    <w:rsid w:val="009F1EF2"/>
    <w:rsid w:val="009F2499"/>
    <w:rsid w:val="009F3065"/>
    <w:rsid w:val="009F3E09"/>
    <w:rsid w:val="009F5651"/>
    <w:rsid w:val="00A0026D"/>
    <w:rsid w:val="00A02102"/>
    <w:rsid w:val="00A03069"/>
    <w:rsid w:val="00A035A3"/>
    <w:rsid w:val="00A03B5F"/>
    <w:rsid w:val="00A04E4E"/>
    <w:rsid w:val="00A07582"/>
    <w:rsid w:val="00A12136"/>
    <w:rsid w:val="00A1323B"/>
    <w:rsid w:val="00A14C59"/>
    <w:rsid w:val="00A15F73"/>
    <w:rsid w:val="00A16AF9"/>
    <w:rsid w:val="00A16F7C"/>
    <w:rsid w:val="00A20A52"/>
    <w:rsid w:val="00A213F5"/>
    <w:rsid w:val="00A21A35"/>
    <w:rsid w:val="00A21BD9"/>
    <w:rsid w:val="00A22CBA"/>
    <w:rsid w:val="00A22D97"/>
    <w:rsid w:val="00A230FB"/>
    <w:rsid w:val="00A25DE2"/>
    <w:rsid w:val="00A269D2"/>
    <w:rsid w:val="00A26B87"/>
    <w:rsid w:val="00A302E4"/>
    <w:rsid w:val="00A31730"/>
    <w:rsid w:val="00A35782"/>
    <w:rsid w:val="00A35796"/>
    <w:rsid w:val="00A35A55"/>
    <w:rsid w:val="00A37423"/>
    <w:rsid w:val="00A40111"/>
    <w:rsid w:val="00A40CFD"/>
    <w:rsid w:val="00A40D0D"/>
    <w:rsid w:val="00A4194A"/>
    <w:rsid w:val="00A421C4"/>
    <w:rsid w:val="00A43CB9"/>
    <w:rsid w:val="00A441A4"/>
    <w:rsid w:val="00A44B14"/>
    <w:rsid w:val="00A44BDA"/>
    <w:rsid w:val="00A44D61"/>
    <w:rsid w:val="00A454E4"/>
    <w:rsid w:val="00A46730"/>
    <w:rsid w:val="00A46A81"/>
    <w:rsid w:val="00A46B79"/>
    <w:rsid w:val="00A46E0F"/>
    <w:rsid w:val="00A50087"/>
    <w:rsid w:val="00A50892"/>
    <w:rsid w:val="00A50A0E"/>
    <w:rsid w:val="00A52B2E"/>
    <w:rsid w:val="00A52D6B"/>
    <w:rsid w:val="00A53008"/>
    <w:rsid w:val="00A53812"/>
    <w:rsid w:val="00A547AE"/>
    <w:rsid w:val="00A5582A"/>
    <w:rsid w:val="00A56F86"/>
    <w:rsid w:val="00A573E5"/>
    <w:rsid w:val="00A57E16"/>
    <w:rsid w:val="00A60BC0"/>
    <w:rsid w:val="00A62DA9"/>
    <w:rsid w:val="00A63C77"/>
    <w:rsid w:val="00A65997"/>
    <w:rsid w:val="00A66881"/>
    <w:rsid w:val="00A7103B"/>
    <w:rsid w:val="00A71130"/>
    <w:rsid w:val="00A71875"/>
    <w:rsid w:val="00A71D6D"/>
    <w:rsid w:val="00A71FC7"/>
    <w:rsid w:val="00A734DC"/>
    <w:rsid w:val="00A73723"/>
    <w:rsid w:val="00A7496A"/>
    <w:rsid w:val="00A7511E"/>
    <w:rsid w:val="00A75B2D"/>
    <w:rsid w:val="00A822DF"/>
    <w:rsid w:val="00A82C9D"/>
    <w:rsid w:val="00A83645"/>
    <w:rsid w:val="00A83AEF"/>
    <w:rsid w:val="00A856A4"/>
    <w:rsid w:val="00A85FBD"/>
    <w:rsid w:val="00A8632E"/>
    <w:rsid w:val="00A86819"/>
    <w:rsid w:val="00A87E62"/>
    <w:rsid w:val="00A93E2C"/>
    <w:rsid w:val="00A95176"/>
    <w:rsid w:val="00A96DFA"/>
    <w:rsid w:val="00A9709A"/>
    <w:rsid w:val="00AA0598"/>
    <w:rsid w:val="00AA08BE"/>
    <w:rsid w:val="00AA0DFD"/>
    <w:rsid w:val="00AA195F"/>
    <w:rsid w:val="00AA2A7A"/>
    <w:rsid w:val="00AA4E65"/>
    <w:rsid w:val="00AA5347"/>
    <w:rsid w:val="00AA5B00"/>
    <w:rsid w:val="00AA5FD3"/>
    <w:rsid w:val="00AA6501"/>
    <w:rsid w:val="00AA6A26"/>
    <w:rsid w:val="00AB04C9"/>
    <w:rsid w:val="00AB0699"/>
    <w:rsid w:val="00AB0BD3"/>
    <w:rsid w:val="00AB1185"/>
    <w:rsid w:val="00AB1457"/>
    <w:rsid w:val="00AB251B"/>
    <w:rsid w:val="00AB4767"/>
    <w:rsid w:val="00AB494B"/>
    <w:rsid w:val="00AB4DF4"/>
    <w:rsid w:val="00AB4EA0"/>
    <w:rsid w:val="00AB5265"/>
    <w:rsid w:val="00AB5351"/>
    <w:rsid w:val="00AB555F"/>
    <w:rsid w:val="00AB6491"/>
    <w:rsid w:val="00AB6DB2"/>
    <w:rsid w:val="00AB7EA9"/>
    <w:rsid w:val="00AC028A"/>
    <w:rsid w:val="00AC2F8B"/>
    <w:rsid w:val="00AC337D"/>
    <w:rsid w:val="00AC3DA1"/>
    <w:rsid w:val="00AC58C8"/>
    <w:rsid w:val="00AC5D7F"/>
    <w:rsid w:val="00AC668D"/>
    <w:rsid w:val="00AC754E"/>
    <w:rsid w:val="00AC79E4"/>
    <w:rsid w:val="00AD06B8"/>
    <w:rsid w:val="00AD0BEE"/>
    <w:rsid w:val="00AD306E"/>
    <w:rsid w:val="00AD336D"/>
    <w:rsid w:val="00AD3C7E"/>
    <w:rsid w:val="00AD469F"/>
    <w:rsid w:val="00AD489E"/>
    <w:rsid w:val="00AD52A9"/>
    <w:rsid w:val="00AD578A"/>
    <w:rsid w:val="00AD58EF"/>
    <w:rsid w:val="00AD5934"/>
    <w:rsid w:val="00AE1648"/>
    <w:rsid w:val="00AE2551"/>
    <w:rsid w:val="00AE29B5"/>
    <w:rsid w:val="00AE29C8"/>
    <w:rsid w:val="00AE2C19"/>
    <w:rsid w:val="00AE3B4D"/>
    <w:rsid w:val="00AE3DC0"/>
    <w:rsid w:val="00AE457D"/>
    <w:rsid w:val="00AE5F4C"/>
    <w:rsid w:val="00AE679D"/>
    <w:rsid w:val="00AE6DC7"/>
    <w:rsid w:val="00AE701B"/>
    <w:rsid w:val="00AE769A"/>
    <w:rsid w:val="00AF22DD"/>
    <w:rsid w:val="00AF270C"/>
    <w:rsid w:val="00AF36C5"/>
    <w:rsid w:val="00AF4363"/>
    <w:rsid w:val="00AF61AB"/>
    <w:rsid w:val="00AF6A58"/>
    <w:rsid w:val="00AF71F7"/>
    <w:rsid w:val="00AF7605"/>
    <w:rsid w:val="00B00A9E"/>
    <w:rsid w:val="00B021CD"/>
    <w:rsid w:val="00B029C9"/>
    <w:rsid w:val="00B03238"/>
    <w:rsid w:val="00B03EDE"/>
    <w:rsid w:val="00B0420C"/>
    <w:rsid w:val="00B06329"/>
    <w:rsid w:val="00B06ACD"/>
    <w:rsid w:val="00B07B82"/>
    <w:rsid w:val="00B10868"/>
    <w:rsid w:val="00B12871"/>
    <w:rsid w:val="00B13FAF"/>
    <w:rsid w:val="00B1446F"/>
    <w:rsid w:val="00B20460"/>
    <w:rsid w:val="00B20B57"/>
    <w:rsid w:val="00B20C39"/>
    <w:rsid w:val="00B20F3F"/>
    <w:rsid w:val="00B212E2"/>
    <w:rsid w:val="00B228B2"/>
    <w:rsid w:val="00B22C38"/>
    <w:rsid w:val="00B246CB"/>
    <w:rsid w:val="00B24711"/>
    <w:rsid w:val="00B257B3"/>
    <w:rsid w:val="00B2774E"/>
    <w:rsid w:val="00B30723"/>
    <w:rsid w:val="00B30D6E"/>
    <w:rsid w:val="00B3477A"/>
    <w:rsid w:val="00B34A2E"/>
    <w:rsid w:val="00B34DF6"/>
    <w:rsid w:val="00B368AF"/>
    <w:rsid w:val="00B36EB8"/>
    <w:rsid w:val="00B37E8C"/>
    <w:rsid w:val="00B40628"/>
    <w:rsid w:val="00B4085C"/>
    <w:rsid w:val="00B40F4F"/>
    <w:rsid w:val="00B412E5"/>
    <w:rsid w:val="00B41D2E"/>
    <w:rsid w:val="00B44D00"/>
    <w:rsid w:val="00B47027"/>
    <w:rsid w:val="00B500D3"/>
    <w:rsid w:val="00B50187"/>
    <w:rsid w:val="00B50DC3"/>
    <w:rsid w:val="00B51A75"/>
    <w:rsid w:val="00B52E9D"/>
    <w:rsid w:val="00B52F8B"/>
    <w:rsid w:val="00B54909"/>
    <w:rsid w:val="00B54B5F"/>
    <w:rsid w:val="00B55FD4"/>
    <w:rsid w:val="00B56DA1"/>
    <w:rsid w:val="00B57D68"/>
    <w:rsid w:val="00B603C6"/>
    <w:rsid w:val="00B60A24"/>
    <w:rsid w:val="00B60C52"/>
    <w:rsid w:val="00B61B84"/>
    <w:rsid w:val="00B62C37"/>
    <w:rsid w:val="00B62F01"/>
    <w:rsid w:val="00B630BF"/>
    <w:rsid w:val="00B632F3"/>
    <w:rsid w:val="00B6585A"/>
    <w:rsid w:val="00B65B51"/>
    <w:rsid w:val="00B6624A"/>
    <w:rsid w:val="00B70097"/>
    <w:rsid w:val="00B71A18"/>
    <w:rsid w:val="00B71ED6"/>
    <w:rsid w:val="00B72964"/>
    <w:rsid w:val="00B729F4"/>
    <w:rsid w:val="00B73177"/>
    <w:rsid w:val="00B738F3"/>
    <w:rsid w:val="00B74960"/>
    <w:rsid w:val="00B74F67"/>
    <w:rsid w:val="00B7503F"/>
    <w:rsid w:val="00B76BF7"/>
    <w:rsid w:val="00B76DD8"/>
    <w:rsid w:val="00B76FE8"/>
    <w:rsid w:val="00B77B3E"/>
    <w:rsid w:val="00B80203"/>
    <w:rsid w:val="00B842BD"/>
    <w:rsid w:val="00B848A9"/>
    <w:rsid w:val="00B84AEA"/>
    <w:rsid w:val="00B861C9"/>
    <w:rsid w:val="00B86DFE"/>
    <w:rsid w:val="00B87389"/>
    <w:rsid w:val="00B87581"/>
    <w:rsid w:val="00B90256"/>
    <w:rsid w:val="00B90728"/>
    <w:rsid w:val="00B908C0"/>
    <w:rsid w:val="00B90D9A"/>
    <w:rsid w:val="00B91D57"/>
    <w:rsid w:val="00B92A0D"/>
    <w:rsid w:val="00B9351E"/>
    <w:rsid w:val="00B95EEF"/>
    <w:rsid w:val="00B96257"/>
    <w:rsid w:val="00B96D27"/>
    <w:rsid w:val="00B96D92"/>
    <w:rsid w:val="00B97209"/>
    <w:rsid w:val="00B97386"/>
    <w:rsid w:val="00BA315A"/>
    <w:rsid w:val="00BA47F9"/>
    <w:rsid w:val="00BA4CD8"/>
    <w:rsid w:val="00BA5608"/>
    <w:rsid w:val="00BA60F3"/>
    <w:rsid w:val="00BA6FA9"/>
    <w:rsid w:val="00BA7CE5"/>
    <w:rsid w:val="00BB0152"/>
    <w:rsid w:val="00BB16F7"/>
    <w:rsid w:val="00BB1ADE"/>
    <w:rsid w:val="00BB284C"/>
    <w:rsid w:val="00BB2C2E"/>
    <w:rsid w:val="00BB3CE2"/>
    <w:rsid w:val="00BB4FC9"/>
    <w:rsid w:val="00BB5BA6"/>
    <w:rsid w:val="00BB7368"/>
    <w:rsid w:val="00BB7D00"/>
    <w:rsid w:val="00BC01C5"/>
    <w:rsid w:val="00BC1001"/>
    <w:rsid w:val="00BC1925"/>
    <w:rsid w:val="00BC3C04"/>
    <w:rsid w:val="00BC3F41"/>
    <w:rsid w:val="00BC4D4F"/>
    <w:rsid w:val="00BC5DF9"/>
    <w:rsid w:val="00BC77F3"/>
    <w:rsid w:val="00BD0A33"/>
    <w:rsid w:val="00BD1237"/>
    <w:rsid w:val="00BD1EF3"/>
    <w:rsid w:val="00BD3FDB"/>
    <w:rsid w:val="00BD4AE7"/>
    <w:rsid w:val="00BD4F9D"/>
    <w:rsid w:val="00BD5D60"/>
    <w:rsid w:val="00BD5DB3"/>
    <w:rsid w:val="00BD6226"/>
    <w:rsid w:val="00BD777E"/>
    <w:rsid w:val="00BE0B3C"/>
    <w:rsid w:val="00BE1444"/>
    <w:rsid w:val="00BE1F2F"/>
    <w:rsid w:val="00BE2D5E"/>
    <w:rsid w:val="00BE3F8D"/>
    <w:rsid w:val="00BE6676"/>
    <w:rsid w:val="00BE6BFF"/>
    <w:rsid w:val="00BE6D4C"/>
    <w:rsid w:val="00BE72CC"/>
    <w:rsid w:val="00BE758A"/>
    <w:rsid w:val="00BE76F8"/>
    <w:rsid w:val="00BE7872"/>
    <w:rsid w:val="00BE7C05"/>
    <w:rsid w:val="00BF0827"/>
    <w:rsid w:val="00BF1993"/>
    <w:rsid w:val="00BF2EAE"/>
    <w:rsid w:val="00BF30CE"/>
    <w:rsid w:val="00BF32EE"/>
    <w:rsid w:val="00BF3504"/>
    <w:rsid w:val="00BF4A48"/>
    <w:rsid w:val="00BF52C9"/>
    <w:rsid w:val="00BF56D9"/>
    <w:rsid w:val="00BF6F9B"/>
    <w:rsid w:val="00BF7A58"/>
    <w:rsid w:val="00BF7B30"/>
    <w:rsid w:val="00C003BC"/>
    <w:rsid w:val="00C013D3"/>
    <w:rsid w:val="00C01EF4"/>
    <w:rsid w:val="00C02869"/>
    <w:rsid w:val="00C03163"/>
    <w:rsid w:val="00C03AD5"/>
    <w:rsid w:val="00C04038"/>
    <w:rsid w:val="00C04618"/>
    <w:rsid w:val="00C04DF8"/>
    <w:rsid w:val="00C0582A"/>
    <w:rsid w:val="00C05A00"/>
    <w:rsid w:val="00C06721"/>
    <w:rsid w:val="00C068B1"/>
    <w:rsid w:val="00C07267"/>
    <w:rsid w:val="00C07EB5"/>
    <w:rsid w:val="00C10E3A"/>
    <w:rsid w:val="00C1160E"/>
    <w:rsid w:val="00C15308"/>
    <w:rsid w:val="00C156E5"/>
    <w:rsid w:val="00C15B0A"/>
    <w:rsid w:val="00C15E5A"/>
    <w:rsid w:val="00C16EB0"/>
    <w:rsid w:val="00C20477"/>
    <w:rsid w:val="00C2261E"/>
    <w:rsid w:val="00C2287F"/>
    <w:rsid w:val="00C257CF"/>
    <w:rsid w:val="00C26AD9"/>
    <w:rsid w:val="00C26FEE"/>
    <w:rsid w:val="00C27557"/>
    <w:rsid w:val="00C30440"/>
    <w:rsid w:val="00C30943"/>
    <w:rsid w:val="00C30CC0"/>
    <w:rsid w:val="00C31565"/>
    <w:rsid w:val="00C31E49"/>
    <w:rsid w:val="00C324FD"/>
    <w:rsid w:val="00C3293F"/>
    <w:rsid w:val="00C32D3F"/>
    <w:rsid w:val="00C32E94"/>
    <w:rsid w:val="00C33AEC"/>
    <w:rsid w:val="00C3411F"/>
    <w:rsid w:val="00C35585"/>
    <w:rsid w:val="00C3594F"/>
    <w:rsid w:val="00C376F3"/>
    <w:rsid w:val="00C40720"/>
    <w:rsid w:val="00C416CB"/>
    <w:rsid w:val="00C42B03"/>
    <w:rsid w:val="00C42E49"/>
    <w:rsid w:val="00C43421"/>
    <w:rsid w:val="00C443AA"/>
    <w:rsid w:val="00C44E65"/>
    <w:rsid w:val="00C451FF"/>
    <w:rsid w:val="00C4659F"/>
    <w:rsid w:val="00C46A30"/>
    <w:rsid w:val="00C501DD"/>
    <w:rsid w:val="00C50EB5"/>
    <w:rsid w:val="00C51806"/>
    <w:rsid w:val="00C52C37"/>
    <w:rsid w:val="00C52D62"/>
    <w:rsid w:val="00C54379"/>
    <w:rsid w:val="00C5525E"/>
    <w:rsid w:val="00C5593B"/>
    <w:rsid w:val="00C57FF3"/>
    <w:rsid w:val="00C57FF4"/>
    <w:rsid w:val="00C60CF1"/>
    <w:rsid w:val="00C6118C"/>
    <w:rsid w:val="00C61A0F"/>
    <w:rsid w:val="00C635EE"/>
    <w:rsid w:val="00C6431B"/>
    <w:rsid w:val="00C645DC"/>
    <w:rsid w:val="00C64734"/>
    <w:rsid w:val="00C658EF"/>
    <w:rsid w:val="00C65B4F"/>
    <w:rsid w:val="00C6627F"/>
    <w:rsid w:val="00C6678B"/>
    <w:rsid w:val="00C66962"/>
    <w:rsid w:val="00C669A9"/>
    <w:rsid w:val="00C6746B"/>
    <w:rsid w:val="00C70627"/>
    <w:rsid w:val="00C71041"/>
    <w:rsid w:val="00C7144D"/>
    <w:rsid w:val="00C7156C"/>
    <w:rsid w:val="00C741C4"/>
    <w:rsid w:val="00C7472C"/>
    <w:rsid w:val="00C75239"/>
    <w:rsid w:val="00C76D39"/>
    <w:rsid w:val="00C8203A"/>
    <w:rsid w:val="00C82969"/>
    <w:rsid w:val="00C8300F"/>
    <w:rsid w:val="00C832D2"/>
    <w:rsid w:val="00C874EF"/>
    <w:rsid w:val="00C87DD8"/>
    <w:rsid w:val="00C902D4"/>
    <w:rsid w:val="00C90EF7"/>
    <w:rsid w:val="00C93A9D"/>
    <w:rsid w:val="00C94CBB"/>
    <w:rsid w:val="00C953E7"/>
    <w:rsid w:val="00C965C0"/>
    <w:rsid w:val="00C9674C"/>
    <w:rsid w:val="00C967CC"/>
    <w:rsid w:val="00C96E09"/>
    <w:rsid w:val="00C972A3"/>
    <w:rsid w:val="00C97359"/>
    <w:rsid w:val="00C976AB"/>
    <w:rsid w:val="00CA0524"/>
    <w:rsid w:val="00CA2480"/>
    <w:rsid w:val="00CA33B9"/>
    <w:rsid w:val="00CA37F9"/>
    <w:rsid w:val="00CA3849"/>
    <w:rsid w:val="00CA63AB"/>
    <w:rsid w:val="00CA64DA"/>
    <w:rsid w:val="00CA6C4A"/>
    <w:rsid w:val="00CA7489"/>
    <w:rsid w:val="00CB0E39"/>
    <w:rsid w:val="00CB14D2"/>
    <w:rsid w:val="00CB15F1"/>
    <w:rsid w:val="00CB2AF5"/>
    <w:rsid w:val="00CB3254"/>
    <w:rsid w:val="00CB3D9E"/>
    <w:rsid w:val="00CB4517"/>
    <w:rsid w:val="00CB4DC3"/>
    <w:rsid w:val="00CB5E74"/>
    <w:rsid w:val="00CB6588"/>
    <w:rsid w:val="00CB699A"/>
    <w:rsid w:val="00CB6C9C"/>
    <w:rsid w:val="00CC33D3"/>
    <w:rsid w:val="00CC3482"/>
    <w:rsid w:val="00CC456F"/>
    <w:rsid w:val="00CC46EB"/>
    <w:rsid w:val="00CC662F"/>
    <w:rsid w:val="00CC7C1A"/>
    <w:rsid w:val="00CD0F18"/>
    <w:rsid w:val="00CD1FFE"/>
    <w:rsid w:val="00CD2EE3"/>
    <w:rsid w:val="00CD367B"/>
    <w:rsid w:val="00CD3D17"/>
    <w:rsid w:val="00CD4C93"/>
    <w:rsid w:val="00CD5D8E"/>
    <w:rsid w:val="00CD5DE0"/>
    <w:rsid w:val="00CD6368"/>
    <w:rsid w:val="00CD6928"/>
    <w:rsid w:val="00CD6CB6"/>
    <w:rsid w:val="00CD7A57"/>
    <w:rsid w:val="00CE1D2D"/>
    <w:rsid w:val="00CE2714"/>
    <w:rsid w:val="00CE2976"/>
    <w:rsid w:val="00CE3E63"/>
    <w:rsid w:val="00CE764A"/>
    <w:rsid w:val="00CE76E9"/>
    <w:rsid w:val="00CE7C4A"/>
    <w:rsid w:val="00CE7FB3"/>
    <w:rsid w:val="00CF0BA1"/>
    <w:rsid w:val="00CF0C0B"/>
    <w:rsid w:val="00CF0C6D"/>
    <w:rsid w:val="00CF14E0"/>
    <w:rsid w:val="00CF2773"/>
    <w:rsid w:val="00CF2CA4"/>
    <w:rsid w:val="00CF30A0"/>
    <w:rsid w:val="00CF365F"/>
    <w:rsid w:val="00CF4F36"/>
    <w:rsid w:val="00CF5E6C"/>
    <w:rsid w:val="00CF5F28"/>
    <w:rsid w:val="00CF6034"/>
    <w:rsid w:val="00CF7148"/>
    <w:rsid w:val="00D008ED"/>
    <w:rsid w:val="00D01E43"/>
    <w:rsid w:val="00D02D98"/>
    <w:rsid w:val="00D047BE"/>
    <w:rsid w:val="00D04B78"/>
    <w:rsid w:val="00D04E0A"/>
    <w:rsid w:val="00D05AD8"/>
    <w:rsid w:val="00D05EB9"/>
    <w:rsid w:val="00D06722"/>
    <w:rsid w:val="00D073C2"/>
    <w:rsid w:val="00D079B4"/>
    <w:rsid w:val="00D11CEC"/>
    <w:rsid w:val="00D11D0D"/>
    <w:rsid w:val="00D120E6"/>
    <w:rsid w:val="00D14E65"/>
    <w:rsid w:val="00D153D8"/>
    <w:rsid w:val="00D16722"/>
    <w:rsid w:val="00D1681B"/>
    <w:rsid w:val="00D17C53"/>
    <w:rsid w:val="00D17ECA"/>
    <w:rsid w:val="00D21645"/>
    <w:rsid w:val="00D2291D"/>
    <w:rsid w:val="00D23D4F"/>
    <w:rsid w:val="00D2435C"/>
    <w:rsid w:val="00D25745"/>
    <w:rsid w:val="00D25887"/>
    <w:rsid w:val="00D263F1"/>
    <w:rsid w:val="00D26662"/>
    <w:rsid w:val="00D26B07"/>
    <w:rsid w:val="00D27F08"/>
    <w:rsid w:val="00D30718"/>
    <w:rsid w:val="00D30EFB"/>
    <w:rsid w:val="00D31749"/>
    <w:rsid w:val="00D31BFF"/>
    <w:rsid w:val="00D32B38"/>
    <w:rsid w:val="00D335F2"/>
    <w:rsid w:val="00D3391D"/>
    <w:rsid w:val="00D339AC"/>
    <w:rsid w:val="00D3432E"/>
    <w:rsid w:val="00D34D80"/>
    <w:rsid w:val="00D34DB5"/>
    <w:rsid w:val="00D34DCD"/>
    <w:rsid w:val="00D3667E"/>
    <w:rsid w:val="00D367CD"/>
    <w:rsid w:val="00D4028B"/>
    <w:rsid w:val="00D4073D"/>
    <w:rsid w:val="00D40989"/>
    <w:rsid w:val="00D40FFA"/>
    <w:rsid w:val="00D414B0"/>
    <w:rsid w:val="00D45E67"/>
    <w:rsid w:val="00D465C4"/>
    <w:rsid w:val="00D501D0"/>
    <w:rsid w:val="00D5094E"/>
    <w:rsid w:val="00D539FB"/>
    <w:rsid w:val="00D545AF"/>
    <w:rsid w:val="00D54939"/>
    <w:rsid w:val="00D5530C"/>
    <w:rsid w:val="00D56DEF"/>
    <w:rsid w:val="00D571C4"/>
    <w:rsid w:val="00D62CE5"/>
    <w:rsid w:val="00D63444"/>
    <w:rsid w:val="00D63CF5"/>
    <w:rsid w:val="00D67A11"/>
    <w:rsid w:val="00D70458"/>
    <w:rsid w:val="00D707A4"/>
    <w:rsid w:val="00D708C1"/>
    <w:rsid w:val="00D70D7F"/>
    <w:rsid w:val="00D71AD4"/>
    <w:rsid w:val="00D734A2"/>
    <w:rsid w:val="00D73640"/>
    <w:rsid w:val="00D763F2"/>
    <w:rsid w:val="00D8102C"/>
    <w:rsid w:val="00D8191C"/>
    <w:rsid w:val="00D82BDA"/>
    <w:rsid w:val="00D8422C"/>
    <w:rsid w:val="00D85015"/>
    <w:rsid w:val="00D86A3F"/>
    <w:rsid w:val="00D90EED"/>
    <w:rsid w:val="00D91771"/>
    <w:rsid w:val="00D918F7"/>
    <w:rsid w:val="00D931E5"/>
    <w:rsid w:val="00D9389D"/>
    <w:rsid w:val="00D93FE5"/>
    <w:rsid w:val="00D94462"/>
    <w:rsid w:val="00D94A60"/>
    <w:rsid w:val="00D94D1C"/>
    <w:rsid w:val="00D95B8D"/>
    <w:rsid w:val="00D95BD3"/>
    <w:rsid w:val="00D95BD6"/>
    <w:rsid w:val="00D95DA9"/>
    <w:rsid w:val="00D9710D"/>
    <w:rsid w:val="00D9759A"/>
    <w:rsid w:val="00DA00CA"/>
    <w:rsid w:val="00DA0165"/>
    <w:rsid w:val="00DA05C3"/>
    <w:rsid w:val="00DA20B3"/>
    <w:rsid w:val="00DA2479"/>
    <w:rsid w:val="00DA2BAF"/>
    <w:rsid w:val="00DA3DF7"/>
    <w:rsid w:val="00DA4281"/>
    <w:rsid w:val="00DA567E"/>
    <w:rsid w:val="00DA5890"/>
    <w:rsid w:val="00DA6B05"/>
    <w:rsid w:val="00DA7820"/>
    <w:rsid w:val="00DB086C"/>
    <w:rsid w:val="00DB0A24"/>
    <w:rsid w:val="00DB0F02"/>
    <w:rsid w:val="00DB22B7"/>
    <w:rsid w:val="00DB2AEB"/>
    <w:rsid w:val="00DB33D7"/>
    <w:rsid w:val="00DB4185"/>
    <w:rsid w:val="00DB479B"/>
    <w:rsid w:val="00DB4E1D"/>
    <w:rsid w:val="00DB669A"/>
    <w:rsid w:val="00DB6982"/>
    <w:rsid w:val="00DC14F2"/>
    <w:rsid w:val="00DC1C3F"/>
    <w:rsid w:val="00DC440E"/>
    <w:rsid w:val="00DC4E21"/>
    <w:rsid w:val="00DC6A2E"/>
    <w:rsid w:val="00DC7238"/>
    <w:rsid w:val="00DC79A0"/>
    <w:rsid w:val="00DD17E8"/>
    <w:rsid w:val="00DD1F08"/>
    <w:rsid w:val="00DD444A"/>
    <w:rsid w:val="00DD4854"/>
    <w:rsid w:val="00DD582E"/>
    <w:rsid w:val="00DD5F66"/>
    <w:rsid w:val="00DD65A6"/>
    <w:rsid w:val="00DE0739"/>
    <w:rsid w:val="00DE0762"/>
    <w:rsid w:val="00DE1650"/>
    <w:rsid w:val="00DE22B4"/>
    <w:rsid w:val="00DE247E"/>
    <w:rsid w:val="00DE2AC7"/>
    <w:rsid w:val="00DE3FE1"/>
    <w:rsid w:val="00DE507E"/>
    <w:rsid w:val="00DE604F"/>
    <w:rsid w:val="00DE6486"/>
    <w:rsid w:val="00DE7309"/>
    <w:rsid w:val="00DF1977"/>
    <w:rsid w:val="00DF1D0C"/>
    <w:rsid w:val="00DF2641"/>
    <w:rsid w:val="00DF30C2"/>
    <w:rsid w:val="00DF3601"/>
    <w:rsid w:val="00DF4140"/>
    <w:rsid w:val="00DF53C6"/>
    <w:rsid w:val="00DF559F"/>
    <w:rsid w:val="00DF7513"/>
    <w:rsid w:val="00E01B99"/>
    <w:rsid w:val="00E03059"/>
    <w:rsid w:val="00E07E7A"/>
    <w:rsid w:val="00E1012C"/>
    <w:rsid w:val="00E111FE"/>
    <w:rsid w:val="00E116B9"/>
    <w:rsid w:val="00E11C8A"/>
    <w:rsid w:val="00E11DE8"/>
    <w:rsid w:val="00E137A3"/>
    <w:rsid w:val="00E1396B"/>
    <w:rsid w:val="00E1443A"/>
    <w:rsid w:val="00E15492"/>
    <w:rsid w:val="00E16171"/>
    <w:rsid w:val="00E165DB"/>
    <w:rsid w:val="00E2016E"/>
    <w:rsid w:val="00E213A0"/>
    <w:rsid w:val="00E2155F"/>
    <w:rsid w:val="00E21640"/>
    <w:rsid w:val="00E22818"/>
    <w:rsid w:val="00E23C3C"/>
    <w:rsid w:val="00E2429C"/>
    <w:rsid w:val="00E2520A"/>
    <w:rsid w:val="00E2531C"/>
    <w:rsid w:val="00E253DA"/>
    <w:rsid w:val="00E27F81"/>
    <w:rsid w:val="00E31284"/>
    <w:rsid w:val="00E31714"/>
    <w:rsid w:val="00E32080"/>
    <w:rsid w:val="00E33AF6"/>
    <w:rsid w:val="00E3600B"/>
    <w:rsid w:val="00E36129"/>
    <w:rsid w:val="00E3694A"/>
    <w:rsid w:val="00E36A7E"/>
    <w:rsid w:val="00E37ABE"/>
    <w:rsid w:val="00E37EF7"/>
    <w:rsid w:val="00E41C8E"/>
    <w:rsid w:val="00E42B0B"/>
    <w:rsid w:val="00E42B3C"/>
    <w:rsid w:val="00E434AA"/>
    <w:rsid w:val="00E43B88"/>
    <w:rsid w:val="00E4552B"/>
    <w:rsid w:val="00E45DCF"/>
    <w:rsid w:val="00E461FD"/>
    <w:rsid w:val="00E50303"/>
    <w:rsid w:val="00E50D98"/>
    <w:rsid w:val="00E5159F"/>
    <w:rsid w:val="00E52299"/>
    <w:rsid w:val="00E52311"/>
    <w:rsid w:val="00E5365E"/>
    <w:rsid w:val="00E53F83"/>
    <w:rsid w:val="00E54461"/>
    <w:rsid w:val="00E54E8C"/>
    <w:rsid w:val="00E55BB6"/>
    <w:rsid w:val="00E56251"/>
    <w:rsid w:val="00E56269"/>
    <w:rsid w:val="00E56BA2"/>
    <w:rsid w:val="00E571A5"/>
    <w:rsid w:val="00E6006C"/>
    <w:rsid w:val="00E60904"/>
    <w:rsid w:val="00E60AA6"/>
    <w:rsid w:val="00E61BA5"/>
    <w:rsid w:val="00E62694"/>
    <w:rsid w:val="00E62F1C"/>
    <w:rsid w:val="00E636A7"/>
    <w:rsid w:val="00E665EE"/>
    <w:rsid w:val="00E66D1C"/>
    <w:rsid w:val="00E67E72"/>
    <w:rsid w:val="00E67EC4"/>
    <w:rsid w:val="00E71D50"/>
    <w:rsid w:val="00E72910"/>
    <w:rsid w:val="00E76169"/>
    <w:rsid w:val="00E7655F"/>
    <w:rsid w:val="00E770C2"/>
    <w:rsid w:val="00E77F52"/>
    <w:rsid w:val="00E8185F"/>
    <w:rsid w:val="00E849D8"/>
    <w:rsid w:val="00E85724"/>
    <w:rsid w:val="00E85874"/>
    <w:rsid w:val="00E85A11"/>
    <w:rsid w:val="00E861A9"/>
    <w:rsid w:val="00E87D69"/>
    <w:rsid w:val="00E907C8"/>
    <w:rsid w:val="00E90B66"/>
    <w:rsid w:val="00E91C98"/>
    <w:rsid w:val="00E91E29"/>
    <w:rsid w:val="00E92B63"/>
    <w:rsid w:val="00E93309"/>
    <w:rsid w:val="00E9389D"/>
    <w:rsid w:val="00E947F4"/>
    <w:rsid w:val="00E951E4"/>
    <w:rsid w:val="00E97195"/>
    <w:rsid w:val="00E97D7F"/>
    <w:rsid w:val="00EA0964"/>
    <w:rsid w:val="00EA2353"/>
    <w:rsid w:val="00EA469C"/>
    <w:rsid w:val="00EA4815"/>
    <w:rsid w:val="00EA4A08"/>
    <w:rsid w:val="00EA4D27"/>
    <w:rsid w:val="00EA668D"/>
    <w:rsid w:val="00EA6BB4"/>
    <w:rsid w:val="00EA70C4"/>
    <w:rsid w:val="00EA750C"/>
    <w:rsid w:val="00EB1E95"/>
    <w:rsid w:val="00EB2757"/>
    <w:rsid w:val="00EB3721"/>
    <w:rsid w:val="00EB3802"/>
    <w:rsid w:val="00EC05F0"/>
    <w:rsid w:val="00EC0623"/>
    <w:rsid w:val="00EC0958"/>
    <w:rsid w:val="00EC0C20"/>
    <w:rsid w:val="00EC23CB"/>
    <w:rsid w:val="00EC2783"/>
    <w:rsid w:val="00EC2D98"/>
    <w:rsid w:val="00EC2E67"/>
    <w:rsid w:val="00EC38EA"/>
    <w:rsid w:val="00EC3DA5"/>
    <w:rsid w:val="00EC455E"/>
    <w:rsid w:val="00EC541B"/>
    <w:rsid w:val="00EC555A"/>
    <w:rsid w:val="00EC5B85"/>
    <w:rsid w:val="00EC63BF"/>
    <w:rsid w:val="00EC727F"/>
    <w:rsid w:val="00EC73C4"/>
    <w:rsid w:val="00ED1746"/>
    <w:rsid w:val="00ED283A"/>
    <w:rsid w:val="00ED4847"/>
    <w:rsid w:val="00ED5C8E"/>
    <w:rsid w:val="00ED6455"/>
    <w:rsid w:val="00ED6A10"/>
    <w:rsid w:val="00ED7273"/>
    <w:rsid w:val="00ED7412"/>
    <w:rsid w:val="00EE1AC3"/>
    <w:rsid w:val="00EE277D"/>
    <w:rsid w:val="00EE2D23"/>
    <w:rsid w:val="00EE34A9"/>
    <w:rsid w:val="00EE3CDA"/>
    <w:rsid w:val="00EE4A52"/>
    <w:rsid w:val="00EE586C"/>
    <w:rsid w:val="00EE58FA"/>
    <w:rsid w:val="00EE5C34"/>
    <w:rsid w:val="00EE6916"/>
    <w:rsid w:val="00EE6B29"/>
    <w:rsid w:val="00EE701B"/>
    <w:rsid w:val="00EE7981"/>
    <w:rsid w:val="00EF25F8"/>
    <w:rsid w:val="00EF2A8F"/>
    <w:rsid w:val="00EF31D4"/>
    <w:rsid w:val="00EF3B11"/>
    <w:rsid w:val="00EF5121"/>
    <w:rsid w:val="00EF5529"/>
    <w:rsid w:val="00EF6960"/>
    <w:rsid w:val="00EF6BE6"/>
    <w:rsid w:val="00F00C0A"/>
    <w:rsid w:val="00F01153"/>
    <w:rsid w:val="00F01910"/>
    <w:rsid w:val="00F02258"/>
    <w:rsid w:val="00F0227F"/>
    <w:rsid w:val="00F029EE"/>
    <w:rsid w:val="00F03B72"/>
    <w:rsid w:val="00F0534B"/>
    <w:rsid w:val="00F056CD"/>
    <w:rsid w:val="00F05994"/>
    <w:rsid w:val="00F05DFD"/>
    <w:rsid w:val="00F06E18"/>
    <w:rsid w:val="00F10302"/>
    <w:rsid w:val="00F10928"/>
    <w:rsid w:val="00F11114"/>
    <w:rsid w:val="00F11828"/>
    <w:rsid w:val="00F1331E"/>
    <w:rsid w:val="00F157B8"/>
    <w:rsid w:val="00F15F19"/>
    <w:rsid w:val="00F16561"/>
    <w:rsid w:val="00F16AEC"/>
    <w:rsid w:val="00F16D04"/>
    <w:rsid w:val="00F17595"/>
    <w:rsid w:val="00F17D5D"/>
    <w:rsid w:val="00F17E09"/>
    <w:rsid w:val="00F2077A"/>
    <w:rsid w:val="00F21137"/>
    <w:rsid w:val="00F21CD2"/>
    <w:rsid w:val="00F226C6"/>
    <w:rsid w:val="00F23835"/>
    <w:rsid w:val="00F27E8A"/>
    <w:rsid w:val="00F27ED9"/>
    <w:rsid w:val="00F30516"/>
    <w:rsid w:val="00F312CD"/>
    <w:rsid w:val="00F317C1"/>
    <w:rsid w:val="00F31B59"/>
    <w:rsid w:val="00F33C13"/>
    <w:rsid w:val="00F3483F"/>
    <w:rsid w:val="00F35BCD"/>
    <w:rsid w:val="00F366B0"/>
    <w:rsid w:val="00F3742B"/>
    <w:rsid w:val="00F408E1"/>
    <w:rsid w:val="00F41392"/>
    <w:rsid w:val="00F4144E"/>
    <w:rsid w:val="00F43537"/>
    <w:rsid w:val="00F43A03"/>
    <w:rsid w:val="00F43C80"/>
    <w:rsid w:val="00F46D29"/>
    <w:rsid w:val="00F46D39"/>
    <w:rsid w:val="00F471FC"/>
    <w:rsid w:val="00F50610"/>
    <w:rsid w:val="00F51807"/>
    <w:rsid w:val="00F51D71"/>
    <w:rsid w:val="00F52483"/>
    <w:rsid w:val="00F525C3"/>
    <w:rsid w:val="00F5282E"/>
    <w:rsid w:val="00F5299D"/>
    <w:rsid w:val="00F52A97"/>
    <w:rsid w:val="00F540BA"/>
    <w:rsid w:val="00F54DC3"/>
    <w:rsid w:val="00F54EA4"/>
    <w:rsid w:val="00F56DFC"/>
    <w:rsid w:val="00F56E69"/>
    <w:rsid w:val="00F579A1"/>
    <w:rsid w:val="00F613A4"/>
    <w:rsid w:val="00F62E94"/>
    <w:rsid w:val="00F6307C"/>
    <w:rsid w:val="00F633CD"/>
    <w:rsid w:val="00F64623"/>
    <w:rsid w:val="00F67CF3"/>
    <w:rsid w:val="00F71E54"/>
    <w:rsid w:val="00F757FC"/>
    <w:rsid w:val="00F7699E"/>
    <w:rsid w:val="00F76F11"/>
    <w:rsid w:val="00F7703A"/>
    <w:rsid w:val="00F77350"/>
    <w:rsid w:val="00F80DA9"/>
    <w:rsid w:val="00F831E7"/>
    <w:rsid w:val="00F84213"/>
    <w:rsid w:val="00F8440A"/>
    <w:rsid w:val="00F84CE6"/>
    <w:rsid w:val="00F8545B"/>
    <w:rsid w:val="00F87357"/>
    <w:rsid w:val="00F90081"/>
    <w:rsid w:val="00F902D1"/>
    <w:rsid w:val="00F90C91"/>
    <w:rsid w:val="00F91EFC"/>
    <w:rsid w:val="00F92E6F"/>
    <w:rsid w:val="00F94802"/>
    <w:rsid w:val="00F949A0"/>
    <w:rsid w:val="00F95775"/>
    <w:rsid w:val="00F9689D"/>
    <w:rsid w:val="00F96F89"/>
    <w:rsid w:val="00FA03FC"/>
    <w:rsid w:val="00FA13A8"/>
    <w:rsid w:val="00FA162E"/>
    <w:rsid w:val="00FA252C"/>
    <w:rsid w:val="00FA38CE"/>
    <w:rsid w:val="00FA4130"/>
    <w:rsid w:val="00FA4BE5"/>
    <w:rsid w:val="00FA7CB7"/>
    <w:rsid w:val="00FB0236"/>
    <w:rsid w:val="00FB1904"/>
    <w:rsid w:val="00FB221D"/>
    <w:rsid w:val="00FB2C7C"/>
    <w:rsid w:val="00FB39D5"/>
    <w:rsid w:val="00FB4018"/>
    <w:rsid w:val="00FB48DC"/>
    <w:rsid w:val="00FB5F1D"/>
    <w:rsid w:val="00FB61DB"/>
    <w:rsid w:val="00FB6C01"/>
    <w:rsid w:val="00FB7CE1"/>
    <w:rsid w:val="00FC01D3"/>
    <w:rsid w:val="00FC1C49"/>
    <w:rsid w:val="00FC230D"/>
    <w:rsid w:val="00FC2A9B"/>
    <w:rsid w:val="00FC2C00"/>
    <w:rsid w:val="00FC3057"/>
    <w:rsid w:val="00FC4AD9"/>
    <w:rsid w:val="00FC5150"/>
    <w:rsid w:val="00FC5321"/>
    <w:rsid w:val="00FC5A67"/>
    <w:rsid w:val="00FC7987"/>
    <w:rsid w:val="00FC7E26"/>
    <w:rsid w:val="00FD14F0"/>
    <w:rsid w:val="00FD2588"/>
    <w:rsid w:val="00FD2C78"/>
    <w:rsid w:val="00FD2C9C"/>
    <w:rsid w:val="00FD3031"/>
    <w:rsid w:val="00FD3661"/>
    <w:rsid w:val="00FD3776"/>
    <w:rsid w:val="00FD5036"/>
    <w:rsid w:val="00FD51DA"/>
    <w:rsid w:val="00FD56E0"/>
    <w:rsid w:val="00FD6600"/>
    <w:rsid w:val="00FD7750"/>
    <w:rsid w:val="00FD782D"/>
    <w:rsid w:val="00FE181A"/>
    <w:rsid w:val="00FE3380"/>
    <w:rsid w:val="00FE42D6"/>
    <w:rsid w:val="00FE4E3D"/>
    <w:rsid w:val="00FE60E9"/>
    <w:rsid w:val="00FE612F"/>
    <w:rsid w:val="00FE698C"/>
    <w:rsid w:val="00FE7EE9"/>
    <w:rsid w:val="00FF028F"/>
    <w:rsid w:val="00FF1123"/>
    <w:rsid w:val="00FF1718"/>
    <w:rsid w:val="00FF18D4"/>
    <w:rsid w:val="00FF1B37"/>
    <w:rsid w:val="00FF1D16"/>
    <w:rsid w:val="00FF1F65"/>
    <w:rsid w:val="00FF30A9"/>
    <w:rsid w:val="00FF33F0"/>
    <w:rsid w:val="00FF65EA"/>
    <w:rsid w:val="00FF67EF"/>
    <w:rsid w:val="00FF7203"/>
    <w:rsid w:val="00FF76AF"/>
    <w:rsid w:val="02530FBD"/>
    <w:rsid w:val="030925D3"/>
    <w:rsid w:val="032E187A"/>
    <w:rsid w:val="037C5A89"/>
    <w:rsid w:val="03E111D3"/>
    <w:rsid w:val="04D17A24"/>
    <w:rsid w:val="05A776EA"/>
    <w:rsid w:val="06E52E1A"/>
    <w:rsid w:val="082C073B"/>
    <w:rsid w:val="092C5F79"/>
    <w:rsid w:val="0A9001C2"/>
    <w:rsid w:val="0F281824"/>
    <w:rsid w:val="10015155"/>
    <w:rsid w:val="10EB70CA"/>
    <w:rsid w:val="123F417F"/>
    <w:rsid w:val="15602894"/>
    <w:rsid w:val="1606598F"/>
    <w:rsid w:val="17FF3E1E"/>
    <w:rsid w:val="18C7341A"/>
    <w:rsid w:val="18CC2B6A"/>
    <w:rsid w:val="19150E4E"/>
    <w:rsid w:val="1AFC0D82"/>
    <w:rsid w:val="1BB617D2"/>
    <w:rsid w:val="1BF87FEF"/>
    <w:rsid w:val="20D274D2"/>
    <w:rsid w:val="21FD2967"/>
    <w:rsid w:val="22207B5D"/>
    <w:rsid w:val="263F34B1"/>
    <w:rsid w:val="26EE6DF1"/>
    <w:rsid w:val="27663D36"/>
    <w:rsid w:val="29A47234"/>
    <w:rsid w:val="2A7429A3"/>
    <w:rsid w:val="2B0527D7"/>
    <w:rsid w:val="2E4829C1"/>
    <w:rsid w:val="30A53CC0"/>
    <w:rsid w:val="31C6282D"/>
    <w:rsid w:val="326C0F43"/>
    <w:rsid w:val="3291146B"/>
    <w:rsid w:val="34C009FE"/>
    <w:rsid w:val="34D65AD8"/>
    <w:rsid w:val="35C5000F"/>
    <w:rsid w:val="36F53091"/>
    <w:rsid w:val="373D1DFC"/>
    <w:rsid w:val="37F50697"/>
    <w:rsid w:val="38204AD9"/>
    <w:rsid w:val="38D35361"/>
    <w:rsid w:val="39A8381A"/>
    <w:rsid w:val="3B6C79BF"/>
    <w:rsid w:val="3B936CB3"/>
    <w:rsid w:val="3B9B3EA1"/>
    <w:rsid w:val="3D147A66"/>
    <w:rsid w:val="3E03244D"/>
    <w:rsid w:val="3E7D0313"/>
    <w:rsid w:val="3F4B5C6A"/>
    <w:rsid w:val="3F6A0C5A"/>
    <w:rsid w:val="4026121D"/>
    <w:rsid w:val="46300E93"/>
    <w:rsid w:val="46D427C8"/>
    <w:rsid w:val="49F90358"/>
    <w:rsid w:val="4AB22D44"/>
    <w:rsid w:val="4AFE5EBA"/>
    <w:rsid w:val="4BCC585A"/>
    <w:rsid w:val="4CFE1DFF"/>
    <w:rsid w:val="4D272475"/>
    <w:rsid w:val="4DE55D89"/>
    <w:rsid w:val="4DF502AB"/>
    <w:rsid w:val="4EF94114"/>
    <w:rsid w:val="4F753CAE"/>
    <w:rsid w:val="53237913"/>
    <w:rsid w:val="53842B4A"/>
    <w:rsid w:val="57DA2EB0"/>
    <w:rsid w:val="586A2510"/>
    <w:rsid w:val="58FB682A"/>
    <w:rsid w:val="590D118D"/>
    <w:rsid w:val="59E052F8"/>
    <w:rsid w:val="5BBE395D"/>
    <w:rsid w:val="5CC810A2"/>
    <w:rsid w:val="5CE22AFF"/>
    <w:rsid w:val="5CFD1C68"/>
    <w:rsid w:val="5F910183"/>
    <w:rsid w:val="604D2A78"/>
    <w:rsid w:val="620A3C00"/>
    <w:rsid w:val="62950414"/>
    <w:rsid w:val="63B77164"/>
    <w:rsid w:val="64EA78AA"/>
    <w:rsid w:val="653E7B6F"/>
    <w:rsid w:val="671A5061"/>
    <w:rsid w:val="678627D7"/>
    <w:rsid w:val="6A9C5C75"/>
    <w:rsid w:val="6AA404BD"/>
    <w:rsid w:val="6DCB3B13"/>
    <w:rsid w:val="6F062CB6"/>
    <w:rsid w:val="70617949"/>
    <w:rsid w:val="70E5239B"/>
    <w:rsid w:val="7645504A"/>
    <w:rsid w:val="76B03E71"/>
    <w:rsid w:val="79515BD2"/>
    <w:rsid w:val="7B446A16"/>
    <w:rsid w:val="7C8D743D"/>
    <w:rsid w:val="7C9F198A"/>
    <w:rsid w:val="7CAB35AA"/>
    <w:rsid w:val="7E6C64AF"/>
    <w:rsid w:val="7E9D0166"/>
    <w:rsid w:val="7ED310D8"/>
    <w:rsid w:val="7F944349"/>
    <w:rsid w:val="7FF05B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nhideWhenUsed="1" w:qFormat="1"/>
    <w:lsdException w:name="annotation text" w:uiPriority="0" w:qFormat="1"/>
    <w:lsdException w:name="header" w:qFormat="1"/>
    <w:lsdException w:name="footer" w:qFormat="1"/>
    <w:lsdException w:name="index heading" w:semiHidden="1" w:unhideWhenUsed="1"/>
    <w:lsdException w:name="caption" w:uiPriority="35" w:qFormat="1"/>
    <w:lsdException w:name="table of figures" w:semiHidden="1" w:uiPriority="0" w:qFormat="1"/>
    <w:lsdException w:name="envelope address" w:semiHidden="1" w:unhideWhenUsed="1"/>
    <w:lsdException w:name="envelope return" w:semiHidden="1" w:unhideWhenUsed="1"/>
    <w:lsdException w:name="footnote reference" w:unhideWhenUsed="1" w:qFormat="1"/>
    <w:lsdException w:name="annotation reference" w:uiPriority="0"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uiPriority="0" w:qFormat="1"/>
    <w:lsdException w:name="List 5" w:uiPriority="0" w:qFormat="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iPriority="0" w:qFormat="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63D6"/>
    <w:pPr>
      <w:widowControl w:val="0"/>
      <w:jc w:val="both"/>
    </w:pPr>
    <w:rPr>
      <w:rFonts w:ascii="Calibri" w:hAnsi="Calibri"/>
      <w:kern w:val="2"/>
      <w:sz w:val="21"/>
    </w:rPr>
  </w:style>
  <w:style w:type="paragraph" w:styleId="1">
    <w:name w:val="heading 1"/>
    <w:basedOn w:val="a"/>
    <w:next w:val="a"/>
    <w:uiPriority w:val="9"/>
    <w:qFormat/>
    <w:rsid w:val="006163D6"/>
    <w:pPr>
      <w:keepNext/>
      <w:keepLines/>
      <w:spacing w:before="340" w:after="330" w:line="576" w:lineRule="auto"/>
      <w:jc w:val="center"/>
      <w:outlineLvl w:val="0"/>
    </w:pPr>
    <w:rPr>
      <w:rFonts w:ascii="Times New Roman" w:eastAsia="楷体_GB2312" w:hAnsi="Times New Roman"/>
      <w:b/>
      <w:kern w:val="44"/>
      <w:sz w:val="44"/>
    </w:rPr>
  </w:style>
  <w:style w:type="paragraph" w:styleId="2">
    <w:name w:val="heading 2"/>
    <w:basedOn w:val="a"/>
    <w:next w:val="a"/>
    <w:link w:val="2Char1"/>
    <w:qFormat/>
    <w:rsid w:val="006163D6"/>
    <w:pPr>
      <w:keepNext/>
      <w:keepLines/>
      <w:tabs>
        <w:tab w:val="left" w:pos="360"/>
        <w:tab w:val="left" w:pos="840"/>
      </w:tabs>
      <w:spacing w:before="260" w:after="260" w:line="413" w:lineRule="auto"/>
      <w:ind w:left="360" w:hanging="360"/>
      <w:jc w:val="center"/>
      <w:outlineLvl w:val="1"/>
    </w:pPr>
    <w:rPr>
      <w:rFonts w:ascii="Arial" w:eastAsia="黑体" w:hAnsi="Arial"/>
      <w:b/>
      <w:sz w:val="32"/>
    </w:rPr>
  </w:style>
  <w:style w:type="paragraph" w:styleId="3">
    <w:name w:val="heading 3"/>
    <w:basedOn w:val="a"/>
    <w:next w:val="10"/>
    <w:link w:val="3Char1"/>
    <w:qFormat/>
    <w:rsid w:val="006163D6"/>
    <w:pPr>
      <w:keepNext/>
      <w:keepLines/>
      <w:spacing w:before="260" w:after="260" w:line="413" w:lineRule="auto"/>
      <w:outlineLvl w:val="2"/>
    </w:pPr>
    <w:rPr>
      <w:b/>
      <w:sz w:val="32"/>
    </w:rPr>
  </w:style>
  <w:style w:type="paragraph" w:styleId="4">
    <w:name w:val="heading 4"/>
    <w:basedOn w:val="a"/>
    <w:next w:val="a"/>
    <w:uiPriority w:val="9"/>
    <w:qFormat/>
    <w:rsid w:val="006163D6"/>
    <w:pPr>
      <w:keepNext/>
      <w:outlineLvl w:val="3"/>
    </w:pPr>
    <w:rPr>
      <w:rFonts w:ascii="Times New Roman" w:hAnsi="Times New Roman"/>
      <w:sz w:val="32"/>
    </w:rPr>
  </w:style>
  <w:style w:type="paragraph" w:styleId="5">
    <w:name w:val="heading 5"/>
    <w:basedOn w:val="a"/>
    <w:next w:val="a"/>
    <w:uiPriority w:val="9"/>
    <w:qFormat/>
    <w:rsid w:val="006163D6"/>
    <w:pPr>
      <w:keepNext/>
      <w:keepLines/>
      <w:spacing w:before="280" w:after="290" w:line="372" w:lineRule="auto"/>
      <w:outlineLvl w:val="4"/>
    </w:pPr>
    <w:rPr>
      <w:rFonts w:ascii="Times New Roman" w:hAnsi="Times New Roman"/>
      <w:b/>
      <w:bCs/>
      <w:sz w:val="28"/>
      <w:szCs w:val="28"/>
    </w:rPr>
  </w:style>
  <w:style w:type="paragraph" w:styleId="6">
    <w:name w:val="heading 6"/>
    <w:basedOn w:val="a"/>
    <w:next w:val="a"/>
    <w:qFormat/>
    <w:rsid w:val="006163D6"/>
    <w:pPr>
      <w:keepNext/>
      <w:keepLines/>
      <w:tabs>
        <w:tab w:val="left" w:pos="1152"/>
      </w:tabs>
      <w:spacing w:before="240" w:after="64" w:line="317" w:lineRule="auto"/>
      <w:ind w:left="1152" w:hanging="1152"/>
      <w:outlineLvl w:val="5"/>
    </w:pPr>
    <w:rPr>
      <w:rFonts w:ascii="Arial" w:eastAsia="黑体" w:hAnsi="Arial"/>
      <w:b/>
      <w:bCs/>
      <w:sz w:val="24"/>
      <w:szCs w:val="24"/>
    </w:rPr>
  </w:style>
  <w:style w:type="paragraph" w:styleId="7">
    <w:name w:val="heading 7"/>
    <w:basedOn w:val="a"/>
    <w:next w:val="a"/>
    <w:qFormat/>
    <w:rsid w:val="006163D6"/>
    <w:pPr>
      <w:keepNext/>
      <w:keepLines/>
      <w:tabs>
        <w:tab w:val="left" w:pos="1296"/>
      </w:tabs>
      <w:spacing w:before="240" w:after="64" w:line="317" w:lineRule="auto"/>
      <w:ind w:left="1296" w:hanging="1296"/>
      <w:outlineLvl w:val="6"/>
    </w:pPr>
    <w:rPr>
      <w:rFonts w:ascii="Times New Roman" w:eastAsia="仿宋_GB2312" w:hAnsi="Times New Roman"/>
      <w:b/>
      <w:bCs/>
      <w:sz w:val="24"/>
      <w:szCs w:val="24"/>
    </w:rPr>
  </w:style>
  <w:style w:type="paragraph" w:styleId="8">
    <w:name w:val="heading 8"/>
    <w:basedOn w:val="a"/>
    <w:next w:val="a"/>
    <w:qFormat/>
    <w:rsid w:val="006163D6"/>
    <w:pPr>
      <w:keepNext/>
      <w:keepLines/>
      <w:tabs>
        <w:tab w:val="left" w:pos="1440"/>
      </w:tabs>
      <w:spacing w:before="240" w:after="64" w:line="317" w:lineRule="auto"/>
      <w:ind w:left="1440" w:hanging="1440"/>
      <w:outlineLvl w:val="7"/>
    </w:pPr>
    <w:rPr>
      <w:rFonts w:ascii="Arial" w:eastAsia="黑体" w:hAnsi="Arial"/>
      <w:sz w:val="24"/>
      <w:szCs w:val="24"/>
    </w:rPr>
  </w:style>
  <w:style w:type="paragraph" w:styleId="9">
    <w:name w:val="heading 9"/>
    <w:basedOn w:val="a"/>
    <w:next w:val="a"/>
    <w:qFormat/>
    <w:rsid w:val="006163D6"/>
    <w:pPr>
      <w:keepNext/>
      <w:keepLines/>
      <w:tabs>
        <w:tab w:val="left" w:pos="1584"/>
      </w:tabs>
      <w:spacing w:before="240" w:after="64" w:line="317" w:lineRule="auto"/>
      <w:ind w:left="1584" w:hanging="1584"/>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正文缩进1"/>
    <w:basedOn w:val="a"/>
    <w:qFormat/>
    <w:rsid w:val="006163D6"/>
    <w:pPr>
      <w:ind w:firstLine="420"/>
    </w:pPr>
    <w:rPr>
      <w:rFonts w:ascii="Times New Roman" w:hAnsi="Times New Roman"/>
    </w:rPr>
  </w:style>
  <w:style w:type="paragraph" w:styleId="70">
    <w:name w:val="toc 7"/>
    <w:basedOn w:val="a"/>
    <w:next w:val="a"/>
    <w:uiPriority w:val="39"/>
    <w:qFormat/>
    <w:rsid w:val="006163D6"/>
    <w:pPr>
      <w:spacing w:line="360" w:lineRule="auto"/>
      <w:ind w:left="1260"/>
      <w:jc w:val="left"/>
    </w:pPr>
    <w:rPr>
      <w:sz w:val="18"/>
      <w:szCs w:val="18"/>
    </w:rPr>
  </w:style>
  <w:style w:type="paragraph" w:styleId="a3">
    <w:name w:val="Normal Indent"/>
    <w:basedOn w:val="a"/>
    <w:link w:val="Char"/>
    <w:qFormat/>
    <w:rsid w:val="006163D6"/>
    <w:pPr>
      <w:ind w:firstLine="420"/>
    </w:pPr>
  </w:style>
  <w:style w:type="paragraph" w:styleId="a4">
    <w:name w:val="caption"/>
    <w:basedOn w:val="a"/>
    <w:next w:val="a"/>
    <w:uiPriority w:val="35"/>
    <w:qFormat/>
    <w:rsid w:val="006163D6"/>
    <w:pPr>
      <w:spacing w:before="152" w:after="160" w:line="360" w:lineRule="auto"/>
    </w:pPr>
    <w:rPr>
      <w:rFonts w:ascii="Arial" w:eastAsia="黑体" w:hAnsi="Arial" w:cs="Arial"/>
      <w:sz w:val="20"/>
    </w:rPr>
  </w:style>
  <w:style w:type="paragraph" w:styleId="a5">
    <w:name w:val="Document Map"/>
    <w:basedOn w:val="a"/>
    <w:link w:val="Char1"/>
    <w:uiPriority w:val="99"/>
    <w:qFormat/>
    <w:rsid w:val="006163D6"/>
    <w:pPr>
      <w:shd w:val="clear" w:color="auto" w:fill="000080"/>
    </w:pPr>
  </w:style>
  <w:style w:type="paragraph" w:styleId="a6">
    <w:name w:val="annotation text"/>
    <w:basedOn w:val="a"/>
    <w:link w:val="Char0"/>
    <w:qFormat/>
    <w:rsid w:val="006163D6"/>
    <w:pPr>
      <w:jc w:val="left"/>
    </w:pPr>
    <w:rPr>
      <w:szCs w:val="24"/>
    </w:rPr>
  </w:style>
  <w:style w:type="paragraph" w:styleId="30">
    <w:name w:val="Body Text 3"/>
    <w:basedOn w:val="a"/>
    <w:link w:val="3Char10"/>
    <w:qFormat/>
    <w:rsid w:val="006163D6"/>
    <w:pPr>
      <w:spacing w:after="120"/>
    </w:pPr>
    <w:rPr>
      <w:sz w:val="16"/>
      <w:szCs w:val="16"/>
    </w:rPr>
  </w:style>
  <w:style w:type="paragraph" w:styleId="a7">
    <w:name w:val="Body Text"/>
    <w:basedOn w:val="a"/>
    <w:link w:val="Char10"/>
    <w:qFormat/>
    <w:rsid w:val="006163D6"/>
    <w:pPr>
      <w:adjustRightInd w:val="0"/>
      <w:jc w:val="left"/>
      <w:textAlignment w:val="baseline"/>
    </w:pPr>
    <w:rPr>
      <w:rFonts w:ascii="楷体_GB2312" w:eastAsia="楷体_GB2312"/>
      <w:kern w:val="0"/>
      <w:sz w:val="28"/>
    </w:rPr>
  </w:style>
  <w:style w:type="paragraph" w:styleId="a8">
    <w:name w:val="Body Text Indent"/>
    <w:basedOn w:val="a"/>
    <w:link w:val="Char11"/>
    <w:qFormat/>
    <w:rsid w:val="006163D6"/>
    <w:pPr>
      <w:spacing w:after="120"/>
      <w:ind w:leftChars="200" w:left="420"/>
    </w:pPr>
  </w:style>
  <w:style w:type="paragraph" w:styleId="a9">
    <w:name w:val="List Continue"/>
    <w:basedOn w:val="a"/>
    <w:qFormat/>
    <w:rsid w:val="006163D6"/>
    <w:pPr>
      <w:spacing w:after="120"/>
      <w:ind w:leftChars="200" w:left="420"/>
    </w:pPr>
  </w:style>
  <w:style w:type="paragraph" w:styleId="20">
    <w:name w:val="List Bullet 2"/>
    <w:basedOn w:val="a"/>
    <w:qFormat/>
    <w:rsid w:val="006163D6"/>
    <w:pPr>
      <w:widowControl/>
      <w:spacing w:line="0" w:lineRule="atLeast"/>
    </w:pPr>
    <w:rPr>
      <w:rFonts w:ascii="宋体" w:hAnsi="宋体"/>
      <w:kern w:val="0"/>
      <w:sz w:val="24"/>
      <w:szCs w:val="24"/>
    </w:rPr>
  </w:style>
  <w:style w:type="paragraph" w:styleId="50">
    <w:name w:val="toc 5"/>
    <w:basedOn w:val="a"/>
    <w:next w:val="a"/>
    <w:uiPriority w:val="39"/>
    <w:qFormat/>
    <w:rsid w:val="006163D6"/>
    <w:pPr>
      <w:spacing w:line="360" w:lineRule="auto"/>
      <w:ind w:left="840"/>
      <w:jc w:val="left"/>
    </w:pPr>
    <w:rPr>
      <w:sz w:val="18"/>
      <w:szCs w:val="18"/>
    </w:rPr>
  </w:style>
  <w:style w:type="paragraph" w:styleId="31">
    <w:name w:val="toc 3"/>
    <w:basedOn w:val="a"/>
    <w:next w:val="a"/>
    <w:uiPriority w:val="39"/>
    <w:qFormat/>
    <w:rsid w:val="006163D6"/>
    <w:pPr>
      <w:jc w:val="center"/>
    </w:pPr>
    <w:rPr>
      <w:rFonts w:ascii="宋体" w:hAnsi="宋体"/>
      <w:iCs/>
      <w:sz w:val="32"/>
      <w:szCs w:val="24"/>
    </w:rPr>
  </w:style>
  <w:style w:type="paragraph" w:styleId="aa">
    <w:name w:val="Plain Text"/>
    <w:basedOn w:val="a"/>
    <w:link w:val="Char12"/>
    <w:qFormat/>
    <w:rsid w:val="006163D6"/>
    <w:rPr>
      <w:rFonts w:ascii="宋体" w:hAnsi="Courier New"/>
    </w:rPr>
  </w:style>
  <w:style w:type="paragraph" w:styleId="80">
    <w:name w:val="toc 8"/>
    <w:basedOn w:val="a"/>
    <w:next w:val="a"/>
    <w:uiPriority w:val="39"/>
    <w:qFormat/>
    <w:rsid w:val="006163D6"/>
    <w:pPr>
      <w:spacing w:line="360" w:lineRule="auto"/>
      <w:ind w:left="1470"/>
      <w:jc w:val="left"/>
    </w:pPr>
    <w:rPr>
      <w:sz w:val="18"/>
      <w:szCs w:val="18"/>
    </w:rPr>
  </w:style>
  <w:style w:type="paragraph" w:styleId="ab">
    <w:name w:val="Date"/>
    <w:basedOn w:val="a"/>
    <w:next w:val="a"/>
    <w:link w:val="Char13"/>
    <w:qFormat/>
    <w:rsid w:val="006163D6"/>
    <w:pPr>
      <w:adjustRightInd w:val="0"/>
      <w:spacing w:line="360" w:lineRule="atLeast"/>
      <w:textAlignment w:val="baseline"/>
    </w:pPr>
    <w:rPr>
      <w:kern w:val="0"/>
      <w:sz w:val="28"/>
    </w:rPr>
  </w:style>
  <w:style w:type="paragraph" w:styleId="21">
    <w:name w:val="Body Text Indent 2"/>
    <w:basedOn w:val="a"/>
    <w:link w:val="2Char"/>
    <w:qFormat/>
    <w:rsid w:val="006163D6"/>
    <w:pPr>
      <w:spacing w:line="360" w:lineRule="auto"/>
      <w:ind w:left="1140"/>
    </w:pPr>
    <w:rPr>
      <w:rFonts w:ascii="Times New Roman" w:hAnsi="Times New Roman"/>
      <w:kern w:val="0"/>
      <w:sz w:val="20"/>
    </w:rPr>
  </w:style>
  <w:style w:type="paragraph" w:styleId="ac">
    <w:name w:val="Balloon Text"/>
    <w:basedOn w:val="a"/>
    <w:link w:val="Char14"/>
    <w:qFormat/>
    <w:rsid w:val="006163D6"/>
    <w:rPr>
      <w:sz w:val="18"/>
      <w:szCs w:val="18"/>
    </w:rPr>
  </w:style>
  <w:style w:type="paragraph" w:styleId="ad">
    <w:name w:val="footer"/>
    <w:basedOn w:val="a"/>
    <w:link w:val="Char15"/>
    <w:uiPriority w:val="99"/>
    <w:qFormat/>
    <w:rsid w:val="006163D6"/>
    <w:pPr>
      <w:tabs>
        <w:tab w:val="center" w:pos="4153"/>
        <w:tab w:val="right" w:pos="8306"/>
      </w:tabs>
      <w:snapToGrid w:val="0"/>
      <w:jc w:val="left"/>
    </w:pPr>
    <w:rPr>
      <w:sz w:val="18"/>
      <w:szCs w:val="18"/>
    </w:rPr>
  </w:style>
  <w:style w:type="paragraph" w:styleId="ae">
    <w:name w:val="header"/>
    <w:basedOn w:val="a"/>
    <w:link w:val="Char16"/>
    <w:uiPriority w:val="99"/>
    <w:qFormat/>
    <w:rsid w:val="006163D6"/>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rsid w:val="006163D6"/>
    <w:pPr>
      <w:spacing w:before="120" w:after="120"/>
      <w:jc w:val="left"/>
    </w:pPr>
    <w:rPr>
      <w:b/>
      <w:bCs/>
      <w:caps/>
      <w:szCs w:val="24"/>
    </w:rPr>
  </w:style>
  <w:style w:type="paragraph" w:styleId="40">
    <w:name w:val="toc 4"/>
    <w:basedOn w:val="a"/>
    <w:next w:val="a"/>
    <w:uiPriority w:val="39"/>
    <w:qFormat/>
    <w:rsid w:val="006163D6"/>
    <w:pPr>
      <w:spacing w:line="360" w:lineRule="auto"/>
      <w:ind w:left="630"/>
      <w:jc w:val="left"/>
    </w:pPr>
    <w:rPr>
      <w:sz w:val="18"/>
      <w:szCs w:val="18"/>
    </w:rPr>
  </w:style>
  <w:style w:type="paragraph" w:styleId="af">
    <w:name w:val="List"/>
    <w:basedOn w:val="a"/>
    <w:qFormat/>
    <w:rsid w:val="006163D6"/>
    <w:pPr>
      <w:ind w:left="200" w:hangingChars="200" w:hanging="200"/>
    </w:pPr>
  </w:style>
  <w:style w:type="paragraph" w:styleId="af0">
    <w:name w:val="footnote text"/>
    <w:basedOn w:val="a"/>
    <w:link w:val="Char2"/>
    <w:uiPriority w:val="99"/>
    <w:unhideWhenUsed/>
    <w:qFormat/>
    <w:rsid w:val="006163D6"/>
    <w:pPr>
      <w:tabs>
        <w:tab w:val="left" w:pos="360"/>
      </w:tabs>
      <w:snapToGrid w:val="0"/>
      <w:spacing w:line="240" w:lineRule="exact"/>
      <w:ind w:left="227" w:firstLineChars="200" w:hanging="227"/>
      <w:jc w:val="left"/>
    </w:pPr>
    <w:rPr>
      <w:rFonts w:eastAsia="仿宋_GB2312"/>
      <w:sz w:val="18"/>
      <w:szCs w:val="18"/>
    </w:rPr>
  </w:style>
  <w:style w:type="paragraph" w:styleId="60">
    <w:name w:val="toc 6"/>
    <w:basedOn w:val="a"/>
    <w:next w:val="a"/>
    <w:uiPriority w:val="39"/>
    <w:qFormat/>
    <w:rsid w:val="006163D6"/>
    <w:pPr>
      <w:spacing w:line="360" w:lineRule="auto"/>
      <w:ind w:left="1050"/>
      <w:jc w:val="left"/>
    </w:pPr>
    <w:rPr>
      <w:sz w:val="18"/>
      <w:szCs w:val="18"/>
    </w:rPr>
  </w:style>
  <w:style w:type="paragraph" w:styleId="51">
    <w:name w:val="List 5"/>
    <w:basedOn w:val="a"/>
    <w:qFormat/>
    <w:rsid w:val="006163D6"/>
    <w:pPr>
      <w:ind w:left="2100" w:hanging="420"/>
    </w:pPr>
    <w:rPr>
      <w:rFonts w:eastAsia="楷体_GB2312"/>
      <w:sz w:val="32"/>
    </w:rPr>
  </w:style>
  <w:style w:type="paragraph" w:styleId="32">
    <w:name w:val="Body Text Indent 3"/>
    <w:basedOn w:val="a"/>
    <w:link w:val="3Char"/>
    <w:qFormat/>
    <w:rsid w:val="006163D6"/>
    <w:pPr>
      <w:ind w:firstLineChars="225" w:firstLine="540"/>
    </w:pPr>
    <w:rPr>
      <w:kern w:val="0"/>
      <w:sz w:val="24"/>
    </w:rPr>
  </w:style>
  <w:style w:type="paragraph" w:styleId="af1">
    <w:name w:val="table of figures"/>
    <w:basedOn w:val="a"/>
    <w:next w:val="a"/>
    <w:semiHidden/>
    <w:qFormat/>
    <w:rsid w:val="006163D6"/>
    <w:pPr>
      <w:spacing w:line="360" w:lineRule="auto"/>
      <w:ind w:left="420" w:hanging="420"/>
      <w:jc w:val="left"/>
    </w:pPr>
    <w:rPr>
      <w:smallCaps/>
      <w:sz w:val="20"/>
    </w:rPr>
  </w:style>
  <w:style w:type="paragraph" w:styleId="22">
    <w:name w:val="toc 2"/>
    <w:basedOn w:val="a"/>
    <w:next w:val="a"/>
    <w:uiPriority w:val="39"/>
    <w:qFormat/>
    <w:rsid w:val="006163D6"/>
    <w:pPr>
      <w:ind w:left="210"/>
      <w:jc w:val="left"/>
    </w:pPr>
    <w:rPr>
      <w:smallCaps/>
      <w:szCs w:val="24"/>
    </w:rPr>
  </w:style>
  <w:style w:type="paragraph" w:styleId="90">
    <w:name w:val="toc 9"/>
    <w:basedOn w:val="a"/>
    <w:next w:val="a"/>
    <w:uiPriority w:val="39"/>
    <w:qFormat/>
    <w:rsid w:val="006163D6"/>
    <w:pPr>
      <w:spacing w:line="360" w:lineRule="auto"/>
      <w:ind w:left="1680"/>
      <w:jc w:val="left"/>
    </w:pPr>
    <w:rPr>
      <w:sz w:val="18"/>
      <w:szCs w:val="18"/>
    </w:rPr>
  </w:style>
  <w:style w:type="paragraph" w:styleId="23">
    <w:name w:val="Body Text 2"/>
    <w:basedOn w:val="a"/>
    <w:link w:val="2Char10"/>
    <w:qFormat/>
    <w:rsid w:val="006163D6"/>
    <w:pPr>
      <w:spacing w:after="120" w:line="480" w:lineRule="auto"/>
    </w:pPr>
  </w:style>
  <w:style w:type="paragraph" w:styleId="41">
    <w:name w:val="List 4"/>
    <w:basedOn w:val="a"/>
    <w:qFormat/>
    <w:rsid w:val="006163D6"/>
    <w:pPr>
      <w:ind w:left="1680" w:hanging="420"/>
    </w:pPr>
    <w:rPr>
      <w:rFonts w:eastAsia="楷体_GB2312"/>
      <w:sz w:val="32"/>
    </w:rPr>
  </w:style>
  <w:style w:type="paragraph" w:styleId="HTML">
    <w:name w:val="HTML Preformatted"/>
    <w:basedOn w:val="a"/>
    <w:link w:val="HTMLChar"/>
    <w:qFormat/>
    <w:rsid w:val="006163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Courier New" w:hAnsi="Arial Unicode MS"/>
      <w:kern w:val="0"/>
      <w:sz w:val="20"/>
    </w:rPr>
  </w:style>
  <w:style w:type="paragraph" w:styleId="af2">
    <w:name w:val="Normal (Web)"/>
    <w:basedOn w:val="a"/>
    <w:uiPriority w:val="99"/>
    <w:qFormat/>
    <w:rsid w:val="006163D6"/>
    <w:pPr>
      <w:widowControl/>
      <w:spacing w:before="100" w:beforeAutospacing="1" w:after="100" w:afterAutospacing="1"/>
      <w:jc w:val="left"/>
    </w:pPr>
    <w:rPr>
      <w:rFonts w:ascii="宋体" w:hAnsi="宋体"/>
      <w:kern w:val="0"/>
      <w:sz w:val="24"/>
    </w:rPr>
  </w:style>
  <w:style w:type="paragraph" w:styleId="af3">
    <w:name w:val="Title"/>
    <w:basedOn w:val="a"/>
    <w:next w:val="a"/>
    <w:link w:val="Char3"/>
    <w:qFormat/>
    <w:rsid w:val="006163D6"/>
    <w:pPr>
      <w:spacing w:before="240" w:after="60"/>
      <w:jc w:val="center"/>
      <w:outlineLvl w:val="0"/>
    </w:pPr>
    <w:rPr>
      <w:rFonts w:ascii="Cambria" w:hAnsi="Cambria"/>
      <w:b/>
      <w:bCs/>
      <w:kern w:val="0"/>
      <w:sz w:val="32"/>
      <w:szCs w:val="32"/>
    </w:rPr>
  </w:style>
  <w:style w:type="paragraph" w:styleId="af4">
    <w:name w:val="annotation subject"/>
    <w:basedOn w:val="a6"/>
    <w:next w:val="a6"/>
    <w:link w:val="Char4"/>
    <w:uiPriority w:val="99"/>
    <w:qFormat/>
    <w:rsid w:val="006163D6"/>
    <w:rPr>
      <w:b/>
      <w:bCs/>
    </w:rPr>
  </w:style>
  <w:style w:type="paragraph" w:styleId="af5">
    <w:name w:val="Body Text First Indent"/>
    <w:basedOn w:val="a7"/>
    <w:link w:val="Char5"/>
    <w:qFormat/>
    <w:rsid w:val="006163D6"/>
    <w:pPr>
      <w:adjustRightInd/>
      <w:spacing w:after="120"/>
      <w:ind w:firstLineChars="100" w:firstLine="420"/>
      <w:jc w:val="both"/>
      <w:textAlignment w:val="auto"/>
    </w:pPr>
    <w:rPr>
      <w:kern w:val="2"/>
      <w:sz w:val="21"/>
    </w:rPr>
  </w:style>
  <w:style w:type="table" w:styleId="af6">
    <w:name w:val="Table Grid"/>
    <w:basedOn w:val="a1"/>
    <w:qFormat/>
    <w:rsid w:val="006163D6"/>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sid w:val="006163D6"/>
    <w:rPr>
      <w:b/>
      <w:bCs/>
    </w:rPr>
  </w:style>
  <w:style w:type="character" w:styleId="af8">
    <w:name w:val="page number"/>
    <w:basedOn w:val="a0"/>
    <w:uiPriority w:val="99"/>
    <w:qFormat/>
    <w:rsid w:val="006163D6"/>
  </w:style>
  <w:style w:type="character" w:styleId="af9">
    <w:name w:val="FollowedHyperlink"/>
    <w:uiPriority w:val="99"/>
    <w:qFormat/>
    <w:rsid w:val="006163D6"/>
    <w:rPr>
      <w:color w:val="800080"/>
      <w:u w:val="single"/>
    </w:rPr>
  </w:style>
  <w:style w:type="character" w:styleId="afa">
    <w:name w:val="Emphasis"/>
    <w:uiPriority w:val="20"/>
    <w:qFormat/>
    <w:rsid w:val="006163D6"/>
    <w:rPr>
      <w:i/>
      <w:iCs/>
    </w:rPr>
  </w:style>
  <w:style w:type="character" w:styleId="HTML0">
    <w:name w:val="HTML Typewriter"/>
    <w:qFormat/>
    <w:rsid w:val="006163D6"/>
    <w:rPr>
      <w:rFonts w:ascii="宋体" w:eastAsia="宋体" w:hAnsi="宋体" w:cs="宋体" w:hint="eastAsia"/>
      <w:sz w:val="18"/>
      <w:szCs w:val="18"/>
    </w:rPr>
  </w:style>
  <w:style w:type="character" w:styleId="afb">
    <w:name w:val="Hyperlink"/>
    <w:uiPriority w:val="99"/>
    <w:qFormat/>
    <w:rsid w:val="006163D6"/>
    <w:rPr>
      <w:color w:val="000000"/>
      <w:u w:val="none"/>
    </w:rPr>
  </w:style>
  <w:style w:type="character" w:styleId="afc">
    <w:name w:val="annotation reference"/>
    <w:qFormat/>
    <w:rsid w:val="006163D6"/>
    <w:rPr>
      <w:sz w:val="21"/>
      <w:szCs w:val="21"/>
    </w:rPr>
  </w:style>
  <w:style w:type="character" w:styleId="afd">
    <w:name w:val="footnote reference"/>
    <w:uiPriority w:val="99"/>
    <w:unhideWhenUsed/>
    <w:qFormat/>
    <w:rsid w:val="006163D6"/>
    <w:rPr>
      <w:vertAlign w:val="superscript"/>
    </w:rPr>
  </w:style>
  <w:style w:type="character" w:customStyle="1" w:styleId="Heading2Char">
    <w:name w:val="Heading 2 Char"/>
    <w:qFormat/>
    <w:rsid w:val="006163D6"/>
    <w:rPr>
      <w:rFonts w:ascii="Calibri Light" w:eastAsia="宋体" w:hAnsi="Calibri Light"/>
      <w:b/>
      <w:sz w:val="32"/>
    </w:rPr>
  </w:style>
  <w:style w:type="character" w:customStyle="1" w:styleId="Char16">
    <w:name w:val="页眉 Char1"/>
    <w:link w:val="ae"/>
    <w:qFormat/>
    <w:rsid w:val="006163D6"/>
    <w:rPr>
      <w:rFonts w:eastAsia="宋体"/>
      <w:kern w:val="2"/>
      <w:sz w:val="18"/>
      <w:szCs w:val="18"/>
      <w:lang w:val="en-US" w:eastAsia="zh-CN" w:bidi="ar-SA"/>
    </w:rPr>
  </w:style>
  <w:style w:type="character" w:customStyle="1" w:styleId="2Char">
    <w:name w:val="正文文本缩进 2 Char"/>
    <w:link w:val="21"/>
    <w:qFormat/>
    <w:rsid w:val="006163D6"/>
    <w:rPr>
      <w:rFonts w:ascii="Times New Roman" w:eastAsia="宋体" w:hAnsi="Times New Roman" w:cs="Times New Roman"/>
      <w:szCs w:val="20"/>
    </w:rPr>
  </w:style>
  <w:style w:type="character" w:customStyle="1" w:styleId="7Char">
    <w:name w:val="标题 7 Char"/>
    <w:qFormat/>
    <w:rsid w:val="006163D6"/>
    <w:rPr>
      <w:rFonts w:ascii="Times New Roman" w:eastAsia="仿宋_GB2312" w:hAnsi="Times New Roman" w:cs="Times New Roman"/>
      <w:b/>
      <w:bCs/>
      <w:sz w:val="24"/>
      <w:szCs w:val="24"/>
    </w:rPr>
  </w:style>
  <w:style w:type="character" w:customStyle="1" w:styleId="Char2">
    <w:name w:val="脚注文本 Char"/>
    <w:link w:val="af0"/>
    <w:uiPriority w:val="99"/>
    <w:qFormat/>
    <w:rsid w:val="006163D6"/>
    <w:rPr>
      <w:rFonts w:eastAsia="仿宋_GB2312"/>
      <w:kern w:val="2"/>
      <w:sz w:val="18"/>
      <w:szCs w:val="18"/>
    </w:rPr>
  </w:style>
  <w:style w:type="character" w:customStyle="1" w:styleId="2Char0">
    <w:name w:val="标题 2 Char"/>
    <w:uiPriority w:val="9"/>
    <w:qFormat/>
    <w:rsid w:val="006163D6"/>
    <w:rPr>
      <w:rFonts w:ascii="Arial" w:eastAsia="黑体" w:hAnsi="Arial" w:cs="Times New Roman"/>
      <w:b/>
      <w:sz w:val="32"/>
      <w:szCs w:val="20"/>
    </w:rPr>
  </w:style>
  <w:style w:type="character" w:customStyle="1" w:styleId="shorttext">
    <w:name w:val="short_text"/>
    <w:basedOn w:val="a0"/>
    <w:qFormat/>
    <w:rsid w:val="006163D6"/>
  </w:style>
  <w:style w:type="character" w:customStyle="1" w:styleId="Char17">
    <w:name w:val="正文缩进 Char1"/>
    <w:qFormat/>
    <w:rsid w:val="006163D6"/>
    <w:rPr>
      <w:rFonts w:ascii="Times New Roman" w:eastAsia="宋体" w:hAnsi="Times New Roman" w:cs="Times New Roman"/>
      <w:szCs w:val="20"/>
    </w:rPr>
  </w:style>
  <w:style w:type="character" w:customStyle="1" w:styleId="Char6">
    <w:name w:val="表正文 Char"/>
    <w:qFormat/>
    <w:rsid w:val="006163D6"/>
    <w:rPr>
      <w:rFonts w:eastAsia="宋体"/>
      <w:kern w:val="2"/>
      <w:sz w:val="21"/>
      <w:lang w:val="en-US" w:eastAsia="zh-CN" w:bidi="ar-SA"/>
    </w:rPr>
  </w:style>
  <w:style w:type="character" w:customStyle="1" w:styleId="style2">
    <w:name w:val="style2"/>
    <w:qFormat/>
    <w:rsid w:val="006163D6"/>
  </w:style>
  <w:style w:type="character" w:customStyle="1" w:styleId="huei12b1">
    <w:name w:val="huei12b1"/>
    <w:qFormat/>
    <w:rsid w:val="006163D6"/>
    <w:rPr>
      <w:b/>
      <w:bCs/>
      <w:color w:val="333333"/>
      <w:sz w:val="18"/>
      <w:szCs w:val="18"/>
    </w:rPr>
  </w:style>
  <w:style w:type="character" w:customStyle="1" w:styleId="2Char2">
    <w:name w:val="正文文本 2 Char"/>
    <w:qFormat/>
    <w:rsid w:val="006163D6"/>
    <w:rPr>
      <w:rFonts w:ascii="Times New Roman" w:eastAsia="宋体" w:hAnsi="Times New Roman" w:cs="Times New Roman"/>
      <w:szCs w:val="20"/>
    </w:rPr>
  </w:style>
  <w:style w:type="character" w:customStyle="1" w:styleId="CharChar">
    <w:name w:val="主标题 Char Char"/>
    <w:link w:val="afe"/>
    <w:qFormat/>
    <w:rsid w:val="006163D6"/>
    <w:rPr>
      <w:rFonts w:ascii="黑体" w:eastAsia="黑体" w:hAnsi="黑体"/>
      <w:kern w:val="2"/>
      <w:sz w:val="48"/>
      <w:szCs w:val="48"/>
    </w:rPr>
  </w:style>
  <w:style w:type="paragraph" w:customStyle="1" w:styleId="afe">
    <w:name w:val="主标题"/>
    <w:basedOn w:val="a"/>
    <w:link w:val="CharChar"/>
    <w:qFormat/>
    <w:rsid w:val="006163D6"/>
    <w:pPr>
      <w:spacing w:afterLines="100" w:line="480" w:lineRule="auto"/>
      <w:jc w:val="center"/>
    </w:pPr>
    <w:rPr>
      <w:rFonts w:ascii="黑体" w:eastAsia="黑体" w:hAnsi="黑体"/>
      <w:sz w:val="48"/>
      <w:szCs w:val="48"/>
    </w:rPr>
  </w:style>
  <w:style w:type="character" w:customStyle="1" w:styleId="3Char0">
    <w:name w:val="标题 3 Char"/>
    <w:uiPriority w:val="9"/>
    <w:qFormat/>
    <w:rsid w:val="006163D6"/>
    <w:rPr>
      <w:rFonts w:ascii="Times New Roman" w:eastAsia="宋体" w:hAnsi="Times New Roman" w:cs="Times New Roman"/>
      <w:b/>
      <w:sz w:val="32"/>
      <w:szCs w:val="20"/>
    </w:rPr>
  </w:style>
  <w:style w:type="character" w:customStyle="1" w:styleId="1Char">
    <w:name w:val="标题 1 Char"/>
    <w:uiPriority w:val="9"/>
    <w:qFormat/>
    <w:rsid w:val="006163D6"/>
    <w:rPr>
      <w:rFonts w:ascii="Times New Roman" w:eastAsia="楷体_GB2312" w:hAnsi="Times New Roman" w:cs="Times New Roman"/>
      <w:b/>
      <w:kern w:val="44"/>
      <w:sz w:val="44"/>
      <w:szCs w:val="20"/>
    </w:rPr>
  </w:style>
  <w:style w:type="character" w:customStyle="1" w:styleId="Char7">
    <w:name w:val="正文文本缩进 Char"/>
    <w:qFormat/>
    <w:rsid w:val="006163D6"/>
    <w:rPr>
      <w:rFonts w:ascii="Times New Roman" w:eastAsia="宋体" w:hAnsi="Times New Roman" w:cs="Times New Roman"/>
      <w:szCs w:val="20"/>
    </w:rPr>
  </w:style>
  <w:style w:type="character" w:customStyle="1" w:styleId="htmltxt1">
    <w:name w:val="html_txt1"/>
    <w:qFormat/>
    <w:rsid w:val="006163D6"/>
    <w:rPr>
      <w:color w:val="000000"/>
    </w:rPr>
  </w:style>
  <w:style w:type="character" w:customStyle="1" w:styleId="9Char">
    <w:name w:val="标题 9 Char"/>
    <w:qFormat/>
    <w:rsid w:val="006163D6"/>
    <w:rPr>
      <w:rFonts w:ascii="Arial" w:eastAsia="黑体" w:hAnsi="Arial" w:cs="Times New Roman"/>
      <w:sz w:val="24"/>
      <w:szCs w:val="21"/>
    </w:rPr>
  </w:style>
  <w:style w:type="character" w:customStyle="1" w:styleId="3Char">
    <w:name w:val="正文文本缩进 3 Char"/>
    <w:link w:val="32"/>
    <w:qFormat/>
    <w:rsid w:val="006163D6"/>
    <w:rPr>
      <w:sz w:val="24"/>
    </w:rPr>
  </w:style>
  <w:style w:type="character" w:customStyle="1" w:styleId="3Char2">
    <w:name w:val="样式 标题 3 + Char"/>
    <w:link w:val="33"/>
    <w:qFormat/>
    <w:rsid w:val="006163D6"/>
    <w:rPr>
      <w:rFonts w:ascii="宋体"/>
      <w:b/>
      <w:bCs/>
      <w:sz w:val="30"/>
    </w:rPr>
  </w:style>
  <w:style w:type="paragraph" w:customStyle="1" w:styleId="33">
    <w:name w:val="样式 标题 3 +"/>
    <w:basedOn w:val="3"/>
    <w:link w:val="3Char2"/>
    <w:rsid w:val="006163D6"/>
    <w:pPr>
      <w:tabs>
        <w:tab w:val="left" w:pos="1050"/>
        <w:tab w:val="left" w:pos="1080"/>
        <w:tab w:val="left" w:pos="1260"/>
      </w:tabs>
      <w:spacing w:before="0" w:after="0" w:line="360" w:lineRule="auto"/>
      <w:ind w:left="1260" w:hanging="420"/>
    </w:pPr>
    <w:rPr>
      <w:rFonts w:ascii="宋体"/>
      <w:bCs/>
      <w:kern w:val="0"/>
      <w:sz w:val="30"/>
    </w:rPr>
  </w:style>
  <w:style w:type="character" w:customStyle="1" w:styleId="8Char">
    <w:name w:val="标题 8 Char"/>
    <w:qFormat/>
    <w:rsid w:val="006163D6"/>
    <w:rPr>
      <w:rFonts w:ascii="Arial" w:eastAsia="黑体" w:hAnsi="Arial" w:cs="Times New Roman"/>
      <w:sz w:val="24"/>
      <w:szCs w:val="24"/>
    </w:rPr>
  </w:style>
  <w:style w:type="character" w:customStyle="1" w:styleId="text11">
    <w:name w:val="text11"/>
    <w:qFormat/>
    <w:rsid w:val="006163D6"/>
    <w:rPr>
      <w:rFonts w:ascii="Verdana" w:hAnsi="Verdana" w:hint="default"/>
      <w:color w:val="4E4E4E"/>
      <w:sz w:val="18"/>
      <w:szCs w:val="18"/>
    </w:rPr>
  </w:style>
  <w:style w:type="character" w:customStyle="1" w:styleId="text1">
    <w:name w:val="text1"/>
    <w:qFormat/>
    <w:rsid w:val="006163D6"/>
    <w:rPr>
      <w:color w:val="000000"/>
      <w:sz w:val="20"/>
      <w:szCs w:val="20"/>
    </w:rPr>
  </w:style>
  <w:style w:type="character" w:customStyle="1" w:styleId="2Char11">
    <w:name w:val="正文文本缩进 2 Char1"/>
    <w:qFormat/>
    <w:rsid w:val="006163D6"/>
    <w:rPr>
      <w:kern w:val="2"/>
      <w:sz w:val="21"/>
    </w:rPr>
  </w:style>
  <w:style w:type="character" w:customStyle="1" w:styleId="HTMLChar">
    <w:name w:val="HTML 预设格式 Char"/>
    <w:link w:val="HTML"/>
    <w:qFormat/>
    <w:rsid w:val="006163D6"/>
    <w:rPr>
      <w:rFonts w:ascii="Arial Unicode MS" w:eastAsia="Courier New" w:hAnsi="Arial Unicode MS"/>
    </w:rPr>
  </w:style>
  <w:style w:type="character" w:customStyle="1" w:styleId="Char0">
    <w:name w:val="批注文字 Char"/>
    <w:link w:val="a6"/>
    <w:qFormat/>
    <w:rsid w:val="006163D6"/>
    <w:rPr>
      <w:rFonts w:eastAsia="宋体"/>
      <w:kern w:val="2"/>
      <w:sz w:val="21"/>
      <w:szCs w:val="24"/>
      <w:lang w:val="en-US" w:eastAsia="zh-CN" w:bidi="ar-SA"/>
    </w:rPr>
  </w:style>
  <w:style w:type="character" w:customStyle="1" w:styleId="Char8">
    <w:name w:val="正文 Char"/>
    <w:qFormat/>
    <w:rsid w:val="006163D6"/>
    <w:rPr>
      <w:rFonts w:eastAsia="宋体" w:cs="宋体"/>
      <w:kern w:val="2"/>
      <w:sz w:val="21"/>
      <w:lang w:val="en-US" w:eastAsia="zh-CN" w:bidi="ar-SA"/>
    </w:rPr>
  </w:style>
  <w:style w:type="character" w:customStyle="1" w:styleId="Char4">
    <w:name w:val="批注主题 Char"/>
    <w:link w:val="af4"/>
    <w:uiPriority w:val="99"/>
    <w:qFormat/>
    <w:rsid w:val="006163D6"/>
    <w:rPr>
      <w:rFonts w:eastAsia="宋体"/>
      <w:b/>
      <w:bCs/>
      <w:kern w:val="2"/>
      <w:sz w:val="21"/>
      <w:szCs w:val="24"/>
      <w:lang w:val="en-US" w:eastAsia="zh-CN" w:bidi="ar-SA"/>
    </w:rPr>
  </w:style>
  <w:style w:type="character" w:customStyle="1" w:styleId="Char9">
    <w:name w:val="页眉 Char"/>
    <w:uiPriority w:val="99"/>
    <w:qFormat/>
    <w:rsid w:val="006163D6"/>
    <w:rPr>
      <w:sz w:val="18"/>
      <w:szCs w:val="18"/>
    </w:rPr>
  </w:style>
  <w:style w:type="character" w:customStyle="1" w:styleId="6Char">
    <w:name w:val="标题 6 Char"/>
    <w:qFormat/>
    <w:rsid w:val="006163D6"/>
    <w:rPr>
      <w:rFonts w:ascii="Arial" w:eastAsia="黑体" w:hAnsi="Arial" w:cs="Times New Roman"/>
      <w:b/>
      <w:bCs/>
      <w:sz w:val="24"/>
      <w:szCs w:val="24"/>
    </w:rPr>
  </w:style>
  <w:style w:type="character" w:customStyle="1" w:styleId="Chara">
    <w:name w:val="文档结构图 Char"/>
    <w:uiPriority w:val="99"/>
    <w:qFormat/>
    <w:rsid w:val="006163D6"/>
    <w:rPr>
      <w:rFonts w:ascii="Times New Roman" w:eastAsia="宋体" w:hAnsi="Times New Roman" w:cs="Times New Roman"/>
      <w:szCs w:val="20"/>
      <w:shd w:val="clear" w:color="auto" w:fill="000080"/>
    </w:rPr>
  </w:style>
  <w:style w:type="character" w:customStyle="1" w:styleId="5Char">
    <w:name w:val="标题 5 Char"/>
    <w:uiPriority w:val="9"/>
    <w:qFormat/>
    <w:rsid w:val="006163D6"/>
    <w:rPr>
      <w:rFonts w:ascii="Times New Roman" w:eastAsia="宋体" w:hAnsi="Times New Roman" w:cs="Times New Roman"/>
      <w:b/>
      <w:bCs/>
      <w:sz w:val="28"/>
      <w:szCs w:val="28"/>
    </w:rPr>
  </w:style>
  <w:style w:type="character" w:customStyle="1" w:styleId="3Char11">
    <w:name w:val="正文文本缩进 3 Char1"/>
    <w:qFormat/>
    <w:rsid w:val="006163D6"/>
    <w:rPr>
      <w:kern w:val="2"/>
      <w:sz w:val="16"/>
      <w:szCs w:val="16"/>
    </w:rPr>
  </w:style>
  <w:style w:type="character" w:customStyle="1" w:styleId="Charb">
    <w:name w:val="纯文本 Char"/>
    <w:qFormat/>
    <w:rsid w:val="006163D6"/>
    <w:rPr>
      <w:rFonts w:ascii="宋体" w:eastAsia="宋体" w:hAnsi="Courier New" w:cs="Times New Roman"/>
      <w:szCs w:val="20"/>
    </w:rPr>
  </w:style>
  <w:style w:type="character" w:customStyle="1" w:styleId="Char">
    <w:name w:val="正文缩进 Char"/>
    <w:link w:val="a3"/>
    <w:qFormat/>
    <w:rsid w:val="006163D6"/>
    <w:rPr>
      <w:rFonts w:eastAsia="宋体"/>
      <w:kern w:val="2"/>
      <w:sz w:val="21"/>
      <w:lang w:val="en-US" w:eastAsia="zh-CN" w:bidi="ar-SA"/>
    </w:rPr>
  </w:style>
  <w:style w:type="character" w:customStyle="1" w:styleId="3Char3">
    <w:name w:val="正文文本 3 Char"/>
    <w:qFormat/>
    <w:rsid w:val="006163D6"/>
    <w:rPr>
      <w:rFonts w:ascii="Times New Roman" w:eastAsia="宋体" w:hAnsi="Times New Roman" w:cs="Times New Roman"/>
      <w:sz w:val="16"/>
      <w:szCs w:val="16"/>
    </w:rPr>
  </w:style>
  <w:style w:type="character" w:customStyle="1" w:styleId="lineitems1">
    <w:name w:val="lineitems1"/>
    <w:qFormat/>
    <w:rsid w:val="006163D6"/>
    <w:rPr>
      <w:sz w:val="17"/>
      <w:szCs w:val="17"/>
    </w:rPr>
  </w:style>
  <w:style w:type="character" w:customStyle="1" w:styleId="2Char1">
    <w:name w:val="标题 2 Char1"/>
    <w:link w:val="2"/>
    <w:qFormat/>
    <w:rsid w:val="006163D6"/>
    <w:rPr>
      <w:rFonts w:ascii="Arial" w:eastAsia="黑体" w:hAnsi="Arial"/>
      <w:b/>
      <w:kern w:val="2"/>
      <w:sz w:val="32"/>
      <w:lang w:val="en-US" w:eastAsia="zh-CN" w:bidi="ar-SA"/>
    </w:rPr>
  </w:style>
  <w:style w:type="character" w:customStyle="1" w:styleId="Heading4Char">
    <w:name w:val="Heading 4 Char"/>
    <w:qFormat/>
    <w:rsid w:val="006163D6"/>
    <w:rPr>
      <w:rFonts w:ascii="Calibri Light" w:eastAsia="宋体" w:hAnsi="Calibri Light"/>
      <w:b/>
      <w:sz w:val="28"/>
    </w:rPr>
  </w:style>
  <w:style w:type="character" w:customStyle="1" w:styleId="apple-style-span">
    <w:name w:val="apple-style-span"/>
    <w:qFormat/>
    <w:rsid w:val="006163D6"/>
  </w:style>
  <w:style w:type="character" w:customStyle="1" w:styleId="3Char1">
    <w:name w:val="标题 3 Char1"/>
    <w:link w:val="3"/>
    <w:qFormat/>
    <w:rsid w:val="006163D6"/>
    <w:rPr>
      <w:rFonts w:eastAsia="宋体"/>
      <w:b/>
      <w:kern w:val="2"/>
      <w:sz w:val="32"/>
      <w:lang w:val="en-US" w:eastAsia="zh-CN" w:bidi="ar-SA"/>
    </w:rPr>
  </w:style>
  <w:style w:type="character" w:customStyle="1" w:styleId="para">
    <w:name w:val="para"/>
    <w:basedOn w:val="a0"/>
    <w:qFormat/>
    <w:rsid w:val="006163D6"/>
  </w:style>
  <w:style w:type="character" w:customStyle="1" w:styleId="hps">
    <w:name w:val="hps"/>
    <w:basedOn w:val="a0"/>
    <w:qFormat/>
    <w:rsid w:val="006163D6"/>
  </w:style>
  <w:style w:type="character" w:customStyle="1" w:styleId="12">
    <w:name w:val="页码1"/>
    <w:basedOn w:val="a0"/>
    <w:qFormat/>
    <w:rsid w:val="006163D6"/>
  </w:style>
  <w:style w:type="character" w:customStyle="1" w:styleId="6Char0">
    <w:name w:val="标题6 Char"/>
    <w:qFormat/>
    <w:rsid w:val="006163D6"/>
    <w:rPr>
      <w:rFonts w:eastAsia="宋体"/>
      <w:kern w:val="2"/>
      <w:sz w:val="32"/>
      <w:lang w:val="en-US" w:eastAsia="zh-CN"/>
    </w:rPr>
  </w:style>
  <w:style w:type="character" w:customStyle="1" w:styleId="Char12">
    <w:name w:val="纯文本 Char1"/>
    <w:link w:val="aa"/>
    <w:qFormat/>
    <w:rsid w:val="006163D6"/>
    <w:rPr>
      <w:rFonts w:ascii="宋体" w:eastAsia="宋体" w:hAnsi="Courier New"/>
      <w:kern w:val="2"/>
      <w:sz w:val="21"/>
      <w:lang w:val="en-US" w:eastAsia="zh-CN" w:bidi="ar-SA"/>
    </w:rPr>
  </w:style>
  <w:style w:type="character" w:customStyle="1" w:styleId="Char18">
    <w:name w:val="正文 Char1"/>
    <w:qFormat/>
    <w:rsid w:val="006163D6"/>
    <w:rPr>
      <w:rFonts w:cs="宋体"/>
      <w:lang w:val="en-US" w:eastAsia="zh-CN" w:bidi="ar-SA"/>
    </w:rPr>
  </w:style>
  <w:style w:type="character" w:customStyle="1" w:styleId="Heading1Char">
    <w:name w:val="Heading 1 Char"/>
    <w:qFormat/>
    <w:rsid w:val="006163D6"/>
    <w:rPr>
      <w:rFonts w:ascii="Calibri" w:eastAsia="宋体" w:hAnsi="Calibri"/>
      <w:b/>
      <w:kern w:val="44"/>
      <w:sz w:val="44"/>
    </w:rPr>
  </w:style>
  <w:style w:type="character" w:customStyle="1" w:styleId="Charc">
    <w:name w:val="标准正文 Char"/>
    <w:link w:val="aff"/>
    <w:qFormat/>
    <w:rsid w:val="006163D6"/>
    <w:rPr>
      <w:rFonts w:ascii="宋体" w:eastAsia="仿宋_GB2312" w:hAnsi="宋体"/>
      <w:sz w:val="24"/>
      <w:szCs w:val="24"/>
    </w:rPr>
  </w:style>
  <w:style w:type="paragraph" w:customStyle="1" w:styleId="aff">
    <w:name w:val="标准正文"/>
    <w:basedOn w:val="a"/>
    <w:link w:val="Charc"/>
    <w:rsid w:val="006163D6"/>
    <w:pPr>
      <w:spacing w:line="400" w:lineRule="exact"/>
      <w:ind w:firstLineChars="200" w:firstLine="420"/>
    </w:pPr>
    <w:rPr>
      <w:rFonts w:ascii="宋体" w:eastAsia="仿宋_GB2312" w:hAnsi="宋体"/>
      <w:kern w:val="0"/>
      <w:sz w:val="24"/>
      <w:szCs w:val="24"/>
    </w:rPr>
  </w:style>
  <w:style w:type="character" w:customStyle="1" w:styleId="Chard">
    <w:name w:val="正文文本 Char"/>
    <w:qFormat/>
    <w:rsid w:val="006163D6"/>
    <w:rPr>
      <w:rFonts w:ascii="楷体_GB2312" w:eastAsia="楷体_GB2312" w:hAnsi="Times New Roman" w:cs="Times New Roman"/>
      <w:kern w:val="0"/>
      <w:sz w:val="28"/>
      <w:szCs w:val="20"/>
    </w:rPr>
  </w:style>
  <w:style w:type="character" w:customStyle="1" w:styleId="apple-converted-space">
    <w:name w:val="apple-converted-space"/>
    <w:basedOn w:val="a0"/>
    <w:qFormat/>
    <w:rsid w:val="006163D6"/>
  </w:style>
  <w:style w:type="character" w:customStyle="1" w:styleId="Chare">
    <w:name w:val="批注框文本 Char"/>
    <w:uiPriority w:val="99"/>
    <w:qFormat/>
    <w:rsid w:val="006163D6"/>
    <w:rPr>
      <w:rFonts w:ascii="Times New Roman" w:eastAsia="宋体" w:hAnsi="Times New Roman" w:cs="Times New Roman"/>
      <w:sz w:val="18"/>
      <w:szCs w:val="18"/>
    </w:rPr>
  </w:style>
  <w:style w:type="character" w:customStyle="1" w:styleId="Charf">
    <w:name w:val="列出段落 Char"/>
    <w:link w:val="aff0"/>
    <w:qFormat/>
    <w:rsid w:val="006163D6"/>
    <w:rPr>
      <w:rFonts w:eastAsia="宋体"/>
      <w:sz w:val="24"/>
      <w:lang w:val="en-US" w:eastAsia="zh-CN" w:bidi="ar-SA"/>
    </w:rPr>
  </w:style>
  <w:style w:type="paragraph" w:styleId="aff0">
    <w:name w:val="List Paragraph"/>
    <w:basedOn w:val="a"/>
    <w:link w:val="Charf"/>
    <w:qFormat/>
    <w:rsid w:val="006163D6"/>
    <w:pPr>
      <w:adjustRightInd w:val="0"/>
      <w:spacing w:line="360" w:lineRule="atLeast"/>
      <w:ind w:firstLineChars="200" w:firstLine="420"/>
      <w:jc w:val="left"/>
      <w:textAlignment w:val="baseline"/>
    </w:pPr>
    <w:rPr>
      <w:kern w:val="0"/>
      <w:sz w:val="24"/>
    </w:rPr>
  </w:style>
  <w:style w:type="character" w:customStyle="1" w:styleId="Charf0">
    <w:name w:val="日期 Char"/>
    <w:qFormat/>
    <w:rsid w:val="006163D6"/>
    <w:rPr>
      <w:rFonts w:ascii="Times New Roman" w:eastAsia="宋体" w:hAnsi="Times New Roman" w:cs="Times New Roman"/>
      <w:kern w:val="0"/>
      <w:sz w:val="28"/>
      <w:szCs w:val="20"/>
    </w:rPr>
  </w:style>
  <w:style w:type="character" w:customStyle="1" w:styleId="4Char">
    <w:name w:val="标题 4 Char"/>
    <w:uiPriority w:val="9"/>
    <w:qFormat/>
    <w:rsid w:val="006163D6"/>
    <w:rPr>
      <w:rFonts w:ascii="Times New Roman" w:eastAsia="宋体" w:hAnsi="Times New Roman" w:cs="Times New Roman"/>
      <w:sz w:val="32"/>
      <w:szCs w:val="20"/>
    </w:rPr>
  </w:style>
  <w:style w:type="character" w:customStyle="1" w:styleId="3Char1Char">
    <w:name w:val="标题 3 Char1 Char"/>
    <w:qFormat/>
    <w:rsid w:val="006163D6"/>
    <w:rPr>
      <w:rFonts w:eastAsia="宋体"/>
      <w:b/>
      <w:kern w:val="2"/>
      <w:sz w:val="32"/>
      <w:lang w:val="en-US" w:eastAsia="zh-CN"/>
    </w:rPr>
  </w:style>
  <w:style w:type="character" w:customStyle="1" w:styleId="CharChar0">
    <w:name w:val="表格 Char Char"/>
    <w:link w:val="aff1"/>
    <w:qFormat/>
    <w:rsid w:val="006163D6"/>
    <w:rPr>
      <w:rFonts w:ascii="宋体" w:hAnsi="宋体"/>
    </w:rPr>
  </w:style>
  <w:style w:type="paragraph" w:customStyle="1" w:styleId="aff1">
    <w:name w:val="表格"/>
    <w:basedOn w:val="a"/>
    <w:link w:val="CharChar0"/>
    <w:rsid w:val="006163D6"/>
    <w:rPr>
      <w:rFonts w:ascii="宋体" w:hAnsi="宋体"/>
      <w:kern w:val="0"/>
      <w:sz w:val="20"/>
    </w:rPr>
  </w:style>
  <w:style w:type="character" w:customStyle="1" w:styleId="Char5">
    <w:name w:val="正文首行缩进 Char"/>
    <w:link w:val="af5"/>
    <w:qFormat/>
    <w:rsid w:val="006163D6"/>
    <w:rPr>
      <w:rFonts w:ascii="楷体_GB2312" w:eastAsia="楷体_GB2312"/>
      <w:kern w:val="2"/>
      <w:sz w:val="21"/>
    </w:rPr>
  </w:style>
  <w:style w:type="character" w:customStyle="1" w:styleId="Char14">
    <w:name w:val="批注框文本 Char1"/>
    <w:link w:val="ac"/>
    <w:qFormat/>
    <w:rsid w:val="006163D6"/>
    <w:rPr>
      <w:rFonts w:eastAsia="宋体"/>
      <w:kern w:val="2"/>
      <w:sz w:val="18"/>
      <w:szCs w:val="18"/>
      <w:lang w:val="en-US" w:eastAsia="zh-CN" w:bidi="ar-SA"/>
    </w:rPr>
  </w:style>
  <w:style w:type="character" w:customStyle="1" w:styleId="font21">
    <w:name w:val="font21"/>
    <w:qFormat/>
    <w:rsid w:val="006163D6"/>
    <w:rPr>
      <w:rFonts w:ascii="微软雅黑" w:eastAsia="微软雅黑" w:hAnsi="微软雅黑" w:cs="微软雅黑" w:hint="eastAsia"/>
      <w:color w:val="000000"/>
      <w:sz w:val="18"/>
      <w:szCs w:val="18"/>
      <w:u w:val="none"/>
    </w:rPr>
  </w:style>
  <w:style w:type="character" w:customStyle="1" w:styleId="Heading3Char">
    <w:name w:val="Heading 3 Char"/>
    <w:qFormat/>
    <w:rsid w:val="006163D6"/>
    <w:rPr>
      <w:rFonts w:ascii="Calibri" w:eastAsia="宋体" w:hAnsi="Calibri"/>
      <w:b/>
      <w:sz w:val="32"/>
    </w:rPr>
  </w:style>
  <w:style w:type="character" w:customStyle="1" w:styleId="Charf1">
    <w:name w:val="页脚 Char"/>
    <w:uiPriority w:val="99"/>
    <w:qFormat/>
    <w:rsid w:val="006163D6"/>
    <w:rPr>
      <w:sz w:val="18"/>
      <w:szCs w:val="18"/>
    </w:rPr>
  </w:style>
  <w:style w:type="character" w:customStyle="1" w:styleId="contenttitle">
    <w:name w:val="contenttitle"/>
    <w:basedOn w:val="a0"/>
    <w:qFormat/>
    <w:rsid w:val="006163D6"/>
  </w:style>
  <w:style w:type="character" w:customStyle="1" w:styleId="CharChar22">
    <w:name w:val="Char Char22"/>
    <w:qFormat/>
    <w:rsid w:val="006163D6"/>
    <w:rPr>
      <w:rFonts w:eastAsia="宋体"/>
      <w:kern w:val="2"/>
      <w:sz w:val="32"/>
      <w:lang w:val="en-US" w:eastAsia="zh-CN"/>
    </w:rPr>
  </w:style>
  <w:style w:type="character" w:customStyle="1" w:styleId="FooterChar">
    <w:name w:val="Footer Char"/>
    <w:qFormat/>
    <w:rsid w:val="006163D6"/>
    <w:rPr>
      <w:rFonts w:ascii="Calibri" w:eastAsia="宋体" w:hAnsi="Calibri"/>
      <w:sz w:val="18"/>
    </w:rPr>
  </w:style>
  <w:style w:type="character" w:customStyle="1" w:styleId="font41">
    <w:name w:val="font41"/>
    <w:qFormat/>
    <w:rsid w:val="006163D6"/>
    <w:rPr>
      <w:rFonts w:ascii="微软雅黑" w:eastAsia="微软雅黑" w:hAnsi="微软雅黑" w:cs="微软雅黑" w:hint="eastAsia"/>
      <w:color w:val="000000"/>
      <w:sz w:val="18"/>
      <w:szCs w:val="18"/>
      <w:u w:val="none"/>
    </w:rPr>
  </w:style>
  <w:style w:type="character" w:customStyle="1" w:styleId="CharChar2">
    <w:name w:val="Char Char2"/>
    <w:qFormat/>
    <w:rsid w:val="006163D6"/>
    <w:rPr>
      <w:rFonts w:eastAsia="宋体"/>
      <w:kern w:val="2"/>
      <w:sz w:val="21"/>
      <w:lang w:bidi="ar-SA"/>
    </w:rPr>
  </w:style>
  <w:style w:type="character" w:customStyle="1" w:styleId="Char1Char">
    <w:name w:val="正文缩进 Char1 Char"/>
    <w:qFormat/>
    <w:rsid w:val="006163D6"/>
    <w:rPr>
      <w:rFonts w:eastAsia="宋体"/>
      <w:kern w:val="2"/>
      <w:sz w:val="21"/>
      <w:lang w:val="en-US" w:eastAsia="zh-CN"/>
    </w:rPr>
  </w:style>
  <w:style w:type="character" w:customStyle="1" w:styleId="15">
    <w:name w:val="15"/>
    <w:qFormat/>
    <w:rsid w:val="006163D6"/>
    <w:rPr>
      <w:rFonts w:ascii="Calibri" w:hAnsi="Calibri" w:hint="default"/>
      <w:sz w:val="21"/>
      <w:szCs w:val="21"/>
    </w:rPr>
  </w:style>
  <w:style w:type="character" w:customStyle="1" w:styleId="Char10">
    <w:name w:val="正文文本 Char1"/>
    <w:link w:val="a7"/>
    <w:qFormat/>
    <w:rsid w:val="006163D6"/>
    <w:rPr>
      <w:rFonts w:ascii="楷体_GB2312" w:eastAsia="楷体_GB2312"/>
      <w:sz w:val="28"/>
    </w:rPr>
  </w:style>
  <w:style w:type="character" w:customStyle="1" w:styleId="HeaderChar">
    <w:name w:val="Header Char"/>
    <w:qFormat/>
    <w:rsid w:val="006163D6"/>
    <w:rPr>
      <w:rFonts w:ascii="Calibri" w:eastAsia="宋体" w:hAnsi="Calibri"/>
      <w:sz w:val="18"/>
    </w:rPr>
  </w:style>
  <w:style w:type="character" w:customStyle="1" w:styleId="CharChar3">
    <w:name w:val="Char Char3"/>
    <w:qFormat/>
    <w:rsid w:val="006163D6"/>
    <w:rPr>
      <w:rFonts w:eastAsia="宋体"/>
      <w:kern w:val="2"/>
      <w:sz w:val="18"/>
      <w:lang w:val="en-US" w:eastAsia="zh-CN"/>
    </w:rPr>
  </w:style>
  <w:style w:type="character" w:customStyle="1" w:styleId="Char3">
    <w:name w:val="标题 Char"/>
    <w:link w:val="af3"/>
    <w:qFormat/>
    <w:rsid w:val="006163D6"/>
    <w:rPr>
      <w:rFonts w:ascii="Cambria" w:eastAsia="宋体" w:hAnsi="Cambria"/>
      <w:b/>
      <w:bCs/>
      <w:sz w:val="32"/>
      <w:szCs w:val="32"/>
      <w:lang w:bidi="ar-SA"/>
    </w:rPr>
  </w:style>
  <w:style w:type="character" w:customStyle="1" w:styleId="Char15">
    <w:name w:val="页脚 Char1"/>
    <w:link w:val="ad"/>
    <w:qFormat/>
    <w:rsid w:val="006163D6"/>
    <w:rPr>
      <w:rFonts w:eastAsia="宋体"/>
      <w:kern w:val="2"/>
      <w:sz w:val="18"/>
      <w:szCs w:val="18"/>
      <w:lang w:val="en-US" w:eastAsia="zh-CN" w:bidi="ar-SA"/>
    </w:rPr>
  </w:style>
  <w:style w:type="character" w:customStyle="1" w:styleId="Char20">
    <w:name w:val="正文缩进 Char2"/>
    <w:qFormat/>
    <w:rsid w:val="006163D6"/>
    <w:rPr>
      <w:rFonts w:eastAsia="宋体"/>
      <w:kern w:val="2"/>
      <w:sz w:val="21"/>
      <w:lang w:val="en-US" w:eastAsia="zh-CN" w:bidi="ar-SA"/>
    </w:rPr>
  </w:style>
  <w:style w:type="paragraph" w:customStyle="1" w:styleId="xl30">
    <w:name w:val="xl30"/>
    <w:basedOn w:val="a"/>
    <w:rsid w:val="006163D6"/>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11">
    <w:name w:val="xl111"/>
    <w:basedOn w:val="a"/>
    <w:rsid w:val="006163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宋体" w:cs="宋体"/>
      <w:b/>
      <w:bCs/>
      <w:kern w:val="0"/>
      <w:sz w:val="20"/>
    </w:rPr>
  </w:style>
  <w:style w:type="paragraph" w:customStyle="1" w:styleId="xl76">
    <w:name w:val="xl76"/>
    <w:basedOn w:val="a"/>
    <w:rsid w:val="006163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45">
    <w:name w:val="xl45"/>
    <w:basedOn w:val="a"/>
    <w:rsid w:val="006163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07415">
    <w:name w:val="样式 宋体 首行缩进:  0.74 厘米 行距: 1.5 倍行距"/>
    <w:basedOn w:val="a"/>
    <w:rsid w:val="006163D6"/>
    <w:pPr>
      <w:spacing w:line="360" w:lineRule="auto"/>
      <w:ind w:firstLine="420"/>
    </w:pPr>
    <w:rPr>
      <w:rFonts w:ascii="宋体" w:hAnsi="宋体" w:cs="宋体"/>
      <w:sz w:val="24"/>
      <w:szCs w:val="24"/>
    </w:rPr>
  </w:style>
  <w:style w:type="paragraph" w:customStyle="1" w:styleId="xl99">
    <w:name w:val="xl99"/>
    <w:basedOn w:val="a"/>
    <w:rsid w:val="006163D6"/>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0"/>
    </w:rPr>
  </w:style>
  <w:style w:type="paragraph" w:customStyle="1" w:styleId="xl77">
    <w:name w:val="xl77"/>
    <w:basedOn w:val="a"/>
    <w:rsid w:val="006163D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53">
    <w:name w:val="xl53"/>
    <w:basedOn w:val="a"/>
    <w:rsid w:val="006163D6"/>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54">
    <w:name w:val="xl54"/>
    <w:basedOn w:val="a"/>
    <w:rsid w:val="006163D6"/>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01">
    <w:name w:val="xl101"/>
    <w:basedOn w:val="a"/>
    <w:rsid w:val="006163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0"/>
    </w:rPr>
  </w:style>
  <w:style w:type="paragraph" w:customStyle="1" w:styleId="xl29">
    <w:name w:val="xl29"/>
    <w:basedOn w:val="a"/>
    <w:rsid w:val="006163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84">
    <w:name w:val="xl84"/>
    <w:basedOn w:val="a"/>
    <w:rsid w:val="006163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0"/>
    </w:rPr>
  </w:style>
  <w:style w:type="paragraph" w:customStyle="1" w:styleId="2H2h2l22ndlevel2Header2Titre2Heading2Hidden">
    <w:name w:val="样式 标题 2H2h2l22nd level2Header 2节Titre2Heading 2 Hidden..."/>
    <w:basedOn w:val="2"/>
    <w:rsid w:val="006163D6"/>
    <w:pPr>
      <w:tabs>
        <w:tab w:val="clear" w:pos="360"/>
        <w:tab w:val="clear" w:pos="840"/>
        <w:tab w:val="left" w:pos="576"/>
      </w:tabs>
      <w:spacing w:before="120" w:after="120" w:line="360" w:lineRule="auto"/>
      <w:ind w:left="576" w:hanging="576"/>
      <w:jc w:val="both"/>
    </w:pPr>
    <w:rPr>
      <w:rFonts w:ascii="仿宋" w:eastAsia="仿宋" w:hAnsi="仿宋"/>
      <w:szCs w:val="32"/>
    </w:rPr>
  </w:style>
  <w:style w:type="paragraph" w:customStyle="1" w:styleId="aff2">
    <w:name w:val="正文表标题"/>
    <w:next w:val="aff3"/>
    <w:rsid w:val="006163D6"/>
    <w:pPr>
      <w:spacing w:line="400" w:lineRule="exact"/>
      <w:ind w:right="-17"/>
      <w:jc w:val="center"/>
    </w:pPr>
    <w:rPr>
      <w:rFonts w:ascii="黑体" w:eastAsia="黑体" w:hAnsi="Calibri"/>
      <w:sz w:val="21"/>
    </w:rPr>
  </w:style>
  <w:style w:type="paragraph" w:customStyle="1" w:styleId="aff3">
    <w:name w:val="段"/>
    <w:qFormat/>
    <w:rsid w:val="006163D6"/>
    <w:pPr>
      <w:autoSpaceDE w:val="0"/>
      <w:autoSpaceDN w:val="0"/>
      <w:spacing w:line="400" w:lineRule="exact"/>
      <w:ind w:left="856" w:right="-17" w:firstLineChars="200" w:firstLine="200"/>
      <w:jc w:val="both"/>
    </w:pPr>
    <w:rPr>
      <w:rFonts w:ascii="宋体" w:hAnsi="Calibri"/>
      <w:sz w:val="21"/>
    </w:rPr>
  </w:style>
  <w:style w:type="paragraph" w:customStyle="1" w:styleId="Numberedlist23">
    <w:name w:val="Numbered list 2.3"/>
    <w:basedOn w:val="3"/>
    <w:next w:val="a"/>
    <w:rsid w:val="006163D6"/>
    <w:pPr>
      <w:keepLines w:val="0"/>
      <w:widowControl/>
      <w:tabs>
        <w:tab w:val="left" w:pos="360"/>
        <w:tab w:val="left" w:pos="705"/>
        <w:tab w:val="left" w:pos="1080"/>
      </w:tabs>
      <w:spacing w:before="240" w:after="60" w:line="240" w:lineRule="auto"/>
      <w:ind w:left="720" w:hanging="720"/>
      <w:jc w:val="left"/>
    </w:pPr>
    <w:rPr>
      <w:rFonts w:ascii="Arial" w:hAnsi="Arial"/>
      <w:b w:val="0"/>
      <w:bCs/>
      <w:iCs/>
      <w:kern w:val="0"/>
      <w:sz w:val="28"/>
      <w:szCs w:val="24"/>
    </w:rPr>
  </w:style>
  <w:style w:type="paragraph" w:customStyle="1" w:styleId="xl112">
    <w:name w:val="xl112"/>
    <w:basedOn w:val="a"/>
    <w:rsid w:val="006163D6"/>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rPr>
  </w:style>
  <w:style w:type="paragraph" w:customStyle="1" w:styleId="xl48">
    <w:name w:val="xl48"/>
    <w:basedOn w:val="a"/>
    <w:rsid w:val="006163D6"/>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96">
    <w:name w:val="xl96"/>
    <w:basedOn w:val="a"/>
    <w:rsid w:val="006163D6"/>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13">
    <w:name w:val="项目1"/>
    <w:basedOn w:val="a"/>
    <w:rsid w:val="006163D6"/>
    <w:pPr>
      <w:widowControl/>
      <w:tabs>
        <w:tab w:val="left" w:pos="720"/>
      </w:tabs>
      <w:autoSpaceDE w:val="0"/>
      <w:autoSpaceDN w:val="0"/>
      <w:adjustRightInd w:val="0"/>
      <w:spacing w:before="120" w:after="120" w:line="300" w:lineRule="auto"/>
      <w:ind w:left="720" w:hanging="720"/>
      <w:jc w:val="left"/>
      <w:textAlignment w:val="bottom"/>
    </w:pPr>
    <w:rPr>
      <w:rFonts w:eastAsia="楷体_GB2312"/>
      <w:kern w:val="0"/>
      <w:sz w:val="24"/>
    </w:rPr>
  </w:style>
  <w:style w:type="paragraph" w:customStyle="1" w:styleId="aff4">
    <w:name w:val="！正文"/>
    <w:basedOn w:val="a"/>
    <w:rsid w:val="006163D6"/>
    <w:pPr>
      <w:spacing w:afterLines="50" w:line="400" w:lineRule="exact"/>
      <w:ind w:right="210" w:firstLineChars="200" w:firstLine="420"/>
    </w:pPr>
    <w:rPr>
      <w:rFonts w:ascii="宋体" w:eastAsia="仿宋_GB2312" w:hAnsi="宋体"/>
      <w:kern w:val="0"/>
      <w:sz w:val="24"/>
      <w:szCs w:val="24"/>
    </w:rPr>
  </w:style>
  <w:style w:type="paragraph" w:customStyle="1" w:styleId="xl104">
    <w:name w:val="xl104"/>
    <w:basedOn w:val="a"/>
    <w:rsid w:val="006163D6"/>
    <w:pPr>
      <w:widowControl/>
      <w:pBdr>
        <w:left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aff5">
    <w:name w:val="首页大标题"/>
    <w:basedOn w:val="a"/>
    <w:rsid w:val="006163D6"/>
    <w:pPr>
      <w:spacing w:line="480" w:lineRule="auto"/>
      <w:jc w:val="center"/>
    </w:pPr>
    <w:rPr>
      <w:rFonts w:ascii="宋体" w:hAnsi="宋体" w:cs="宋体"/>
      <w:b/>
      <w:bCs/>
      <w:sz w:val="52"/>
    </w:rPr>
  </w:style>
  <w:style w:type="paragraph" w:customStyle="1" w:styleId="Tabletext">
    <w:name w:val="Tabletext"/>
    <w:basedOn w:val="a"/>
    <w:rsid w:val="006163D6"/>
    <w:pPr>
      <w:keepLines/>
      <w:spacing w:after="120" w:line="240" w:lineRule="atLeast"/>
      <w:jc w:val="left"/>
    </w:pPr>
    <w:rPr>
      <w:rFonts w:ascii="宋体"/>
      <w:snapToGrid w:val="0"/>
      <w:kern w:val="0"/>
      <w:sz w:val="20"/>
    </w:rPr>
  </w:style>
  <w:style w:type="paragraph" w:customStyle="1" w:styleId="xl81">
    <w:name w:val="xl81"/>
    <w:basedOn w:val="a"/>
    <w:rsid w:val="006163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00">
    <w:name w:val="xl100"/>
    <w:basedOn w:val="a"/>
    <w:rsid w:val="006163D6"/>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MMTopic3">
    <w:name w:val="MM Topic 3"/>
    <w:basedOn w:val="3"/>
    <w:qFormat/>
    <w:rsid w:val="006163D6"/>
    <w:pPr>
      <w:tabs>
        <w:tab w:val="left" w:pos="1418"/>
      </w:tabs>
      <w:spacing w:line="415" w:lineRule="auto"/>
    </w:pPr>
    <w:rPr>
      <w:bCs/>
      <w:szCs w:val="32"/>
    </w:rPr>
  </w:style>
  <w:style w:type="paragraph" w:customStyle="1" w:styleId="xl80">
    <w:name w:val="xl80"/>
    <w:basedOn w:val="a"/>
    <w:rsid w:val="006163D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44">
    <w:name w:val="xl44"/>
    <w:basedOn w:val="a"/>
    <w:rsid w:val="006163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310">
    <w:name w:val="正文文本 31"/>
    <w:basedOn w:val="a"/>
    <w:rsid w:val="006163D6"/>
    <w:pPr>
      <w:spacing w:after="120"/>
    </w:pPr>
    <w:rPr>
      <w:rFonts w:ascii="Times New Roman" w:hAnsi="Times New Roman"/>
      <w:sz w:val="16"/>
      <w:szCs w:val="16"/>
    </w:rPr>
  </w:style>
  <w:style w:type="paragraph" w:customStyle="1" w:styleId="xl108">
    <w:name w:val="xl108"/>
    <w:basedOn w:val="a"/>
    <w:rsid w:val="006163D6"/>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MMTopic4">
    <w:name w:val="MM Topic 4"/>
    <w:basedOn w:val="4"/>
    <w:qFormat/>
    <w:rsid w:val="006163D6"/>
    <w:pPr>
      <w:keepLines/>
      <w:tabs>
        <w:tab w:val="left" w:pos="1984"/>
      </w:tabs>
      <w:spacing w:before="280" w:after="290" w:line="374" w:lineRule="auto"/>
    </w:pPr>
    <w:rPr>
      <w:rFonts w:ascii="Arial" w:eastAsia="黑体" w:hAnsi="Arial"/>
      <w:b/>
      <w:bCs/>
      <w:sz w:val="28"/>
      <w:szCs w:val="28"/>
    </w:rPr>
  </w:style>
  <w:style w:type="paragraph" w:customStyle="1" w:styleId="xl109">
    <w:name w:val="xl109"/>
    <w:basedOn w:val="a"/>
    <w:rsid w:val="006163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aff6">
    <w:name w:val="标准书脚_奇数页"/>
    <w:rsid w:val="006163D6"/>
    <w:pPr>
      <w:spacing w:before="120" w:line="240" w:lineRule="exact"/>
      <w:jc w:val="right"/>
    </w:pPr>
    <w:rPr>
      <w:rFonts w:ascii="Calibri" w:hAnsi="Calibri"/>
      <w:sz w:val="18"/>
    </w:rPr>
  </w:style>
  <w:style w:type="paragraph" w:customStyle="1" w:styleId="ListParagraph1">
    <w:name w:val="List Paragraph1"/>
    <w:basedOn w:val="a"/>
    <w:rsid w:val="006163D6"/>
    <w:pPr>
      <w:ind w:firstLineChars="200" w:firstLine="420"/>
    </w:pPr>
    <w:rPr>
      <w:szCs w:val="22"/>
    </w:rPr>
  </w:style>
  <w:style w:type="paragraph" w:customStyle="1" w:styleId="CharCharCharCharCharCharChar">
    <w:name w:val="Char Char Char Char Char Char Char"/>
    <w:basedOn w:val="a"/>
    <w:rsid w:val="006163D6"/>
    <w:rPr>
      <w:szCs w:val="21"/>
    </w:rPr>
  </w:style>
  <w:style w:type="paragraph" w:customStyle="1" w:styleId="aff7">
    <w:name w:val="首页小标题"/>
    <w:basedOn w:val="a"/>
    <w:rsid w:val="006163D6"/>
    <w:pPr>
      <w:spacing w:line="480" w:lineRule="auto"/>
      <w:jc w:val="center"/>
    </w:pPr>
    <w:rPr>
      <w:rFonts w:ascii="宋体" w:hAnsi="宋体" w:cs="宋体"/>
      <w:b/>
      <w:bCs/>
      <w:sz w:val="44"/>
    </w:rPr>
  </w:style>
  <w:style w:type="paragraph" w:customStyle="1" w:styleId="font0">
    <w:name w:val="font0"/>
    <w:basedOn w:val="a"/>
    <w:rsid w:val="006163D6"/>
    <w:pPr>
      <w:widowControl/>
      <w:spacing w:before="100" w:beforeAutospacing="1" w:after="100" w:afterAutospacing="1"/>
      <w:jc w:val="left"/>
    </w:pPr>
    <w:rPr>
      <w:rFonts w:ascii="宋体" w:hAnsi="宋体" w:cs="宋体"/>
      <w:kern w:val="0"/>
      <w:sz w:val="24"/>
      <w:szCs w:val="24"/>
    </w:rPr>
  </w:style>
  <w:style w:type="paragraph" w:customStyle="1" w:styleId="xl93">
    <w:name w:val="xl93"/>
    <w:basedOn w:val="a"/>
    <w:rsid w:val="006163D6"/>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aff8">
    <w:name w:val="表格文字"/>
    <w:basedOn w:val="a"/>
    <w:rsid w:val="006163D6"/>
    <w:pPr>
      <w:spacing w:line="360" w:lineRule="auto"/>
      <w:jc w:val="left"/>
    </w:pPr>
    <w:rPr>
      <w:szCs w:val="21"/>
    </w:rPr>
  </w:style>
  <w:style w:type="paragraph" w:customStyle="1" w:styleId="xl78">
    <w:name w:val="xl78"/>
    <w:basedOn w:val="a"/>
    <w:rsid w:val="006163D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8">
    <w:name w:val="xl88"/>
    <w:basedOn w:val="a"/>
    <w:rsid w:val="006163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14">
    <w:name w:val="文档结构图1"/>
    <w:basedOn w:val="a"/>
    <w:rsid w:val="006163D6"/>
    <w:pPr>
      <w:shd w:val="clear" w:color="auto" w:fill="000080"/>
    </w:pPr>
    <w:rPr>
      <w:rFonts w:ascii="Times New Roman" w:hAnsi="Times New Roman"/>
      <w:shd w:val="clear" w:color="auto" w:fill="000080"/>
    </w:rPr>
  </w:style>
  <w:style w:type="paragraph" w:customStyle="1" w:styleId="xl25">
    <w:name w:val="xl25"/>
    <w:basedOn w:val="a"/>
    <w:rsid w:val="006163D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24">
    <w:name w:val="xl124"/>
    <w:basedOn w:val="a"/>
    <w:rsid w:val="006163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Style221">
    <w:name w:val="_Style 221"/>
    <w:next w:val="a"/>
    <w:rsid w:val="006163D6"/>
    <w:pPr>
      <w:widowControl w:val="0"/>
      <w:jc w:val="both"/>
    </w:pPr>
    <w:rPr>
      <w:rFonts w:ascii="Calibri" w:hAnsi="Calibri"/>
      <w:kern w:val="2"/>
      <w:sz w:val="21"/>
    </w:rPr>
  </w:style>
  <w:style w:type="paragraph" w:customStyle="1" w:styleId="Char2CharCharCharCharCharChar">
    <w:name w:val="Char2 Char Char Char Char Char Char"/>
    <w:basedOn w:val="a"/>
    <w:rsid w:val="006163D6"/>
    <w:rPr>
      <w:rFonts w:ascii="仿宋_GB2312"/>
      <w:b/>
      <w:sz w:val="30"/>
      <w:szCs w:val="32"/>
    </w:rPr>
  </w:style>
  <w:style w:type="paragraph" w:customStyle="1" w:styleId="xl23">
    <w:name w:val="xl23"/>
    <w:basedOn w:val="a"/>
    <w:rsid w:val="006163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05">
    <w:name w:val="xl105"/>
    <w:basedOn w:val="a"/>
    <w:rsid w:val="006163D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rPr>
  </w:style>
  <w:style w:type="paragraph" w:customStyle="1" w:styleId="120">
    <w:name w:val="列出段落12"/>
    <w:basedOn w:val="a"/>
    <w:rsid w:val="006163D6"/>
    <w:pPr>
      <w:ind w:firstLineChars="200" w:firstLine="420"/>
    </w:pPr>
    <w:rPr>
      <w:szCs w:val="24"/>
    </w:rPr>
  </w:style>
  <w:style w:type="paragraph" w:customStyle="1" w:styleId="xl47">
    <w:name w:val="xl47"/>
    <w:basedOn w:val="a"/>
    <w:rsid w:val="006163D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95">
    <w:name w:val="xl95"/>
    <w:basedOn w:val="a"/>
    <w:rsid w:val="006163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20"/>
    </w:rPr>
  </w:style>
  <w:style w:type="paragraph" w:customStyle="1" w:styleId="xl116">
    <w:name w:val="xl116"/>
    <w:basedOn w:val="a"/>
    <w:rsid w:val="006163D6"/>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p0">
    <w:name w:val="p0"/>
    <w:basedOn w:val="a"/>
    <w:rsid w:val="006163D6"/>
    <w:pPr>
      <w:widowControl/>
    </w:pPr>
    <w:rPr>
      <w:kern w:val="0"/>
      <w:szCs w:val="21"/>
    </w:rPr>
  </w:style>
  <w:style w:type="paragraph" w:customStyle="1" w:styleId="itemlistintable">
    <w:name w:val="itemlistintable"/>
    <w:basedOn w:val="a"/>
    <w:rsid w:val="006163D6"/>
    <w:pPr>
      <w:widowControl/>
      <w:spacing w:line="300" w:lineRule="atLeast"/>
      <w:jc w:val="left"/>
    </w:pPr>
    <w:rPr>
      <w:rFonts w:ascii="宋体" w:hAnsi="宋体" w:cs="宋体"/>
      <w:kern w:val="0"/>
      <w:sz w:val="18"/>
      <w:szCs w:val="18"/>
    </w:rPr>
  </w:style>
  <w:style w:type="paragraph" w:customStyle="1" w:styleId="xl31">
    <w:name w:val="xl31"/>
    <w:basedOn w:val="a"/>
    <w:rsid w:val="006163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33">
    <w:name w:val="xl33"/>
    <w:basedOn w:val="a"/>
    <w:rsid w:val="006163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52">
    <w:name w:val="样式5"/>
    <w:basedOn w:val="a3"/>
    <w:rsid w:val="006163D6"/>
    <w:pPr>
      <w:spacing w:line="360" w:lineRule="auto"/>
    </w:pPr>
  </w:style>
  <w:style w:type="paragraph" w:customStyle="1" w:styleId="xl38">
    <w:name w:val="xl38"/>
    <w:basedOn w:val="a"/>
    <w:rsid w:val="006163D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39">
    <w:name w:val="xl39"/>
    <w:basedOn w:val="a"/>
    <w:rsid w:val="006163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16">
    <w:name w:val="正文1"/>
    <w:basedOn w:val="a"/>
    <w:rsid w:val="006163D6"/>
    <w:pPr>
      <w:widowControl/>
      <w:overflowPunct w:val="0"/>
      <w:autoSpaceDE w:val="0"/>
      <w:autoSpaceDN w:val="0"/>
      <w:adjustRightInd w:val="0"/>
      <w:spacing w:line="360" w:lineRule="auto"/>
      <w:jc w:val="left"/>
      <w:textAlignment w:val="baseline"/>
    </w:pPr>
    <w:rPr>
      <w:kern w:val="0"/>
      <w:sz w:val="24"/>
    </w:rPr>
  </w:style>
  <w:style w:type="paragraph" w:customStyle="1" w:styleId="xl79">
    <w:name w:val="xl79"/>
    <w:basedOn w:val="a"/>
    <w:rsid w:val="006163D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font5">
    <w:name w:val="font5"/>
    <w:basedOn w:val="a"/>
    <w:rsid w:val="006163D6"/>
    <w:pPr>
      <w:widowControl/>
      <w:spacing w:before="100" w:beforeAutospacing="1" w:after="100" w:afterAutospacing="1"/>
      <w:jc w:val="left"/>
    </w:pPr>
    <w:rPr>
      <w:rFonts w:ascii="宋体" w:hAnsi="宋体" w:cs="宋体"/>
      <w:kern w:val="0"/>
      <w:sz w:val="20"/>
    </w:rPr>
  </w:style>
  <w:style w:type="paragraph" w:customStyle="1" w:styleId="CharCharChar">
    <w:name w:val="Char Char Char"/>
    <w:basedOn w:val="a"/>
    <w:rsid w:val="006163D6"/>
    <w:pPr>
      <w:widowControl/>
      <w:spacing w:after="160" w:line="240" w:lineRule="exact"/>
      <w:jc w:val="left"/>
    </w:pPr>
    <w:rPr>
      <w:rFonts w:ascii="Verdana" w:hAnsi="Verdana"/>
      <w:kern w:val="0"/>
      <w:sz w:val="20"/>
      <w:lang w:eastAsia="en-US"/>
    </w:rPr>
  </w:style>
  <w:style w:type="paragraph" w:customStyle="1" w:styleId="xl87">
    <w:name w:val="xl87"/>
    <w:basedOn w:val="a"/>
    <w:rsid w:val="006163D6"/>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0"/>
    </w:rPr>
  </w:style>
  <w:style w:type="paragraph" w:customStyle="1" w:styleId="Default">
    <w:name w:val="Default"/>
    <w:rsid w:val="006163D6"/>
    <w:pPr>
      <w:widowControl w:val="0"/>
      <w:autoSpaceDE w:val="0"/>
      <w:autoSpaceDN w:val="0"/>
      <w:adjustRightInd w:val="0"/>
    </w:pPr>
    <w:rPr>
      <w:rFonts w:ascii="宋体" w:hAnsi="Calibri" w:cs="宋体"/>
      <w:color w:val="000000"/>
      <w:sz w:val="24"/>
      <w:szCs w:val="24"/>
    </w:rPr>
  </w:style>
  <w:style w:type="paragraph" w:customStyle="1" w:styleId="17">
    <w:name w:val="纯文本1"/>
    <w:basedOn w:val="a"/>
    <w:rsid w:val="006163D6"/>
    <w:rPr>
      <w:rFonts w:ascii="宋体" w:hAnsi="Courier New"/>
    </w:rPr>
  </w:style>
  <w:style w:type="paragraph" w:customStyle="1" w:styleId="5001-003">
    <w:name w:val="样式 样式5 + 五号 左 左侧:  0.01 厘米 右侧:  -0.03 厘米"/>
    <w:basedOn w:val="52"/>
    <w:rsid w:val="006163D6"/>
    <w:pPr>
      <w:spacing w:afterLines="50"/>
      <w:ind w:left="4" w:right="-16" w:firstLineChars="200" w:firstLine="200"/>
      <w:jc w:val="left"/>
    </w:pPr>
    <w:rPr>
      <w:rFonts w:eastAsia="仿宋_GB2312" w:cs="宋体"/>
    </w:rPr>
  </w:style>
  <w:style w:type="paragraph" w:customStyle="1" w:styleId="xl69">
    <w:name w:val="xl69"/>
    <w:basedOn w:val="a"/>
    <w:rsid w:val="006163D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41">
    <w:name w:val="xl41"/>
    <w:basedOn w:val="a"/>
    <w:rsid w:val="006163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aff9">
    <w:name w:val="附录正文"/>
    <w:basedOn w:val="aa"/>
    <w:rsid w:val="006163D6"/>
    <w:pPr>
      <w:spacing w:line="360" w:lineRule="auto"/>
      <w:ind w:firstLineChars="200" w:firstLine="420"/>
    </w:pPr>
    <w:rPr>
      <w:rFonts w:eastAsia="仿宋_GB2312" w:hAnsi="宋体" w:cs="Courier New"/>
      <w:sz w:val="18"/>
      <w:szCs w:val="21"/>
    </w:rPr>
  </w:style>
  <w:style w:type="paragraph" w:customStyle="1" w:styleId="xl27">
    <w:name w:val="xl27"/>
    <w:basedOn w:val="a"/>
    <w:rsid w:val="006163D6"/>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affa">
    <w:name w:val="三级条标题"/>
    <w:basedOn w:val="a"/>
    <w:rsid w:val="006163D6"/>
    <w:pPr>
      <w:tabs>
        <w:tab w:val="left" w:pos="2595"/>
      </w:tabs>
      <w:spacing w:line="400" w:lineRule="exact"/>
      <w:ind w:left="2595" w:firstLineChars="200" w:hanging="420"/>
    </w:pPr>
    <w:rPr>
      <w:rFonts w:eastAsia="仿宋_GB2312"/>
      <w:sz w:val="24"/>
      <w:szCs w:val="24"/>
    </w:rPr>
  </w:style>
  <w:style w:type="paragraph" w:customStyle="1" w:styleId="18">
    <w:name w:val="样式1"/>
    <w:basedOn w:val="af3"/>
    <w:rsid w:val="006163D6"/>
    <w:pPr>
      <w:spacing w:line="360" w:lineRule="auto"/>
      <w:ind w:left="856" w:right="-17" w:hanging="431"/>
    </w:pPr>
    <w:rPr>
      <w:rFonts w:ascii="宋体" w:eastAsia="黑体" w:hAnsi="宋体" w:cs="Arial"/>
      <w:b w:val="0"/>
      <w:kern w:val="2"/>
      <w:sz w:val="44"/>
      <w:szCs w:val="28"/>
    </w:rPr>
  </w:style>
  <w:style w:type="paragraph" w:customStyle="1" w:styleId="xl123">
    <w:name w:val="xl123"/>
    <w:basedOn w:val="a"/>
    <w:rsid w:val="006163D6"/>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91">
    <w:name w:val="xl91"/>
    <w:basedOn w:val="a"/>
    <w:rsid w:val="006163D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89">
    <w:name w:val="xl89"/>
    <w:basedOn w:val="a"/>
    <w:rsid w:val="006163D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32">
    <w:name w:val="xl32"/>
    <w:basedOn w:val="a"/>
    <w:rsid w:val="006163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97">
    <w:name w:val="xl97"/>
    <w:basedOn w:val="a"/>
    <w:rsid w:val="006163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6"/>
      <w:szCs w:val="16"/>
    </w:rPr>
  </w:style>
  <w:style w:type="paragraph" w:customStyle="1" w:styleId="xl74">
    <w:name w:val="xl74"/>
    <w:basedOn w:val="a"/>
    <w:rsid w:val="006163D6"/>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94">
    <w:name w:val="xl94"/>
    <w:basedOn w:val="a"/>
    <w:rsid w:val="006163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rPr>
  </w:style>
  <w:style w:type="paragraph" w:customStyle="1" w:styleId="reader-word-layer">
    <w:name w:val="reader-word-layer"/>
    <w:basedOn w:val="a"/>
    <w:rsid w:val="006163D6"/>
    <w:pPr>
      <w:widowControl/>
      <w:spacing w:before="100" w:beforeAutospacing="1" w:after="100" w:afterAutospacing="1"/>
      <w:jc w:val="left"/>
    </w:pPr>
    <w:rPr>
      <w:rFonts w:ascii="宋体" w:hAnsi="宋体" w:cs="宋体"/>
      <w:kern w:val="0"/>
      <w:sz w:val="24"/>
      <w:szCs w:val="24"/>
    </w:rPr>
  </w:style>
  <w:style w:type="paragraph" w:customStyle="1" w:styleId="affb">
    <w:name w:val="文档正文"/>
    <w:basedOn w:val="a"/>
    <w:rsid w:val="006163D6"/>
    <w:pPr>
      <w:adjustRightInd w:val="0"/>
      <w:spacing w:line="312" w:lineRule="atLeast"/>
      <w:ind w:firstLine="567"/>
      <w:textAlignment w:val="baseline"/>
    </w:pPr>
    <w:rPr>
      <w:rFonts w:ascii="长城仿宋" w:eastAsia="长城仿宋"/>
      <w:kern w:val="0"/>
      <w:sz w:val="28"/>
    </w:rPr>
  </w:style>
  <w:style w:type="paragraph" w:customStyle="1" w:styleId="xl51">
    <w:name w:val="xl51"/>
    <w:basedOn w:val="a"/>
    <w:rsid w:val="006163D6"/>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21">
    <w:name w:val="xl121"/>
    <w:basedOn w:val="a"/>
    <w:rsid w:val="006163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font6">
    <w:name w:val="font6"/>
    <w:basedOn w:val="a"/>
    <w:rsid w:val="006163D6"/>
    <w:pPr>
      <w:widowControl/>
      <w:spacing w:before="100" w:beforeAutospacing="1" w:after="100" w:afterAutospacing="1"/>
      <w:jc w:val="left"/>
    </w:pPr>
    <w:rPr>
      <w:rFonts w:ascii="宋体" w:hAnsi="宋体" w:cs="宋体"/>
      <w:kern w:val="0"/>
      <w:sz w:val="18"/>
      <w:szCs w:val="18"/>
    </w:rPr>
  </w:style>
  <w:style w:type="paragraph" w:customStyle="1" w:styleId="110">
    <w:name w:val="列出段落11"/>
    <w:basedOn w:val="a"/>
    <w:rsid w:val="006163D6"/>
    <w:pPr>
      <w:ind w:firstLineChars="200" w:firstLine="420"/>
    </w:pPr>
    <w:rPr>
      <w:szCs w:val="24"/>
    </w:rPr>
  </w:style>
  <w:style w:type="paragraph" w:customStyle="1" w:styleId="xl122">
    <w:name w:val="xl122"/>
    <w:basedOn w:val="a"/>
    <w:rsid w:val="006163D6"/>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affc">
    <w:name w:val="章标题"/>
    <w:next w:val="aff3"/>
    <w:rsid w:val="006163D6"/>
    <w:pPr>
      <w:spacing w:beforeLines="50" w:afterLines="50" w:line="240" w:lineRule="exact"/>
      <w:ind w:left="196"/>
      <w:jc w:val="both"/>
      <w:outlineLvl w:val="1"/>
    </w:pPr>
    <w:rPr>
      <w:rFonts w:ascii="黑体" w:eastAsia="黑体" w:hAnsi="Calibri"/>
      <w:sz w:val="21"/>
    </w:rPr>
  </w:style>
  <w:style w:type="paragraph" w:customStyle="1" w:styleId="210">
    <w:name w:val="正文文本缩进 21"/>
    <w:basedOn w:val="a"/>
    <w:rsid w:val="006163D6"/>
    <w:pPr>
      <w:spacing w:after="120" w:line="480" w:lineRule="auto"/>
      <w:ind w:leftChars="200" w:left="420"/>
    </w:pPr>
    <w:rPr>
      <w:rFonts w:ascii="Times New Roman" w:hAnsi="Times New Roman"/>
    </w:rPr>
  </w:style>
  <w:style w:type="paragraph" w:customStyle="1" w:styleId="130">
    <w:name w:val="正文_13_0"/>
    <w:qFormat/>
    <w:rsid w:val="006163D6"/>
    <w:pPr>
      <w:widowControl w:val="0"/>
      <w:jc w:val="both"/>
    </w:pPr>
    <w:rPr>
      <w:rFonts w:ascii="Calibri" w:hAnsi="Calibri"/>
      <w:kern w:val="2"/>
      <w:sz w:val="21"/>
      <w:szCs w:val="21"/>
    </w:rPr>
  </w:style>
  <w:style w:type="paragraph" w:styleId="affd">
    <w:name w:val="No Spacing"/>
    <w:uiPriority w:val="99"/>
    <w:qFormat/>
    <w:rsid w:val="006163D6"/>
    <w:pPr>
      <w:widowControl w:val="0"/>
      <w:jc w:val="both"/>
    </w:pPr>
    <w:rPr>
      <w:rFonts w:ascii="Calibri" w:hAnsi="Calibri"/>
      <w:kern w:val="2"/>
      <w:sz w:val="21"/>
      <w:szCs w:val="24"/>
    </w:rPr>
  </w:style>
  <w:style w:type="paragraph" w:customStyle="1" w:styleId="xl113">
    <w:name w:val="xl113"/>
    <w:basedOn w:val="a"/>
    <w:rsid w:val="006163D6"/>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20"/>
    </w:rPr>
  </w:style>
  <w:style w:type="paragraph" w:customStyle="1" w:styleId="xl92">
    <w:name w:val="xl92"/>
    <w:basedOn w:val="a"/>
    <w:rsid w:val="006163D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19">
    <w:name w:val="列出段落1"/>
    <w:basedOn w:val="a"/>
    <w:rsid w:val="006163D6"/>
    <w:pPr>
      <w:ind w:firstLineChars="200" w:firstLine="420"/>
    </w:pPr>
    <w:rPr>
      <w:szCs w:val="22"/>
    </w:rPr>
  </w:style>
  <w:style w:type="paragraph" w:customStyle="1" w:styleId="410">
    <w:name w:val="列表 41"/>
    <w:basedOn w:val="a"/>
    <w:rsid w:val="006163D6"/>
    <w:pPr>
      <w:ind w:left="1680" w:hanging="420"/>
    </w:pPr>
    <w:rPr>
      <w:rFonts w:eastAsia="楷体_GB2312"/>
      <w:sz w:val="32"/>
    </w:rPr>
  </w:style>
  <w:style w:type="paragraph" w:customStyle="1" w:styleId="150">
    <w:name w:val="正文 小四宋1.5倍自动"/>
    <w:basedOn w:val="a"/>
    <w:rsid w:val="006163D6"/>
    <w:pPr>
      <w:autoSpaceDE w:val="0"/>
      <w:autoSpaceDN w:val="0"/>
      <w:snapToGrid w:val="0"/>
      <w:spacing w:before="100" w:beforeAutospacing="1" w:after="100" w:afterAutospacing="1" w:line="360" w:lineRule="auto"/>
      <w:ind w:firstLineChars="200" w:firstLine="480"/>
    </w:pPr>
    <w:rPr>
      <w:kern w:val="0"/>
      <w:sz w:val="24"/>
      <w:szCs w:val="24"/>
    </w:rPr>
  </w:style>
  <w:style w:type="paragraph" w:customStyle="1" w:styleId="xl126">
    <w:name w:val="xl126"/>
    <w:basedOn w:val="a"/>
    <w:rsid w:val="006163D6"/>
    <w:pPr>
      <w:widowControl/>
      <w:spacing w:before="100" w:beforeAutospacing="1" w:after="100" w:afterAutospacing="1"/>
      <w:jc w:val="center"/>
    </w:pPr>
    <w:rPr>
      <w:rFonts w:ascii="宋体" w:hAnsi="宋体" w:cs="宋体"/>
      <w:kern w:val="0"/>
      <w:sz w:val="24"/>
      <w:szCs w:val="24"/>
    </w:rPr>
  </w:style>
  <w:style w:type="paragraph" w:customStyle="1" w:styleId="3h3Level3TopicHeadingHeading3-oldH3l33rdlevel">
    <w:name w:val="样式 标题 3h3Level 3 Topic HeadingHeading 3 - oldH3l33rd level..."/>
    <w:basedOn w:val="3"/>
    <w:qFormat/>
    <w:rsid w:val="006163D6"/>
    <w:pPr>
      <w:tabs>
        <w:tab w:val="left" w:pos="900"/>
        <w:tab w:val="left" w:pos="2520"/>
      </w:tabs>
      <w:spacing w:line="360" w:lineRule="auto"/>
      <w:ind w:left="2304" w:hanging="504"/>
    </w:pPr>
    <w:rPr>
      <w:rFonts w:ascii="宋体" w:hAnsi="宋体" w:cs="Arial"/>
      <w:bCs/>
      <w:color w:val="FF0000"/>
    </w:rPr>
  </w:style>
  <w:style w:type="paragraph" w:customStyle="1" w:styleId="xl43">
    <w:name w:val="xl43"/>
    <w:basedOn w:val="a"/>
    <w:rsid w:val="006163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118">
    <w:name w:val="xl118"/>
    <w:basedOn w:val="a"/>
    <w:rsid w:val="006163D6"/>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49">
    <w:name w:val="xl49"/>
    <w:basedOn w:val="a"/>
    <w:rsid w:val="006163D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311">
    <w:name w:val="正文文本缩进 31"/>
    <w:basedOn w:val="a"/>
    <w:rsid w:val="006163D6"/>
    <w:pPr>
      <w:ind w:firstLineChars="225" w:firstLine="540"/>
    </w:pPr>
    <w:rPr>
      <w:rFonts w:ascii="Times New Roman" w:hAnsi="Times New Roman"/>
      <w:sz w:val="24"/>
    </w:rPr>
  </w:style>
  <w:style w:type="paragraph" w:customStyle="1" w:styleId="xl26">
    <w:name w:val="xl26"/>
    <w:basedOn w:val="a"/>
    <w:rsid w:val="006163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07">
    <w:name w:val="xl107"/>
    <w:basedOn w:val="a"/>
    <w:qFormat/>
    <w:rsid w:val="006163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ParaCharCharCharChar">
    <w:name w:val="默认段落字体 Para Char Char Char Char"/>
    <w:basedOn w:val="a"/>
    <w:rsid w:val="006163D6"/>
    <w:rPr>
      <w:rFonts w:ascii="Arial" w:hAnsi="Arial" w:cs="Arial"/>
      <w:szCs w:val="21"/>
    </w:rPr>
  </w:style>
  <w:style w:type="paragraph" w:customStyle="1" w:styleId="xl24">
    <w:name w:val="xl24"/>
    <w:basedOn w:val="a"/>
    <w:rsid w:val="006163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2">
    <w:name w:val="xl72"/>
    <w:basedOn w:val="a"/>
    <w:rsid w:val="006163D6"/>
    <w:pPr>
      <w:widowControl/>
      <w:pBdr>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5">
    <w:name w:val="xl75"/>
    <w:basedOn w:val="a"/>
    <w:rsid w:val="006163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a">
    <w:name w:val="题注1"/>
    <w:basedOn w:val="a4"/>
    <w:rsid w:val="006163D6"/>
    <w:pPr>
      <w:spacing w:before="360"/>
      <w:jc w:val="center"/>
    </w:pPr>
    <w:rPr>
      <w:rFonts w:ascii="Times New Roman" w:hAnsi="Times New Roman" w:cs="宋体"/>
      <w:sz w:val="21"/>
    </w:rPr>
  </w:style>
  <w:style w:type="paragraph" w:customStyle="1" w:styleId="Char19">
    <w:name w:val="Char1"/>
    <w:basedOn w:val="a5"/>
    <w:rsid w:val="006163D6"/>
    <w:rPr>
      <w:rFonts w:ascii="Tahoma" w:hAnsi="Tahoma"/>
      <w:sz w:val="24"/>
      <w:szCs w:val="24"/>
    </w:rPr>
  </w:style>
  <w:style w:type="paragraph" w:customStyle="1" w:styleId="affe">
    <w:name w:val="表头"/>
    <w:basedOn w:val="a"/>
    <w:rsid w:val="006163D6"/>
    <w:pPr>
      <w:autoSpaceDE w:val="0"/>
      <w:autoSpaceDN w:val="0"/>
      <w:adjustRightInd w:val="0"/>
      <w:spacing w:line="312" w:lineRule="atLeast"/>
      <w:jc w:val="center"/>
      <w:textAlignment w:val="baseline"/>
    </w:pPr>
    <w:rPr>
      <w:rFonts w:ascii="黑体" w:eastAsia="黑体" w:hAnsi="Tms Rmn"/>
      <w:kern w:val="0"/>
    </w:rPr>
  </w:style>
  <w:style w:type="paragraph" w:customStyle="1" w:styleId="xl83">
    <w:name w:val="xl83"/>
    <w:basedOn w:val="a"/>
    <w:rsid w:val="006163D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7">
    <w:name w:val="xl117"/>
    <w:basedOn w:val="a"/>
    <w:rsid w:val="006163D6"/>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b">
    <w:name w:val="修订1"/>
    <w:uiPriority w:val="99"/>
    <w:unhideWhenUsed/>
    <w:rsid w:val="006163D6"/>
    <w:rPr>
      <w:rFonts w:ascii="Calibri" w:hAnsi="Calibri"/>
      <w:kern w:val="2"/>
      <w:sz w:val="21"/>
      <w:szCs w:val="24"/>
    </w:rPr>
  </w:style>
  <w:style w:type="paragraph" w:customStyle="1" w:styleId="xl114">
    <w:name w:val="xl114"/>
    <w:basedOn w:val="a"/>
    <w:rsid w:val="006163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rPr>
  </w:style>
  <w:style w:type="paragraph" w:customStyle="1" w:styleId="Style20">
    <w:name w:val="_Style 2"/>
    <w:basedOn w:val="a"/>
    <w:qFormat/>
    <w:rsid w:val="006163D6"/>
    <w:pPr>
      <w:spacing w:line="400" w:lineRule="exact"/>
      <w:ind w:firstLineChars="200" w:firstLine="420"/>
    </w:pPr>
    <w:rPr>
      <w:rFonts w:eastAsia="仿宋_GB2312"/>
      <w:sz w:val="24"/>
      <w:szCs w:val="24"/>
    </w:rPr>
  </w:style>
  <w:style w:type="paragraph" w:customStyle="1" w:styleId="xl90">
    <w:name w:val="xl90"/>
    <w:basedOn w:val="a"/>
    <w:rsid w:val="006163D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46">
    <w:name w:val="xl46"/>
    <w:basedOn w:val="a"/>
    <w:rsid w:val="006163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my">
    <w:name w:val="my正文"/>
    <w:basedOn w:val="1c"/>
    <w:rsid w:val="006163D6"/>
    <w:pPr>
      <w:spacing w:after="0" w:line="360" w:lineRule="auto"/>
      <w:ind w:leftChars="0" w:left="0" w:firstLineChars="225" w:firstLine="540"/>
    </w:pPr>
    <w:rPr>
      <w:rFonts w:ascii="仿宋_GB2312" w:eastAsia="仿宋_GB2312" w:hAnsi="仿宋_GB2312" w:cs="宋体"/>
      <w:bCs/>
      <w:kern w:val="0"/>
      <w:sz w:val="24"/>
    </w:rPr>
  </w:style>
  <w:style w:type="paragraph" w:customStyle="1" w:styleId="1c">
    <w:name w:val="正文文本缩进1"/>
    <w:basedOn w:val="a"/>
    <w:rsid w:val="006163D6"/>
    <w:pPr>
      <w:spacing w:after="120"/>
      <w:ind w:leftChars="200" w:left="420"/>
    </w:pPr>
    <w:rPr>
      <w:rFonts w:ascii="Times New Roman" w:hAnsi="Times New Roman"/>
    </w:rPr>
  </w:style>
  <w:style w:type="paragraph" w:customStyle="1" w:styleId="1d">
    <w:name w:val="我的正文1"/>
    <w:basedOn w:val="a3"/>
    <w:rsid w:val="006163D6"/>
    <w:pPr>
      <w:spacing w:line="360" w:lineRule="auto"/>
      <w:ind w:firstLineChars="200" w:firstLine="200"/>
    </w:pPr>
    <w:rPr>
      <w:rFonts w:eastAsia="仿宋_GB2312"/>
      <w:sz w:val="28"/>
      <w:szCs w:val="24"/>
    </w:rPr>
  </w:style>
  <w:style w:type="paragraph" w:customStyle="1" w:styleId="NormalIndent1">
    <w:name w:val="Normal Indent1"/>
    <w:basedOn w:val="a"/>
    <w:rsid w:val="006163D6"/>
    <w:pPr>
      <w:ind w:firstLine="420"/>
      <w:jc w:val="left"/>
    </w:pPr>
  </w:style>
  <w:style w:type="paragraph" w:customStyle="1" w:styleId="xl50">
    <w:name w:val="xl50"/>
    <w:basedOn w:val="a"/>
    <w:rsid w:val="006163D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9">
    <w:name w:val="xl119"/>
    <w:basedOn w:val="a"/>
    <w:rsid w:val="006163D6"/>
    <w:pPr>
      <w:widowControl/>
      <w:pBdr>
        <w:bottom w:val="single" w:sz="4" w:space="0" w:color="auto"/>
      </w:pBdr>
      <w:spacing w:before="100" w:beforeAutospacing="1" w:after="100" w:afterAutospacing="1"/>
      <w:jc w:val="left"/>
    </w:pPr>
    <w:rPr>
      <w:rFonts w:ascii="宋体" w:hAnsi="宋体" w:cs="宋体"/>
      <w:kern w:val="0"/>
      <w:sz w:val="24"/>
      <w:szCs w:val="24"/>
    </w:rPr>
  </w:style>
  <w:style w:type="paragraph" w:customStyle="1" w:styleId="34">
    <w:name w:val="样式 标题 3 + 五号"/>
    <w:basedOn w:val="3"/>
    <w:next w:val="a"/>
    <w:rsid w:val="006163D6"/>
    <w:pPr>
      <w:widowControl/>
      <w:tabs>
        <w:tab w:val="left" w:pos="1260"/>
      </w:tabs>
      <w:spacing w:line="240" w:lineRule="auto"/>
      <w:ind w:left="3272" w:hanging="420"/>
      <w:jc w:val="left"/>
    </w:pPr>
    <w:rPr>
      <w:rFonts w:cs="宋体"/>
      <w:bCs/>
      <w:kern w:val="0"/>
      <w:sz w:val="21"/>
      <w:szCs w:val="32"/>
    </w:rPr>
  </w:style>
  <w:style w:type="paragraph" w:customStyle="1" w:styleId="Style55">
    <w:name w:val="_Style 55"/>
    <w:next w:val="a"/>
    <w:rsid w:val="006163D6"/>
    <w:pPr>
      <w:widowControl w:val="0"/>
      <w:jc w:val="both"/>
    </w:pPr>
    <w:rPr>
      <w:rFonts w:ascii="Calibri" w:hAnsi="Calibri"/>
      <w:kern w:val="2"/>
      <w:sz w:val="21"/>
    </w:rPr>
  </w:style>
  <w:style w:type="paragraph" w:customStyle="1" w:styleId="afff">
    <w:name w:val="目录"/>
    <w:basedOn w:val="a"/>
    <w:rsid w:val="006163D6"/>
    <w:pPr>
      <w:widowControl/>
      <w:ind w:firstLine="420"/>
      <w:jc w:val="center"/>
    </w:pPr>
    <w:rPr>
      <w:rFonts w:cs="宋体"/>
      <w:b/>
      <w:bCs/>
      <w:spacing w:val="180"/>
      <w:kern w:val="0"/>
      <w:sz w:val="28"/>
      <w:szCs w:val="28"/>
    </w:rPr>
  </w:style>
  <w:style w:type="paragraph" w:customStyle="1" w:styleId="200">
    <w:name w:val="样式 标题 2 + 左侧:  0 厘米 首行缩进:  0 厘米"/>
    <w:basedOn w:val="2"/>
    <w:next w:val="a"/>
    <w:rsid w:val="006163D6"/>
    <w:pPr>
      <w:widowControl/>
      <w:tabs>
        <w:tab w:val="clear" w:pos="360"/>
        <w:tab w:val="clear" w:pos="840"/>
      </w:tabs>
      <w:spacing w:line="240" w:lineRule="auto"/>
      <w:ind w:left="0" w:firstLine="0"/>
      <w:jc w:val="left"/>
    </w:pPr>
    <w:rPr>
      <w:rFonts w:eastAsia="宋体" w:cs="宋体"/>
      <w:bCs/>
      <w:kern w:val="0"/>
      <w:sz w:val="28"/>
    </w:rPr>
  </w:style>
  <w:style w:type="paragraph" w:customStyle="1" w:styleId="24">
    <w:name w:val="样式 标题 2 + 宋体 五号 非加粗 黑色"/>
    <w:basedOn w:val="2"/>
    <w:rsid w:val="006163D6"/>
    <w:rPr>
      <w:rFonts w:ascii="宋体" w:eastAsia="宋体" w:hAnsi="宋体"/>
      <w:b w:val="0"/>
      <w:color w:val="000000"/>
      <w:sz w:val="21"/>
    </w:rPr>
  </w:style>
  <w:style w:type="paragraph" w:customStyle="1" w:styleId="1e">
    <w:name w:val="标准1 段落"/>
    <w:basedOn w:val="a"/>
    <w:rsid w:val="006163D6"/>
    <w:pPr>
      <w:tabs>
        <w:tab w:val="left" w:pos="840"/>
      </w:tabs>
      <w:spacing w:beforeLines="50" w:line="360" w:lineRule="auto"/>
      <w:ind w:left="840" w:hanging="420"/>
    </w:pPr>
    <w:rPr>
      <w:sz w:val="24"/>
      <w:szCs w:val="24"/>
    </w:rPr>
  </w:style>
  <w:style w:type="paragraph" w:customStyle="1" w:styleId="xl70">
    <w:name w:val="xl70"/>
    <w:basedOn w:val="a"/>
    <w:rsid w:val="006163D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1f">
    <w:name w:val="日期1"/>
    <w:basedOn w:val="a"/>
    <w:next w:val="a"/>
    <w:rsid w:val="006163D6"/>
    <w:pPr>
      <w:adjustRightInd w:val="0"/>
      <w:spacing w:line="360" w:lineRule="atLeast"/>
      <w:textAlignment w:val="baseline"/>
    </w:pPr>
    <w:rPr>
      <w:rFonts w:ascii="Times New Roman" w:hAnsi="Times New Roman"/>
      <w:kern w:val="0"/>
      <w:sz w:val="28"/>
    </w:rPr>
  </w:style>
  <w:style w:type="paragraph" w:customStyle="1" w:styleId="xl71">
    <w:name w:val="xl71"/>
    <w:basedOn w:val="a"/>
    <w:rsid w:val="006163D6"/>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0"/>
    </w:rPr>
  </w:style>
  <w:style w:type="paragraph" w:customStyle="1" w:styleId="xl86">
    <w:name w:val="xl86"/>
    <w:basedOn w:val="a"/>
    <w:rsid w:val="006163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b/>
      <w:bCs/>
      <w:kern w:val="0"/>
      <w:sz w:val="20"/>
    </w:rPr>
  </w:style>
  <w:style w:type="paragraph" w:customStyle="1" w:styleId="CharCharChar1">
    <w:name w:val="Char Char Char1"/>
    <w:basedOn w:val="a"/>
    <w:rsid w:val="006163D6"/>
    <w:pPr>
      <w:spacing w:line="360" w:lineRule="auto"/>
      <w:ind w:right="360"/>
    </w:pPr>
    <w:rPr>
      <w:rFonts w:ascii="Tahoma" w:hAnsi="Tahoma"/>
      <w:sz w:val="24"/>
    </w:rPr>
  </w:style>
  <w:style w:type="paragraph" w:customStyle="1" w:styleId="25">
    <w:name w:val="样式2"/>
    <w:basedOn w:val="a"/>
    <w:rsid w:val="006163D6"/>
    <w:pPr>
      <w:spacing w:line="400" w:lineRule="exact"/>
      <w:ind w:firstLineChars="200" w:firstLine="420"/>
      <w:jc w:val="center"/>
    </w:pPr>
    <w:rPr>
      <w:rFonts w:eastAsia="仿宋_GB2312"/>
      <w:sz w:val="32"/>
      <w:szCs w:val="24"/>
    </w:rPr>
  </w:style>
  <w:style w:type="paragraph" w:customStyle="1" w:styleId="xl125">
    <w:name w:val="xl125"/>
    <w:basedOn w:val="a"/>
    <w:rsid w:val="006163D6"/>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20"/>
    </w:rPr>
  </w:style>
  <w:style w:type="paragraph" w:customStyle="1" w:styleId="xl36">
    <w:name w:val="xl36"/>
    <w:basedOn w:val="a"/>
    <w:rsid w:val="006163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34">
    <w:name w:val="xl34"/>
    <w:basedOn w:val="a"/>
    <w:rsid w:val="006163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82">
    <w:name w:val="xl82"/>
    <w:basedOn w:val="a"/>
    <w:rsid w:val="006163D6"/>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rPr>
  </w:style>
  <w:style w:type="paragraph" w:customStyle="1" w:styleId="Char110">
    <w:name w:val="Char11"/>
    <w:basedOn w:val="a5"/>
    <w:rsid w:val="006163D6"/>
    <w:rPr>
      <w:rFonts w:ascii="Tahoma" w:hAnsi="Tahoma"/>
      <w:sz w:val="24"/>
      <w:szCs w:val="24"/>
    </w:rPr>
  </w:style>
  <w:style w:type="paragraph" w:customStyle="1" w:styleId="xl42">
    <w:name w:val="xl42"/>
    <w:basedOn w:val="a"/>
    <w:rsid w:val="006163D6"/>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40">
    <w:name w:val="xl40"/>
    <w:basedOn w:val="a"/>
    <w:rsid w:val="006163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03">
    <w:name w:val="03表文"/>
    <w:basedOn w:val="a"/>
    <w:rsid w:val="006163D6"/>
    <w:pPr>
      <w:spacing w:line="360" w:lineRule="auto"/>
      <w:jc w:val="center"/>
    </w:pPr>
    <w:rPr>
      <w:szCs w:val="24"/>
    </w:rPr>
  </w:style>
  <w:style w:type="paragraph" w:customStyle="1" w:styleId="p15">
    <w:name w:val="p15"/>
    <w:basedOn w:val="a"/>
    <w:qFormat/>
    <w:rsid w:val="006163D6"/>
    <w:pPr>
      <w:widowControl/>
    </w:pPr>
    <w:rPr>
      <w:kern w:val="0"/>
      <w:szCs w:val="21"/>
    </w:rPr>
  </w:style>
  <w:style w:type="paragraph" w:customStyle="1" w:styleId="xl102">
    <w:name w:val="xl102"/>
    <w:basedOn w:val="a"/>
    <w:rsid w:val="006163D6"/>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0"/>
    </w:rPr>
  </w:style>
  <w:style w:type="paragraph" w:customStyle="1" w:styleId="xl106">
    <w:name w:val="xl106"/>
    <w:basedOn w:val="a"/>
    <w:rsid w:val="006163D6"/>
    <w:pPr>
      <w:widowControl/>
      <w:spacing w:before="100" w:beforeAutospacing="1" w:after="100" w:afterAutospacing="1"/>
      <w:jc w:val="left"/>
    </w:pPr>
    <w:rPr>
      <w:rFonts w:ascii="宋体" w:hAnsi="宋体" w:cs="宋体"/>
      <w:kern w:val="0"/>
      <w:sz w:val="24"/>
      <w:szCs w:val="24"/>
    </w:rPr>
  </w:style>
  <w:style w:type="paragraph" w:customStyle="1" w:styleId="5GB2312">
    <w:name w:val="样式 标题 5 + 仿宋_GB2312"/>
    <w:basedOn w:val="5"/>
    <w:rsid w:val="006163D6"/>
    <w:pPr>
      <w:tabs>
        <w:tab w:val="left" w:pos="1008"/>
      </w:tabs>
      <w:ind w:left="1008" w:hanging="1008"/>
    </w:pPr>
    <w:rPr>
      <w:rFonts w:ascii="仿宋_GB2312" w:hAnsi="仿宋_GB2312"/>
    </w:rPr>
  </w:style>
  <w:style w:type="paragraph" w:customStyle="1" w:styleId="afff0">
    <w:name w:val="我的正文"/>
    <w:basedOn w:val="a3"/>
    <w:rsid w:val="006163D6"/>
    <w:pPr>
      <w:adjustRightInd w:val="0"/>
      <w:snapToGrid w:val="0"/>
      <w:spacing w:line="360" w:lineRule="auto"/>
      <w:ind w:firstLineChars="200" w:firstLine="200"/>
    </w:pPr>
    <w:rPr>
      <w:rFonts w:eastAsia="仿宋_GB2312"/>
      <w:sz w:val="28"/>
      <w:szCs w:val="28"/>
    </w:rPr>
  </w:style>
  <w:style w:type="paragraph" w:customStyle="1" w:styleId="xl98">
    <w:name w:val="xl98"/>
    <w:basedOn w:val="a"/>
    <w:rsid w:val="006163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3">
    <w:name w:val="xl73"/>
    <w:basedOn w:val="a"/>
    <w:rsid w:val="006163D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52">
    <w:name w:val="xl52"/>
    <w:basedOn w:val="a"/>
    <w:rsid w:val="006163D6"/>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Charf2">
    <w:name w:val="Char"/>
    <w:basedOn w:val="a"/>
    <w:rsid w:val="006163D6"/>
    <w:pPr>
      <w:widowControl/>
      <w:spacing w:after="160" w:line="240" w:lineRule="exact"/>
      <w:jc w:val="left"/>
    </w:pPr>
    <w:rPr>
      <w:rFonts w:ascii="Verdana" w:hAnsi="Verdana" w:cs="Verdana"/>
      <w:kern w:val="0"/>
      <w:szCs w:val="21"/>
      <w:lang w:eastAsia="en-US"/>
    </w:rPr>
  </w:style>
  <w:style w:type="paragraph" w:customStyle="1" w:styleId="211">
    <w:name w:val="正文文本 21"/>
    <w:basedOn w:val="a"/>
    <w:rsid w:val="006163D6"/>
    <w:pPr>
      <w:spacing w:after="120" w:line="480" w:lineRule="auto"/>
    </w:pPr>
    <w:rPr>
      <w:rFonts w:ascii="Times New Roman" w:hAnsi="Times New Roman"/>
    </w:rPr>
  </w:style>
  <w:style w:type="paragraph" w:customStyle="1" w:styleId="131">
    <w:name w:val="列出段落13"/>
    <w:basedOn w:val="a"/>
    <w:qFormat/>
    <w:rsid w:val="006163D6"/>
    <w:pPr>
      <w:ind w:firstLineChars="200" w:firstLine="420"/>
    </w:pPr>
    <w:rPr>
      <w:szCs w:val="22"/>
    </w:rPr>
  </w:style>
  <w:style w:type="paragraph" w:customStyle="1" w:styleId="xl68">
    <w:name w:val="xl68"/>
    <w:basedOn w:val="a"/>
    <w:rsid w:val="006163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0">
    <w:name w:val="xl110"/>
    <w:basedOn w:val="a"/>
    <w:rsid w:val="006163D6"/>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510">
    <w:name w:val="列表 51"/>
    <w:basedOn w:val="a"/>
    <w:rsid w:val="006163D6"/>
    <w:pPr>
      <w:ind w:left="2100" w:hanging="420"/>
    </w:pPr>
    <w:rPr>
      <w:rFonts w:eastAsia="楷体_GB2312"/>
      <w:sz w:val="32"/>
    </w:rPr>
  </w:style>
  <w:style w:type="paragraph" w:customStyle="1" w:styleId="afff1">
    <w:name w:val="一级条标题"/>
    <w:next w:val="aff3"/>
    <w:rsid w:val="006163D6"/>
    <w:pPr>
      <w:spacing w:line="240" w:lineRule="exact"/>
      <w:ind w:left="1418"/>
      <w:jc w:val="both"/>
      <w:outlineLvl w:val="2"/>
    </w:pPr>
    <w:rPr>
      <w:rFonts w:ascii="Calibri" w:eastAsia="黑体" w:hAnsi="Calibri"/>
      <w:sz w:val="21"/>
    </w:rPr>
  </w:style>
  <w:style w:type="paragraph" w:customStyle="1" w:styleId="xl35">
    <w:name w:val="xl35"/>
    <w:basedOn w:val="a"/>
    <w:rsid w:val="006163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MMTopic2">
    <w:name w:val="MM Topic 2"/>
    <w:basedOn w:val="2"/>
    <w:qFormat/>
    <w:rsid w:val="006163D6"/>
    <w:pPr>
      <w:tabs>
        <w:tab w:val="clear" w:pos="360"/>
        <w:tab w:val="clear" w:pos="840"/>
        <w:tab w:val="left" w:pos="992"/>
      </w:tabs>
      <w:spacing w:line="415" w:lineRule="auto"/>
      <w:ind w:left="0" w:firstLine="0"/>
      <w:jc w:val="both"/>
    </w:pPr>
    <w:rPr>
      <w:bCs/>
      <w:szCs w:val="32"/>
    </w:rPr>
  </w:style>
  <w:style w:type="paragraph" w:customStyle="1" w:styleId="xl103">
    <w:name w:val="xl103"/>
    <w:basedOn w:val="a"/>
    <w:rsid w:val="006163D6"/>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28">
    <w:name w:val="xl28"/>
    <w:basedOn w:val="a"/>
    <w:rsid w:val="006163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afff2">
    <w:name w:val="文本正文"/>
    <w:basedOn w:val="a"/>
    <w:rsid w:val="006163D6"/>
    <w:pPr>
      <w:spacing w:afterLines="50" w:line="400" w:lineRule="exact"/>
      <w:ind w:right="210" w:firstLineChars="200" w:firstLine="420"/>
    </w:pPr>
    <w:rPr>
      <w:rFonts w:ascii="宋体" w:hAnsi="宋体"/>
      <w:kern w:val="0"/>
      <w:sz w:val="24"/>
      <w:szCs w:val="24"/>
    </w:rPr>
  </w:style>
  <w:style w:type="paragraph" w:customStyle="1" w:styleId="Char2CharCharCharCharCharChar1">
    <w:name w:val="Char2 Char Char Char Char Char Char1"/>
    <w:basedOn w:val="a"/>
    <w:rsid w:val="006163D6"/>
    <w:rPr>
      <w:rFonts w:ascii="仿宋_GB2312"/>
      <w:b/>
      <w:sz w:val="30"/>
      <w:szCs w:val="32"/>
    </w:rPr>
  </w:style>
  <w:style w:type="paragraph" w:customStyle="1" w:styleId="1f0">
    <w:name w:val="普通(网站)1"/>
    <w:basedOn w:val="a"/>
    <w:rsid w:val="006163D6"/>
    <w:pPr>
      <w:widowControl/>
      <w:spacing w:before="100" w:beforeAutospacing="1" w:after="100" w:afterAutospacing="1"/>
      <w:jc w:val="left"/>
    </w:pPr>
    <w:rPr>
      <w:rFonts w:ascii="宋体" w:hAnsi="宋体"/>
      <w:kern w:val="0"/>
      <w:sz w:val="24"/>
    </w:rPr>
  </w:style>
  <w:style w:type="paragraph" w:customStyle="1" w:styleId="ParaChar">
    <w:name w:val="默认段落字体 Para Char"/>
    <w:basedOn w:val="a"/>
    <w:rsid w:val="006163D6"/>
    <w:pPr>
      <w:tabs>
        <w:tab w:val="left" w:pos="360"/>
      </w:tabs>
      <w:ind w:left="420" w:hanging="420"/>
    </w:pPr>
    <w:rPr>
      <w:sz w:val="24"/>
      <w:szCs w:val="24"/>
    </w:rPr>
  </w:style>
  <w:style w:type="paragraph" w:customStyle="1" w:styleId="xl120">
    <w:name w:val="xl120"/>
    <w:basedOn w:val="a"/>
    <w:rsid w:val="006163D6"/>
    <w:pPr>
      <w:widowControl/>
      <w:pBdr>
        <w:bottom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Char">
    <w:name w:val="Char Char Char Char"/>
    <w:basedOn w:val="a"/>
    <w:rsid w:val="006163D6"/>
    <w:rPr>
      <w:sz w:val="32"/>
      <w:szCs w:val="32"/>
    </w:rPr>
  </w:style>
  <w:style w:type="paragraph" w:customStyle="1" w:styleId="xl85">
    <w:name w:val="xl85"/>
    <w:basedOn w:val="a"/>
    <w:rsid w:val="006163D6"/>
    <w:pPr>
      <w:widowControl/>
      <w:spacing w:before="100" w:beforeAutospacing="1" w:after="100" w:afterAutospacing="1"/>
      <w:jc w:val="left"/>
    </w:pPr>
    <w:rPr>
      <w:rFonts w:ascii="宋体" w:hAnsi="宋体" w:cs="宋体"/>
      <w:b/>
      <w:bCs/>
      <w:kern w:val="0"/>
      <w:sz w:val="24"/>
      <w:szCs w:val="24"/>
    </w:rPr>
  </w:style>
  <w:style w:type="paragraph" w:customStyle="1" w:styleId="xl37">
    <w:name w:val="xl37"/>
    <w:basedOn w:val="a"/>
    <w:rsid w:val="006163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5">
    <w:name w:val="xl115"/>
    <w:basedOn w:val="a"/>
    <w:rsid w:val="006163D6"/>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character" w:customStyle="1" w:styleId="HTMLChar1">
    <w:name w:val="HTML 预设格式 Char1"/>
    <w:basedOn w:val="a0"/>
    <w:uiPriority w:val="99"/>
    <w:semiHidden/>
    <w:rsid w:val="006163D6"/>
    <w:rPr>
      <w:rFonts w:ascii="Courier New" w:eastAsia="宋体" w:hAnsi="Courier New" w:cs="Courier New"/>
      <w:sz w:val="20"/>
      <w:szCs w:val="20"/>
    </w:rPr>
  </w:style>
  <w:style w:type="character" w:customStyle="1" w:styleId="Char21">
    <w:name w:val="正文文本 Char2"/>
    <w:basedOn w:val="a0"/>
    <w:uiPriority w:val="99"/>
    <w:semiHidden/>
    <w:rsid w:val="006163D6"/>
    <w:rPr>
      <w:rFonts w:ascii="Calibri" w:eastAsia="宋体" w:hAnsi="Calibri" w:cs="Times New Roman"/>
      <w:szCs w:val="20"/>
    </w:rPr>
  </w:style>
  <w:style w:type="character" w:customStyle="1" w:styleId="Char1a">
    <w:name w:val="正文首行缩进 Char1"/>
    <w:basedOn w:val="Char21"/>
    <w:uiPriority w:val="99"/>
    <w:semiHidden/>
    <w:rsid w:val="006163D6"/>
    <w:rPr>
      <w:rFonts w:ascii="Calibri" w:eastAsia="宋体" w:hAnsi="Calibri" w:cs="Times New Roman"/>
      <w:szCs w:val="20"/>
    </w:rPr>
  </w:style>
  <w:style w:type="character" w:customStyle="1" w:styleId="2Char10">
    <w:name w:val="正文文本 2 Char1"/>
    <w:basedOn w:val="a0"/>
    <w:link w:val="23"/>
    <w:rsid w:val="006163D6"/>
    <w:rPr>
      <w:kern w:val="2"/>
      <w:sz w:val="21"/>
    </w:rPr>
  </w:style>
  <w:style w:type="character" w:customStyle="1" w:styleId="Char1b">
    <w:name w:val="批注文字 Char1"/>
    <w:basedOn w:val="a0"/>
    <w:uiPriority w:val="99"/>
    <w:semiHidden/>
    <w:rsid w:val="006163D6"/>
    <w:rPr>
      <w:rFonts w:ascii="Calibri" w:eastAsia="宋体" w:hAnsi="Calibri" w:cs="Times New Roman"/>
      <w:szCs w:val="20"/>
    </w:rPr>
  </w:style>
  <w:style w:type="character" w:customStyle="1" w:styleId="Char1c">
    <w:name w:val="批注主题 Char1"/>
    <w:basedOn w:val="Char1b"/>
    <w:uiPriority w:val="99"/>
    <w:semiHidden/>
    <w:rsid w:val="006163D6"/>
    <w:rPr>
      <w:rFonts w:ascii="Calibri" w:eastAsia="宋体" w:hAnsi="Calibri" w:cs="Times New Roman"/>
      <w:b/>
      <w:bCs/>
      <w:szCs w:val="20"/>
    </w:rPr>
  </w:style>
  <w:style w:type="character" w:customStyle="1" w:styleId="Char1d">
    <w:name w:val="标题 Char1"/>
    <w:basedOn w:val="a0"/>
    <w:uiPriority w:val="10"/>
    <w:rsid w:val="006163D6"/>
    <w:rPr>
      <w:rFonts w:asciiTheme="majorHAnsi" w:eastAsia="宋体" w:hAnsiTheme="majorHAnsi" w:cstheme="majorBidi"/>
      <w:b/>
      <w:bCs/>
      <w:sz w:val="32"/>
      <w:szCs w:val="32"/>
    </w:rPr>
  </w:style>
  <w:style w:type="character" w:customStyle="1" w:styleId="Char22">
    <w:name w:val="纯文本 Char2"/>
    <w:basedOn w:val="a0"/>
    <w:uiPriority w:val="99"/>
    <w:semiHidden/>
    <w:rsid w:val="006163D6"/>
    <w:rPr>
      <w:rFonts w:ascii="宋体" w:eastAsia="宋体" w:hAnsi="Courier New" w:cs="Courier New"/>
      <w:szCs w:val="21"/>
    </w:rPr>
  </w:style>
  <w:style w:type="character" w:customStyle="1" w:styleId="Char1">
    <w:name w:val="文档结构图 Char1"/>
    <w:basedOn w:val="a0"/>
    <w:link w:val="a5"/>
    <w:uiPriority w:val="99"/>
    <w:rsid w:val="006163D6"/>
    <w:rPr>
      <w:kern w:val="2"/>
      <w:sz w:val="21"/>
      <w:shd w:val="clear" w:color="auto" w:fill="000080"/>
    </w:rPr>
  </w:style>
  <w:style w:type="character" w:customStyle="1" w:styleId="Char23">
    <w:name w:val="批注框文本 Char2"/>
    <w:basedOn w:val="a0"/>
    <w:uiPriority w:val="99"/>
    <w:semiHidden/>
    <w:rsid w:val="006163D6"/>
    <w:rPr>
      <w:rFonts w:ascii="Calibri" w:eastAsia="宋体" w:hAnsi="Calibri" w:cs="Times New Roman"/>
      <w:sz w:val="18"/>
      <w:szCs w:val="18"/>
    </w:rPr>
  </w:style>
  <w:style w:type="character" w:customStyle="1" w:styleId="3Char20">
    <w:name w:val="正文文本缩进 3 Char2"/>
    <w:basedOn w:val="a0"/>
    <w:uiPriority w:val="99"/>
    <w:semiHidden/>
    <w:rsid w:val="006163D6"/>
    <w:rPr>
      <w:rFonts w:ascii="Calibri" w:eastAsia="宋体" w:hAnsi="Calibri" w:cs="Times New Roman"/>
      <w:sz w:val="16"/>
      <w:szCs w:val="16"/>
    </w:rPr>
  </w:style>
  <w:style w:type="character" w:customStyle="1" w:styleId="Char13">
    <w:name w:val="日期 Char1"/>
    <w:basedOn w:val="a0"/>
    <w:link w:val="ab"/>
    <w:rsid w:val="006163D6"/>
    <w:rPr>
      <w:sz w:val="28"/>
    </w:rPr>
  </w:style>
  <w:style w:type="character" w:customStyle="1" w:styleId="Char11">
    <w:name w:val="正文文本缩进 Char1"/>
    <w:basedOn w:val="a0"/>
    <w:link w:val="a8"/>
    <w:rsid w:val="006163D6"/>
    <w:rPr>
      <w:kern w:val="2"/>
      <w:sz w:val="21"/>
    </w:rPr>
  </w:style>
  <w:style w:type="character" w:customStyle="1" w:styleId="Char1e">
    <w:name w:val="脚注文本 Char1"/>
    <w:basedOn w:val="a0"/>
    <w:uiPriority w:val="99"/>
    <w:semiHidden/>
    <w:rsid w:val="006163D6"/>
    <w:rPr>
      <w:rFonts w:ascii="Calibri" w:eastAsia="宋体" w:hAnsi="Calibri" w:cs="Times New Roman"/>
      <w:sz w:val="18"/>
      <w:szCs w:val="18"/>
    </w:rPr>
  </w:style>
  <w:style w:type="character" w:customStyle="1" w:styleId="2Char20">
    <w:name w:val="正文文本缩进 2 Char2"/>
    <w:basedOn w:val="a0"/>
    <w:uiPriority w:val="99"/>
    <w:semiHidden/>
    <w:rsid w:val="006163D6"/>
    <w:rPr>
      <w:rFonts w:ascii="Calibri" w:eastAsia="宋体" w:hAnsi="Calibri" w:cs="Times New Roman"/>
      <w:szCs w:val="20"/>
    </w:rPr>
  </w:style>
  <w:style w:type="character" w:customStyle="1" w:styleId="3Char10">
    <w:name w:val="正文文本 3 Char1"/>
    <w:basedOn w:val="a0"/>
    <w:link w:val="30"/>
    <w:rsid w:val="006163D6"/>
    <w:rPr>
      <w:kern w:val="2"/>
      <w:sz w:val="16"/>
      <w:szCs w:val="16"/>
    </w:rPr>
  </w:style>
  <w:style w:type="paragraph" w:customStyle="1" w:styleId="font7">
    <w:name w:val="font7"/>
    <w:basedOn w:val="a"/>
    <w:rsid w:val="006163D6"/>
    <w:pPr>
      <w:widowControl/>
      <w:spacing w:before="100" w:beforeAutospacing="1" w:after="100" w:afterAutospacing="1"/>
      <w:jc w:val="left"/>
    </w:pPr>
    <w:rPr>
      <w:rFonts w:ascii="宋体" w:hAnsi="宋体" w:cs="宋体"/>
      <w:b/>
      <w:bCs/>
      <w:color w:val="000000"/>
      <w:kern w:val="0"/>
      <w:szCs w:val="21"/>
    </w:rPr>
  </w:style>
  <w:style w:type="paragraph" w:customStyle="1" w:styleId="font8">
    <w:name w:val="font8"/>
    <w:basedOn w:val="a"/>
    <w:rsid w:val="006163D6"/>
    <w:pPr>
      <w:widowControl/>
      <w:spacing w:before="100" w:beforeAutospacing="1" w:after="100" w:afterAutospacing="1"/>
      <w:jc w:val="left"/>
    </w:pPr>
    <w:rPr>
      <w:rFonts w:ascii="宋体" w:hAnsi="宋体" w:cs="宋体"/>
      <w:color w:val="000000"/>
      <w:kern w:val="0"/>
      <w:sz w:val="20"/>
    </w:rPr>
  </w:style>
  <w:style w:type="paragraph" w:customStyle="1" w:styleId="xl65">
    <w:name w:val="xl65"/>
    <w:basedOn w:val="a"/>
    <w:rsid w:val="006163D6"/>
    <w:pPr>
      <w:widowControl/>
      <w:spacing w:before="100" w:beforeAutospacing="1" w:after="100" w:afterAutospacing="1"/>
      <w:jc w:val="left"/>
    </w:pPr>
    <w:rPr>
      <w:rFonts w:ascii="宋体" w:hAnsi="宋体" w:cs="宋体"/>
      <w:kern w:val="0"/>
      <w:sz w:val="24"/>
      <w:szCs w:val="24"/>
    </w:rPr>
  </w:style>
  <w:style w:type="paragraph" w:customStyle="1" w:styleId="xl66">
    <w:name w:val="xl66"/>
    <w:basedOn w:val="a"/>
    <w:rsid w:val="006163D6"/>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67">
    <w:name w:val="xl67"/>
    <w:basedOn w:val="a"/>
    <w:rsid w:val="006163D6"/>
    <w:pPr>
      <w:widowControl/>
      <w:pBdr>
        <w:bottom w:val="single" w:sz="8" w:space="0" w:color="auto"/>
        <w:right w:val="single" w:sz="8" w:space="0" w:color="auto"/>
      </w:pBdr>
      <w:spacing w:before="100" w:beforeAutospacing="1" w:after="100" w:afterAutospacing="1"/>
      <w:jc w:val="center"/>
    </w:pPr>
    <w:rPr>
      <w:rFonts w:ascii="宋体" w:hAnsi="宋体" w:cs="宋体"/>
      <w:kern w:val="0"/>
      <w:szCs w:val="21"/>
    </w:rPr>
  </w:style>
  <w:style w:type="character" w:customStyle="1" w:styleId="160">
    <w:name w:val="16"/>
    <w:basedOn w:val="a0"/>
    <w:rsid w:val="006163D6"/>
    <w:rPr>
      <w:rFonts w:ascii="仿宋" w:eastAsia="仿宋" w:hAnsi="仿宋" w:hint="eastAsia"/>
      <w:color w:val="000000"/>
      <w:sz w:val="24"/>
      <w:szCs w:val="24"/>
    </w:rPr>
  </w:style>
  <w:style w:type="character" w:customStyle="1" w:styleId="font11">
    <w:name w:val="font11"/>
    <w:basedOn w:val="a0"/>
    <w:rsid w:val="006163D6"/>
    <w:rPr>
      <w:rFonts w:ascii="仿宋" w:eastAsia="仿宋" w:hAnsi="仿宋" w:cs="仿宋"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hnggzy.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954CFF-C90F-4E55-8254-1F80665A6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104</Pages>
  <Words>6498</Words>
  <Characters>37042</Characters>
  <Application>Microsoft Office Word</Application>
  <DocSecurity>0</DocSecurity>
  <Lines>308</Lines>
  <Paragraphs>86</Paragraphs>
  <ScaleCrop>false</ScaleCrop>
  <Company>Lenovo</Company>
  <LinksUpToDate>false</LinksUpToDate>
  <CharactersWithSpaces>43454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creator>yj</dc:creator>
  <cp:lastModifiedBy>NTKO</cp:lastModifiedBy>
  <cp:revision>133</cp:revision>
  <cp:lastPrinted>2018-11-06T02:40:00Z</cp:lastPrinted>
  <dcterms:created xsi:type="dcterms:W3CDTF">2018-12-17T10:21:00Z</dcterms:created>
  <dcterms:modified xsi:type="dcterms:W3CDTF">2019-09-23T06:50:00Z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