
<file path=[Content_Types].xml><?xml version="1.0" encoding="utf-8"?>
<Types xmlns="http://schemas.openxmlformats.org/package/2006/content-types">
  <Default Extension="bin" ContentType="application/vnd.ms-word.attachedToolbars"/>
  <Default Extension="png" ContentType="image/png"/>
  <Override PartName="/word/footnotes.xml" ContentType="application/vnd.openxmlformats-officedocument.wordprocessingml.footnotes+xml"/>
  <Override PartName="/word/embeddings/oleObject1.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DC2" w:rsidRDefault="002F3DC2">
      <w:pPr>
        <w:jc w:val="center"/>
        <w:rPr>
          <w:rFonts w:eastAsia="楷体_GB2312"/>
          <w:b/>
          <w:kern w:val="0"/>
          <w:sz w:val="44"/>
          <w:szCs w:val="44"/>
        </w:rPr>
      </w:pPr>
    </w:p>
    <w:p w:rsidR="00AB7FA6" w:rsidRDefault="00AB7FA6">
      <w:pPr>
        <w:jc w:val="center"/>
        <w:rPr>
          <w:rFonts w:eastAsia="楷体_GB2312"/>
          <w:b/>
          <w:kern w:val="0"/>
          <w:sz w:val="44"/>
          <w:szCs w:val="44"/>
        </w:rPr>
      </w:pPr>
      <w:r>
        <w:rPr>
          <w:rFonts w:eastAsia="楷体_GB2312" w:hint="eastAsia"/>
          <w:b/>
          <w:kern w:val="0"/>
          <w:sz w:val="44"/>
          <w:szCs w:val="44"/>
        </w:rPr>
        <w:t>河南检察职业学院</w:t>
      </w:r>
    </w:p>
    <w:p w:rsidR="002F3DC2" w:rsidRDefault="00AB7FA6">
      <w:pPr>
        <w:jc w:val="center"/>
        <w:rPr>
          <w:b/>
          <w:sz w:val="44"/>
          <w:szCs w:val="44"/>
        </w:rPr>
      </w:pPr>
      <w:r>
        <w:rPr>
          <w:rFonts w:eastAsia="楷体_GB2312" w:hint="eastAsia"/>
          <w:b/>
          <w:kern w:val="0"/>
          <w:sz w:val="44"/>
          <w:szCs w:val="44"/>
        </w:rPr>
        <w:t>中文速录实训室升级改造项目</w:t>
      </w:r>
    </w:p>
    <w:p w:rsidR="002F3DC2" w:rsidRPr="00504524" w:rsidRDefault="002F3DC2">
      <w:pPr>
        <w:rPr>
          <w:sz w:val="36"/>
        </w:rPr>
      </w:pPr>
    </w:p>
    <w:p w:rsidR="002F3DC2" w:rsidRPr="00D10388" w:rsidRDefault="002F3DC2">
      <w:pPr>
        <w:rPr>
          <w:sz w:val="36"/>
        </w:rPr>
      </w:pPr>
    </w:p>
    <w:p w:rsidR="002F3DC2" w:rsidRDefault="002F3DC2">
      <w:pPr>
        <w:jc w:val="center"/>
        <w:rPr>
          <w:sz w:val="36"/>
        </w:rPr>
      </w:pPr>
    </w:p>
    <w:p w:rsidR="002F3DC2" w:rsidRDefault="002F3DC2">
      <w:pPr>
        <w:jc w:val="center"/>
        <w:rPr>
          <w:sz w:val="36"/>
        </w:rPr>
      </w:pPr>
    </w:p>
    <w:p w:rsidR="002F3DC2" w:rsidRDefault="00AF4CD4">
      <w:pPr>
        <w:jc w:val="center"/>
        <w:rPr>
          <w:b/>
          <w:w w:val="150"/>
          <w:sz w:val="52"/>
          <w:szCs w:val="52"/>
        </w:rPr>
      </w:pPr>
      <w:r>
        <w:rPr>
          <w:rFonts w:hint="eastAsia"/>
          <w:b/>
          <w:w w:val="150"/>
          <w:sz w:val="52"/>
          <w:szCs w:val="52"/>
        </w:rPr>
        <w:t>单一来源</w:t>
      </w:r>
      <w:r w:rsidR="002F3DC2">
        <w:rPr>
          <w:rFonts w:hint="eastAsia"/>
          <w:b/>
          <w:w w:val="150"/>
          <w:sz w:val="52"/>
          <w:szCs w:val="52"/>
        </w:rPr>
        <w:t>谈判文件</w:t>
      </w:r>
    </w:p>
    <w:p w:rsidR="002F3DC2" w:rsidRDefault="00F5351B">
      <w:pPr>
        <w:jc w:val="center"/>
        <w:rPr>
          <w:rFonts w:ascii="楷体_GB2312" w:eastAsia="楷体_GB2312"/>
          <w:b/>
          <w:sz w:val="36"/>
        </w:rPr>
      </w:pPr>
      <w:r w:rsidRPr="00820532">
        <w:rPr>
          <w:rFonts w:ascii="楷体_GB2312" w:eastAsia="楷体_GB2312" w:hint="eastAsia"/>
          <w:b/>
          <w:sz w:val="36"/>
        </w:rPr>
        <w:t>采购</w:t>
      </w:r>
      <w:r w:rsidR="002F3DC2">
        <w:rPr>
          <w:rFonts w:ascii="楷体_GB2312" w:eastAsia="楷体_GB2312" w:hint="eastAsia"/>
          <w:b/>
          <w:sz w:val="36"/>
        </w:rPr>
        <w:t>编号：</w:t>
      </w:r>
      <w:proofErr w:type="gramStart"/>
      <w:r w:rsidR="00AB7FA6">
        <w:rPr>
          <w:rFonts w:ascii="楷体_GB2312" w:eastAsia="楷体_GB2312" w:hint="eastAsia"/>
          <w:b/>
          <w:sz w:val="36"/>
        </w:rPr>
        <w:t>豫财单一</w:t>
      </w:r>
      <w:proofErr w:type="gramEnd"/>
      <w:r w:rsidR="00AB7FA6">
        <w:rPr>
          <w:rFonts w:ascii="楷体_GB2312" w:eastAsia="楷体_GB2312" w:hint="eastAsia"/>
          <w:b/>
          <w:sz w:val="36"/>
        </w:rPr>
        <w:t>采购-2019-429</w:t>
      </w:r>
    </w:p>
    <w:p w:rsidR="002F3DC2" w:rsidRDefault="002F3DC2">
      <w:pPr>
        <w:jc w:val="center"/>
        <w:rPr>
          <w:rFonts w:ascii="楷体_GB2312" w:eastAsia="楷体_GB2312"/>
          <w:b/>
          <w:sz w:val="36"/>
        </w:rPr>
      </w:pPr>
    </w:p>
    <w:p w:rsidR="002F3DC2" w:rsidRDefault="002F3DC2">
      <w:pPr>
        <w:rPr>
          <w:sz w:val="36"/>
        </w:rPr>
      </w:pPr>
    </w:p>
    <w:p w:rsidR="002F3DC2" w:rsidRDefault="002F3DC2">
      <w:pPr>
        <w:rPr>
          <w:sz w:val="36"/>
        </w:rPr>
      </w:pPr>
    </w:p>
    <w:p w:rsidR="009B3E0A" w:rsidRDefault="009B3E0A">
      <w:pPr>
        <w:rPr>
          <w:sz w:val="36"/>
        </w:rPr>
      </w:pPr>
    </w:p>
    <w:p w:rsidR="009B3E0A" w:rsidRDefault="009B3E0A">
      <w:pPr>
        <w:rPr>
          <w:sz w:val="36"/>
        </w:rPr>
      </w:pPr>
    </w:p>
    <w:p w:rsidR="009B3E0A" w:rsidRDefault="009B3E0A">
      <w:pPr>
        <w:rPr>
          <w:sz w:val="36"/>
        </w:rPr>
      </w:pPr>
    </w:p>
    <w:p w:rsidR="002F3DC2" w:rsidRDefault="002F3DC2">
      <w:pPr>
        <w:rPr>
          <w:sz w:val="36"/>
        </w:rPr>
      </w:pPr>
    </w:p>
    <w:p w:rsidR="002F3DC2" w:rsidRDefault="0014577A">
      <w:pPr>
        <w:rPr>
          <w:sz w:val="36"/>
        </w:rPr>
      </w:pPr>
      <w:r>
        <w:rPr>
          <w:noProof/>
          <w:sz w:val="36"/>
        </w:rPr>
        <w:drawing>
          <wp:anchor distT="0" distB="0" distL="114300" distR="114300" simplePos="0" relativeHeight="251658240" behindDoc="0" locked="0" layoutInCell="1" allowOverlap="1">
            <wp:simplePos x="0" y="0"/>
            <wp:positionH relativeFrom="column">
              <wp:posOffset>261620</wp:posOffset>
            </wp:positionH>
            <wp:positionV relativeFrom="paragraph">
              <wp:posOffset>693420</wp:posOffset>
            </wp:positionV>
            <wp:extent cx="571500" cy="419735"/>
            <wp:effectExtent l="19050" t="0" r="0" b="0"/>
            <wp:wrapNone/>
            <wp:docPr id="4" name="图片 2" descr="无标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无标题"/>
                    <pic:cNvPicPr>
                      <a:picLocks noChangeAspect="1" noChangeArrowheads="1"/>
                    </pic:cNvPicPr>
                  </pic:nvPicPr>
                  <pic:blipFill>
                    <a:blip r:embed="rId9" cstate="print"/>
                    <a:srcRect/>
                    <a:stretch>
                      <a:fillRect/>
                    </a:stretch>
                  </pic:blipFill>
                  <pic:spPr bwMode="auto">
                    <a:xfrm>
                      <a:off x="0" y="0"/>
                      <a:ext cx="571500" cy="419735"/>
                    </a:xfrm>
                    <a:prstGeom prst="rect">
                      <a:avLst/>
                    </a:prstGeom>
                    <a:noFill/>
                    <a:ln w="9525">
                      <a:noFill/>
                      <a:miter lim="800000"/>
                      <a:headEnd/>
                      <a:tailEnd/>
                    </a:ln>
                  </pic:spPr>
                </pic:pic>
              </a:graphicData>
            </a:graphic>
          </wp:anchor>
        </w:drawing>
      </w:r>
      <w:r w:rsidR="00E67C87">
        <w:rPr>
          <w:sz w:val="36"/>
        </w:rPr>
        <w:pict>
          <v:shape id="_x0000_s1027" type="#_x0000_t75" style="position:absolute;left:0;text-align:left;margin-left:66.05pt;margin-top:54.6pt;width:335.95pt;height:34.05pt;z-index:251657216;mso-position-horizontal-relative:text;mso-position-vertical-relative:text">
            <v:imagedata r:id="rId10" o:title=""/>
            <w10:wrap type="topAndBottom"/>
          </v:shape>
          <o:OLEObject Type="Embed" ProgID="Word.Picture.8" ShapeID="_x0000_s1027" DrawAspect="Content" ObjectID="_1633869091" r:id="rId11">
            <o:FieldCodes>\* MERGEFORMAT</o:FieldCodes>
          </o:OLEObject>
        </w:pict>
      </w:r>
    </w:p>
    <w:p w:rsidR="002F3DC2" w:rsidRDefault="002F3DC2">
      <w:pPr>
        <w:jc w:val="center"/>
        <w:rPr>
          <w:rFonts w:eastAsia="黑体"/>
          <w:b/>
          <w:sz w:val="24"/>
        </w:rPr>
      </w:pPr>
      <w:proofErr w:type="gramStart"/>
      <w:r>
        <w:rPr>
          <w:rFonts w:ascii="方正舒体" w:hAnsi="Verdana" w:hint="eastAsia"/>
          <w:b/>
          <w:bCs/>
          <w:sz w:val="32"/>
        </w:rPr>
        <w:t>HENAN TENDER-PURCHASE</w:t>
      </w:r>
      <w:r>
        <w:rPr>
          <w:rFonts w:ascii="方正舒体" w:hAnsi="Verdana"/>
          <w:b/>
          <w:bCs/>
          <w:sz w:val="32"/>
        </w:rPr>
        <w:t xml:space="preserve"> SERVICE</w:t>
      </w:r>
      <w:r>
        <w:rPr>
          <w:rFonts w:ascii="方正舒体" w:hAnsi="Verdana" w:hint="eastAsia"/>
          <w:b/>
          <w:bCs/>
          <w:sz w:val="32"/>
        </w:rPr>
        <w:t xml:space="preserve"> </w:t>
      </w:r>
      <w:r>
        <w:rPr>
          <w:rFonts w:ascii="方正舒体" w:hAnsi="Verdana"/>
          <w:b/>
          <w:bCs/>
          <w:sz w:val="32"/>
        </w:rPr>
        <w:t>CO.</w:t>
      </w:r>
      <w:r>
        <w:rPr>
          <w:rFonts w:ascii="方正舒体" w:hAnsi="Verdana" w:hint="eastAsia"/>
          <w:b/>
          <w:bCs/>
          <w:sz w:val="32"/>
        </w:rPr>
        <w:t>，</w:t>
      </w:r>
      <w:r>
        <w:rPr>
          <w:rFonts w:ascii="方正舒体" w:hAnsi="Verdana" w:hint="eastAsia"/>
          <w:b/>
          <w:bCs/>
          <w:sz w:val="32"/>
        </w:rPr>
        <w:t>LTD.</w:t>
      </w:r>
      <w:proofErr w:type="gramEnd"/>
    </w:p>
    <w:p w:rsidR="002F3DC2" w:rsidRDefault="002F3DC2">
      <w:pPr>
        <w:rPr>
          <w:rFonts w:eastAsia="楷体_GB2312"/>
          <w:sz w:val="32"/>
        </w:rPr>
      </w:pPr>
      <w:r>
        <w:rPr>
          <w:rFonts w:eastAsia="楷体_GB2312"/>
          <w:sz w:val="32"/>
        </w:rPr>
        <w:br w:type="page"/>
      </w:r>
    </w:p>
    <w:p w:rsidR="001A4869" w:rsidRPr="001A4869" w:rsidRDefault="002F3DC2" w:rsidP="001A4869">
      <w:pPr>
        <w:spacing w:line="360" w:lineRule="auto"/>
        <w:jc w:val="center"/>
        <w:rPr>
          <w:noProof/>
          <w:sz w:val="28"/>
          <w:szCs w:val="28"/>
        </w:rPr>
      </w:pPr>
      <w:r w:rsidRPr="001A4869">
        <w:rPr>
          <w:rFonts w:hint="eastAsia"/>
          <w:b/>
          <w:sz w:val="28"/>
          <w:szCs w:val="28"/>
        </w:rPr>
        <w:lastRenderedPageBreak/>
        <w:t>目</w:t>
      </w:r>
      <w:r w:rsidRPr="001A4869">
        <w:rPr>
          <w:rFonts w:hint="eastAsia"/>
          <w:b/>
          <w:sz w:val="28"/>
          <w:szCs w:val="28"/>
        </w:rPr>
        <w:t xml:space="preserve">  </w:t>
      </w:r>
      <w:r w:rsidRPr="001A4869">
        <w:rPr>
          <w:rFonts w:hint="eastAsia"/>
          <w:b/>
          <w:sz w:val="28"/>
          <w:szCs w:val="28"/>
        </w:rPr>
        <w:t>录</w:t>
      </w:r>
      <w:r w:rsidR="00E67C87" w:rsidRPr="001A4869">
        <w:rPr>
          <w:sz w:val="28"/>
          <w:szCs w:val="28"/>
        </w:rPr>
        <w:fldChar w:fldCharType="begin"/>
      </w:r>
      <w:r w:rsidRPr="001A4869">
        <w:rPr>
          <w:sz w:val="28"/>
          <w:szCs w:val="28"/>
        </w:rPr>
        <w:instrText xml:space="preserve"> TOC \o "1-2" \h \z \u </w:instrText>
      </w:r>
      <w:r w:rsidR="00E67C87" w:rsidRPr="001A4869">
        <w:rPr>
          <w:sz w:val="28"/>
          <w:szCs w:val="28"/>
        </w:rPr>
        <w:fldChar w:fldCharType="separate"/>
      </w:r>
    </w:p>
    <w:p w:rsidR="001A4869" w:rsidRPr="001A4869" w:rsidRDefault="00E67C87" w:rsidP="001A4869">
      <w:pPr>
        <w:pStyle w:val="10"/>
        <w:spacing w:line="360" w:lineRule="auto"/>
        <w:rPr>
          <w:rFonts w:ascii="Calibri" w:hAnsi="Calibri"/>
          <w:b w:val="0"/>
          <w:noProof/>
          <w:kern w:val="2"/>
          <w:sz w:val="28"/>
          <w:szCs w:val="28"/>
        </w:rPr>
      </w:pPr>
      <w:hyperlink w:anchor="_Toc491368671" w:history="1">
        <w:r w:rsidR="001A4869" w:rsidRPr="001A4869">
          <w:rPr>
            <w:rStyle w:val="a4"/>
            <w:rFonts w:hint="eastAsia"/>
            <w:noProof/>
            <w:sz w:val="28"/>
            <w:szCs w:val="28"/>
          </w:rPr>
          <w:t>第一部分 邀请函</w:t>
        </w:r>
        <w:r w:rsidR="001A4869" w:rsidRPr="001A4869">
          <w:rPr>
            <w:rFonts w:hint="eastAsia"/>
            <w:noProof/>
            <w:webHidden/>
            <w:sz w:val="28"/>
            <w:szCs w:val="28"/>
          </w:rPr>
          <w:tab/>
        </w:r>
        <w:r w:rsidRPr="001A4869">
          <w:rPr>
            <w:rFonts w:hint="eastAsia"/>
            <w:noProof/>
            <w:webHidden/>
            <w:sz w:val="28"/>
            <w:szCs w:val="28"/>
          </w:rPr>
          <w:fldChar w:fldCharType="begin"/>
        </w:r>
        <w:r w:rsidR="001A4869" w:rsidRPr="001A4869">
          <w:rPr>
            <w:rFonts w:hint="eastAsia"/>
            <w:noProof/>
            <w:webHidden/>
            <w:sz w:val="28"/>
            <w:szCs w:val="28"/>
          </w:rPr>
          <w:instrText xml:space="preserve"> </w:instrText>
        </w:r>
        <w:r w:rsidR="001A4869" w:rsidRPr="001A4869">
          <w:rPr>
            <w:noProof/>
            <w:webHidden/>
            <w:sz w:val="28"/>
            <w:szCs w:val="28"/>
          </w:rPr>
          <w:instrText>PAGEREF _Toc491368671 \h</w:instrText>
        </w:r>
        <w:r w:rsidR="001A4869" w:rsidRPr="001A4869">
          <w:rPr>
            <w:rFonts w:hint="eastAsia"/>
            <w:noProof/>
            <w:webHidden/>
            <w:sz w:val="28"/>
            <w:szCs w:val="28"/>
          </w:rPr>
          <w:instrText xml:space="preserve"> </w:instrText>
        </w:r>
        <w:r w:rsidRPr="001A4869">
          <w:rPr>
            <w:rFonts w:hint="eastAsia"/>
            <w:noProof/>
            <w:webHidden/>
            <w:sz w:val="28"/>
            <w:szCs w:val="28"/>
          </w:rPr>
        </w:r>
        <w:r w:rsidRPr="001A4869">
          <w:rPr>
            <w:rFonts w:hint="eastAsia"/>
            <w:noProof/>
            <w:webHidden/>
            <w:sz w:val="28"/>
            <w:szCs w:val="28"/>
          </w:rPr>
          <w:fldChar w:fldCharType="separate"/>
        </w:r>
        <w:r w:rsidR="00035468">
          <w:rPr>
            <w:noProof/>
            <w:webHidden/>
            <w:sz w:val="28"/>
            <w:szCs w:val="28"/>
          </w:rPr>
          <w:t>5</w:t>
        </w:r>
        <w:r w:rsidRPr="001A4869">
          <w:rPr>
            <w:rFonts w:hint="eastAsia"/>
            <w:noProof/>
            <w:webHidden/>
            <w:sz w:val="28"/>
            <w:szCs w:val="28"/>
          </w:rPr>
          <w:fldChar w:fldCharType="end"/>
        </w:r>
      </w:hyperlink>
    </w:p>
    <w:p w:rsidR="001A4869" w:rsidRPr="001A4869" w:rsidRDefault="00E67C87" w:rsidP="001A4869">
      <w:pPr>
        <w:pStyle w:val="10"/>
        <w:spacing w:line="360" w:lineRule="auto"/>
        <w:rPr>
          <w:rFonts w:ascii="Calibri" w:hAnsi="Calibri"/>
          <w:b w:val="0"/>
          <w:noProof/>
          <w:kern w:val="2"/>
          <w:sz w:val="28"/>
          <w:szCs w:val="28"/>
        </w:rPr>
      </w:pPr>
      <w:hyperlink w:anchor="_Toc491368672" w:history="1">
        <w:r w:rsidR="001A4869" w:rsidRPr="001A4869">
          <w:rPr>
            <w:rStyle w:val="a4"/>
            <w:rFonts w:hint="eastAsia"/>
            <w:noProof/>
            <w:sz w:val="28"/>
            <w:szCs w:val="28"/>
          </w:rPr>
          <w:t>第二部分  谈判项目要求</w:t>
        </w:r>
        <w:r w:rsidR="001A4869" w:rsidRPr="001A4869">
          <w:rPr>
            <w:rFonts w:hint="eastAsia"/>
            <w:noProof/>
            <w:webHidden/>
            <w:sz w:val="28"/>
            <w:szCs w:val="28"/>
          </w:rPr>
          <w:tab/>
        </w:r>
        <w:r w:rsidRPr="001A4869">
          <w:rPr>
            <w:rFonts w:hint="eastAsia"/>
            <w:noProof/>
            <w:webHidden/>
            <w:sz w:val="28"/>
            <w:szCs w:val="28"/>
          </w:rPr>
          <w:fldChar w:fldCharType="begin"/>
        </w:r>
        <w:r w:rsidR="001A4869" w:rsidRPr="001A4869">
          <w:rPr>
            <w:rFonts w:hint="eastAsia"/>
            <w:noProof/>
            <w:webHidden/>
            <w:sz w:val="28"/>
            <w:szCs w:val="28"/>
          </w:rPr>
          <w:instrText xml:space="preserve"> </w:instrText>
        </w:r>
        <w:r w:rsidR="001A4869" w:rsidRPr="001A4869">
          <w:rPr>
            <w:noProof/>
            <w:webHidden/>
            <w:sz w:val="28"/>
            <w:szCs w:val="28"/>
          </w:rPr>
          <w:instrText>PAGEREF _Toc491368672 \h</w:instrText>
        </w:r>
        <w:r w:rsidR="001A4869" w:rsidRPr="001A4869">
          <w:rPr>
            <w:rFonts w:hint="eastAsia"/>
            <w:noProof/>
            <w:webHidden/>
            <w:sz w:val="28"/>
            <w:szCs w:val="28"/>
          </w:rPr>
          <w:instrText xml:space="preserve"> </w:instrText>
        </w:r>
        <w:r w:rsidRPr="001A4869">
          <w:rPr>
            <w:rFonts w:hint="eastAsia"/>
            <w:noProof/>
            <w:webHidden/>
            <w:sz w:val="28"/>
            <w:szCs w:val="28"/>
          </w:rPr>
        </w:r>
        <w:r w:rsidRPr="001A4869">
          <w:rPr>
            <w:rFonts w:hint="eastAsia"/>
            <w:noProof/>
            <w:webHidden/>
            <w:sz w:val="28"/>
            <w:szCs w:val="28"/>
          </w:rPr>
          <w:fldChar w:fldCharType="separate"/>
        </w:r>
        <w:r w:rsidR="00035468">
          <w:rPr>
            <w:noProof/>
            <w:webHidden/>
            <w:sz w:val="28"/>
            <w:szCs w:val="28"/>
          </w:rPr>
          <w:t>6</w:t>
        </w:r>
        <w:r w:rsidRPr="001A4869">
          <w:rPr>
            <w:rFonts w:hint="eastAsia"/>
            <w:noProof/>
            <w:webHidden/>
            <w:sz w:val="28"/>
            <w:szCs w:val="28"/>
          </w:rPr>
          <w:fldChar w:fldCharType="end"/>
        </w:r>
      </w:hyperlink>
    </w:p>
    <w:p w:rsidR="001A4869" w:rsidRPr="001A4869" w:rsidRDefault="00E67C87" w:rsidP="001A4869">
      <w:pPr>
        <w:pStyle w:val="10"/>
        <w:spacing w:line="360" w:lineRule="auto"/>
        <w:rPr>
          <w:rFonts w:ascii="Calibri" w:hAnsi="Calibri"/>
          <w:b w:val="0"/>
          <w:noProof/>
          <w:kern w:val="2"/>
          <w:sz w:val="28"/>
          <w:szCs w:val="28"/>
        </w:rPr>
      </w:pPr>
      <w:hyperlink w:anchor="_Toc491368673" w:history="1">
        <w:r w:rsidR="001A4869" w:rsidRPr="001A4869">
          <w:rPr>
            <w:rStyle w:val="a4"/>
            <w:rFonts w:hint="eastAsia"/>
            <w:noProof/>
            <w:sz w:val="28"/>
            <w:szCs w:val="28"/>
          </w:rPr>
          <w:t>第三部分 采购须知</w:t>
        </w:r>
        <w:r w:rsidR="001A4869" w:rsidRPr="001A4869">
          <w:rPr>
            <w:rFonts w:hint="eastAsia"/>
            <w:noProof/>
            <w:webHidden/>
            <w:sz w:val="28"/>
            <w:szCs w:val="28"/>
          </w:rPr>
          <w:tab/>
        </w:r>
        <w:r w:rsidRPr="001A4869">
          <w:rPr>
            <w:rFonts w:hint="eastAsia"/>
            <w:noProof/>
            <w:webHidden/>
            <w:sz w:val="28"/>
            <w:szCs w:val="28"/>
          </w:rPr>
          <w:fldChar w:fldCharType="begin"/>
        </w:r>
        <w:r w:rsidR="001A4869" w:rsidRPr="001A4869">
          <w:rPr>
            <w:rFonts w:hint="eastAsia"/>
            <w:noProof/>
            <w:webHidden/>
            <w:sz w:val="28"/>
            <w:szCs w:val="28"/>
          </w:rPr>
          <w:instrText xml:space="preserve"> </w:instrText>
        </w:r>
        <w:r w:rsidR="001A4869" w:rsidRPr="001A4869">
          <w:rPr>
            <w:noProof/>
            <w:webHidden/>
            <w:sz w:val="28"/>
            <w:szCs w:val="28"/>
          </w:rPr>
          <w:instrText>PAGEREF _Toc491368673 \h</w:instrText>
        </w:r>
        <w:r w:rsidR="001A4869" w:rsidRPr="001A4869">
          <w:rPr>
            <w:rFonts w:hint="eastAsia"/>
            <w:noProof/>
            <w:webHidden/>
            <w:sz w:val="28"/>
            <w:szCs w:val="28"/>
          </w:rPr>
          <w:instrText xml:space="preserve"> </w:instrText>
        </w:r>
        <w:r w:rsidRPr="001A4869">
          <w:rPr>
            <w:rFonts w:hint="eastAsia"/>
            <w:noProof/>
            <w:webHidden/>
            <w:sz w:val="28"/>
            <w:szCs w:val="28"/>
          </w:rPr>
        </w:r>
        <w:r w:rsidRPr="001A4869">
          <w:rPr>
            <w:rFonts w:hint="eastAsia"/>
            <w:noProof/>
            <w:webHidden/>
            <w:sz w:val="28"/>
            <w:szCs w:val="28"/>
          </w:rPr>
          <w:fldChar w:fldCharType="separate"/>
        </w:r>
        <w:r w:rsidR="00035468">
          <w:rPr>
            <w:noProof/>
            <w:webHidden/>
            <w:sz w:val="28"/>
            <w:szCs w:val="28"/>
          </w:rPr>
          <w:t>7</w:t>
        </w:r>
        <w:r w:rsidRPr="001A4869">
          <w:rPr>
            <w:rFonts w:hint="eastAsia"/>
            <w:noProof/>
            <w:webHidden/>
            <w:sz w:val="28"/>
            <w:szCs w:val="28"/>
          </w:rPr>
          <w:fldChar w:fldCharType="end"/>
        </w:r>
      </w:hyperlink>
    </w:p>
    <w:p w:rsidR="001A4869" w:rsidRPr="001A4869" w:rsidRDefault="00E67C87" w:rsidP="001A4869">
      <w:pPr>
        <w:pStyle w:val="10"/>
        <w:spacing w:line="360" w:lineRule="auto"/>
        <w:rPr>
          <w:rFonts w:ascii="Calibri" w:hAnsi="Calibri"/>
          <w:b w:val="0"/>
          <w:noProof/>
          <w:kern w:val="2"/>
          <w:sz w:val="28"/>
          <w:szCs w:val="28"/>
        </w:rPr>
      </w:pPr>
      <w:hyperlink w:anchor="_Toc491368708" w:history="1">
        <w:r w:rsidR="001A4869" w:rsidRPr="001A4869">
          <w:rPr>
            <w:rStyle w:val="a4"/>
            <w:rFonts w:hint="eastAsia"/>
            <w:noProof/>
            <w:sz w:val="28"/>
            <w:szCs w:val="28"/>
          </w:rPr>
          <w:t>第四部分 谈判响应文件格式及内容</w:t>
        </w:r>
        <w:r w:rsidR="001A4869" w:rsidRPr="001A4869">
          <w:rPr>
            <w:rFonts w:hint="eastAsia"/>
            <w:noProof/>
            <w:webHidden/>
            <w:sz w:val="28"/>
            <w:szCs w:val="28"/>
          </w:rPr>
          <w:tab/>
        </w:r>
        <w:r w:rsidRPr="001A4869">
          <w:rPr>
            <w:rFonts w:hint="eastAsia"/>
            <w:noProof/>
            <w:webHidden/>
            <w:sz w:val="28"/>
            <w:szCs w:val="28"/>
          </w:rPr>
          <w:fldChar w:fldCharType="begin"/>
        </w:r>
        <w:r w:rsidR="001A4869" w:rsidRPr="001A4869">
          <w:rPr>
            <w:rFonts w:hint="eastAsia"/>
            <w:noProof/>
            <w:webHidden/>
            <w:sz w:val="28"/>
            <w:szCs w:val="28"/>
          </w:rPr>
          <w:instrText xml:space="preserve"> </w:instrText>
        </w:r>
        <w:r w:rsidR="001A4869" w:rsidRPr="001A4869">
          <w:rPr>
            <w:noProof/>
            <w:webHidden/>
            <w:sz w:val="28"/>
            <w:szCs w:val="28"/>
          </w:rPr>
          <w:instrText>PAGEREF _Toc491368708 \h</w:instrText>
        </w:r>
        <w:r w:rsidR="001A4869" w:rsidRPr="001A4869">
          <w:rPr>
            <w:rFonts w:hint="eastAsia"/>
            <w:noProof/>
            <w:webHidden/>
            <w:sz w:val="28"/>
            <w:szCs w:val="28"/>
          </w:rPr>
          <w:instrText xml:space="preserve"> </w:instrText>
        </w:r>
        <w:r w:rsidRPr="001A4869">
          <w:rPr>
            <w:rFonts w:hint="eastAsia"/>
            <w:noProof/>
            <w:webHidden/>
            <w:sz w:val="28"/>
            <w:szCs w:val="28"/>
          </w:rPr>
        </w:r>
        <w:r w:rsidRPr="001A4869">
          <w:rPr>
            <w:rFonts w:hint="eastAsia"/>
            <w:noProof/>
            <w:webHidden/>
            <w:sz w:val="28"/>
            <w:szCs w:val="28"/>
          </w:rPr>
          <w:fldChar w:fldCharType="separate"/>
        </w:r>
        <w:r w:rsidR="00035468">
          <w:rPr>
            <w:noProof/>
            <w:webHidden/>
            <w:sz w:val="28"/>
            <w:szCs w:val="28"/>
          </w:rPr>
          <w:t>14</w:t>
        </w:r>
        <w:r w:rsidRPr="001A4869">
          <w:rPr>
            <w:rFonts w:hint="eastAsia"/>
            <w:noProof/>
            <w:webHidden/>
            <w:sz w:val="28"/>
            <w:szCs w:val="28"/>
          </w:rPr>
          <w:fldChar w:fldCharType="end"/>
        </w:r>
      </w:hyperlink>
    </w:p>
    <w:p w:rsidR="001A4869" w:rsidRPr="001A4869" w:rsidRDefault="00E67C87" w:rsidP="001A4869">
      <w:pPr>
        <w:pStyle w:val="10"/>
        <w:spacing w:line="360" w:lineRule="auto"/>
        <w:rPr>
          <w:rFonts w:ascii="Calibri" w:hAnsi="Calibri"/>
          <w:b w:val="0"/>
          <w:noProof/>
          <w:kern w:val="2"/>
          <w:sz w:val="28"/>
          <w:szCs w:val="28"/>
        </w:rPr>
      </w:pPr>
      <w:hyperlink w:anchor="_Toc491368720" w:history="1">
        <w:r w:rsidR="001A4869" w:rsidRPr="001A4869">
          <w:rPr>
            <w:rStyle w:val="a4"/>
            <w:rFonts w:hint="eastAsia"/>
            <w:noProof/>
            <w:sz w:val="28"/>
            <w:szCs w:val="28"/>
          </w:rPr>
          <w:t>第五部分 合同格式</w:t>
        </w:r>
        <w:r w:rsidR="001A4869" w:rsidRPr="001A4869">
          <w:rPr>
            <w:rFonts w:hint="eastAsia"/>
            <w:noProof/>
            <w:webHidden/>
            <w:sz w:val="28"/>
            <w:szCs w:val="28"/>
          </w:rPr>
          <w:tab/>
        </w:r>
        <w:r w:rsidRPr="001A4869">
          <w:rPr>
            <w:rFonts w:hint="eastAsia"/>
            <w:noProof/>
            <w:webHidden/>
            <w:sz w:val="28"/>
            <w:szCs w:val="28"/>
          </w:rPr>
          <w:fldChar w:fldCharType="begin"/>
        </w:r>
        <w:r w:rsidR="001A4869" w:rsidRPr="001A4869">
          <w:rPr>
            <w:rFonts w:hint="eastAsia"/>
            <w:noProof/>
            <w:webHidden/>
            <w:sz w:val="28"/>
            <w:szCs w:val="28"/>
          </w:rPr>
          <w:instrText xml:space="preserve"> </w:instrText>
        </w:r>
        <w:r w:rsidR="001A4869" w:rsidRPr="001A4869">
          <w:rPr>
            <w:noProof/>
            <w:webHidden/>
            <w:sz w:val="28"/>
            <w:szCs w:val="28"/>
          </w:rPr>
          <w:instrText>PAGEREF _Toc491368720 \h</w:instrText>
        </w:r>
        <w:r w:rsidR="001A4869" w:rsidRPr="001A4869">
          <w:rPr>
            <w:rFonts w:hint="eastAsia"/>
            <w:noProof/>
            <w:webHidden/>
            <w:sz w:val="28"/>
            <w:szCs w:val="28"/>
          </w:rPr>
          <w:instrText xml:space="preserve"> </w:instrText>
        </w:r>
        <w:r w:rsidRPr="001A4869">
          <w:rPr>
            <w:rFonts w:hint="eastAsia"/>
            <w:noProof/>
            <w:webHidden/>
            <w:sz w:val="28"/>
            <w:szCs w:val="28"/>
          </w:rPr>
        </w:r>
        <w:r w:rsidRPr="001A4869">
          <w:rPr>
            <w:rFonts w:hint="eastAsia"/>
            <w:noProof/>
            <w:webHidden/>
            <w:sz w:val="28"/>
            <w:szCs w:val="28"/>
          </w:rPr>
          <w:fldChar w:fldCharType="separate"/>
        </w:r>
        <w:r w:rsidR="00035468">
          <w:rPr>
            <w:noProof/>
            <w:webHidden/>
            <w:sz w:val="28"/>
            <w:szCs w:val="28"/>
          </w:rPr>
          <w:t>25</w:t>
        </w:r>
        <w:r w:rsidRPr="001A4869">
          <w:rPr>
            <w:rFonts w:hint="eastAsia"/>
            <w:noProof/>
            <w:webHidden/>
            <w:sz w:val="28"/>
            <w:szCs w:val="28"/>
          </w:rPr>
          <w:fldChar w:fldCharType="end"/>
        </w:r>
      </w:hyperlink>
    </w:p>
    <w:p w:rsidR="002F3DC2" w:rsidRDefault="00E67C87" w:rsidP="001A4869">
      <w:pPr>
        <w:adjustRightInd w:val="0"/>
        <w:snapToGrid w:val="0"/>
        <w:spacing w:line="360" w:lineRule="auto"/>
        <w:jc w:val="center"/>
        <w:rPr>
          <w:sz w:val="32"/>
        </w:rPr>
      </w:pPr>
      <w:r w:rsidRPr="001A4869">
        <w:rPr>
          <w:sz w:val="28"/>
          <w:szCs w:val="28"/>
        </w:rPr>
        <w:fldChar w:fldCharType="end"/>
      </w:r>
    </w:p>
    <w:p w:rsidR="002F3DC2" w:rsidRDefault="002F3DC2">
      <w:pPr>
        <w:adjustRightInd w:val="0"/>
        <w:snapToGrid w:val="0"/>
        <w:spacing w:line="400" w:lineRule="exact"/>
        <w:jc w:val="center"/>
        <w:rPr>
          <w:rFonts w:eastAsia="黑体"/>
          <w:sz w:val="52"/>
        </w:rPr>
      </w:pPr>
      <w:r>
        <w:rPr>
          <w:sz w:val="32"/>
        </w:rPr>
        <w:br w:type="page"/>
      </w:r>
    </w:p>
    <w:p w:rsidR="002F3DC2" w:rsidRDefault="002F3DC2">
      <w:pPr>
        <w:pStyle w:val="ae"/>
        <w:jc w:val="center"/>
        <w:rPr>
          <w:sz w:val="32"/>
          <w:szCs w:val="32"/>
        </w:rPr>
      </w:pPr>
      <w:bookmarkStart w:id="0" w:name="_Toc137008342"/>
      <w:r>
        <w:rPr>
          <w:rFonts w:hint="eastAsia"/>
          <w:sz w:val="32"/>
          <w:szCs w:val="32"/>
        </w:rPr>
        <w:lastRenderedPageBreak/>
        <w:t>单一来源采购须知前附表</w:t>
      </w:r>
      <w:bookmarkEnd w:id="0"/>
    </w:p>
    <w:tbl>
      <w:tblPr>
        <w:tblW w:w="8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0"/>
        <w:gridCol w:w="1968"/>
        <w:gridCol w:w="6024"/>
      </w:tblGrid>
      <w:tr w:rsidR="002F3DC2" w:rsidTr="00C119D5">
        <w:trPr>
          <w:cantSplit/>
          <w:trHeight w:val="534"/>
          <w:jc w:val="center"/>
        </w:trPr>
        <w:tc>
          <w:tcPr>
            <w:tcW w:w="680" w:type="dxa"/>
            <w:vAlign w:val="center"/>
          </w:tcPr>
          <w:p w:rsidR="002F3DC2" w:rsidRDefault="002F3DC2">
            <w:pPr>
              <w:spacing w:line="0" w:lineRule="atLeast"/>
              <w:ind w:leftChars="-28" w:left="-59"/>
              <w:jc w:val="center"/>
              <w:rPr>
                <w:rFonts w:eastAsia="黑体"/>
                <w:spacing w:val="6"/>
                <w:sz w:val="24"/>
              </w:rPr>
            </w:pPr>
            <w:proofErr w:type="gramStart"/>
            <w:r>
              <w:rPr>
                <w:rFonts w:eastAsia="黑体" w:hint="eastAsia"/>
                <w:spacing w:val="6"/>
                <w:sz w:val="24"/>
              </w:rPr>
              <w:t>项号</w:t>
            </w:r>
            <w:proofErr w:type="gramEnd"/>
          </w:p>
        </w:tc>
        <w:tc>
          <w:tcPr>
            <w:tcW w:w="1968" w:type="dxa"/>
            <w:vAlign w:val="center"/>
          </w:tcPr>
          <w:p w:rsidR="002F3DC2" w:rsidRDefault="002F3DC2">
            <w:pPr>
              <w:spacing w:line="0" w:lineRule="atLeast"/>
              <w:jc w:val="center"/>
              <w:rPr>
                <w:rFonts w:eastAsia="黑体"/>
                <w:spacing w:val="6"/>
                <w:sz w:val="24"/>
              </w:rPr>
            </w:pPr>
            <w:r>
              <w:rPr>
                <w:rFonts w:eastAsia="黑体" w:hint="eastAsia"/>
                <w:spacing w:val="6"/>
                <w:sz w:val="24"/>
              </w:rPr>
              <w:t>内</w:t>
            </w:r>
            <w:r>
              <w:rPr>
                <w:rFonts w:eastAsia="黑体" w:hint="eastAsia"/>
                <w:spacing w:val="6"/>
                <w:sz w:val="24"/>
              </w:rPr>
              <w:t xml:space="preserve">  </w:t>
            </w:r>
            <w:r>
              <w:rPr>
                <w:rFonts w:eastAsia="黑体" w:hint="eastAsia"/>
                <w:spacing w:val="6"/>
                <w:sz w:val="24"/>
              </w:rPr>
              <w:t>容</w:t>
            </w:r>
          </w:p>
        </w:tc>
        <w:tc>
          <w:tcPr>
            <w:tcW w:w="6024" w:type="dxa"/>
            <w:vAlign w:val="center"/>
          </w:tcPr>
          <w:p w:rsidR="002F3DC2" w:rsidRDefault="002F3DC2">
            <w:pPr>
              <w:spacing w:line="0" w:lineRule="atLeast"/>
              <w:jc w:val="center"/>
              <w:rPr>
                <w:rFonts w:eastAsia="黑体"/>
                <w:spacing w:val="6"/>
                <w:sz w:val="24"/>
              </w:rPr>
            </w:pPr>
            <w:r>
              <w:rPr>
                <w:rFonts w:eastAsia="黑体" w:hint="eastAsia"/>
                <w:spacing w:val="6"/>
                <w:sz w:val="24"/>
              </w:rPr>
              <w:t>说明与要求</w:t>
            </w:r>
          </w:p>
        </w:tc>
      </w:tr>
      <w:tr w:rsidR="002F3DC2" w:rsidTr="00C119D5">
        <w:trPr>
          <w:cantSplit/>
          <w:trHeight w:val="449"/>
          <w:jc w:val="center"/>
        </w:trPr>
        <w:tc>
          <w:tcPr>
            <w:tcW w:w="680" w:type="dxa"/>
            <w:vAlign w:val="center"/>
          </w:tcPr>
          <w:p w:rsidR="002F3DC2" w:rsidRDefault="002F3DC2">
            <w:pPr>
              <w:spacing w:line="400" w:lineRule="exact"/>
              <w:jc w:val="center"/>
              <w:rPr>
                <w:rFonts w:ascii="宋体" w:hAnsi="宋体"/>
                <w:spacing w:val="6"/>
                <w:sz w:val="24"/>
              </w:rPr>
            </w:pPr>
            <w:r>
              <w:rPr>
                <w:rFonts w:ascii="宋体" w:hAnsi="宋体" w:hint="eastAsia"/>
                <w:spacing w:val="6"/>
                <w:sz w:val="24"/>
              </w:rPr>
              <w:t>1</w:t>
            </w:r>
          </w:p>
        </w:tc>
        <w:tc>
          <w:tcPr>
            <w:tcW w:w="1968" w:type="dxa"/>
            <w:vAlign w:val="center"/>
          </w:tcPr>
          <w:p w:rsidR="002F3DC2" w:rsidRDefault="002F3DC2">
            <w:pPr>
              <w:spacing w:line="400" w:lineRule="exact"/>
              <w:rPr>
                <w:rFonts w:ascii="宋体" w:hAnsi="宋体"/>
                <w:sz w:val="24"/>
              </w:rPr>
            </w:pPr>
            <w:r>
              <w:rPr>
                <w:rFonts w:ascii="宋体" w:hAnsi="宋体" w:hint="eastAsia"/>
                <w:sz w:val="24"/>
              </w:rPr>
              <w:t>项目名称</w:t>
            </w:r>
          </w:p>
        </w:tc>
        <w:tc>
          <w:tcPr>
            <w:tcW w:w="6024" w:type="dxa"/>
            <w:vAlign w:val="center"/>
          </w:tcPr>
          <w:p w:rsidR="002F3DC2" w:rsidRPr="00512744" w:rsidRDefault="00AB7FA6" w:rsidP="00F046A5">
            <w:pPr>
              <w:spacing w:line="360" w:lineRule="auto"/>
              <w:rPr>
                <w:rFonts w:ascii="宋体" w:hAnsi="宋体"/>
                <w:color w:val="000000" w:themeColor="text1"/>
                <w:sz w:val="24"/>
              </w:rPr>
            </w:pPr>
            <w:r>
              <w:rPr>
                <w:rFonts w:ascii="宋体" w:hAnsi="宋体" w:hint="eastAsia"/>
                <w:sz w:val="24"/>
              </w:rPr>
              <w:t>河南检察职业学院中文速录实训室升级改造项目</w:t>
            </w:r>
          </w:p>
        </w:tc>
      </w:tr>
      <w:tr w:rsidR="002F3DC2" w:rsidTr="00C119D5">
        <w:trPr>
          <w:cantSplit/>
          <w:trHeight w:val="449"/>
          <w:jc w:val="center"/>
        </w:trPr>
        <w:tc>
          <w:tcPr>
            <w:tcW w:w="680" w:type="dxa"/>
            <w:vAlign w:val="center"/>
          </w:tcPr>
          <w:p w:rsidR="002F3DC2" w:rsidRDefault="002F3DC2">
            <w:pPr>
              <w:spacing w:line="400" w:lineRule="exact"/>
              <w:jc w:val="center"/>
              <w:rPr>
                <w:rFonts w:ascii="宋体" w:hAnsi="宋体"/>
                <w:spacing w:val="6"/>
                <w:sz w:val="24"/>
              </w:rPr>
            </w:pPr>
            <w:r>
              <w:rPr>
                <w:rFonts w:ascii="宋体" w:hAnsi="宋体" w:hint="eastAsia"/>
                <w:spacing w:val="6"/>
                <w:sz w:val="24"/>
              </w:rPr>
              <w:t>2</w:t>
            </w:r>
          </w:p>
        </w:tc>
        <w:tc>
          <w:tcPr>
            <w:tcW w:w="1968" w:type="dxa"/>
            <w:vAlign w:val="center"/>
          </w:tcPr>
          <w:p w:rsidR="002F3DC2" w:rsidRDefault="002F3DC2">
            <w:pPr>
              <w:spacing w:line="400" w:lineRule="exact"/>
              <w:rPr>
                <w:rFonts w:ascii="宋体" w:hAnsi="宋体"/>
                <w:spacing w:val="6"/>
                <w:sz w:val="24"/>
              </w:rPr>
            </w:pPr>
            <w:r>
              <w:rPr>
                <w:rFonts w:ascii="宋体" w:hAnsi="宋体" w:hint="eastAsia"/>
                <w:spacing w:val="6"/>
                <w:sz w:val="24"/>
              </w:rPr>
              <w:t>采购人</w:t>
            </w:r>
          </w:p>
        </w:tc>
        <w:tc>
          <w:tcPr>
            <w:tcW w:w="6024" w:type="dxa"/>
            <w:vAlign w:val="center"/>
          </w:tcPr>
          <w:p w:rsidR="002F3DC2" w:rsidRPr="00512744" w:rsidRDefault="00AB7FA6">
            <w:pPr>
              <w:spacing w:line="240" w:lineRule="exact"/>
              <w:rPr>
                <w:rFonts w:ascii="宋体" w:hAnsi="宋体"/>
                <w:color w:val="000000" w:themeColor="text1"/>
                <w:spacing w:val="6"/>
                <w:sz w:val="24"/>
              </w:rPr>
            </w:pPr>
            <w:r>
              <w:rPr>
                <w:rFonts w:ascii="宋体" w:hAnsi="宋体" w:hint="eastAsia"/>
                <w:sz w:val="24"/>
              </w:rPr>
              <w:t>河南检察职业学院</w:t>
            </w:r>
          </w:p>
        </w:tc>
      </w:tr>
      <w:tr w:rsidR="002F3DC2" w:rsidTr="00C119D5">
        <w:trPr>
          <w:cantSplit/>
          <w:trHeight w:val="318"/>
          <w:jc w:val="center"/>
        </w:trPr>
        <w:tc>
          <w:tcPr>
            <w:tcW w:w="680" w:type="dxa"/>
            <w:vAlign w:val="center"/>
          </w:tcPr>
          <w:p w:rsidR="002F3DC2" w:rsidRDefault="002F3DC2">
            <w:pPr>
              <w:spacing w:line="400" w:lineRule="exact"/>
              <w:jc w:val="center"/>
              <w:rPr>
                <w:rFonts w:ascii="宋体" w:hAnsi="宋体"/>
                <w:spacing w:val="6"/>
                <w:sz w:val="24"/>
              </w:rPr>
            </w:pPr>
            <w:r>
              <w:rPr>
                <w:rFonts w:ascii="宋体" w:hAnsi="宋体" w:hint="eastAsia"/>
                <w:spacing w:val="6"/>
                <w:sz w:val="24"/>
              </w:rPr>
              <w:t>3</w:t>
            </w:r>
          </w:p>
        </w:tc>
        <w:tc>
          <w:tcPr>
            <w:tcW w:w="1968" w:type="dxa"/>
            <w:vAlign w:val="center"/>
          </w:tcPr>
          <w:p w:rsidR="002F3DC2" w:rsidRDefault="002F3DC2">
            <w:pPr>
              <w:spacing w:line="400" w:lineRule="exact"/>
              <w:rPr>
                <w:rFonts w:ascii="宋体" w:hAnsi="宋体"/>
                <w:spacing w:val="6"/>
                <w:sz w:val="24"/>
              </w:rPr>
            </w:pPr>
            <w:r>
              <w:rPr>
                <w:rFonts w:ascii="宋体" w:hAnsi="宋体" w:hint="eastAsia"/>
                <w:spacing w:val="6"/>
                <w:sz w:val="24"/>
              </w:rPr>
              <w:t>采购方式</w:t>
            </w:r>
          </w:p>
        </w:tc>
        <w:tc>
          <w:tcPr>
            <w:tcW w:w="6024" w:type="dxa"/>
            <w:vAlign w:val="center"/>
          </w:tcPr>
          <w:p w:rsidR="002F3DC2" w:rsidRDefault="002F3DC2">
            <w:pPr>
              <w:spacing w:line="240" w:lineRule="exact"/>
              <w:rPr>
                <w:rFonts w:ascii="宋体" w:hAnsi="宋体"/>
                <w:spacing w:val="6"/>
                <w:sz w:val="24"/>
              </w:rPr>
            </w:pPr>
            <w:r>
              <w:rPr>
                <w:rFonts w:ascii="宋体" w:hAnsi="宋体" w:hint="eastAsia"/>
                <w:spacing w:val="6"/>
                <w:sz w:val="24"/>
              </w:rPr>
              <w:t>单一来源采购</w:t>
            </w:r>
          </w:p>
        </w:tc>
      </w:tr>
      <w:tr w:rsidR="002F3DC2" w:rsidTr="00C119D5">
        <w:trPr>
          <w:cantSplit/>
          <w:trHeight w:val="323"/>
          <w:jc w:val="center"/>
        </w:trPr>
        <w:tc>
          <w:tcPr>
            <w:tcW w:w="680" w:type="dxa"/>
            <w:vAlign w:val="center"/>
          </w:tcPr>
          <w:p w:rsidR="002F3DC2" w:rsidRDefault="002F3DC2">
            <w:pPr>
              <w:spacing w:line="400" w:lineRule="exact"/>
              <w:jc w:val="center"/>
              <w:rPr>
                <w:rFonts w:ascii="宋体" w:hAnsi="宋体"/>
                <w:spacing w:val="6"/>
                <w:sz w:val="24"/>
              </w:rPr>
            </w:pPr>
            <w:r>
              <w:rPr>
                <w:rFonts w:ascii="宋体" w:hAnsi="宋体" w:hint="eastAsia"/>
                <w:spacing w:val="6"/>
                <w:sz w:val="24"/>
              </w:rPr>
              <w:t>4</w:t>
            </w:r>
          </w:p>
        </w:tc>
        <w:tc>
          <w:tcPr>
            <w:tcW w:w="1968" w:type="dxa"/>
            <w:vAlign w:val="center"/>
          </w:tcPr>
          <w:p w:rsidR="002F3DC2" w:rsidRDefault="002F3DC2">
            <w:pPr>
              <w:spacing w:line="400" w:lineRule="exact"/>
              <w:rPr>
                <w:rFonts w:ascii="宋体" w:hAnsi="宋体"/>
                <w:spacing w:val="6"/>
                <w:sz w:val="24"/>
              </w:rPr>
            </w:pPr>
            <w:r>
              <w:rPr>
                <w:rFonts w:ascii="宋体" w:hAnsi="宋体" w:hint="eastAsia"/>
                <w:spacing w:val="6"/>
                <w:sz w:val="24"/>
              </w:rPr>
              <w:t>谈判文件售价</w:t>
            </w:r>
          </w:p>
        </w:tc>
        <w:tc>
          <w:tcPr>
            <w:tcW w:w="6024" w:type="dxa"/>
            <w:vAlign w:val="center"/>
          </w:tcPr>
          <w:p w:rsidR="002F3DC2" w:rsidRDefault="00D967A7">
            <w:pPr>
              <w:spacing w:line="240" w:lineRule="exact"/>
              <w:rPr>
                <w:rFonts w:ascii="宋体" w:hAnsi="宋体"/>
                <w:spacing w:val="6"/>
                <w:sz w:val="24"/>
              </w:rPr>
            </w:pPr>
            <w:r>
              <w:rPr>
                <w:rFonts w:ascii="宋体" w:hAnsi="宋体" w:hint="eastAsia"/>
                <w:spacing w:val="6"/>
                <w:sz w:val="24"/>
              </w:rPr>
              <w:t>免费领取</w:t>
            </w:r>
          </w:p>
        </w:tc>
      </w:tr>
      <w:tr w:rsidR="002F3DC2" w:rsidTr="00C119D5">
        <w:trPr>
          <w:cantSplit/>
          <w:trHeight w:val="567"/>
          <w:jc w:val="center"/>
        </w:trPr>
        <w:tc>
          <w:tcPr>
            <w:tcW w:w="680" w:type="dxa"/>
            <w:vAlign w:val="center"/>
          </w:tcPr>
          <w:p w:rsidR="002F3DC2" w:rsidRDefault="002F3DC2">
            <w:pPr>
              <w:spacing w:line="400" w:lineRule="exact"/>
              <w:jc w:val="center"/>
              <w:rPr>
                <w:rFonts w:ascii="宋体" w:hAnsi="宋体"/>
                <w:spacing w:val="6"/>
                <w:sz w:val="24"/>
              </w:rPr>
            </w:pPr>
            <w:r>
              <w:rPr>
                <w:rFonts w:ascii="宋体" w:hAnsi="宋体" w:hint="eastAsia"/>
                <w:spacing w:val="6"/>
                <w:sz w:val="24"/>
              </w:rPr>
              <w:t>5</w:t>
            </w:r>
          </w:p>
        </w:tc>
        <w:tc>
          <w:tcPr>
            <w:tcW w:w="1968" w:type="dxa"/>
            <w:vAlign w:val="center"/>
          </w:tcPr>
          <w:p w:rsidR="002F3DC2" w:rsidRDefault="002F3DC2">
            <w:pPr>
              <w:spacing w:line="400" w:lineRule="exact"/>
              <w:rPr>
                <w:rFonts w:ascii="宋体" w:hAnsi="宋体"/>
                <w:spacing w:val="6"/>
                <w:sz w:val="24"/>
              </w:rPr>
            </w:pPr>
            <w:r>
              <w:rPr>
                <w:rFonts w:ascii="宋体" w:hAnsi="宋体" w:hint="eastAsia"/>
                <w:spacing w:val="6"/>
                <w:sz w:val="24"/>
              </w:rPr>
              <w:t>谈判供应商资质</w:t>
            </w:r>
          </w:p>
        </w:tc>
        <w:tc>
          <w:tcPr>
            <w:tcW w:w="6024" w:type="dxa"/>
            <w:vAlign w:val="center"/>
          </w:tcPr>
          <w:p w:rsidR="002F3DC2" w:rsidRDefault="002F3DC2">
            <w:pPr>
              <w:spacing w:line="400" w:lineRule="exact"/>
              <w:rPr>
                <w:rFonts w:ascii="宋体" w:hAnsi="宋体"/>
                <w:sz w:val="24"/>
              </w:rPr>
            </w:pPr>
            <w:r>
              <w:rPr>
                <w:rFonts w:ascii="宋体" w:hAnsi="宋体" w:hint="eastAsia"/>
                <w:sz w:val="24"/>
              </w:rPr>
              <w:t>1.企业法人或其它组织，在法律和财务方面独立，并与采购人无任何隶属关系；</w:t>
            </w:r>
          </w:p>
          <w:p w:rsidR="002F3DC2" w:rsidRDefault="002F3DC2">
            <w:pPr>
              <w:spacing w:line="400" w:lineRule="exact"/>
              <w:rPr>
                <w:rFonts w:ascii="宋体" w:hAnsi="宋体"/>
                <w:sz w:val="24"/>
              </w:rPr>
            </w:pPr>
            <w:r>
              <w:rPr>
                <w:rFonts w:ascii="宋体" w:hAnsi="宋体" w:hint="eastAsia"/>
                <w:sz w:val="24"/>
              </w:rPr>
              <w:t>2.受到采购人邀请的单一来源供应商；</w:t>
            </w:r>
          </w:p>
          <w:p w:rsidR="00CD61A2" w:rsidRDefault="002F3DC2">
            <w:pPr>
              <w:spacing w:line="400" w:lineRule="exact"/>
              <w:rPr>
                <w:rFonts w:ascii="宋体" w:hAnsi="宋体"/>
                <w:sz w:val="24"/>
              </w:rPr>
            </w:pPr>
            <w:r>
              <w:rPr>
                <w:rFonts w:ascii="宋体" w:hAnsi="宋体" w:hint="eastAsia"/>
                <w:sz w:val="24"/>
              </w:rPr>
              <w:t>3.</w:t>
            </w:r>
            <w:r w:rsidR="00CD61A2">
              <w:rPr>
                <w:rFonts w:ascii="宋体" w:hAnsi="宋体" w:hint="eastAsia"/>
                <w:sz w:val="24"/>
              </w:rPr>
              <w:t>谈判供应商必须提供：</w:t>
            </w:r>
          </w:p>
          <w:p w:rsidR="00CD61A2" w:rsidRDefault="00CD61A2">
            <w:pPr>
              <w:spacing w:line="400" w:lineRule="exact"/>
              <w:rPr>
                <w:rFonts w:ascii="宋体" w:hAnsi="宋体"/>
                <w:sz w:val="24"/>
              </w:rPr>
            </w:pPr>
            <w:r>
              <w:rPr>
                <w:rFonts w:ascii="宋体" w:hAnsi="宋体" w:hint="eastAsia"/>
                <w:sz w:val="24"/>
              </w:rPr>
              <w:t>1）营业执照复印件</w:t>
            </w:r>
          </w:p>
          <w:p w:rsidR="00CD61A2" w:rsidRDefault="00CD61A2">
            <w:pPr>
              <w:spacing w:line="400" w:lineRule="exact"/>
              <w:rPr>
                <w:rFonts w:ascii="宋体" w:hAnsi="宋体"/>
                <w:sz w:val="24"/>
              </w:rPr>
            </w:pPr>
            <w:r>
              <w:rPr>
                <w:rFonts w:ascii="宋体" w:hAnsi="宋体" w:hint="eastAsia"/>
                <w:sz w:val="24"/>
              </w:rPr>
              <w:t>2）</w:t>
            </w:r>
            <w:r w:rsidR="00AE08C0">
              <w:rPr>
                <w:rFonts w:ascii="宋体" w:hAnsi="宋体" w:hint="eastAsia"/>
                <w:sz w:val="24"/>
              </w:rPr>
              <w:t>法定代表人</w:t>
            </w:r>
            <w:r>
              <w:rPr>
                <w:rFonts w:ascii="宋体" w:hAnsi="宋体" w:hint="eastAsia"/>
                <w:sz w:val="24"/>
              </w:rPr>
              <w:t>授权书（</w:t>
            </w:r>
            <w:proofErr w:type="gramStart"/>
            <w:r>
              <w:rPr>
                <w:rFonts w:ascii="宋体" w:hAnsi="宋体" w:hint="eastAsia"/>
                <w:sz w:val="24"/>
              </w:rPr>
              <w:t>附被授权</w:t>
            </w:r>
            <w:proofErr w:type="gramEnd"/>
            <w:r>
              <w:rPr>
                <w:rFonts w:ascii="宋体" w:hAnsi="宋体" w:hint="eastAsia"/>
                <w:sz w:val="24"/>
              </w:rPr>
              <w:t>人身份证复印件）</w:t>
            </w:r>
          </w:p>
          <w:p w:rsidR="00CD61A2" w:rsidRDefault="00CD61A2" w:rsidP="00CD61A2">
            <w:pPr>
              <w:tabs>
                <w:tab w:val="left" w:pos="152"/>
                <w:tab w:val="left" w:pos="588"/>
              </w:tabs>
              <w:spacing w:line="360" w:lineRule="auto"/>
              <w:rPr>
                <w:rFonts w:ascii="宋体" w:hAnsi="宋体"/>
                <w:color w:val="000000"/>
                <w:sz w:val="24"/>
              </w:rPr>
            </w:pPr>
            <w:r>
              <w:rPr>
                <w:rFonts w:ascii="宋体" w:hAnsi="宋体" w:hint="eastAsia"/>
                <w:sz w:val="24"/>
              </w:rPr>
              <w:t>3）</w:t>
            </w:r>
            <w:r>
              <w:rPr>
                <w:rFonts w:ascii="宋体" w:hAnsi="宋体" w:hint="eastAsia"/>
                <w:color w:val="000000"/>
                <w:sz w:val="24"/>
              </w:rPr>
              <w:t>投标人提供参加政府采购活动前三年内在经营活动中没有重大违法记录的书面声明。</w:t>
            </w:r>
          </w:p>
          <w:p w:rsidR="00CD61A2" w:rsidRDefault="00CD61A2" w:rsidP="00CD61A2">
            <w:pPr>
              <w:tabs>
                <w:tab w:val="left" w:pos="152"/>
                <w:tab w:val="left" w:pos="588"/>
              </w:tabs>
              <w:spacing w:line="360" w:lineRule="auto"/>
              <w:rPr>
                <w:rFonts w:ascii="宋体" w:hAnsi="宋体"/>
                <w:color w:val="000000"/>
                <w:sz w:val="24"/>
              </w:rPr>
            </w:pPr>
            <w:r>
              <w:rPr>
                <w:rFonts w:ascii="宋体" w:hAnsi="宋体" w:hint="eastAsia"/>
                <w:color w:val="000000"/>
                <w:sz w:val="24"/>
              </w:rPr>
              <w:t>4）投标人提供近一年财务状况报告；提供纳税证明材料及企业员工社会保障资金的缴纳证明资料。</w:t>
            </w:r>
          </w:p>
          <w:p w:rsidR="00CD61A2" w:rsidRDefault="00CD61A2" w:rsidP="00CD61A2">
            <w:pPr>
              <w:tabs>
                <w:tab w:val="left" w:pos="152"/>
                <w:tab w:val="left" w:pos="588"/>
              </w:tabs>
              <w:spacing w:line="360" w:lineRule="auto"/>
              <w:rPr>
                <w:rFonts w:ascii="宋体" w:hAnsi="宋体"/>
                <w:color w:val="000000"/>
                <w:sz w:val="24"/>
              </w:rPr>
            </w:pPr>
            <w:r>
              <w:rPr>
                <w:rFonts w:ascii="宋体" w:hAnsi="宋体" w:hint="eastAsia"/>
                <w:color w:val="000000"/>
                <w:sz w:val="24"/>
              </w:rPr>
              <w:t>5）投标人提供政府采购反商业贿赂承诺书。</w:t>
            </w:r>
          </w:p>
          <w:p w:rsidR="00CD61A2" w:rsidRDefault="00CD61A2" w:rsidP="00CD61A2">
            <w:pPr>
              <w:spacing w:line="400" w:lineRule="exact"/>
              <w:rPr>
                <w:rFonts w:ascii="宋体" w:hAnsi="宋体"/>
                <w:sz w:val="24"/>
              </w:rPr>
            </w:pPr>
            <w:r>
              <w:rPr>
                <w:rFonts w:ascii="宋体" w:hAnsi="宋体" w:hint="eastAsia"/>
                <w:color w:val="000000"/>
                <w:sz w:val="24"/>
              </w:rPr>
              <w:t>6）</w:t>
            </w:r>
            <w:r w:rsidR="00AB7FA6" w:rsidRPr="0040447E">
              <w:rPr>
                <w:rFonts w:ascii="宋体" w:hAnsi="宋体" w:hint="eastAsia"/>
                <w:sz w:val="24"/>
              </w:rPr>
              <w:t>根据《关于在政府采购活动中查询及使用信用记录有关问题的通知》(财库[2016]125号)的规定，招标代理机构将通过“信用中国”网站（http://www.creditchina.gov.cn/），“中国政府采购网”（www.ccgp.gov.cn）查询相关主体信用记录。查询内容为在“信用中国”网站中查询“失信被执行人”和“重大税收违法案件当事人名单”、</w:t>
            </w:r>
            <w:r w:rsidR="00AB7FA6">
              <w:rPr>
                <w:rFonts w:ascii="宋体" w:hAnsi="宋体" w:hint="eastAsia"/>
                <w:sz w:val="24"/>
              </w:rPr>
              <w:t>在“中国政府采购网”查询</w:t>
            </w:r>
            <w:r w:rsidR="00AB7FA6" w:rsidRPr="0040447E">
              <w:rPr>
                <w:rFonts w:ascii="宋体" w:hAnsi="宋体" w:hint="eastAsia"/>
                <w:sz w:val="24"/>
              </w:rPr>
              <w:t>“政府采购严重违法失信行为记录名单”，无以上记录的供应商为合格供应商。本项目信用记录</w:t>
            </w:r>
            <w:r w:rsidR="00AB7FA6">
              <w:rPr>
                <w:rFonts w:ascii="宋体" w:hAnsi="宋体" w:hint="eastAsia"/>
                <w:sz w:val="24"/>
              </w:rPr>
              <w:t>截止</w:t>
            </w:r>
            <w:r w:rsidR="00AB7FA6" w:rsidRPr="0040447E">
              <w:rPr>
                <w:rFonts w:ascii="宋体" w:hAnsi="宋体" w:hint="eastAsia"/>
                <w:sz w:val="24"/>
              </w:rPr>
              <w:t>时间为</w:t>
            </w:r>
            <w:r w:rsidR="00AB7FA6">
              <w:rPr>
                <w:rFonts w:ascii="宋体" w:hAnsi="宋体" w:hint="eastAsia"/>
                <w:sz w:val="24"/>
              </w:rPr>
              <w:t>投标截止时间</w:t>
            </w:r>
            <w:r w:rsidR="00AB7FA6" w:rsidRPr="0040447E">
              <w:rPr>
                <w:rFonts w:ascii="宋体" w:hAnsi="宋体" w:hint="eastAsia"/>
                <w:sz w:val="24"/>
              </w:rPr>
              <w:t>；</w:t>
            </w:r>
          </w:p>
          <w:p w:rsidR="002F3DC2" w:rsidRDefault="00CD61A2" w:rsidP="00CD61A2">
            <w:pPr>
              <w:spacing w:line="400" w:lineRule="exact"/>
              <w:rPr>
                <w:rFonts w:ascii="宋体" w:hAnsi="宋体"/>
                <w:sz w:val="24"/>
              </w:rPr>
            </w:pPr>
            <w:r>
              <w:rPr>
                <w:rFonts w:ascii="宋体" w:hAnsi="宋体" w:hint="eastAsia"/>
                <w:sz w:val="24"/>
              </w:rPr>
              <w:t>4、</w:t>
            </w:r>
            <w:r w:rsidR="002F3DC2">
              <w:rPr>
                <w:rFonts w:ascii="宋体" w:hAnsi="宋体" w:hint="eastAsia"/>
                <w:sz w:val="24"/>
              </w:rPr>
              <w:t>政府采购法规定的其它条件。</w:t>
            </w:r>
          </w:p>
        </w:tc>
      </w:tr>
      <w:tr w:rsidR="002F3DC2" w:rsidTr="00C119D5">
        <w:trPr>
          <w:cantSplit/>
          <w:trHeight w:val="567"/>
          <w:jc w:val="center"/>
        </w:trPr>
        <w:tc>
          <w:tcPr>
            <w:tcW w:w="680" w:type="dxa"/>
            <w:vAlign w:val="center"/>
          </w:tcPr>
          <w:p w:rsidR="002F3DC2" w:rsidRDefault="002F3DC2">
            <w:pPr>
              <w:spacing w:line="400" w:lineRule="exact"/>
              <w:jc w:val="center"/>
              <w:rPr>
                <w:rFonts w:ascii="宋体" w:hAnsi="宋体"/>
                <w:spacing w:val="6"/>
                <w:sz w:val="24"/>
              </w:rPr>
            </w:pPr>
            <w:r>
              <w:rPr>
                <w:rFonts w:ascii="宋体" w:hAnsi="宋体" w:hint="eastAsia"/>
                <w:spacing w:val="6"/>
                <w:sz w:val="24"/>
              </w:rPr>
              <w:t>6</w:t>
            </w:r>
          </w:p>
        </w:tc>
        <w:tc>
          <w:tcPr>
            <w:tcW w:w="1968" w:type="dxa"/>
            <w:vAlign w:val="center"/>
          </w:tcPr>
          <w:p w:rsidR="002F3DC2" w:rsidRPr="00F046A5" w:rsidRDefault="002F3DC2">
            <w:pPr>
              <w:spacing w:line="400" w:lineRule="exact"/>
              <w:rPr>
                <w:rFonts w:ascii="宋体" w:hAnsi="宋体"/>
                <w:spacing w:val="6"/>
                <w:sz w:val="24"/>
              </w:rPr>
            </w:pPr>
            <w:r w:rsidRPr="00F046A5">
              <w:rPr>
                <w:rFonts w:ascii="宋体" w:hAnsi="宋体" w:hint="eastAsia"/>
                <w:spacing w:val="6"/>
                <w:sz w:val="24"/>
              </w:rPr>
              <w:t>谈判响应保证金</w:t>
            </w:r>
          </w:p>
        </w:tc>
        <w:tc>
          <w:tcPr>
            <w:tcW w:w="6024" w:type="dxa"/>
            <w:vAlign w:val="center"/>
          </w:tcPr>
          <w:p w:rsidR="00FA1E15" w:rsidRPr="006D42E1" w:rsidRDefault="00D65C34" w:rsidP="004B383E">
            <w:pPr>
              <w:spacing w:line="400" w:lineRule="exact"/>
              <w:rPr>
                <w:rFonts w:ascii="宋体" w:hAnsi="宋体"/>
                <w:spacing w:val="6"/>
                <w:sz w:val="24"/>
              </w:rPr>
            </w:pPr>
            <w:r>
              <w:rPr>
                <w:rFonts w:ascii="宋体" w:hAnsi="宋体" w:hint="eastAsia"/>
                <w:spacing w:val="6"/>
                <w:sz w:val="24"/>
              </w:rPr>
              <w:t>不需要递交保证金</w:t>
            </w:r>
          </w:p>
        </w:tc>
      </w:tr>
      <w:tr w:rsidR="002F3DC2" w:rsidTr="00C119D5">
        <w:trPr>
          <w:cantSplit/>
          <w:trHeight w:val="254"/>
          <w:jc w:val="center"/>
        </w:trPr>
        <w:tc>
          <w:tcPr>
            <w:tcW w:w="680" w:type="dxa"/>
            <w:vAlign w:val="center"/>
          </w:tcPr>
          <w:p w:rsidR="002F3DC2" w:rsidRDefault="002F3DC2">
            <w:pPr>
              <w:spacing w:line="400" w:lineRule="exact"/>
              <w:jc w:val="center"/>
              <w:rPr>
                <w:rFonts w:ascii="宋体" w:hAnsi="宋体"/>
                <w:spacing w:val="6"/>
                <w:sz w:val="24"/>
              </w:rPr>
            </w:pPr>
            <w:r>
              <w:rPr>
                <w:rFonts w:ascii="宋体" w:hAnsi="宋体" w:hint="eastAsia"/>
                <w:spacing w:val="6"/>
                <w:sz w:val="24"/>
              </w:rPr>
              <w:t>7</w:t>
            </w:r>
          </w:p>
        </w:tc>
        <w:tc>
          <w:tcPr>
            <w:tcW w:w="1968" w:type="dxa"/>
            <w:vAlign w:val="center"/>
          </w:tcPr>
          <w:p w:rsidR="002F3DC2" w:rsidRDefault="002F3DC2">
            <w:pPr>
              <w:spacing w:line="400" w:lineRule="exact"/>
              <w:rPr>
                <w:rFonts w:ascii="宋体" w:hAnsi="宋体"/>
                <w:spacing w:val="6"/>
                <w:sz w:val="24"/>
              </w:rPr>
            </w:pPr>
            <w:r>
              <w:rPr>
                <w:rFonts w:ascii="宋体" w:hAnsi="宋体" w:hint="eastAsia"/>
                <w:sz w:val="24"/>
              </w:rPr>
              <w:t>谈判响应有效期</w:t>
            </w:r>
          </w:p>
        </w:tc>
        <w:tc>
          <w:tcPr>
            <w:tcW w:w="6024" w:type="dxa"/>
            <w:vAlign w:val="center"/>
          </w:tcPr>
          <w:p w:rsidR="002F3DC2" w:rsidRDefault="002F3DC2">
            <w:pPr>
              <w:spacing w:line="300" w:lineRule="exact"/>
              <w:ind w:left="-7"/>
              <w:rPr>
                <w:rFonts w:ascii="宋体" w:hAnsi="宋体"/>
                <w:spacing w:val="6"/>
                <w:sz w:val="24"/>
              </w:rPr>
            </w:pPr>
            <w:r>
              <w:rPr>
                <w:rFonts w:ascii="宋体" w:hAnsi="宋体" w:hint="eastAsia"/>
                <w:sz w:val="24"/>
              </w:rPr>
              <w:t>自采购开始之日起60天</w:t>
            </w:r>
          </w:p>
        </w:tc>
      </w:tr>
      <w:tr w:rsidR="002F3DC2" w:rsidTr="00C119D5">
        <w:trPr>
          <w:trHeight w:val="151"/>
          <w:jc w:val="center"/>
        </w:trPr>
        <w:tc>
          <w:tcPr>
            <w:tcW w:w="680" w:type="dxa"/>
            <w:vAlign w:val="center"/>
          </w:tcPr>
          <w:p w:rsidR="002F3DC2" w:rsidRDefault="002F3DC2">
            <w:pPr>
              <w:spacing w:line="400" w:lineRule="exact"/>
              <w:jc w:val="center"/>
              <w:rPr>
                <w:rFonts w:ascii="宋体" w:hAnsi="宋体"/>
                <w:spacing w:val="6"/>
                <w:sz w:val="24"/>
              </w:rPr>
            </w:pPr>
            <w:r>
              <w:rPr>
                <w:rFonts w:ascii="宋体" w:hAnsi="宋体" w:hint="eastAsia"/>
                <w:spacing w:val="6"/>
                <w:sz w:val="24"/>
              </w:rPr>
              <w:t>8</w:t>
            </w:r>
          </w:p>
        </w:tc>
        <w:tc>
          <w:tcPr>
            <w:tcW w:w="1968" w:type="dxa"/>
            <w:vAlign w:val="center"/>
          </w:tcPr>
          <w:p w:rsidR="002F3DC2" w:rsidRDefault="002F3DC2">
            <w:pPr>
              <w:spacing w:line="380" w:lineRule="exact"/>
              <w:rPr>
                <w:rFonts w:ascii="宋体" w:hAnsi="宋体"/>
                <w:spacing w:val="6"/>
                <w:sz w:val="24"/>
              </w:rPr>
            </w:pPr>
            <w:r>
              <w:rPr>
                <w:rFonts w:ascii="宋体" w:hAnsi="宋体" w:hint="eastAsia"/>
                <w:spacing w:val="6"/>
                <w:sz w:val="24"/>
              </w:rPr>
              <w:t>谈判响应文件</w:t>
            </w:r>
            <w:r>
              <w:rPr>
                <w:rFonts w:ascii="宋体" w:hAnsi="宋体" w:hint="eastAsia"/>
                <w:spacing w:val="6"/>
                <w:sz w:val="24"/>
              </w:rPr>
              <w:lastRenderedPageBreak/>
              <w:t>份数</w:t>
            </w:r>
          </w:p>
        </w:tc>
        <w:tc>
          <w:tcPr>
            <w:tcW w:w="6024" w:type="dxa"/>
            <w:vAlign w:val="center"/>
          </w:tcPr>
          <w:p w:rsidR="002F3DC2" w:rsidRDefault="002F3DC2" w:rsidP="000407DD">
            <w:pPr>
              <w:spacing w:line="400" w:lineRule="exact"/>
              <w:rPr>
                <w:rFonts w:ascii="宋体" w:hAnsi="宋体"/>
                <w:spacing w:val="6"/>
                <w:sz w:val="24"/>
              </w:rPr>
            </w:pPr>
            <w:r>
              <w:rPr>
                <w:rFonts w:ascii="宋体" w:hAnsi="宋体" w:hint="eastAsia"/>
                <w:spacing w:val="6"/>
                <w:sz w:val="24"/>
              </w:rPr>
              <w:lastRenderedPageBreak/>
              <w:t>一份正本，</w:t>
            </w:r>
            <w:r w:rsidR="000407DD">
              <w:rPr>
                <w:rFonts w:ascii="宋体" w:hAnsi="宋体" w:hint="eastAsia"/>
                <w:spacing w:val="6"/>
                <w:sz w:val="24"/>
              </w:rPr>
              <w:t>贰</w:t>
            </w:r>
            <w:r>
              <w:rPr>
                <w:rFonts w:ascii="宋体" w:hAnsi="宋体" w:hint="eastAsia"/>
                <w:spacing w:val="6"/>
                <w:sz w:val="24"/>
              </w:rPr>
              <w:t>份副本</w:t>
            </w:r>
            <w:r>
              <w:rPr>
                <w:rFonts w:ascii="宋体" w:hAnsi="宋体" w:hint="eastAsia"/>
                <w:sz w:val="24"/>
              </w:rPr>
              <w:t>（副本是正本的完整复印件）。</w:t>
            </w:r>
          </w:p>
        </w:tc>
      </w:tr>
      <w:tr w:rsidR="002F3DC2" w:rsidTr="00C119D5">
        <w:trPr>
          <w:trHeight w:val="151"/>
          <w:jc w:val="center"/>
        </w:trPr>
        <w:tc>
          <w:tcPr>
            <w:tcW w:w="680" w:type="dxa"/>
            <w:vAlign w:val="center"/>
          </w:tcPr>
          <w:p w:rsidR="002F3DC2" w:rsidRDefault="002F3DC2">
            <w:pPr>
              <w:spacing w:line="400" w:lineRule="exact"/>
              <w:jc w:val="center"/>
              <w:rPr>
                <w:rFonts w:ascii="宋体" w:hAnsi="宋体"/>
                <w:spacing w:val="6"/>
                <w:sz w:val="24"/>
              </w:rPr>
            </w:pPr>
            <w:r>
              <w:rPr>
                <w:rFonts w:ascii="宋体" w:hAnsi="宋体" w:hint="eastAsia"/>
                <w:spacing w:val="6"/>
                <w:sz w:val="24"/>
              </w:rPr>
              <w:lastRenderedPageBreak/>
              <w:t>9</w:t>
            </w:r>
          </w:p>
        </w:tc>
        <w:tc>
          <w:tcPr>
            <w:tcW w:w="1968" w:type="dxa"/>
            <w:vAlign w:val="center"/>
          </w:tcPr>
          <w:p w:rsidR="002F3DC2" w:rsidRDefault="002F3DC2">
            <w:pPr>
              <w:spacing w:line="380" w:lineRule="exact"/>
              <w:rPr>
                <w:rFonts w:ascii="宋体" w:hAnsi="宋体"/>
                <w:spacing w:val="6"/>
                <w:sz w:val="24"/>
              </w:rPr>
            </w:pPr>
            <w:r>
              <w:rPr>
                <w:rFonts w:ascii="宋体" w:hAnsi="宋体" w:hint="eastAsia"/>
                <w:spacing w:val="6"/>
                <w:sz w:val="24"/>
              </w:rPr>
              <w:t>谈判响应文件递交</w:t>
            </w:r>
          </w:p>
        </w:tc>
        <w:tc>
          <w:tcPr>
            <w:tcW w:w="6024" w:type="dxa"/>
            <w:vAlign w:val="center"/>
          </w:tcPr>
          <w:p w:rsidR="002F3DC2" w:rsidRPr="00004D32" w:rsidRDefault="002F3DC2">
            <w:pPr>
              <w:spacing w:line="400" w:lineRule="exact"/>
              <w:rPr>
                <w:rFonts w:ascii="宋体" w:hAnsi="宋体"/>
                <w:sz w:val="24"/>
              </w:rPr>
            </w:pPr>
            <w:r>
              <w:rPr>
                <w:rFonts w:ascii="宋体" w:hAnsi="宋体" w:hint="eastAsia"/>
                <w:spacing w:val="6"/>
                <w:sz w:val="24"/>
              </w:rPr>
              <w:t>截止时间：</w:t>
            </w:r>
            <w:r w:rsidR="00855FEA">
              <w:rPr>
                <w:rFonts w:ascii="宋体" w:hAnsi="宋体" w:hint="eastAsia"/>
                <w:sz w:val="24"/>
              </w:rPr>
              <w:t>2019年10月</w:t>
            </w:r>
            <w:r w:rsidR="00E853EB">
              <w:rPr>
                <w:rFonts w:ascii="宋体" w:hAnsi="宋体" w:hint="eastAsia"/>
                <w:sz w:val="24"/>
              </w:rPr>
              <w:t>30</w:t>
            </w:r>
            <w:r w:rsidR="00855FEA">
              <w:rPr>
                <w:rFonts w:ascii="宋体" w:hAnsi="宋体" w:hint="eastAsia"/>
                <w:sz w:val="24"/>
              </w:rPr>
              <w:t>日</w:t>
            </w:r>
            <w:r w:rsidR="00F5351B" w:rsidRPr="00004D32">
              <w:rPr>
                <w:rFonts w:ascii="宋体" w:hAnsi="宋体" w:hint="eastAsia"/>
                <w:sz w:val="24"/>
              </w:rPr>
              <w:t xml:space="preserve"> </w:t>
            </w:r>
            <w:r w:rsidR="00855FEA">
              <w:rPr>
                <w:rFonts w:ascii="宋体" w:hAnsi="宋体" w:hint="eastAsia"/>
                <w:sz w:val="24"/>
              </w:rPr>
              <w:t>上午9:00</w:t>
            </w:r>
          </w:p>
          <w:p w:rsidR="002F3DC2" w:rsidRDefault="002F3DC2">
            <w:pPr>
              <w:spacing w:line="400" w:lineRule="exact"/>
              <w:rPr>
                <w:rFonts w:ascii="宋体" w:hAnsi="宋体"/>
                <w:spacing w:val="6"/>
                <w:sz w:val="24"/>
              </w:rPr>
            </w:pPr>
            <w:r>
              <w:rPr>
                <w:rFonts w:ascii="宋体" w:hAnsi="宋体" w:hint="eastAsia"/>
                <w:spacing w:val="6"/>
                <w:sz w:val="24"/>
              </w:rPr>
              <w:t>递交地点：</w:t>
            </w:r>
            <w:r w:rsidR="007B330B" w:rsidRPr="00DB4F37">
              <w:rPr>
                <w:rFonts w:ascii="宋体" w:hAnsi="宋体" w:hint="eastAsia"/>
                <w:color w:val="000000"/>
                <w:sz w:val="24"/>
              </w:rPr>
              <w:t>河南招标采购服务有限公司</w:t>
            </w:r>
            <w:r w:rsidR="007B330B">
              <w:rPr>
                <w:rFonts w:ascii="宋体" w:hAnsi="宋体" w:hint="eastAsia"/>
                <w:color w:val="000000"/>
                <w:sz w:val="24"/>
              </w:rPr>
              <w:t>第一会议室</w:t>
            </w:r>
          </w:p>
        </w:tc>
      </w:tr>
      <w:tr w:rsidR="002F3DC2" w:rsidTr="00C119D5">
        <w:trPr>
          <w:trHeight w:val="567"/>
          <w:jc w:val="center"/>
        </w:trPr>
        <w:tc>
          <w:tcPr>
            <w:tcW w:w="680" w:type="dxa"/>
            <w:vAlign w:val="center"/>
          </w:tcPr>
          <w:p w:rsidR="002F3DC2" w:rsidRDefault="002F3DC2">
            <w:pPr>
              <w:spacing w:line="400" w:lineRule="exact"/>
              <w:jc w:val="center"/>
              <w:rPr>
                <w:rFonts w:ascii="宋体" w:hAnsi="宋体"/>
                <w:spacing w:val="6"/>
                <w:sz w:val="24"/>
              </w:rPr>
            </w:pPr>
            <w:r>
              <w:rPr>
                <w:rFonts w:ascii="宋体" w:hAnsi="宋体" w:hint="eastAsia"/>
                <w:spacing w:val="6"/>
                <w:sz w:val="24"/>
              </w:rPr>
              <w:t>10</w:t>
            </w:r>
          </w:p>
        </w:tc>
        <w:tc>
          <w:tcPr>
            <w:tcW w:w="1968" w:type="dxa"/>
            <w:vAlign w:val="center"/>
          </w:tcPr>
          <w:p w:rsidR="002F3DC2" w:rsidRDefault="002F3DC2">
            <w:pPr>
              <w:spacing w:line="400" w:lineRule="exact"/>
              <w:rPr>
                <w:rFonts w:ascii="宋体" w:hAnsi="宋体"/>
                <w:spacing w:val="6"/>
                <w:sz w:val="24"/>
              </w:rPr>
            </w:pPr>
            <w:r>
              <w:rPr>
                <w:rFonts w:ascii="宋体" w:hAnsi="宋体" w:hint="eastAsia"/>
                <w:spacing w:val="6"/>
                <w:sz w:val="24"/>
              </w:rPr>
              <w:t>谈判时间、地点</w:t>
            </w:r>
          </w:p>
        </w:tc>
        <w:tc>
          <w:tcPr>
            <w:tcW w:w="6024" w:type="dxa"/>
            <w:vAlign w:val="center"/>
          </w:tcPr>
          <w:p w:rsidR="002F3DC2" w:rsidRDefault="002F3DC2">
            <w:pPr>
              <w:spacing w:line="460" w:lineRule="exact"/>
              <w:rPr>
                <w:rFonts w:ascii="宋体" w:hAnsi="宋体"/>
                <w:spacing w:val="6"/>
                <w:sz w:val="24"/>
              </w:rPr>
            </w:pPr>
            <w:r>
              <w:rPr>
                <w:rFonts w:ascii="宋体" w:hAnsi="宋体" w:hint="eastAsia"/>
                <w:spacing w:val="6"/>
                <w:sz w:val="24"/>
              </w:rPr>
              <w:t>开始时间：</w:t>
            </w:r>
            <w:r w:rsidR="00855FEA">
              <w:rPr>
                <w:rFonts w:ascii="宋体" w:hAnsi="宋体" w:hint="eastAsia"/>
                <w:sz w:val="24"/>
              </w:rPr>
              <w:t>2019年10月</w:t>
            </w:r>
            <w:r w:rsidR="00E853EB">
              <w:rPr>
                <w:rFonts w:ascii="宋体" w:hAnsi="宋体" w:hint="eastAsia"/>
                <w:sz w:val="24"/>
              </w:rPr>
              <w:t>30</w:t>
            </w:r>
            <w:r w:rsidR="00855FEA">
              <w:rPr>
                <w:rFonts w:ascii="宋体" w:hAnsi="宋体" w:hint="eastAsia"/>
                <w:sz w:val="24"/>
              </w:rPr>
              <w:t>日上午9:00</w:t>
            </w:r>
          </w:p>
          <w:p w:rsidR="002F3DC2" w:rsidRDefault="002F3DC2">
            <w:pPr>
              <w:spacing w:line="460" w:lineRule="exact"/>
              <w:rPr>
                <w:rFonts w:ascii="宋体" w:hAnsi="宋体"/>
                <w:spacing w:val="6"/>
                <w:sz w:val="24"/>
              </w:rPr>
            </w:pPr>
            <w:r>
              <w:rPr>
                <w:rFonts w:ascii="宋体" w:hAnsi="宋体" w:hint="eastAsia"/>
                <w:spacing w:val="6"/>
                <w:sz w:val="24"/>
              </w:rPr>
              <w:t>谈判地点：</w:t>
            </w:r>
            <w:r w:rsidR="007B330B" w:rsidRPr="00DB4F37">
              <w:rPr>
                <w:rFonts w:ascii="宋体" w:hAnsi="宋体" w:hint="eastAsia"/>
                <w:color w:val="000000"/>
                <w:sz w:val="24"/>
              </w:rPr>
              <w:t>河南招标采购服务有限公司</w:t>
            </w:r>
            <w:r w:rsidR="007B330B">
              <w:rPr>
                <w:rFonts w:ascii="宋体" w:hAnsi="宋体" w:hint="eastAsia"/>
                <w:color w:val="000000"/>
                <w:sz w:val="24"/>
              </w:rPr>
              <w:t>第一会议室</w:t>
            </w:r>
          </w:p>
        </w:tc>
      </w:tr>
      <w:tr w:rsidR="002F3DC2" w:rsidTr="00C119D5">
        <w:trPr>
          <w:trHeight w:val="516"/>
          <w:jc w:val="center"/>
        </w:trPr>
        <w:tc>
          <w:tcPr>
            <w:tcW w:w="680" w:type="dxa"/>
            <w:vAlign w:val="center"/>
          </w:tcPr>
          <w:p w:rsidR="002F3DC2" w:rsidRDefault="002F3DC2">
            <w:pPr>
              <w:spacing w:line="400" w:lineRule="exact"/>
              <w:jc w:val="center"/>
              <w:rPr>
                <w:rFonts w:ascii="宋体" w:hAnsi="宋体"/>
                <w:spacing w:val="6"/>
                <w:sz w:val="24"/>
              </w:rPr>
            </w:pPr>
            <w:r>
              <w:rPr>
                <w:rFonts w:ascii="宋体" w:hAnsi="宋体" w:hint="eastAsia"/>
                <w:spacing w:val="6"/>
                <w:sz w:val="24"/>
              </w:rPr>
              <w:t>11</w:t>
            </w:r>
          </w:p>
        </w:tc>
        <w:tc>
          <w:tcPr>
            <w:tcW w:w="1968" w:type="dxa"/>
            <w:vAlign w:val="center"/>
          </w:tcPr>
          <w:p w:rsidR="002F3DC2" w:rsidRPr="00F046A5" w:rsidRDefault="002F3DC2">
            <w:pPr>
              <w:spacing w:line="400" w:lineRule="exact"/>
              <w:rPr>
                <w:rFonts w:ascii="宋体" w:hAnsi="宋体"/>
                <w:spacing w:val="6"/>
                <w:sz w:val="24"/>
              </w:rPr>
            </w:pPr>
            <w:r w:rsidRPr="00F046A5">
              <w:rPr>
                <w:rFonts w:ascii="宋体" w:hAnsi="宋体" w:hint="eastAsia"/>
                <w:sz w:val="24"/>
              </w:rPr>
              <w:t>付款方式</w:t>
            </w:r>
          </w:p>
        </w:tc>
        <w:tc>
          <w:tcPr>
            <w:tcW w:w="6024" w:type="dxa"/>
            <w:vAlign w:val="center"/>
          </w:tcPr>
          <w:p w:rsidR="002F3DC2" w:rsidRPr="00F046A5" w:rsidRDefault="00340349">
            <w:pPr>
              <w:rPr>
                <w:rFonts w:ascii="宋体" w:hAnsi="宋体"/>
                <w:sz w:val="24"/>
              </w:rPr>
            </w:pPr>
            <w:r>
              <w:rPr>
                <w:rFonts w:ascii="宋体" w:hAnsi="宋体" w:hint="eastAsia"/>
                <w:sz w:val="24"/>
              </w:rPr>
              <w:t>合同中约定</w:t>
            </w:r>
          </w:p>
        </w:tc>
      </w:tr>
      <w:tr w:rsidR="00C119D5" w:rsidRPr="00BF7942" w:rsidTr="00C119D5">
        <w:trPr>
          <w:trHeight w:val="567"/>
          <w:jc w:val="center"/>
        </w:trPr>
        <w:tc>
          <w:tcPr>
            <w:tcW w:w="680" w:type="dxa"/>
            <w:vAlign w:val="center"/>
          </w:tcPr>
          <w:p w:rsidR="00C119D5" w:rsidRPr="00DF475B" w:rsidRDefault="00C119D5" w:rsidP="001A715D">
            <w:pPr>
              <w:spacing w:line="400" w:lineRule="exact"/>
              <w:jc w:val="center"/>
              <w:rPr>
                <w:rFonts w:ascii="宋体" w:hAnsi="宋体"/>
                <w:b/>
                <w:spacing w:val="6"/>
                <w:sz w:val="24"/>
              </w:rPr>
            </w:pPr>
            <w:r w:rsidRPr="00DF475B">
              <w:rPr>
                <w:rFonts w:ascii="宋体" w:hAnsi="宋体" w:hint="eastAsia"/>
                <w:b/>
                <w:spacing w:val="6"/>
                <w:sz w:val="24"/>
              </w:rPr>
              <w:t>12</w:t>
            </w:r>
          </w:p>
        </w:tc>
        <w:tc>
          <w:tcPr>
            <w:tcW w:w="1968" w:type="dxa"/>
            <w:vAlign w:val="center"/>
          </w:tcPr>
          <w:p w:rsidR="00C119D5" w:rsidRPr="00F046A5" w:rsidRDefault="00C119D5" w:rsidP="001A715D">
            <w:pPr>
              <w:spacing w:line="400" w:lineRule="exact"/>
              <w:rPr>
                <w:rFonts w:ascii="宋体" w:hAnsi="宋体"/>
                <w:b/>
                <w:sz w:val="24"/>
              </w:rPr>
            </w:pPr>
            <w:r w:rsidRPr="00F046A5">
              <w:rPr>
                <w:rFonts w:ascii="宋体" w:hAnsi="宋体" w:hint="eastAsia"/>
                <w:b/>
                <w:sz w:val="24"/>
              </w:rPr>
              <w:t>代理服务费</w:t>
            </w:r>
          </w:p>
        </w:tc>
        <w:tc>
          <w:tcPr>
            <w:tcW w:w="6024" w:type="dxa"/>
            <w:vAlign w:val="center"/>
          </w:tcPr>
          <w:p w:rsidR="00C119D5" w:rsidRPr="00F046A5" w:rsidRDefault="007D01DA" w:rsidP="00855FEA">
            <w:pPr>
              <w:rPr>
                <w:rFonts w:ascii="宋体" w:hAnsi="宋体"/>
                <w:b/>
                <w:sz w:val="24"/>
              </w:rPr>
            </w:pPr>
            <w:r w:rsidRPr="00F046A5">
              <w:rPr>
                <w:rFonts w:ascii="宋体" w:hAnsi="宋体" w:hint="eastAsia"/>
                <w:sz w:val="24"/>
              </w:rPr>
              <w:t>人民币</w:t>
            </w:r>
            <w:r w:rsidR="00855FEA">
              <w:rPr>
                <w:rFonts w:ascii="宋体" w:hAnsi="宋体" w:hint="eastAsia"/>
                <w:sz w:val="24"/>
              </w:rPr>
              <w:t>叁</w:t>
            </w:r>
            <w:r>
              <w:rPr>
                <w:rFonts w:ascii="宋体" w:hAnsi="宋体" w:hint="eastAsia"/>
                <w:sz w:val="24"/>
              </w:rPr>
              <w:t>仟元整。</w:t>
            </w:r>
            <w:r w:rsidR="00096A50">
              <w:rPr>
                <w:rFonts w:ascii="宋体" w:hAnsi="宋体" w:hint="eastAsia"/>
                <w:sz w:val="24"/>
              </w:rPr>
              <w:t>成交供应商在领取中标通知书之前</w:t>
            </w:r>
            <w:r w:rsidR="00D93650">
              <w:rPr>
                <w:rFonts w:ascii="宋体" w:hAnsi="宋体" w:hint="eastAsia"/>
                <w:sz w:val="24"/>
              </w:rPr>
              <w:t>向代理机构缴纳代理服务费。</w:t>
            </w:r>
          </w:p>
        </w:tc>
      </w:tr>
      <w:tr w:rsidR="00C119D5" w:rsidRPr="00BF7942" w:rsidTr="00C119D5">
        <w:trPr>
          <w:trHeight w:val="567"/>
          <w:jc w:val="center"/>
        </w:trPr>
        <w:tc>
          <w:tcPr>
            <w:tcW w:w="680" w:type="dxa"/>
            <w:vAlign w:val="center"/>
          </w:tcPr>
          <w:p w:rsidR="00C119D5" w:rsidRPr="00DF475B" w:rsidRDefault="00C119D5">
            <w:pPr>
              <w:spacing w:line="400" w:lineRule="exact"/>
              <w:jc w:val="center"/>
              <w:rPr>
                <w:rFonts w:ascii="宋体" w:hAnsi="宋体"/>
                <w:b/>
                <w:spacing w:val="6"/>
                <w:sz w:val="24"/>
              </w:rPr>
            </w:pPr>
            <w:r w:rsidRPr="00DF475B">
              <w:rPr>
                <w:rFonts w:ascii="宋体" w:hAnsi="宋体" w:hint="eastAsia"/>
                <w:b/>
                <w:spacing w:val="6"/>
                <w:sz w:val="24"/>
              </w:rPr>
              <w:t>13</w:t>
            </w:r>
          </w:p>
        </w:tc>
        <w:tc>
          <w:tcPr>
            <w:tcW w:w="1968" w:type="dxa"/>
            <w:vAlign w:val="center"/>
          </w:tcPr>
          <w:p w:rsidR="00C119D5" w:rsidRPr="00F046A5" w:rsidRDefault="00C119D5">
            <w:pPr>
              <w:spacing w:line="400" w:lineRule="exact"/>
              <w:rPr>
                <w:rFonts w:ascii="宋体" w:hAnsi="宋体"/>
                <w:b/>
                <w:sz w:val="24"/>
              </w:rPr>
            </w:pPr>
            <w:r w:rsidRPr="00F046A5">
              <w:rPr>
                <w:rFonts w:ascii="宋体" w:hAnsi="宋体" w:hint="eastAsia"/>
                <w:b/>
                <w:sz w:val="24"/>
              </w:rPr>
              <w:t>履约保证金</w:t>
            </w:r>
          </w:p>
        </w:tc>
        <w:tc>
          <w:tcPr>
            <w:tcW w:w="6024" w:type="dxa"/>
            <w:vAlign w:val="center"/>
          </w:tcPr>
          <w:p w:rsidR="00C119D5" w:rsidRPr="00F046A5" w:rsidRDefault="00340349" w:rsidP="00C119D5">
            <w:pPr>
              <w:rPr>
                <w:rFonts w:ascii="宋体" w:hAnsi="宋体"/>
                <w:b/>
                <w:sz w:val="24"/>
              </w:rPr>
            </w:pPr>
            <w:r>
              <w:rPr>
                <w:rFonts w:ascii="宋体" w:hAnsi="宋体" w:hint="eastAsia"/>
                <w:sz w:val="24"/>
              </w:rPr>
              <w:t>合同中约定</w:t>
            </w:r>
          </w:p>
        </w:tc>
      </w:tr>
      <w:tr w:rsidR="00C119D5" w:rsidTr="00C119D5">
        <w:trPr>
          <w:trHeight w:val="296"/>
          <w:jc w:val="center"/>
        </w:trPr>
        <w:tc>
          <w:tcPr>
            <w:tcW w:w="8672" w:type="dxa"/>
            <w:gridSpan w:val="3"/>
            <w:vAlign w:val="center"/>
          </w:tcPr>
          <w:p w:rsidR="00C119D5" w:rsidRDefault="00C119D5" w:rsidP="00AF4CD4">
            <w:pPr>
              <w:spacing w:line="360" w:lineRule="auto"/>
              <w:rPr>
                <w:rFonts w:ascii="宋体" w:hAnsi="宋体"/>
                <w:sz w:val="24"/>
              </w:rPr>
            </w:pPr>
            <w:r>
              <w:rPr>
                <w:rFonts w:ascii="宋体" w:hAnsi="宋体" w:hint="eastAsia"/>
                <w:sz w:val="24"/>
              </w:rPr>
              <w:t>采购代理机构：河南招标采购服务有限公司</w:t>
            </w:r>
          </w:p>
          <w:p w:rsidR="00C119D5" w:rsidRDefault="00C119D5" w:rsidP="00AF4CD4">
            <w:pPr>
              <w:spacing w:line="360" w:lineRule="auto"/>
              <w:rPr>
                <w:rFonts w:ascii="宋体" w:hAnsi="宋体"/>
                <w:sz w:val="24"/>
              </w:rPr>
            </w:pPr>
            <w:r>
              <w:rPr>
                <w:rFonts w:ascii="宋体" w:hAnsi="宋体" w:hint="eastAsia"/>
                <w:sz w:val="24"/>
              </w:rPr>
              <w:t>地    址：郑州市</w:t>
            </w:r>
            <w:proofErr w:type="gramStart"/>
            <w:r>
              <w:rPr>
                <w:rFonts w:ascii="宋体" w:hAnsi="宋体" w:hint="eastAsia"/>
                <w:sz w:val="24"/>
              </w:rPr>
              <w:t>纬</w:t>
            </w:r>
            <w:proofErr w:type="gramEnd"/>
            <w:r>
              <w:rPr>
                <w:rFonts w:ascii="宋体" w:hAnsi="宋体" w:hint="eastAsia"/>
                <w:sz w:val="24"/>
              </w:rPr>
              <w:t>四路13号</w:t>
            </w:r>
          </w:p>
          <w:p w:rsidR="00D01F1F" w:rsidRDefault="00C119D5" w:rsidP="00AF4CD4">
            <w:pPr>
              <w:spacing w:line="360" w:lineRule="auto"/>
              <w:rPr>
                <w:rFonts w:ascii="宋体" w:hAnsi="宋体"/>
                <w:sz w:val="24"/>
              </w:rPr>
            </w:pPr>
            <w:r>
              <w:rPr>
                <w:rFonts w:ascii="宋体" w:hAnsi="宋体" w:hint="eastAsia"/>
                <w:sz w:val="24"/>
              </w:rPr>
              <w:t>联 系 人：</w:t>
            </w:r>
            <w:r w:rsidR="006306B7">
              <w:rPr>
                <w:rFonts w:ascii="宋体" w:hAnsi="宋体" w:hint="eastAsia"/>
                <w:sz w:val="24"/>
              </w:rPr>
              <w:t>李女士</w:t>
            </w:r>
            <w:r>
              <w:rPr>
                <w:rFonts w:ascii="宋体" w:hAnsi="宋体" w:hint="eastAsia"/>
                <w:sz w:val="24"/>
              </w:rPr>
              <w:t xml:space="preserve">                     </w:t>
            </w:r>
          </w:p>
          <w:p w:rsidR="00C119D5" w:rsidRDefault="00C119D5" w:rsidP="00AF4CD4">
            <w:pPr>
              <w:spacing w:line="360" w:lineRule="auto"/>
              <w:rPr>
                <w:rFonts w:ascii="宋体" w:hAnsi="宋体"/>
                <w:sz w:val="24"/>
              </w:rPr>
            </w:pPr>
            <w:r>
              <w:rPr>
                <w:rFonts w:ascii="宋体" w:hAnsi="宋体" w:hint="eastAsia"/>
                <w:sz w:val="24"/>
              </w:rPr>
              <w:t>电    话：0371-6599</w:t>
            </w:r>
            <w:r w:rsidR="00D01F1F">
              <w:rPr>
                <w:rFonts w:ascii="宋体" w:hAnsi="宋体" w:hint="eastAsia"/>
                <w:sz w:val="24"/>
              </w:rPr>
              <w:t>3320</w:t>
            </w:r>
          </w:p>
          <w:p w:rsidR="00C119D5" w:rsidRPr="003818C5" w:rsidRDefault="00C119D5" w:rsidP="00AF4CD4">
            <w:pPr>
              <w:spacing w:line="360" w:lineRule="auto"/>
              <w:rPr>
                <w:rFonts w:ascii="宋体" w:hAnsi="宋体"/>
                <w:sz w:val="24"/>
              </w:rPr>
            </w:pPr>
            <w:r>
              <w:rPr>
                <w:rFonts w:ascii="宋体" w:hAnsi="宋体" w:hint="eastAsia"/>
                <w:sz w:val="24"/>
              </w:rPr>
              <w:t>财务部咨询电话：0371-65955702</w:t>
            </w:r>
          </w:p>
        </w:tc>
      </w:tr>
    </w:tbl>
    <w:p w:rsidR="002F3DC2" w:rsidRDefault="002F3DC2">
      <w:pPr>
        <w:jc w:val="center"/>
        <w:outlineLvl w:val="0"/>
        <w:rPr>
          <w:spacing w:val="6"/>
          <w:sz w:val="24"/>
        </w:rPr>
      </w:pPr>
      <w:r>
        <w:rPr>
          <w:spacing w:val="6"/>
          <w:sz w:val="24"/>
        </w:rPr>
        <w:br w:type="page"/>
      </w:r>
      <w:bookmarkStart w:id="1" w:name="_Toc121902684"/>
    </w:p>
    <w:p w:rsidR="002F3DC2" w:rsidRDefault="002F3DC2">
      <w:pPr>
        <w:jc w:val="center"/>
        <w:outlineLvl w:val="0"/>
        <w:rPr>
          <w:rFonts w:ascii="宋体" w:hAnsi="宋体"/>
          <w:b/>
          <w:kern w:val="44"/>
          <w:sz w:val="32"/>
          <w:szCs w:val="32"/>
        </w:rPr>
      </w:pPr>
      <w:bookmarkStart w:id="2" w:name="_Toc491368671"/>
      <w:r>
        <w:rPr>
          <w:rFonts w:ascii="宋体" w:hAnsi="宋体" w:hint="eastAsia"/>
          <w:b/>
          <w:kern w:val="44"/>
          <w:sz w:val="32"/>
          <w:szCs w:val="32"/>
        </w:rPr>
        <w:lastRenderedPageBreak/>
        <w:t>第一部分 邀请函</w:t>
      </w:r>
      <w:bookmarkEnd w:id="1"/>
      <w:bookmarkEnd w:id="2"/>
    </w:p>
    <w:p w:rsidR="002F3DC2" w:rsidRDefault="002F3DC2">
      <w:pPr>
        <w:pStyle w:val="ad"/>
        <w:rPr>
          <w:rFonts w:ascii="宋体" w:hAnsi="宋体"/>
        </w:rPr>
      </w:pPr>
    </w:p>
    <w:p w:rsidR="002F3DC2" w:rsidRDefault="002F3DC2">
      <w:pPr>
        <w:pStyle w:val="20"/>
        <w:spacing w:line="360" w:lineRule="auto"/>
        <w:ind w:leftChars="0" w:left="0" w:firstLineChars="200" w:firstLine="480"/>
      </w:pPr>
      <w:r>
        <w:rPr>
          <w:rFonts w:hint="eastAsia"/>
        </w:rPr>
        <w:t>河南招标采购服务有限公司受委托，就</w:t>
      </w:r>
      <w:r w:rsidR="00AB7FA6">
        <w:rPr>
          <w:rFonts w:hint="eastAsia"/>
        </w:rPr>
        <w:t>河南检察职业学院中文速录实训室升级改造项目</w:t>
      </w:r>
      <w:r>
        <w:rPr>
          <w:rFonts w:hint="eastAsia"/>
        </w:rPr>
        <w:t>进行单一来源采购，</w:t>
      </w:r>
      <w:proofErr w:type="gramStart"/>
      <w:r>
        <w:rPr>
          <w:rFonts w:hint="eastAsia"/>
        </w:rPr>
        <w:t>现邀请</w:t>
      </w:r>
      <w:proofErr w:type="gramEnd"/>
      <w:r w:rsidR="00D10388">
        <w:rPr>
          <w:rFonts w:hint="eastAsia"/>
        </w:rPr>
        <w:t>单一来源供应商</w:t>
      </w:r>
      <w:r w:rsidR="003818C5">
        <w:rPr>
          <w:rFonts w:hint="eastAsia"/>
        </w:rPr>
        <w:t>郑州加速度会议服务有限公司</w:t>
      </w:r>
      <w:r>
        <w:rPr>
          <w:rFonts w:hint="eastAsia"/>
        </w:rPr>
        <w:t>参加</w:t>
      </w:r>
      <w:r w:rsidR="00C358A6">
        <w:rPr>
          <w:rFonts w:hint="eastAsia"/>
        </w:rPr>
        <w:t>谈判</w:t>
      </w:r>
      <w:r>
        <w:rPr>
          <w:rFonts w:hint="eastAsia"/>
        </w:rPr>
        <w:t>。</w:t>
      </w:r>
    </w:p>
    <w:p w:rsidR="002F3DC2" w:rsidRDefault="002F3DC2">
      <w:pPr>
        <w:pStyle w:val="ad"/>
        <w:numPr>
          <w:ilvl w:val="0"/>
          <w:numId w:val="3"/>
        </w:numPr>
        <w:spacing w:line="440" w:lineRule="atLeast"/>
        <w:ind w:leftChars="300" w:left="1050" w:firstLineChars="0"/>
        <w:rPr>
          <w:rFonts w:ascii="宋体" w:hAnsi="宋体"/>
        </w:rPr>
      </w:pPr>
      <w:r>
        <w:rPr>
          <w:rFonts w:ascii="宋体" w:hAnsi="宋体" w:hint="eastAsia"/>
        </w:rPr>
        <w:t>项目名称：</w:t>
      </w:r>
      <w:r w:rsidR="00AB7FA6">
        <w:rPr>
          <w:rFonts w:ascii="宋体" w:hAnsi="宋体" w:hint="eastAsia"/>
        </w:rPr>
        <w:t>河南检察职业学院中文速录实训室升级改造项目</w:t>
      </w:r>
    </w:p>
    <w:p w:rsidR="006E318E" w:rsidRDefault="007B330B">
      <w:pPr>
        <w:pStyle w:val="ad"/>
        <w:numPr>
          <w:ilvl w:val="0"/>
          <w:numId w:val="3"/>
        </w:numPr>
        <w:spacing w:line="440" w:lineRule="atLeast"/>
        <w:ind w:firstLineChars="0"/>
        <w:rPr>
          <w:rFonts w:ascii="宋体" w:hAnsi="宋体"/>
        </w:rPr>
      </w:pPr>
      <w:r>
        <w:rPr>
          <w:rFonts w:ascii="宋体" w:hAnsi="宋体" w:hint="eastAsia"/>
        </w:rPr>
        <w:t>领取</w:t>
      </w:r>
      <w:r w:rsidR="002F3DC2">
        <w:rPr>
          <w:rFonts w:ascii="宋体" w:hAnsi="宋体" w:hint="eastAsia"/>
        </w:rPr>
        <w:t>谈判文件</w:t>
      </w:r>
      <w:r w:rsidR="006E318E">
        <w:rPr>
          <w:rFonts w:ascii="宋体" w:hAnsi="宋体" w:hint="eastAsia"/>
        </w:rPr>
        <w:t>时间：</w:t>
      </w:r>
      <w:r w:rsidR="006E318E">
        <w:rPr>
          <w:rFonts w:ascii="宋体" w:hAnsi="宋体"/>
        </w:rPr>
        <w:t>2019年10月</w:t>
      </w:r>
      <w:r w:rsidR="00E853EB">
        <w:rPr>
          <w:rFonts w:ascii="宋体" w:hAnsi="宋体" w:hint="eastAsia"/>
        </w:rPr>
        <w:t>25</w:t>
      </w:r>
      <w:r w:rsidR="006E318E">
        <w:rPr>
          <w:rFonts w:ascii="宋体" w:hAnsi="宋体"/>
        </w:rPr>
        <w:t>日</w:t>
      </w:r>
      <w:r w:rsidR="006E318E">
        <w:rPr>
          <w:rFonts w:ascii="宋体" w:hAnsi="宋体" w:hint="eastAsia"/>
        </w:rPr>
        <w:t>至2019年10月</w:t>
      </w:r>
      <w:r w:rsidR="00E853EB">
        <w:rPr>
          <w:rFonts w:ascii="宋体" w:hAnsi="宋体" w:hint="eastAsia"/>
        </w:rPr>
        <w:t>29</w:t>
      </w:r>
      <w:r w:rsidR="006E318E">
        <w:rPr>
          <w:rFonts w:ascii="宋体" w:hAnsi="宋体" w:hint="eastAsia"/>
        </w:rPr>
        <w:t>日</w:t>
      </w:r>
    </w:p>
    <w:p w:rsidR="002F3DC2" w:rsidRDefault="006E318E" w:rsidP="006E318E">
      <w:pPr>
        <w:pStyle w:val="ad"/>
        <w:spacing w:line="440" w:lineRule="atLeast"/>
        <w:ind w:left="1048" w:firstLineChars="0" w:firstLine="0"/>
        <w:rPr>
          <w:rFonts w:ascii="宋体" w:hAnsi="宋体"/>
        </w:rPr>
      </w:pPr>
      <w:r>
        <w:rPr>
          <w:rFonts w:ascii="宋体" w:hAnsi="宋体" w:hint="eastAsia"/>
        </w:rPr>
        <w:t>领取谈判文件</w:t>
      </w:r>
      <w:r w:rsidR="002F3DC2">
        <w:rPr>
          <w:rFonts w:ascii="宋体" w:hAnsi="宋体" w:hint="eastAsia"/>
        </w:rPr>
        <w:t>地点：河南招标采购服务有限公司</w:t>
      </w:r>
      <w:r>
        <w:rPr>
          <w:rFonts w:ascii="宋体" w:hAnsi="宋体" w:hint="eastAsia"/>
        </w:rPr>
        <w:t>509房间</w:t>
      </w:r>
      <w:r w:rsidR="002F3DC2">
        <w:rPr>
          <w:rFonts w:ascii="宋体" w:hAnsi="宋体" w:hint="eastAsia"/>
        </w:rPr>
        <w:t>（郑州市</w:t>
      </w:r>
      <w:proofErr w:type="gramStart"/>
      <w:r w:rsidR="002F3DC2">
        <w:rPr>
          <w:rFonts w:ascii="宋体" w:hAnsi="宋体" w:hint="eastAsia"/>
        </w:rPr>
        <w:t>纬</w:t>
      </w:r>
      <w:proofErr w:type="gramEnd"/>
      <w:r w:rsidR="002F3DC2">
        <w:rPr>
          <w:rFonts w:ascii="宋体" w:hAnsi="宋体" w:hint="eastAsia"/>
        </w:rPr>
        <w:t>四路13号）</w:t>
      </w:r>
    </w:p>
    <w:p w:rsidR="002F3DC2" w:rsidRDefault="002F3DC2">
      <w:pPr>
        <w:pStyle w:val="ad"/>
        <w:numPr>
          <w:ilvl w:val="0"/>
          <w:numId w:val="3"/>
        </w:numPr>
        <w:spacing w:line="440" w:lineRule="atLeast"/>
        <w:ind w:firstLineChars="0"/>
        <w:rPr>
          <w:rFonts w:ascii="宋体" w:hAnsi="宋体"/>
        </w:rPr>
      </w:pPr>
      <w:r>
        <w:rPr>
          <w:rFonts w:ascii="宋体" w:hAnsi="宋体" w:hint="eastAsia"/>
        </w:rPr>
        <w:t>联系人：</w:t>
      </w:r>
      <w:r w:rsidR="000934DD">
        <w:rPr>
          <w:rFonts w:ascii="宋体" w:hAnsi="宋体" w:hint="eastAsia"/>
        </w:rPr>
        <w:t>李女士</w:t>
      </w:r>
    </w:p>
    <w:p w:rsidR="002F3DC2" w:rsidRDefault="002F3DC2">
      <w:pPr>
        <w:pStyle w:val="ad"/>
        <w:numPr>
          <w:ilvl w:val="0"/>
          <w:numId w:val="3"/>
        </w:numPr>
        <w:spacing w:line="440" w:lineRule="atLeast"/>
        <w:ind w:firstLineChars="0"/>
        <w:rPr>
          <w:rFonts w:ascii="宋体" w:hAnsi="宋体"/>
        </w:rPr>
      </w:pPr>
      <w:r>
        <w:rPr>
          <w:rFonts w:ascii="宋体" w:hAnsi="宋体" w:hint="eastAsia"/>
        </w:rPr>
        <w:t>联系电话：0371-659</w:t>
      </w:r>
      <w:r w:rsidR="00664FAE">
        <w:rPr>
          <w:rFonts w:ascii="宋体" w:hAnsi="宋体" w:hint="eastAsia"/>
        </w:rPr>
        <w:t>93320</w:t>
      </w:r>
    </w:p>
    <w:p w:rsidR="002F3DC2" w:rsidRDefault="00004D32">
      <w:pPr>
        <w:pStyle w:val="ad"/>
        <w:numPr>
          <w:ilvl w:val="0"/>
          <w:numId w:val="3"/>
        </w:numPr>
        <w:spacing w:line="440" w:lineRule="atLeast"/>
        <w:ind w:firstLineChars="0"/>
        <w:rPr>
          <w:rFonts w:ascii="宋体" w:hAnsi="宋体"/>
        </w:rPr>
      </w:pPr>
      <w:r>
        <w:rPr>
          <w:rFonts w:ascii="宋体" w:hAnsi="宋体" w:hint="eastAsia"/>
        </w:rPr>
        <w:t>谈判响应文件递交截止时间：</w:t>
      </w:r>
      <w:r w:rsidR="00855FEA">
        <w:rPr>
          <w:rFonts w:ascii="宋体" w:hAnsi="宋体" w:hint="eastAsia"/>
        </w:rPr>
        <w:t>2019年10月</w:t>
      </w:r>
      <w:r w:rsidR="00E853EB">
        <w:rPr>
          <w:rFonts w:ascii="宋体" w:hAnsi="宋体" w:hint="eastAsia"/>
        </w:rPr>
        <w:t>30</w:t>
      </w:r>
      <w:r w:rsidR="00855FEA">
        <w:rPr>
          <w:rFonts w:ascii="宋体" w:hAnsi="宋体" w:hint="eastAsia"/>
        </w:rPr>
        <w:t>日上午9:00</w:t>
      </w:r>
    </w:p>
    <w:p w:rsidR="002F3DC2" w:rsidRDefault="002F3DC2">
      <w:pPr>
        <w:pStyle w:val="ad"/>
        <w:numPr>
          <w:ilvl w:val="0"/>
          <w:numId w:val="3"/>
        </w:numPr>
        <w:spacing w:line="440" w:lineRule="atLeast"/>
        <w:ind w:firstLineChars="0"/>
        <w:rPr>
          <w:rFonts w:ascii="宋体" w:hAnsi="宋体"/>
        </w:rPr>
      </w:pPr>
      <w:r w:rsidRPr="00004D32">
        <w:rPr>
          <w:rFonts w:ascii="宋体" w:hAnsi="宋体" w:hint="eastAsia"/>
        </w:rPr>
        <w:t>谈判开始时间：</w:t>
      </w:r>
      <w:r w:rsidR="00855FEA">
        <w:rPr>
          <w:rFonts w:ascii="宋体" w:hAnsi="宋体" w:hint="eastAsia"/>
        </w:rPr>
        <w:t>2019年10月</w:t>
      </w:r>
      <w:r w:rsidR="00E853EB">
        <w:rPr>
          <w:rFonts w:ascii="宋体" w:hAnsi="宋体" w:hint="eastAsia"/>
        </w:rPr>
        <w:t>30</w:t>
      </w:r>
      <w:r w:rsidR="00855FEA">
        <w:rPr>
          <w:rFonts w:ascii="宋体" w:hAnsi="宋体" w:hint="eastAsia"/>
        </w:rPr>
        <w:t>日上午9:00</w:t>
      </w:r>
    </w:p>
    <w:p w:rsidR="002F3DC2" w:rsidRDefault="002F3DC2">
      <w:pPr>
        <w:pStyle w:val="ad"/>
        <w:numPr>
          <w:ilvl w:val="0"/>
          <w:numId w:val="3"/>
        </w:numPr>
        <w:spacing w:line="440" w:lineRule="atLeast"/>
        <w:ind w:firstLineChars="0"/>
        <w:rPr>
          <w:rFonts w:ascii="宋体" w:hAnsi="宋体"/>
        </w:rPr>
      </w:pPr>
      <w:r>
        <w:rPr>
          <w:rFonts w:ascii="宋体" w:hAnsi="宋体" w:hint="eastAsia"/>
        </w:rPr>
        <w:t>签到地点：</w:t>
      </w:r>
      <w:r w:rsidR="007B330B" w:rsidRPr="00DB4F37">
        <w:rPr>
          <w:rFonts w:ascii="宋体" w:hAnsi="宋体" w:hint="eastAsia"/>
          <w:color w:val="000000"/>
        </w:rPr>
        <w:t>河南招标采购服务有限公司</w:t>
      </w:r>
      <w:r w:rsidR="007B330B">
        <w:rPr>
          <w:rFonts w:ascii="宋体" w:hAnsi="宋体" w:hint="eastAsia"/>
          <w:color w:val="000000"/>
        </w:rPr>
        <w:t>第一会议室</w:t>
      </w:r>
    </w:p>
    <w:p w:rsidR="002F3DC2" w:rsidRDefault="009A5FAF">
      <w:pPr>
        <w:pStyle w:val="ad"/>
        <w:numPr>
          <w:ilvl w:val="0"/>
          <w:numId w:val="3"/>
        </w:numPr>
        <w:spacing w:line="440" w:lineRule="atLeast"/>
        <w:ind w:firstLineChars="0"/>
        <w:rPr>
          <w:rFonts w:ascii="宋体" w:hAnsi="宋体"/>
        </w:rPr>
      </w:pPr>
      <w:r>
        <w:rPr>
          <w:rFonts w:ascii="宋体" w:hAnsi="宋体" w:hint="eastAsia"/>
        </w:rPr>
        <w:t>领取</w:t>
      </w:r>
      <w:r w:rsidR="002F3DC2">
        <w:rPr>
          <w:rFonts w:ascii="宋体" w:hAnsi="宋体" w:hint="eastAsia"/>
        </w:rPr>
        <w:t>谈判文件时需提供单位授权委托书（原件）、营业执照副本复印件（加盖公章）</w:t>
      </w:r>
    </w:p>
    <w:p w:rsidR="002F3DC2" w:rsidRDefault="002F3DC2">
      <w:pPr>
        <w:jc w:val="center"/>
        <w:outlineLvl w:val="0"/>
        <w:rPr>
          <w:rFonts w:ascii="宋体" w:hAnsi="宋体"/>
          <w:b/>
          <w:kern w:val="44"/>
          <w:sz w:val="32"/>
          <w:szCs w:val="32"/>
        </w:rPr>
      </w:pPr>
      <w:r w:rsidRPr="00004D32">
        <w:rPr>
          <w:rFonts w:ascii="宋体" w:hAnsi="宋体"/>
          <w:spacing w:val="2"/>
          <w:sz w:val="24"/>
          <w:szCs w:val="20"/>
        </w:rPr>
        <w:br w:type="page"/>
      </w:r>
      <w:bookmarkStart w:id="3" w:name="_Toc90712487"/>
      <w:bookmarkStart w:id="4" w:name="_Toc90713275"/>
      <w:bookmarkStart w:id="5" w:name="_Toc491368672"/>
      <w:r>
        <w:rPr>
          <w:rFonts w:ascii="宋体" w:hAnsi="宋体" w:hint="eastAsia"/>
          <w:b/>
          <w:kern w:val="44"/>
          <w:sz w:val="32"/>
          <w:szCs w:val="32"/>
        </w:rPr>
        <w:lastRenderedPageBreak/>
        <w:t>第二部分</w:t>
      </w:r>
      <w:bookmarkEnd w:id="3"/>
      <w:bookmarkEnd w:id="4"/>
      <w:r>
        <w:rPr>
          <w:rFonts w:ascii="宋体" w:hAnsi="宋体" w:hint="eastAsia"/>
          <w:b/>
          <w:kern w:val="44"/>
          <w:sz w:val="32"/>
          <w:szCs w:val="32"/>
        </w:rPr>
        <w:t xml:space="preserve">  谈判项目要求</w:t>
      </w:r>
      <w:bookmarkEnd w:id="5"/>
    </w:p>
    <w:p w:rsidR="002F3DC2" w:rsidRDefault="002F3DC2">
      <w:pPr>
        <w:rPr>
          <w:rFonts w:ascii="宋体" w:hAnsi="宋体"/>
        </w:rPr>
      </w:pPr>
    </w:p>
    <w:p w:rsidR="002F3DC2" w:rsidRDefault="002F3DC2">
      <w:pPr>
        <w:spacing w:line="400" w:lineRule="exact"/>
        <w:rPr>
          <w:rFonts w:ascii="宋体" w:hAnsi="宋体"/>
          <w:b/>
          <w:bCs/>
          <w:sz w:val="24"/>
        </w:rPr>
      </w:pPr>
      <w:bookmarkStart w:id="6" w:name="_Toc90712511"/>
      <w:bookmarkStart w:id="7" w:name="_Toc90713330"/>
      <w:r>
        <w:rPr>
          <w:rFonts w:ascii="黑体" w:eastAsia="黑体" w:hAnsi="宋体" w:hint="eastAsia"/>
          <w:b/>
          <w:bCs/>
          <w:sz w:val="24"/>
        </w:rPr>
        <w:t>一</w:t>
      </w:r>
      <w:r w:rsidR="00AF4CD4">
        <w:rPr>
          <w:rFonts w:ascii="黑体" w:eastAsia="黑体" w:hAnsi="宋体" w:hint="eastAsia"/>
          <w:b/>
          <w:bCs/>
          <w:sz w:val="24"/>
        </w:rPr>
        <w:t>、</w:t>
      </w:r>
      <w:r>
        <w:rPr>
          <w:rFonts w:ascii="宋体" w:hAnsi="宋体" w:hint="eastAsia"/>
          <w:b/>
          <w:bCs/>
          <w:sz w:val="24"/>
        </w:rPr>
        <w:t>谈判项目概况及要求</w:t>
      </w:r>
    </w:p>
    <w:p w:rsidR="002F3DC2" w:rsidRDefault="002F3DC2">
      <w:pPr>
        <w:spacing w:line="400" w:lineRule="exact"/>
        <w:ind w:firstLineChars="200" w:firstLine="480"/>
        <w:rPr>
          <w:rFonts w:ascii="宋体" w:hAnsi="宋体"/>
          <w:color w:val="000000"/>
          <w:sz w:val="24"/>
        </w:rPr>
      </w:pPr>
      <w:r>
        <w:rPr>
          <w:rFonts w:ascii="宋体" w:hAnsi="宋体" w:hint="eastAsia"/>
          <w:color w:val="000000"/>
          <w:sz w:val="24"/>
        </w:rPr>
        <w:t>本次采购</w:t>
      </w:r>
      <w:r>
        <w:rPr>
          <w:rFonts w:ascii="宋体" w:hAnsi="宋体"/>
          <w:color w:val="000000"/>
          <w:sz w:val="24"/>
        </w:rPr>
        <w:t>为</w:t>
      </w:r>
      <w:r w:rsidR="00AB7FA6">
        <w:rPr>
          <w:rFonts w:ascii="宋体" w:hAnsi="宋体" w:hint="eastAsia"/>
          <w:color w:val="000000"/>
          <w:sz w:val="24"/>
        </w:rPr>
        <w:t>河南检察职业学院中文速录实训室升级改造项目</w:t>
      </w:r>
      <w:r>
        <w:rPr>
          <w:rFonts w:ascii="宋体" w:hAnsi="宋体" w:hint="eastAsia"/>
          <w:color w:val="000000"/>
          <w:sz w:val="24"/>
        </w:rPr>
        <w:t>。</w:t>
      </w:r>
      <w:r w:rsidR="004E4677">
        <w:rPr>
          <w:rFonts w:ascii="宋体" w:hAnsi="宋体" w:hint="eastAsia"/>
          <w:color w:val="000000"/>
          <w:sz w:val="24"/>
        </w:rPr>
        <w:t>本次项目分为1个包，采购预算：</w:t>
      </w:r>
      <w:r w:rsidR="006E318E">
        <w:rPr>
          <w:rFonts w:ascii="宋体" w:hAnsi="宋体" w:hint="eastAsia"/>
          <w:color w:val="000000"/>
          <w:sz w:val="24"/>
        </w:rPr>
        <w:t>42.9</w:t>
      </w:r>
      <w:r w:rsidR="004E4677">
        <w:rPr>
          <w:rFonts w:ascii="宋体" w:hAnsi="宋体" w:hint="eastAsia"/>
          <w:color w:val="000000"/>
          <w:sz w:val="24"/>
        </w:rPr>
        <w:t>万元人民币。单一来源供应商报价不得超出采购预算，否则将被视为无效响应。</w:t>
      </w:r>
    </w:p>
    <w:p w:rsidR="007966CE" w:rsidRDefault="007966CE">
      <w:pPr>
        <w:spacing w:line="400" w:lineRule="exact"/>
        <w:ind w:firstLineChars="200" w:firstLine="480"/>
        <w:rPr>
          <w:rFonts w:ascii="宋体" w:hAnsi="宋体"/>
          <w:color w:val="000000"/>
          <w:sz w:val="24"/>
        </w:rPr>
      </w:pPr>
      <w:r>
        <w:rPr>
          <w:rFonts w:ascii="宋体" w:hAnsi="宋体" w:hint="eastAsia"/>
          <w:color w:val="000000"/>
          <w:sz w:val="24"/>
        </w:rPr>
        <w:t>交货期：合同签订后30日内。</w:t>
      </w:r>
    </w:p>
    <w:p w:rsidR="006E318E" w:rsidRDefault="002F3DC2">
      <w:pPr>
        <w:spacing w:line="400" w:lineRule="exact"/>
        <w:rPr>
          <w:rFonts w:ascii="宋体" w:hAnsi="宋体"/>
          <w:b/>
          <w:bCs/>
          <w:sz w:val="24"/>
        </w:rPr>
      </w:pPr>
      <w:r>
        <w:rPr>
          <w:rFonts w:ascii="黑体" w:eastAsia="黑体" w:hAnsi="宋体" w:hint="eastAsia"/>
          <w:b/>
          <w:bCs/>
          <w:sz w:val="24"/>
        </w:rPr>
        <w:t>二</w:t>
      </w:r>
      <w:r w:rsidR="00BD5C11">
        <w:rPr>
          <w:rFonts w:ascii="宋体" w:hAnsi="宋体" w:hint="eastAsia"/>
          <w:b/>
          <w:bCs/>
          <w:sz w:val="24"/>
        </w:rPr>
        <w:t>、</w:t>
      </w:r>
      <w:r w:rsidR="006E318E">
        <w:rPr>
          <w:rFonts w:ascii="宋体" w:hAnsi="宋体" w:hint="eastAsia"/>
          <w:b/>
          <w:bCs/>
          <w:sz w:val="24"/>
        </w:rPr>
        <w:t>项目</w:t>
      </w:r>
      <w:r w:rsidR="00275C32">
        <w:rPr>
          <w:rFonts w:ascii="宋体" w:hAnsi="宋体" w:hint="eastAsia"/>
          <w:b/>
          <w:bCs/>
          <w:sz w:val="24"/>
        </w:rPr>
        <w:t>要求：</w:t>
      </w:r>
    </w:p>
    <w:tbl>
      <w:tblPr>
        <w:tblW w:w="9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904"/>
        <w:gridCol w:w="7316"/>
        <w:gridCol w:w="851"/>
      </w:tblGrid>
      <w:tr w:rsidR="003A593D" w:rsidRPr="00202CB0" w:rsidTr="003A593D">
        <w:trPr>
          <w:jc w:val="center"/>
        </w:trPr>
        <w:tc>
          <w:tcPr>
            <w:tcW w:w="534" w:type="dxa"/>
            <w:vAlign w:val="center"/>
          </w:tcPr>
          <w:p w:rsidR="003A593D" w:rsidRPr="00202CB0" w:rsidRDefault="003A593D" w:rsidP="003A593D">
            <w:pPr>
              <w:snapToGrid w:val="0"/>
              <w:spacing w:line="360" w:lineRule="auto"/>
              <w:jc w:val="center"/>
              <w:rPr>
                <w:rFonts w:asciiTheme="minorEastAsia" w:hAnsiTheme="minorEastAsia"/>
                <w:b/>
                <w:szCs w:val="21"/>
              </w:rPr>
            </w:pPr>
            <w:r w:rsidRPr="00202CB0">
              <w:rPr>
                <w:rFonts w:asciiTheme="minorEastAsia" w:hAnsiTheme="minorEastAsia" w:hint="eastAsia"/>
                <w:b/>
                <w:szCs w:val="21"/>
              </w:rPr>
              <w:t>序号</w:t>
            </w:r>
          </w:p>
        </w:tc>
        <w:tc>
          <w:tcPr>
            <w:tcW w:w="904" w:type="dxa"/>
            <w:vAlign w:val="center"/>
          </w:tcPr>
          <w:p w:rsidR="003A593D" w:rsidRPr="00202CB0" w:rsidRDefault="003A593D" w:rsidP="003A593D">
            <w:pPr>
              <w:snapToGrid w:val="0"/>
              <w:spacing w:line="360" w:lineRule="auto"/>
              <w:jc w:val="center"/>
              <w:rPr>
                <w:rFonts w:asciiTheme="minorEastAsia" w:hAnsiTheme="minorEastAsia"/>
                <w:b/>
                <w:szCs w:val="21"/>
              </w:rPr>
            </w:pPr>
            <w:r w:rsidRPr="00202CB0">
              <w:rPr>
                <w:rFonts w:asciiTheme="minorEastAsia" w:hAnsiTheme="minorEastAsia" w:hint="eastAsia"/>
                <w:b/>
                <w:szCs w:val="21"/>
              </w:rPr>
              <w:t>设备名称</w:t>
            </w:r>
          </w:p>
        </w:tc>
        <w:tc>
          <w:tcPr>
            <w:tcW w:w="7316" w:type="dxa"/>
            <w:vAlign w:val="center"/>
          </w:tcPr>
          <w:p w:rsidR="003A593D" w:rsidRPr="00202CB0" w:rsidRDefault="003A593D" w:rsidP="003A593D">
            <w:pPr>
              <w:snapToGrid w:val="0"/>
              <w:spacing w:line="360" w:lineRule="auto"/>
              <w:jc w:val="center"/>
              <w:rPr>
                <w:rFonts w:asciiTheme="minorEastAsia" w:hAnsiTheme="minorEastAsia"/>
                <w:b/>
                <w:szCs w:val="21"/>
              </w:rPr>
            </w:pPr>
            <w:r w:rsidRPr="00202CB0">
              <w:rPr>
                <w:rFonts w:asciiTheme="minorEastAsia" w:hAnsiTheme="minorEastAsia" w:hint="eastAsia"/>
                <w:b/>
                <w:szCs w:val="21"/>
              </w:rPr>
              <w:t>技术指标主要内容及参数</w:t>
            </w:r>
          </w:p>
        </w:tc>
        <w:tc>
          <w:tcPr>
            <w:tcW w:w="851" w:type="dxa"/>
            <w:vAlign w:val="center"/>
          </w:tcPr>
          <w:p w:rsidR="003A593D" w:rsidRPr="00202CB0" w:rsidRDefault="003A593D" w:rsidP="003A593D">
            <w:pPr>
              <w:snapToGrid w:val="0"/>
              <w:spacing w:line="360" w:lineRule="auto"/>
              <w:jc w:val="center"/>
              <w:rPr>
                <w:rFonts w:asciiTheme="minorEastAsia" w:hAnsiTheme="minorEastAsia"/>
                <w:b/>
                <w:szCs w:val="21"/>
              </w:rPr>
            </w:pPr>
            <w:r w:rsidRPr="00202CB0">
              <w:rPr>
                <w:rFonts w:asciiTheme="minorEastAsia" w:hAnsiTheme="minorEastAsia" w:hint="eastAsia"/>
                <w:b/>
                <w:szCs w:val="21"/>
              </w:rPr>
              <w:t>数量</w:t>
            </w:r>
          </w:p>
        </w:tc>
      </w:tr>
      <w:tr w:rsidR="003A593D" w:rsidRPr="00202CB0" w:rsidTr="003A593D">
        <w:trPr>
          <w:trHeight w:val="467"/>
          <w:jc w:val="center"/>
        </w:trPr>
        <w:tc>
          <w:tcPr>
            <w:tcW w:w="534" w:type="dxa"/>
            <w:vMerge w:val="restart"/>
            <w:vAlign w:val="center"/>
          </w:tcPr>
          <w:p w:rsidR="003A593D" w:rsidRPr="00202CB0" w:rsidRDefault="003A593D" w:rsidP="003A593D">
            <w:pPr>
              <w:snapToGrid w:val="0"/>
              <w:spacing w:line="360" w:lineRule="auto"/>
              <w:jc w:val="center"/>
              <w:rPr>
                <w:rFonts w:asciiTheme="minorEastAsia" w:hAnsiTheme="minorEastAsia"/>
                <w:szCs w:val="21"/>
              </w:rPr>
            </w:pPr>
            <w:r w:rsidRPr="00202CB0">
              <w:rPr>
                <w:rFonts w:asciiTheme="minorEastAsia" w:hAnsiTheme="minorEastAsia" w:hint="eastAsia"/>
                <w:szCs w:val="21"/>
              </w:rPr>
              <w:t>1</w:t>
            </w:r>
          </w:p>
        </w:tc>
        <w:tc>
          <w:tcPr>
            <w:tcW w:w="904" w:type="dxa"/>
            <w:vMerge w:val="restart"/>
            <w:vAlign w:val="center"/>
          </w:tcPr>
          <w:p w:rsidR="003A593D" w:rsidRPr="00202CB0" w:rsidRDefault="003A593D" w:rsidP="003A593D">
            <w:pPr>
              <w:snapToGrid w:val="0"/>
              <w:spacing w:line="360" w:lineRule="auto"/>
              <w:jc w:val="center"/>
              <w:rPr>
                <w:rFonts w:asciiTheme="minorEastAsia" w:hAnsiTheme="minorEastAsia" w:cs="微软雅黑"/>
                <w:szCs w:val="21"/>
              </w:rPr>
            </w:pPr>
            <w:r w:rsidRPr="00202CB0">
              <w:rPr>
                <w:rFonts w:asciiTheme="minorEastAsia" w:hAnsiTheme="minorEastAsia" w:cs="微软雅黑" w:hint="eastAsia"/>
                <w:szCs w:val="21"/>
              </w:rPr>
              <w:t>速</w:t>
            </w:r>
          </w:p>
          <w:p w:rsidR="003A593D" w:rsidRPr="00202CB0" w:rsidRDefault="003A593D" w:rsidP="003A593D">
            <w:pPr>
              <w:snapToGrid w:val="0"/>
              <w:spacing w:line="360" w:lineRule="auto"/>
              <w:jc w:val="center"/>
              <w:rPr>
                <w:rFonts w:asciiTheme="minorEastAsia" w:hAnsiTheme="minorEastAsia" w:cs="微软雅黑"/>
                <w:szCs w:val="21"/>
              </w:rPr>
            </w:pPr>
            <w:r w:rsidRPr="00202CB0">
              <w:rPr>
                <w:rFonts w:asciiTheme="minorEastAsia" w:hAnsiTheme="minorEastAsia" w:cs="微软雅黑" w:hint="eastAsia"/>
                <w:szCs w:val="21"/>
              </w:rPr>
              <w:t>录</w:t>
            </w:r>
          </w:p>
          <w:p w:rsidR="003A593D" w:rsidRPr="00202CB0" w:rsidRDefault="003A593D" w:rsidP="003A593D">
            <w:pPr>
              <w:snapToGrid w:val="0"/>
              <w:spacing w:line="360" w:lineRule="auto"/>
              <w:jc w:val="center"/>
              <w:rPr>
                <w:rFonts w:asciiTheme="minorEastAsia" w:hAnsiTheme="minorEastAsia" w:cs="微软雅黑"/>
                <w:szCs w:val="21"/>
              </w:rPr>
            </w:pPr>
            <w:r w:rsidRPr="00202CB0">
              <w:rPr>
                <w:rFonts w:asciiTheme="minorEastAsia" w:hAnsiTheme="minorEastAsia" w:cs="微软雅黑" w:hint="eastAsia"/>
                <w:szCs w:val="21"/>
              </w:rPr>
              <w:t>智</w:t>
            </w:r>
          </w:p>
          <w:p w:rsidR="003A593D" w:rsidRPr="00202CB0" w:rsidRDefault="003A593D" w:rsidP="003A593D">
            <w:pPr>
              <w:snapToGrid w:val="0"/>
              <w:spacing w:line="360" w:lineRule="auto"/>
              <w:jc w:val="center"/>
              <w:rPr>
                <w:rFonts w:asciiTheme="minorEastAsia" w:hAnsiTheme="minorEastAsia" w:cs="微软雅黑"/>
                <w:szCs w:val="21"/>
              </w:rPr>
            </w:pPr>
            <w:r w:rsidRPr="00202CB0">
              <w:rPr>
                <w:rFonts w:asciiTheme="minorEastAsia" w:hAnsiTheme="minorEastAsia" w:cs="微软雅黑" w:hint="eastAsia"/>
                <w:szCs w:val="21"/>
              </w:rPr>
              <w:t>慧</w:t>
            </w:r>
          </w:p>
          <w:p w:rsidR="003A593D" w:rsidRPr="00202CB0" w:rsidRDefault="003A593D" w:rsidP="003A593D">
            <w:pPr>
              <w:snapToGrid w:val="0"/>
              <w:spacing w:line="360" w:lineRule="auto"/>
              <w:jc w:val="center"/>
              <w:rPr>
                <w:rFonts w:asciiTheme="minorEastAsia" w:hAnsiTheme="minorEastAsia" w:cs="微软雅黑"/>
                <w:szCs w:val="21"/>
              </w:rPr>
            </w:pPr>
            <w:r w:rsidRPr="00202CB0">
              <w:rPr>
                <w:rFonts w:asciiTheme="minorEastAsia" w:hAnsiTheme="minorEastAsia" w:cs="微软雅黑" w:hint="eastAsia"/>
                <w:szCs w:val="21"/>
              </w:rPr>
              <w:t>课</w:t>
            </w:r>
          </w:p>
          <w:p w:rsidR="003A593D" w:rsidRPr="00202CB0" w:rsidRDefault="003A593D" w:rsidP="003A593D">
            <w:pPr>
              <w:snapToGrid w:val="0"/>
              <w:spacing w:line="360" w:lineRule="auto"/>
              <w:jc w:val="center"/>
              <w:rPr>
                <w:rFonts w:asciiTheme="minorEastAsia" w:hAnsiTheme="minorEastAsia" w:cs="微软雅黑"/>
                <w:szCs w:val="21"/>
              </w:rPr>
            </w:pPr>
            <w:r w:rsidRPr="00202CB0">
              <w:rPr>
                <w:rFonts w:asciiTheme="minorEastAsia" w:hAnsiTheme="minorEastAsia" w:cs="微软雅黑" w:hint="eastAsia"/>
                <w:szCs w:val="21"/>
              </w:rPr>
              <w:t>堂</w:t>
            </w:r>
          </w:p>
          <w:p w:rsidR="003A593D" w:rsidRPr="00202CB0" w:rsidRDefault="003A593D" w:rsidP="003A593D">
            <w:pPr>
              <w:snapToGrid w:val="0"/>
              <w:spacing w:line="360" w:lineRule="auto"/>
              <w:jc w:val="center"/>
              <w:rPr>
                <w:rFonts w:asciiTheme="minorEastAsia" w:hAnsiTheme="minorEastAsia" w:cs="微软雅黑"/>
                <w:szCs w:val="21"/>
              </w:rPr>
            </w:pPr>
            <w:r w:rsidRPr="00202CB0">
              <w:rPr>
                <w:rFonts w:asciiTheme="minorEastAsia" w:hAnsiTheme="minorEastAsia" w:cs="微软雅黑" w:hint="eastAsia"/>
                <w:szCs w:val="21"/>
              </w:rPr>
              <w:t>教</w:t>
            </w:r>
          </w:p>
          <w:p w:rsidR="003A593D" w:rsidRPr="00202CB0" w:rsidRDefault="003A593D" w:rsidP="003A593D">
            <w:pPr>
              <w:snapToGrid w:val="0"/>
              <w:spacing w:line="360" w:lineRule="auto"/>
              <w:jc w:val="center"/>
              <w:rPr>
                <w:rFonts w:asciiTheme="minorEastAsia" w:hAnsiTheme="minorEastAsia" w:cs="微软雅黑"/>
                <w:szCs w:val="21"/>
              </w:rPr>
            </w:pPr>
            <w:r w:rsidRPr="00202CB0">
              <w:rPr>
                <w:rFonts w:asciiTheme="minorEastAsia" w:hAnsiTheme="minorEastAsia" w:cs="微软雅黑" w:hint="eastAsia"/>
                <w:szCs w:val="21"/>
              </w:rPr>
              <w:t>学</w:t>
            </w:r>
          </w:p>
          <w:p w:rsidR="003A593D" w:rsidRPr="00202CB0" w:rsidRDefault="003A593D" w:rsidP="003A593D">
            <w:pPr>
              <w:snapToGrid w:val="0"/>
              <w:spacing w:line="360" w:lineRule="auto"/>
              <w:jc w:val="center"/>
              <w:rPr>
                <w:rFonts w:asciiTheme="minorEastAsia" w:hAnsiTheme="minorEastAsia" w:cs="微软雅黑"/>
                <w:szCs w:val="21"/>
              </w:rPr>
            </w:pPr>
            <w:r w:rsidRPr="00202CB0">
              <w:rPr>
                <w:rFonts w:asciiTheme="minorEastAsia" w:hAnsiTheme="minorEastAsia" w:cs="微软雅黑" w:hint="eastAsia"/>
                <w:szCs w:val="21"/>
              </w:rPr>
              <w:t>系</w:t>
            </w:r>
          </w:p>
          <w:p w:rsidR="003A593D" w:rsidRPr="00202CB0" w:rsidRDefault="003A593D" w:rsidP="003A593D">
            <w:pPr>
              <w:snapToGrid w:val="0"/>
              <w:spacing w:line="360" w:lineRule="auto"/>
              <w:jc w:val="center"/>
              <w:rPr>
                <w:rFonts w:asciiTheme="minorEastAsia" w:hAnsiTheme="minorEastAsia"/>
                <w:szCs w:val="21"/>
              </w:rPr>
            </w:pPr>
            <w:r w:rsidRPr="00202CB0">
              <w:rPr>
                <w:rFonts w:asciiTheme="minorEastAsia" w:hAnsiTheme="minorEastAsia" w:cs="微软雅黑" w:hint="eastAsia"/>
                <w:szCs w:val="21"/>
              </w:rPr>
              <w:t>统</w:t>
            </w:r>
          </w:p>
        </w:tc>
        <w:tc>
          <w:tcPr>
            <w:tcW w:w="7316" w:type="dxa"/>
            <w:vMerge w:val="restart"/>
          </w:tcPr>
          <w:p w:rsidR="003A593D" w:rsidRPr="00202CB0" w:rsidRDefault="003A593D" w:rsidP="00202CB0">
            <w:pPr>
              <w:snapToGrid w:val="0"/>
              <w:spacing w:line="360" w:lineRule="auto"/>
              <w:ind w:firstLineChars="100" w:firstLine="210"/>
              <w:rPr>
                <w:rFonts w:asciiTheme="minorEastAsia" w:hAnsiTheme="minorEastAsia" w:cs="微软雅黑"/>
                <w:szCs w:val="21"/>
              </w:rPr>
            </w:pPr>
            <w:r w:rsidRPr="00202CB0">
              <w:rPr>
                <w:rFonts w:asciiTheme="minorEastAsia" w:hAnsiTheme="minorEastAsia" w:cs="微软雅黑" w:hint="eastAsia"/>
                <w:szCs w:val="21"/>
              </w:rPr>
              <w:t xml:space="preserve"> 标准规范：平台符合已颁布实施的相关业务规范和信息标准。</w:t>
            </w:r>
          </w:p>
          <w:p w:rsidR="003A593D" w:rsidRPr="00202CB0" w:rsidRDefault="003A593D" w:rsidP="00202CB0">
            <w:pPr>
              <w:snapToGrid w:val="0"/>
              <w:spacing w:line="360" w:lineRule="auto"/>
              <w:ind w:firstLineChars="100" w:firstLine="210"/>
              <w:rPr>
                <w:rFonts w:asciiTheme="minorEastAsia" w:hAnsiTheme="minorEastAsia" w:cs="微软雅黑"/>
                <w:szCs w:val="21"/>
              </w:rPr>
            </w:pPr>
            <w:r w:rsidRPr="00202CB0">
              <w:rPr>
                <w:rFonts w:asciiTheme="minorEastAsia" w:hAnsiTheme="minorEastAsia" w:cs="微软雅黑" w:hint="eastAsia"/>
                <w:szCs w:val="21"/>
              </w:rPr>
              <w:t xml:space="preserve"> 统计全面：平台学生练习统计信息全面（如：正确率、正确字数、错打字数、平均每秒击键数、最短用时等）。</w:t>
            </w:r>
          </w:p>
          <w:p w:rsidR="003A593D" w:rsidRPr="00202CB0" w:rsidRDefault="003A593D" w:rsidP="00202CB0">
            <w:pPr>
              <w:snapToGrid w:val="0"/>
              <w:spacing w:line="360" w:lineRule="auto"/>
              <w:ind w:firstLineChars="100" w:firstLine="210"/>
              <w:rPr>
                <w:rFonts w:asciiTheme="minorEastAsia" w:hAnsiTheme="minorEastAsia" w:cs="微软雅黑"/>
                <w:szCs w:val="21"/>
              </w:rPr>
            </w:pPr>
            <w:r w:rsidRPr="00202CB0">
              <w:rPr>
                <w:rFonts w:asciiTheme="minorEastAsia" w:hAnsiTheme="minorEastAsia" w:cs="微软雅黑" w:hint="eastAsia"/>
                <w:szCs w:val="21"/>
              </w:rPr>
              <w:t xml:space="preserve"> 个性定制：平台支持教师端上传个性化课件、个性化题库。</w:t>
            </w:r>
          </w:p>
          <w:p w:rsidR="003A593D" w:rsidRPr="00202CB0" w:rsidRDefault="003A593D" w:rsidP="00202CB0">
            <w:pPr>
              <w:snapToGrid w:val="0"/>
              <w:spacing w:line="360" w:lineRule="auto"/>
              <w:ind w:firstLineChars="100" w:firstLine="210"/>
              <w:rPr>
                <w:rFonts w:asciiTheme="minorEastAsia" w:hAnsiTheme="minorEastAsia" w:cs="微软雅黑"/>
                <w:szCs w:val="21"/>
              </w:rPr>
            </w:pPr>
            <w:r w:rsidRPr="00202CB0">
              <w:rPr>
                <w:rFonts w:asciiTheme="minorEastAsia" w:hAnsiTheme="minorEastAsia" w:cs="微软雅黑" w:hint="eastAsia"/>
                <w:szCs w:val="21"/>
              </w:rPr>
              <w:t xml:space="preserve"> 使用灵活：平台支持学生端速录培训教学的课堂授课及自主学习、练习。</w:t>
            </w:r>
          </w:p>
          <w:p w:rsidR="003A593D" w:rsidRPr="00202CB0" w:rsidRDefault="003A593D" w:rsidP="00202CB0">
            <w:pPr>
              <w:snapToGrid w:val="0"/>
              <w:spacing w:line="360" w:lineRule="auto"/>
              <w:ind w:firstLineChars="100" w:firstLine="210"/>
              <w:rPr>
                <w:rFonts w:asciiTheme="minorEastAsia" w:hAnsiTheme="minorEastAsia" w:cs="微软雅黑"/>
                <w:szCs w:val="21"/>
              </w:rPr>
            </w:pPr>
            <w:r w:rsidRPr="00202CB0">
              <w:rPr>
                <w:rFonts w:asciiTheme="minorEastAsia" w:hAnsiTheme="minorEastAsia" w:cs="微软雅黑" w:hint="eastAsia"/>
                <w:szCs w:val="21"/>
              </w:rPr>
              <w:t xml:space="preserve"> 便捷考证：平台支持速录等级考证管理（含考试申请、审核、电子化考题下发、考试、发证）。</w:t>
            </w:r>
          </w:p>
          <w:p w:rsidR="003A593D" w:rsidRPr="00202CB0" w:rsidRDefault="003A593D" w:rsidP="00202CB0">
            <w:pPr>
              <w:snapToGrid w:val="0"/>
              <w:spacing w:line="360" w:lineRule="auto"/>
              <w:ind w:firstLineChars="100" w:firstLine="210"/>
              <w:rPr>
                <w:rFonts w:asciiTheme="minorEastAsia" w:hAnsiTheme="minorEastAsia" w:cs="微软雅黑"/>
                <w:szCs w:val="21"/>
              </w:rPr>
            </w:pPr>
            <w:r w:rsidRPr="00202CB0">
              <w:rPr>
                <w:rFonts w:asciiTheme="minorEastAsia" w:hAnsiTheme="minorEastAsia" w:cs="微软雅黑" w:hint="eastAsia"/>
                <w:szCs w:val="21"/>
              </w:rPr>
              <w:t xml:space="preserve"> 资源丰富：平台内置标准化课件、考题、资源丰富，获取便捷。</w:t>
            </w:r>
          </w:p>
          <w:p w:rsidR="003A593D" w:rsidRPr="00202CB0" w:rsidRDefault="003A593D" w:rsidP="00202CB0">
            <w:pPr>
              <w:snapToGrid w:val="0"/>
              <w:spacing w:line="360" w:lineRule="auto"/>
              <w:ind w:firstLineChars="100" w:firstLine="210"/>
              <w:rPr>
                <w:rFonts w:asciiTheme="minorEastAsia" w:hAnsiTheme="minorEastAsia" w:cs="微软雅黑"/>
                <w:szCs w:val="21"/>
              </w:rPr>
            </w:pPr>
            <w:r w:rsidRPr="00202CB0">
              <w:rPr>
                <w:rFonts w:asciiTheme="minorEastAsia" w:hAnsiTheme="minorEastAsia" w:cs="微软雅黑" w:hint="eastAsia"/>
                <w:szCs w:val="21"/>
              </w:rPr>
              <w:t xml:space="preserve"> 自主选择：平台支持学员自主选择键位、看打、听打、理论等多种速录练习方式。</w:t>
            </w:r>
          </w:p>
          <w:p w:rsidR="003A593D" w:rsidRPr="00202CB0" w:rsidRDefault="003A593D" w:rsidP="00202CB0">
            <w:pPr>
              <w:snapToGrid w:val="0"/>
              <w:spacing w:line="360" w:lineRule="auto"/>
              <w:ind w:firstLineChars="100" w:firstLine="210"/>
              <w:rPr>
                <w:rFonts w:asciiTheme="minorEastAsia" w:hAnsiTheme="minorEastAsia" w:cs="微软雅黑"/>
                <w:szCs w:val="21"/>
              </w:rPr>
            </w:pPr>
            <w:r w:rsidRPr="00202CB0">
              <w:rPr>
                <w:rFonts w:asciiTheme="minorEastAsia" w:hAnsiTheme="minorEastAsia" w:cs="微软雅黑" w:hint="eastAsia"/>
                <w:szCs w:val="21"/>
              </w:rPr>
              <w:t xml:space="preserve"> 服务集中：平台支持</w:t>
            </w:r>
            <w:proofErr w:type="spellStart"/>
            <w:r w:rsidRPr="00202CB0">
              <w:rPr>
                <w:rFonts w:asciiTheme="minorEastAsia" w:hAnsiTheme="minorEastAsia" w:cs="微软雅黑" w:hint="eastAsia"/>
                <w:szCs w:val="21"/>
              </w:rPr>
              <w:t>SaaS</w:t>
            </w:r>
            <w:proofErr w:type="spellEnd"/>
            <w:r w:rsidRPr="00202CB0">
              <w:rPr>
                <w:rFonts w:asciiTheme="minorEastAsia" w:hAnsiTheme="minorEastAsia" w:cs="微软雅黑" w:hint="eastAsia"/>
                <w:szCs w:val="21"/>
              </w:rPr>
              <w:t xml:space="preserve"> 服务模式，集中式系统构建、集中式托管服务、集中式运行维护。</w:t>
            </w:r>
          </w:p>
          <w:p w:rsidR="003A593D" w:rsidRPr="00202CB0" w:rsidRDefault="003A593D" w:rsidP="00202CB0">
            <w:pPr>
              <w:snapToGrid w:val="0"/>
              <w:spacing w:line="360" w:lineRule="auto"/>
              <w:ind w:firstLineChars="100" w:firstLine="210"/>
              <w:rPr>
                <w:rFonts w:asciiTheme="minorEastAsia" w:hAnsiTheme="minorEastAsia" w:cs="微软雅黑"/>
                <w:szCs w:val="21"/>
              </w:rPr>
            </w:pPr>
            <w:r w:rsidRPr="00202CB0">
              <w:rPr>
                <w:rFonts w:asciiTheme="minorEastAsia" w:hAnsiTheme="minorEastAsia" w:cs="微软雅黑" w:hint="eastAsia"/>
                <w:szCs w:val="21"/>
              </w:rPr>
              <w:t xml:space="preserve"> 远程维护：平台远程更新升级，维护。</w:t>
            </w:r>
          </w:p>
          <w:p w:rsidR="003A593D" w:rsidRPr="00202CB0" w:rsidRDefault="003A593D" w:rsidP="00202CB0">
            <w:pPr>
              <w:snapToGrid w:val="0"/>
              <w:spacing w:line="360" w:lineRule="auto"/>
              <w:ind w:firstLineChars="100" w:firstLine="210"/>
              <w:rPr>
                <w:rFonts w:asciiTheme="minorEastAsia" w:hAnsiTheme="minorEastAsia" w:cs="微软雅黑"/>
                <w:szCs w:val="21"/>
              </w:rPr>
            </w:pPr>
            <w:r w:rsidRPr="00202CB0">
              <w:rPr>
                <w:rFonts w:asciiTheme="minorEastAsia" w:hAnsiTheme="minorEastAsia" w:cs="微软雅黑" w:hint="eastAsia"/>
                <w:szCs w:val="21"/>
              </w:rPr>
              <w:t xml:space="preserve"> 云端部署：平台支持云部署，满足速录实训基地个性化需求。</w:t>
            </w:r>
          </w:p>
          <w:p w:rsidR="003A593D" w:rsidRPr="00202CB0" w:rsidRDefault="003A593D" w:rsidP="00202CB0">
            <w:pPr>
              <w:snapToGrid w:val="0"/>
              <w:spacing w:line="360" w:lineRule="auto"/>
              <w:ind w:firstLineChars="100" w:firstLine="210"/>
              <w:rPr>
                <w:rFonts w:asciiTheme="minorEastAsia" w:hAnsiTheme="minorEastAsia" w:cs="微软雅黑"/>
                <w:szCs w:val="21"/>
              </w:rPr>
            </w:pPr>
            <w:r w:rsidRPr="00202CB0">
              <w:rPr>
                <w:rFonts w:asciiTheme="minorEastAsia" w:hAnsiTheme="minorEastAsia" w:cs="微软雅黑" w:hint="eastAsia"/>
                <w:szCs w:val="21"/>
              </w:rPr>
              <w:t xml:space="preserve"> 安全保障：平台安全保障措施齐全，注册账户与速录硬件产品绑定、平台云端可绑定教师账号。</w:t>
            </w:r>
          </w:p>
          <w:p w:rsidR="003A593D" w:rsidRPr="00202CB0" w:rsidRDefault="003A593D" w:rsidP="00202CB0">
            <w:pPr>
              <w:snapToGrid w:val="0"/>
              <w:spacing w:line="360" w:lineRule="auto"/>
              <w:ind w:firstLineChars="100" w:firstLine="210"/>
              <w:rPr>
                <w:rFonts w:asciiTheme="minorEastAsia" w:hAnsiTheme="minorEastAsia" w:cs="微软雅黑"/>
                <w:szCs w:val="21"/>
              </w:rPr>
            </w:pPr>
            <w:r w:rsidRPr="00202CB0">
              <w:rPr>
                <w:rFonts w:asciiTheme="minorEastAsia" w:hAnsiTheme="minorEastAsia" w:cs="微软雅黑" w:hint="eastAsia"/>
                <w:szCs w:val="21"/>
              </w:rPr>
              <w:t xml:space="preserve"> 全面管理：平台建设内容全面，实现速录产品供应商-速录实训基地-速录培训教学教师-速录学习学员四方资源的一体化管理及速录培训教学信息互联互通。</w:t>
            </w:r>
          </w:p>
          <w:p w:rsidR="003A593D" w:rsidRPr="00202CB0" w:rsidRDefault="003A593D" w:rsidP="003A593D">
            <w:pPr>
              <w:pStyle w:val="2"/>
              <w:snapToGrid w:val="0"/>
              <w:spacing w:before="0" w:after="0" w:line="360" w:lineRule="auto"/>
              <w:jc w:val="left"/>
              <w:rPr>
                <w:rStyle w:val="a6"/>
                <w:rFonts w:asciiTheme="minorEastAsia" w:eastAsiaTheme="minorEastAsia" w:hAnsiTheme="minorEastAsia" w:cs="微软雅黑"/>
                <w:b/>
                <w:color w:val="303030"/>
                <w:spacing w:val="15"/>
                <w:sz w:val="21"/>
                <w:szCs w:val="21"/>
                <w:shd w:val="clear" w:color="auto" w:fill="FFFFFF"/>
              </w:rPr>
            </w:pPr>
            <w:r w:rsidRPr="00202CB0">
              <w:rPr>
                <w:rFonts w:asciiTheme="minorEastAsia" w:eastAsiaTheme="minorEastAsia" w:hAnsiTheme="minorEastAsia" w:cs="微软雅黑" w:hint="eastAsia"/>
                <w:sz w:val="21"/>
                <w:szCs w:val="21"/>
              </w:rPr>
              <w:t>功能列表</w:t>
            </w:r>
          </w:p>
          <w:p w:rsidR="003A593D" w:rsidRPr="00202CB0" w:rsidRDefault="003A593D" w:rsidP="003A593D">
            <w:pPr>
              <w:pStyle w:val="3"/>
              <w:snapToGrid w:val="0"/>
              <w:spacing w:before="0" w:after="0"/>
              <w:jc w:val="left"/>
              <w:rPr>
                <w:rFonts w:asciiTheme="minorEastAsia" w:eastAsiaTheme="minorEastAsia" w:hAnsiTheme="minorEastAsia" w:cs="微软雅黑"/>
                <w:sz w:val="21"/>
                <w:szCs w:val="21"/>
              </w:rPr>
            </w:pPr>
            <w:r w:rsidRPr="00202CB0">
              <w:rPr>
                <w:rFonts w:asciiTheme="minorEastAsia" w:eastAsiaTheme="minorEastAsia" w:hAnsiTheme="minorEastAsia" w:cs="微软雅黑" w:hint="eastAsia"/>
                <w:sz w:val="21"/>
                <w:szCs w:val="21"/>
              </w:rPr>
              <w:t>1.云平台功能</w:t>
            </w:r>
          </w:p>
          <w:p w:rsidR="003A593D" w:rsidRPr="00202CB0" w:rsidRDefault="003A593D" w:rsidP="003A593D">
            <w:pPr>
              <w:pStyle w:val="afb"/>
              <w:widowControl/>
              <w:shd w:val="clear" w:color="auto" w:fill="FFFFFF"/>
              <w:snapToGrid w:val="0"/>
              <w:spacing w:line="360" w:lineRule="auto"/>
              <w:jc w:val="left"/>
              <w:rPr>
                <w:rStyle w:val="a6"/>
                <w:rFonts w:asciiTheme="minorEastAsia" w:eastAsiaTheme="minorEastAsia" w:hAnsiTheme="minorEastAsia" w:cs="微软雅黑"/>
                <w:b w:val="0"/>
                <w:bCs w:val="0"/>
                <w:color w:val="303030"/>
                <w:spacing w:val="15"/>
                <w:sz w:val="21"/>
                <w:szCs w:val="21"/>
                <w:shd w:val="clear" w:color="auto" w:fill="FFFFFF"/>
              </w:rPr>
            </w:pPr>
            <w:r w:rsidRPr="00202CB0">
              <w:rPr>
                <w:rStyle w:val="a6"/>
                <w:rFonts w:asciiTheme="minorEastAsia" w:eastAsiaTheme="minorEastAsia" w:hAnsiTheme="minorEastAsia" w:cs="微软雅黑" w:hint="eastAsia"/>
                <w:b w:val="0"/>
                <w:color w:val="303030"/>
                <w:spacing w:val="15"/>
                <w:sz w:val="21"/>
                <w:szCs w:val="21"/>
                <w:shd w:val="clear" w:color="auto" w:fill="FFFFFF"/>
              </w:rPr>
              <w:t>院校管理：提供实训基地信息浏览、云端账号管理、可用空间设置/查看、实训基地教师浏览、实训基地班级浏览、实训基地学生浏览、</w:t>
            </w:r>
            <w:r w:rsidRPr="00202CB0">
              <w:rPr>
                <w:rStyle w:val="a6"/>
                <w:rFonts w:asciiTheme="minorEastAsia" w:eastAsiaTheme="minorEastAsia" w:hAnsiTheme="minorEastAsia" w:cs="微软雅黑" w:hint="eastAsia"/>
                <w:b w:val="0"/>
                <w:color w:val="303030"/>
                <w:spacing w:val="15"/>
                <w:sz w:val="21"/>
                <w:szCs w:val="21"/>
                <w:shd w:val="clear" w:color="auto" w:fill="FFFFFF"/>
              </w:rPr>
              <w:lastRenderedPageBreak/>
              <w:t>实</w:t>
            </w:r>
            <w:proofErr w:type="gramStart"/>
            <w:r w:rsidRPr="00202CB0">
              <w:rPr>
                <w:rStyle w:val="a6"/>
                <w:rFonts w:asciiTheme="minorEastAsia" w:eastAsiaTheme="minorEastAsia" w:hAnsiTheme="minorEastAsia" w:cs="微软雅黑" w:hint="eastAsia"/>
                <w:b w:val="0"/>
                <w:color w:val="303030"/>
                <w:spacing w:val="15"/>
                <w:sz w:val="21"/>
                <w:szCs w:val="21"/>
                <w:shd w:val="clear" w:color="auto" w:fill="FFFFFF"/>
              </w:rPr>
              <w:t>训教学</w:t>
            </w:r>
            <w:proofErr w:type="gramEnd"/>
            <w:r w:rsidRPr="00202CB0">
              <w:rPr>
                <w:rStyle w:val="a6"/>
                <w:rFonts w:asciiTheme="minorEastAsia" w:eastAsiaTheme="minorEastAsia" w:hAnsiTheme="minorEastAsia" w:cs="微软雅黑" w:hint="eastAsia"/>
                <w:b w:val="0"/>
                <w:color w:val="303030"/>
                <w:spacing w:val="15"/>
                <w:sz w:val="21"/>
                <w:szCs w:val="21"/>
                <w:shd w:val="clear" w:color="auto" w:fill="FFFFFF"/>
              </w:rPr>
              <w:t>日志浏览等功能。</w:t>
            </w:r>
          </w:p>
          <w:p w:rsidR="003A593D" w:rsidRPr="00202CB0" w:rsidRDefault="003A593D" w:rsidP="003A593D">
            <w:pPr>
              <w:pStyle w:val="afb"/>
              <w:widowControl/>
              <w:shd w:val="clear" w:color="auto" w:fill="FFFFFF"/>
              <w:snapToGrid w:val="0"/>
              <w:spacing w:line="360" w:lineRule="auto"/>
              <w:jc w:val="left"/>
              <w:rPr>
                <w:rStyle w:val="a6"/>
                <w:rFonts w:asciiTheme="minorEastAsia" w:eastAsiaTheme="minorEastAsia" w:hAnsiTheme="minorEastAsia" w:cs="微软雅黑"/>
                <w:b w:val="0"/>
                <w:bCs w:val="0"/>
                <w:color w:val="303030"/>
                <w:spacing w:val="15"/>
                <w:sz w:val="21"/>
                <w:szCs w:val="21"/>
                <w:shd w:val="clear" w:color="auto" w:fill="FFFFFF"/>
              </w:rPr>
            </w:pPr>
            <w:r w:rsidRPr="00202CB0">
              <w:rPr>
                <w:rStyle w:val="a6"/>
                <w:rFonts w:asciiTheme="minorEastAsia" w:eastAsiaTheme="minorEastAsia" w:hAnsiTheme="minorEastAsia" w:cs="微软雅黑" w:hint="eastAsia"/>
                <w:b w:val="0"/>
                <w:color w:val="303030"/>
                <w:spacing w:val="15"/>
                <w:sz w:val="21"/>
                <w:szCs w:val="21"/>
                <w:shd w:val="clear" w:color="auto" w:fill="FFFFFF"/>
              </w:rPr>
              <w:t>资源库管理：资源库分标准课件和标准题库两个模块。标准课件为已授权的实训基地推送标准化、基础性的速录教学辅导课件；为各实训基地辅导教师提供必要的授课资料；提供标准课件资源和教学课件的分类管理功能；支持标准课件资源文件与教学标准课件的</w:t>
            </w:r>
            <w:proofErr w:type="gramStart"/>
            <w:r w:rsidRPr="00202CB0">
              <w:rPr>
                <w:rStyle w:val="a6"/>
                <w:rFonts w:asciiTheme="minorEastAsia" w:eastAsiaTheme="minorEastAsia" w:hAnsiTheme="minorEastAsia" w:cs="微软雅黑" w:hint="eastAsia"/>
                <w:b w:val="0"/>
                <w:color w:val="303030"/>
                <w:spacing w:val="15"/>
                <w:sz w:val="21"/>
                <w:szCs w:val="21"/>
                <w:shd w:val="clear" w:color="auto" w:fill="FFFFFF"/>
              </w:rPr>
              <w:t>课程分讲等</w:t>
            </w:r>
            <w:proofErr w:type="gramEnd"/>
            <w:r w:rsidRPr="00202CB0">
              <w:rPr>
                <w:rStyle w:val="a6"/>
                <w:rFonts w:asciiTheme="minorEastAsia" w:eastAsiaTheme="minorEastAsia" w:hAnsiTheme="minorEastAsia" w:cs="微软雅黑" w:hint="eastAsia"/>
                <w:b w:val="0"/>
                <w:color w:val="303030"/>
                <w:spacing w:val="15"/>
                <w:sz w:val="21"/>
                <w:szCs w:val="21"/>
                <w:shd w:val="clear" w:color="auto" w:fill="FFFFFF"/>
              </w:rPr>
              <w:t>增加、修改、删除、浏览管理。标准题库为已授权实训基地推送标准化、基础性的速录试题；为各实训基地考试提供必要的资料；提供标准题库及分类的增加、修改、删除、浏览功能。</w:t>
            </w:r>
          </w:p>
          <w:p w:rsidR="003A593D" w:rsidRPr="00202CB0" w:rsidRDefault="003A593D" w:rsidP="003A593D">
            <w:pPr>
              <w:pStyle w:val="afb"/>
              <w:widowControl/>
              <w:shd w:val="clear" w:color="auto" w:fill="FFFFFF"/>
              <w:snapToGrid w:val="0"/>
              <w:spacing w:line="360" w:lineRule="auto"/>
              <w:jc w:val="left"/>
              <w:rPr>
                <w:rStyle w:val="a6"/>
                <w:rFonts w:asciiTheme="minorEastAsia" w:eastAsiaTheme="minorEastAsia" w:hAnsiTheme="minorEastAsia" w:cs="微软雅黑"/>
                <w:b w:val="0"/>
                <w:color w:val="303030"/>
                <w:spacing w:val="15"/>
                <w:sz w:val="21"/>
                <w:szCs w:val="21"/>
                <w:shd w:val="clear" w:color="auto" w:fill="FFFFFF"/>
              </w:rPr>
            </w:pPr>
            <w:r w:rsidRPr="00202CB0">
              <w:rPr>
                <w:rStyle w:val="a6"/>
                <w:rFonts w:asciiTheme="minorEastAsia" w:eastAsiaTheme="minorEastAsia" w:hAnsiTheme="minorEastAsia" w:cs="微软雅黑" w:hint="eastAsia"/>
                <w:b w:val="0"/>
                <w:color w:val="303030"/>
                <w:spacing w:val="15"/>
                <w:sz w:val="21"/>
                <w:szCs w:val="21"/>
                <w:shd w:val="clear" w:color="auto" w:fill="FFFFFF"/>
              </w:rPr>
              <w:t>检定考试：提供浏览申请列表、审核申请、生成考证试题并下发、公布成绩、成绩查询功能；实训基地教师</w:t>
            </w:r>
            <w:proofErr w:type="gramStart"/>
            <w:r w:rsidRPr="00202CB0">
              <w:rPr>
                <w:rStyle w:val="a6"/>
                <w:rFonts w:asciiTheme="minorEastAsia" w:eastAsiaTheme="minorEastAsia" w:hAnsiTheme="minorEastAsia" w:cs="微软雅黑" w:hint="eastAsia"/>
                <w:b w:val="0"/>
                <w:color w:val="303030"/>
                <w:spacing w:val="15"/>
                <w:sz w:val="21"/>
                <w:szCs w:val="21"/>
                <w:shd w:val="clear" w:color="auto" w:fill="FFFFFF"/>
              </w:rPr>
              <w:t>端提出</w:t>
            </w:r>
            <w:proofErr w:type="gramEnd"/>
            <w:r w:rsidRPr="00202CB0">
              <w:rPr>
                <w:rStyle w:val="a6"/>
                <w:rFonts w:asciiTheme="minorEastAsia" w:eastAsiaTheme="minorEastAsia" w:hAnsiTheme="minorEastAsia" w:cs="微软雅黑" w:hint="eastAsia"/>
                <w:b w:val="0"/>
                <w:color w:val="303030"/>
                <w:spacing w:val="15"/>
                <w:sz w:val="21"/>
                <w:szCs w:val="21"/>
                <w:shd w:val="clear" w:color="auto" w:fill="FFFFFF"/>
              </w:rPr>
              <w:t>速录检定考试申请在云端审批通过后，才能进行速录检定考试。</w:t>
            </w:r>
          </w:p>
          <w:p w:rsidR="003A593D" w:rsidRPr="00202CB0" w:rsidRDefault="003A593D" w:rsidP="003A593D">
            <w:pPr>
              <w:pStyle w:val="afb"/>
              <w:widowControl/>
              <w:shd w:val="clear" w:color="auto" w:fill="FFFFFF"/>
              <w:snapToGrid w:val="0"/>
              <w:spacing w:line="360" w:lineRule="auto"/>
              <w:jc w:val="left"/>
              <w:rPr>
                <w:rStyle w:val="a6"/>
                <w:rFonts w:asciiTheme="minorEastAsia" w:eastAsiaTheme="minorEastAsia" w:hAnsiTheme="minorEastAsia" w:cs="微软雅黑"/>
                <w:b w:val="0"/>
                <w:color w:val="303030"/>
                <w:spacing w:val="15"/>
                <w:sz w:val="21"/>
                <w:szCs w:val="21"/>
                <w:shd w:val="clear" w:color="auto" w:fill="FFFFFF"/>
              </w:rPr>
            </w:pPr>
            <w:r w:rsidRPr="00202CB0">
              <w:rPr>
                <w:rStyle w:val="a6"/>
                <w:rFonts w:asciiTheme="minorEastAsia" w:eastAsiaTheme="minorEastAsia" w:hAnsiTheme="minorEastAsia" w:cs="微软雅黑" w:hint="eastAsia"/>
                <w:b w:val="0"/>
                <w:color w:val="303030"/>
                <w:spacing w:val="15"/>
                <w:sz w:val="21"/>
                <w:szCs w:val="21"/>
                <w:shd w:val="clear" w:color="auto" w:fill="FFFFFF"/>
              </w:rPr>
              <w:t>数据分析：提供教学情况统计、学生成绩统计等功能。</w:t>
            </w:r>
          </w:p>
          <w:p w:rsidR="003A593D" w:rsidRPr="00202CB0" w:rsidRDefault="003A593D" w:rsidP="003A593D">
            <w:pPr>
              <w:pStyle w:val="afb"/>
              <w:widowControl/>
              <w:shd w:val="clear" w:color="auto" w:fill="FFFFFF"/>
              <w:snapToGrid w:val="0"/>
              <w:spacing w:line="360" w:lineRule="auto"/>
              <w:jc w:val="left"/>
              <w:rPr>
                <w:rStyle w:val="a6"/>
                <w:rFonts w:asciiTheme="minorEastAsia" w:eastAsiaTheme="minorEastAsia" w:hAnsiTheme="minorEastAsia" w:cs="微软雅黑"/>
                <w:b w:val="0"/>
                <w:bCs w:val="0"/>
                <w:color w:val="303030"/>
                <w:spacing w:val="15"/>
                <w:sz w:val="21"/>
                <w:szCs w:val="21"/>
                <w:shd w:val="clear" w:color="auto" w:fill="FFFFFF"/>
              </w:rPr>
            </w:pPr>
            <w:r w:rsidRPr="00202CB0">
              <w:rPr>
                <w:rStyle w:val="a6"/>
                <w:rFonts w:asciiTheme="minorEastAsia" w:eastAsiaTheme="minorEastAsia" w:hAnsiTheme="minorEastAsia" w:cs="微软雅黑" w:hint="eastAsia"/>
                <w:b w:val="0"/>
                <w:color w:val="303030"/>
                <w:spacing w:val="15"/>
                <w:sz w:val="21"/>
                <w:szCs w:val="21"/>
                <w:shd w:val="clear" w:color="auto" w:fill="FFFFFF"/>
              </w:rPr>
              <w:t>信息管理：通知公告内容维护；向已开设实训基地教师端和学生端推送通知公告。</w:t>
            </w:r>
          </w:p>
          <w:p w:rsidR="003A593D" w:rsidRPr="00202CB0" w:rsidRDefault="003A593D" w:rsidP="003A593D">
            <w:pPr>
              <w:pStyle w:val="afb"/>
              <w:widowControl/>
              <w:shd w:val="clear" w:color="auto" w:fill="FFFFFF"/>
              <w:snapToGrid w:val="0"/>
              <w:spacing w:line="360" w:lineRule="auto"/>
              <w:jc w:val="left"/>
              <w:rPr>
                <w:rStyle w:val="a6"/>
                <w:rFonts w:asciiTheme="minorEastAsia" w:eastAsiaTheme="minorEastAsia" w:hAnsiTheme="minorEastAsia" w:cs="微软雅黑"/>
                <w:b w:val="0"/>
                <w:bCs w:val="0"/>
                <w:color w:val="303030"/>
                <w:spacing w:val="15"/>
                <w:sz w:val="21"/>
                <w:szCs w:val="21"/>
                <w:shd w:val="clear" w:color="auto" w:fill="FFFFFF"/>
              </w:rPr>
            </w:pPr>
            <w:r w:rsidRPr="00202CB0">
              <w:rPr>
                <w:rStyle w:val="a6"/>
                <w:rFonts w:asciiTheme="minorEastAsia" w:eastAsiaTheme="minorEastAsia" w:hAnsiTheme="minorEastAsia" w:cs="微软雅黑" w:hint="eastAsia"/>
                <w:b w:val="0"/>
                <w:color w:val="303030"/>
                <w:spacing w:val="15"/>
                <w:sz w:val="21"/>
                <w:szCs w:val="21"/>
                <w:shd w:val="clear" w:color="auto" w:fill="FFFFFF"/>
              </w:rPr>
              <w:t>软件管理：教师服务器/教师端/学生端（</w:t>
            </w:r>
            <w:proofErr w:type="gramStart"/>
            <w:r w:rsidRPr="00202CB0">
              <w:rPr>
                <w:rStyle w:val="a6"/>
                <w:rFonts w:asciiTheme="minorEastAsia" w:eastAsiaTheme="minorEastAsia" w:hAnsiTheme="minorEastAsia" w:cs="微软雅黑" w:hint="eastAsia"/>
                <w:b w:val="0"/>
                <w:color w:val="303030"/>
                <w:spacing w:val="15"/>
                <w:sz w:val="21"/>
                <w:szCs w:val="21"/>
                <w:shd w:val="clear" w:color="auto" w:fill="FFFFFF"/>
              </w:rPr>
              <w:t>含安卓版</w:t>
            </w:r>
            <w:proofErr w:type="gramEnd"/>
            <w:r w:rsidRPr="00202CB0">
              <w:rPr>
                <w:rStyle w:val="a6"/>
                <w:rFonts w:asciiTheme="minorEastAsia" w:eastAsiaTheme="minorEastAsia" w:hAnsiTheme="minorEastAsia" w:cs="微软雅黑" w:hint="eastAsia"/>
                <w:b w:val="0"/>
                <w:color w:val="303030"/>
                <w:spacing w:val="15"/>
                <w:sz w:val="21"/>
                <w:szCs w:val="21"/>
                <w:shd w:val="clear" w:color="auto" w:fill="FFFFFF"/>
              </w:rPr>
              <w:t>）数据更新；云端数据下载更新；</w:t>
            </w:r>
          </w:p>
          <w:p w:rsidR="003A593D" w:rsidRPr="00202CB0" w:rsidRDefault="003A593D" w:rsidP="003A593D">
            <w:pPr>
              <w:pStyle w:val="afb"/>
              <w:widowControl/>
              <w:shd w:val="clear" w:color="auto" w:fill="FFFFFF"/>
              <w:snapToGrid w:val="0"/>
              <w:spacing w:line="360" w:lineRule="auto"/>
              <w:jc w:val="left"/>
              <w:rPr>
                <w:rStyle w:val="a6"/>
                <w:rFonts w:asciiTheme="minorEastAsia" w:eastAsiaTheme="minorEastAsia" w:hAnsiTheme="minorEastAsia" w:cs="微软雅黑"/>
                <w:b w:val="0"/>
                <w:bCs w:val="0"/>
                <w:color w:val="303030"/>
                <w:spacing w:val="15"/>
                <w:sz w:val="21"/>
                <w:szCs w:val="21"/>
                <w:shd w:val="clear" w:color="auto" w:fill="FFFFFF"/>
              </w:rPr>
            </w:pPr>
            <w:r w:rsidRPr="00202CB0">
              <w:rPr>
                <w:rStyle w:val="a6"/>
                <w:rFonts w:asciiTheme="minorEastAsia" w:eastAsiaTheme="minorEastAsia" w:hAnsiTheme="minorEastAsia" w:cs="微软雅黑" w:hint="eastAsia"/>
                <w:b w:val="0"/>
                <w:color w:val="303030"/>
                <w:spacing w:val="15"/>
                <w:sz w:val="21"/>
                <w:szCs w:val="21"/>
                <w:shd w:val="clear" w:color="auto" w:fill="FFFFFF"/>
              </w:rPr>
              <w:t>实训基地数据上传更新、数据传输等。</w:t>
            </w:r>
          </w:p>
          <w:p w:rsidR="003A593D" w:rsidRPr="00202CB0" w:rsidRDefault="003A593D" w:rsidP="003A593D">
            <w:pPr>
              <w:pStyle w:val="3"/>
              <w:snapToGrid w:val="0"/>
              <w:spacing w:before="0" w:after="0"/>
              <w:jc w:val="left"/>
              <w:rPr>
                <w:rFonts w:asciiTheme="minorEastAsia" w:eastAsiaTheme="minorEastAsia" w:hAnsiTheme="minorEastAsia" w:cs="微软雅黑"/>
                <w:sz w:val="21"/>
                <w:szCs w:val="21"/>
              </w:rPr>
            </w:pPr>
            <w:r w:rsidRPr="00202CB0">
              <w:rPr>
                <w:rFonts w:asciiTheme="minorEastAsia" w:eastAsiaTheme="minorEastAsia" w:hAnsiTheme="minorEastAsia" w:cs="微软雅黑" w:hint="eastAsia"/>
                <w:sz w:val="21"/>
                <w:szCs w:val="21"/>
              </w:rPr>
              <w:t>2.教师端功能</w:t>
            </w:r>
          </w:p>
          <w:p w:rsidR="003A593D" w:rsidRPr="00202CB0" w:rsidRDefault="003A593D" w:rsidP="003A593D">
            <w:pPr>
              <w:pStyle w:val="afb"/>
              <w:widowControl/>
              <w:shd w:val="clear" w:color="auto" w:fill="FFFFFF"/>
              <w:snapToGrid w:val="0"/>
              <w:spacing w:line="360" w:lineRule="auto"/>
              <w:jc w:val="left"/>
              <w:rPr>
                <w:rFonts w:asciiTheme="minorEastAsia" w:eastAsiaTheme="minorEastAsia" w:hAnsiTheme="minorEastAsia" w:cs="微软雅黑"/>
                <w:b/>
                <w:bCs/>
                <w:color w:val="303030"/>
                <w:spacing w:val="15"/>
                <w:sz w:val="21"/>
                <w:szCs w:val="21"/>
                <w:shd w:val="clear" w:color="auto" w:fill="FFFFFF"/>
              </w:rPr>
            </w:pPr>
            <w:r w:rsidRPr="00202CB0">
              <w:rPr>
                <w:rFonts w:asciiTheme="minorEastAsia" w:eastAsiaTheme="minorEastAsia" w:hAnsiTheme="minorEastAsia" w:cs="微软雅黑" w:hint="eastAsia"/>
                <w:b/>
                <w:bCs/>
                <w:color w:val="303030"/>
                <w:spacing w:val="15"/>
                <w:sz w:val="21"/>
                <w:szCs w:val="21"/>
                <w:shd w:val="clear" w:color="auto" w:fill="FFFFFF"/>
              </w:rPr>
              <w:t>教务管理：</w:t>
            </w:r>
            <w:r w:rsidRPr="00202CB0">
              <w:rPr>
                <w:rFonts w:asciiTheme="minorEastAsia" w:eastAsiaTheme="minorEastAsia" w:hAnsiTheme="minorEastAsia" w:cs="微软雅黑" w:hint="eastAsia"/>
                <w:color w:val="303030"/>
                <w:spacing w:val="15"/>
                <w:sz w:val="21"/>
                <w:szCs w:val="21"/>
                <w:shd w:val="clear" w:color="auto" w:fill="FFFFFF"/>
              </w:rPr>
              <w:t>提供班级管理、分组管理、学生管理和教学安排管理等功能。支持班级、班级内分组及班级内学生的增加、修改、删除、浏览管理，支持日常教学安排的增加、修改、删除、浏览管理。</w:t>
            </w:r>
          </w:p>
          <w:p w:rsidR="003A593D" w:rsidRPr="00202CB0" w:rsidRDefault="003A593D" w:rsidP="003A593D">
            <w:pPr>
              <w:pStyle w:val="afb"/>
              <w:widowControl/>
              <w:shd w:val="clear" w:color="auto" w:fill="FFFFFF"/>
              <w:snapToGrid w:val="0"/>
              <w:spacing w:line="360" w:lineRule="auto"/>
              <w:jc w:val="left"/>
              <w:rPr>
                <w:rFonts w:asciiTheme="minorEastAsia" w:eastAsiaTheme="minorEastAsia" w:hAnsiTheme="minorEastAsia" w:cs="微软雅黑"/>
                <w:b/>
                <w:bCs/>
                <w:color w:val="303030"/>
                <w:spacing w:val="15"/>
                <w:sz w:val="21"/>
                <w:szCs w:val="21"/>
                <w:shd w:val="clear" w:color="auto" w:fill="FFFFFF"/>
              </w:rPr>
            </w:pPr>
            <w:r w:rsidRPr="00202CB0">
              <w:rPr>
                <w:rFonts w:asciiTheme="minorEastAsia" w:eastAsiaTheme="minorEastAsia" w:hAnsiTheme="minorEastAsia" w:cs="微软雅黑" w:hint="eastAsia"/>
                <w:b/>
                <w:bCs/>
                <w:color w:val="303030"/>
                <w:spacing w:val="15"/>
                <w:sz w:val="21"/>
                <w:szCs w:val="21"/>
                <w:shd w:val="clear" w:color="auto" w:fill="FFFFFF"/>
              </w:rPr>
              <w:t>资源库管理：</w:t>
            </w:r>
            <w:r w:rsidRPr="00202CB0">
              <w:rPr>
                <w:rStyle w:val="a6"/>
                <w:rFonts w:asciiTheme="minorEastAsia" w:eastAsiaTheme="minorEastAsia" w:hAnsiTheme="minorEastAsia" w:cs="微软雅黑" w:hint="eastAsia"/>
                <w:color w:val="303030"/>
                <w:spacing w:val="15"/>
                <w:sz w:val="21"/>
                <w:szCs w:val="21"/>
                <w:shd w:val="clear" w:color="auto" w:fill="FFFFFF"/>
              </w:rPr>
              <w:t>资源库分标准课件、标准题库、教材课件和教师题库四个模块。其中标准课件和标准题库由云平台同步获取内容。</w:t>
            </w:r>
            <w:r w:rsidRPr="00202CB0">
              <w:rPr>
                <w:rFonts w:asciiTheme="minorEastAsia" w:eastAsiaTheme="minorEastAsia" w:hAnsiTheme="minorEastAsia" w:cs="微软雅黑" w:hint="eastAsia"/>
                <w:color w:val="303030"/>
                <w:spacing w:val="15"/>
                <w:sz w:val="21"/>
                <w:szCs w:val="21"/>
                <w:shd w:val="clear" w:color="auto" w:fill="FFFFFF"/>
              </w:rPr>
              <w:t>教师课件资源文件分类的添加、修改、删除管理、教师课件的添加、修改、删除、浏览管理，自定义课件-讲的添加、修改、删除、浏览管理。教师题库提供题库分类的添加、修改、删除管理，教师题库的添加、修改、删除、浏览管理。</w:t>
            </w:r>
          </w:p>
          <w:p w:rsidR="003A593D" w:rsidRPr="00202CB0" w:rsidRDefault="003A593D" w:rsidP="003A593D">
            <w:pPr>
              <w:pStyle w:val="afb"/>
              <w:widowControl/>
              <w:shd w:val="clear" w:color="auto" w:fill="FFFFFF"/>
              <w:snapToGrid w:val="0"/>
              <w:spacing w:line="360" w:lineRule="auto"/>
              <w:jc w:val="left"/>
              <w:rPr>
                <w:rFonts w:asciiTheme="minorEastAsia" w:eastAsiaTheme="minorEastAsia" w:hAnsiTheme="minorEastAsia" w:cs="微软雅黑"/>
                <w:color w:val="303030"/>
                <w:spacing w:val="15"/>
                <w:sz w:val="21"/>
                <w:szCs w:val="21"/>
                <w:shd w:val="clear" w:color="auto" w:fill="FFFFFF"/>
              </w:rPr>
            </w:pPr>
            <w:r w:rsidRPr="00202CB0">
              <w:rPr>
                <w:rFonts w:asciiTheme="minorEastAsia" w:eastAsiaTheme="minorEastAsia" w:hAnsiTheme="minorEastAsia" w:cs="微软雅黑" w:hint="eastAsia"/>
                <w:b/>
                <w:bCs/>
                <w:color w:val="303030"/>
                <w:spacing w:val="15"/>
                <w:sz w:val="21"/>
                <w:szCs w:val="21"/>
                <w:shd w:val="clear" w:color="auto" w:fill="FFFFFF"/>
              </w:rPr>
              <w:t>日常授课：</w:t>
            </w:r>
            <w:r w:rsidRPr="00202CB0">
              <w:rPr>
                <w:rFonts w:asciiTheme="minorEastAsia" w:eastAsiaTheme="minorEastAsia" w:hAnsiTheme="minorEastAsia" w:cs="微软雅黑" w:hint="eastAsia"/>
                <w:color w:val="303030"/>
                <w:spacing w:val="15"/>
                <w:sz w:val="21"/>
                <w:szCs w:val="21"/>
                <w:shd w:val="clear" w:color="auto" w:fill="FFFFFF"/>
              </w:rPr>
              <w:t>日常授课提供课堂学习、课堂练习、课堂考试、教学日志、课后作业功能，未来可拓展实现教师端与学生端桌面共享功能，支持课堂学习中标准课件或教师课件播放、教学真机指法演示、教师键位图指法演示及自由录入管理，设置练习达标条件、向平台学生端下发自定义分组的课堂练习及监控学生练习情况，设置考试合格条件、向平台学生端下发自定义分组的课堂考试试卷及监控学生考试情况，教学日志的查看及查看学生考勤、练习成绩、考试成绩的浏览管理。</w:t>
            </w:r>
          </w:p>
          <w:p w:rsidR="003A593D" w:rsidRPr="00202CB0" w:rsidRDefault="003A593D" w:rsidP="003A593D">
            <w:pPr>
              <w:pStyle w:val="afb"/>
              <w:widowControl/>
              <w:shd w:val="clear" w:color="auto" w:fill="FFFFFF"/>
              <w:snapToGrid w:val="0"/>
              <w:spacing w:line="360" w:lineRule="auto"/>
              <w:jc w:val="left"/>
              <w:rPr>
                <w:rFonts w:asciiTheme="minorEastAsia" w:eastAsiaTheme="minorEastAsia" w:hAnsiTheme="minorEastAsia" w:cs="微软雅黑"/>
                <w:b/>
                <w:bCs/>
                <w:color w:val="303030"/>
                <w:spacing w:val="15"/>
                <w:sz w:val="21"/>
                <w:szCs w:val="21"/>
                <w:shd w:val="clear" w:color="auto" w:fill="FFFFFF"/>
              </w:rPr>
            </w:pPr>
            <w:r w:rsidRPr="00202CB0">
              <w:rPr>
                <w:rFonts w:asciiTheme="minorEastAsia" w:eastAsiaTheme="minorEastAsia" w:hAnsiTheme="minorEastAsia" w:cs="微软雅黑" w:hint="eastAsia"/>
                <w:b/>
                <w:bCs/>
                <w:color w:val="303030"/>
                <w:spacing w:val="15"/>
                <w:sz w:val="21"/>
                <w:szCs w:val="21"/>
                <w:shd w:val="clear" w:color="auto" w:fill="FFFFFF"/>
              </w:rPr>
              <w:lastRenderedPageBreak/>
              <w:t>检定考试：</w:t>
            </w:r>
            <w:r w:rsidRPr="00202CB0">
              <w:rPr>
                <w:rFonts w:asciiTheme="minorEastAsia" w:eastAsiaTheme="minorEastAsia" w:hAnsiTheme="minorEastAsia" w:cs="微软雅黑" w:hint="eastAsia"/>
                <w:color w:val="303030"/>
                <w:spacing w:val="15"/>
                <w:sz w:val="21"/>
                <w:szCs w:val="21"/>
                <w:shd w:val="clear" w:color="auto" w:fill="FFFFFF"/>
              </w:rPr>
              <w:t>检定考试提供浏览申请列表、申请考试、下载考试试题/考生账号、开始考试等功能，支持平台教师</w:t>
            </w:r>
            <w:proofErr w:type="gramStart"/>
            <w:r w:rsidRPr="00202CB0">
              <w:rPr>
                <w:rFonts w:asciiTheme="minorEastAsia" w:eastAsiaTheme="minorEastAsia" w:hAnsiTheme="minorEastAsia" w:cs="微软雅黑" w:hint="eastAsia"/>
                <w:color w:val="303030"/>
                <w:spacing w:val="15"/>
                <w:sz w:val="21"/>
                <w:szCs w:val="21"/>
                <w:shd w:val="clear" w:color="auto" w:fill="FFFFFF"/>
              </w:rPr>
              <w:t>端教师</w:t>
            </w:r>
            <w:proofErr w:type="gramEnd"/>
            <w:r w:rsidRPr="00202CB0">
              <w:rPr>
                <w:rFonts w:asciiTheme="minorEastAsia" w:eastAsiaTheme="minorEastAsia" w:hAnsiTheme="minorEastAsia" w:cs="微软雅黑" w:hint="eastAsia"/>
                <w:color w:val="303030"/>
                <w:spacing w:val="15"/>
                <w:sz w:val="21"/>
                <w:szCs w:val="21"/>
                <w:shd w:val="clear" w:color="auto" w:fill="FFFFFF"/>
              </w:rPr>
              <w:t>依据学生申请参与等级考试人数，随时向平台云端申请速录检定考试。</w:t>
            </w:r>
          </w:p>
          <w:p w:rsidR="003A593D" w:rsidRPr="00202CB0" w:rsidRDefault="003A593D" w:rsidP="003A593D">
            <w:pPr>
              <w:pStyle w:val="afb"/>
              <w:widowControl/>
              <w:shd w:val="clear" w:color="auto" w:fill="FFFFFF"/>
              <w:snapToGrid w:val="0"/>
              <w:spacing w:line="360" w:lineRule="auto"/>
              <w:jc w:val="left"/>
              <w:rPr>
                <w:rFonts w:asciiTheme="minorEastAsia" w:eastAsiaTheme="minorEastAsia" w:hAnsiTheme="minorEastAsia" w:cs="微软雅黑"/>
                <w:b/>
                <w:bCs/>
                <w:color w:val="303030"/>
                <w:spacing w:val="15"/>
                <w:sz w:val="21"/>
                <w:szCs w:val="21"/>
                <w:shd w:val="clear" w:color="auto" w:fill="FFFFFF"/>
              </w:rPr>
            </w:pPr>
            <w:r w:rsidRPr="00202CB0">
              <w:rPr>
                <w:rFonts w:asciiTheme="minorEastAsia" w:eastAsiaTheme="minorEastAsia" w:hAnsiTheme="minorEastAsia" w:cs="微软雅黑" w:hint="eastAsia"/>
                <w:b/>
                <w:bCs/>
                <w:color w:val="303030"/>
                <w:spacing w:val="15"/>
                <w:sz w:val="21"/>
                <w:szCs w:val="21"/>
                <w:shd w:val="clear" w:color="auto" w:fill="FFFFFF"/>
              </w:rPr>
              <w:t>配置管理：</w:t>
            </w:r>
            <w:r w:rsidRPr="00202CB0">
              <w:rPr>
                <w:rFonts w:asciiTheme="minorEastAsia" w:eastAsiaTheme="minorEastAsia" w:hAnsiTheme="minorEastAsia" w:cs="微软雅黑" w:hint="eastAsia"/>
                <w:color w:val="303030"/>
                <w:spacing w:val="15"/>
                <w:sz w:val="21"/>
                <w:szCs w:val="21"/>
                <w:shd w:val="clear" w:color="auto" w:fill="FFFFFF"/>
              </w:rPr>
              <w:t>配置管理提供练习配置、考试配置功能， 在练习配置中支持键位练习-速度配置、达标配置和评卷配置的管理，在考试配置中支持听打自动提交、通过配置和评卷配置的管理。</w:t>
            </w:r>
          </w:p>
          <w:p w:rsidR="003A593D" w:rsidRPr="00202CB0" w:rsidRDefault="003A593D" w:rsidP="003A593D">
            <w:pPr>
              <w:pStyle w:val="afb"/>
              <w:widowControl/>
              <w:shd w:val="clear" w:color="auto" w:fill="FFFFFF"/>
              <w:snapToGrid w:val="0"/>
              <w:spacing w:line="360" w:lineRule="auto"/>
              <w:jc w:val="left"/>
              <w:rPr>
                <w:rFonts w:asciiTheme="minorEastAsia" w:eastAsiaTheme="minorEastAsia" w:hAnsiTheme="minorEastAsia" w:cs="微软雅黑"/>
                <w:b/>
                <w:bCs/>
                <w:color w:val="303030"/>
                <w:spacing w:val="15"/>
                <w:sz w:val="21"/>
                <w:szCs w:val="21"/>
                <w:shd w:val="clear" w:color="auto" w:fill="FFFFFF"/>
              </w:rPr>
            </w:pPr>
            <w:r w:rsidRPr="00202CB0">
              <w:rPr>
                <w:rFonts w:asciiTheme="minorEastAsia" w:eastAsiaTheme="minorEastAsia" w:hAnsiTheme="minorEastAsia" w:cs="微软雅黑" w:hint="eastAsia"/>
                <w:b/>
                <w:bCs/>
                <w:color w:val="303030"/>
                <w:spacing w:val="15"/>
                <w:sz w:val="21"/>
                <w:szCs w:val="21"/>
                <w:shd w:val="clear" w:color="auto" w:fill="FFFFFF"/>
              </w:rPr>
              <w:t>工具模块：</w:t>
            </w:r>
            <w:r w:rsidRPr="00202CB0">
              <w:rPr>
                <w:rFonts w:asciiTheme="minorEastAsia" w:eastAsiaTheme="minorEastAsia" w:hAnsiTheme="minorEastAsia" w:cs="微软雅黑" w:hint="eastAsia"/>
                <w:color w:val="303030"/>
                <w:spacing w:val="15"/>
                <w:sz w:val="21"/>
                <w:szCs w:val="21"/>
                <w:shd w:val="clear" w:color="auto" w:fill="FFFFFF"/>
              </w:rPr>
              <w:t>提供听打资源制作功能。</w:t>
            </w:r>
          </w:p>
          <w:p w:rsidR="003A593D" w:rsidRPr="00202CB0" w:rsidRDefault="003A593D" w:rsidP="003A593D">
            <w:pPr>
              <w:pStyle w:val="afb"/>
              <w:widowControl/>
              <w:shd w:val="clear" w:color="auto" w:fill="FFFFFF"/>
              <w:snapToGrid w:val="0"/>
              <w:spacing w:line="360" w:lineRule="auto"/>
              <w:jc w:val="left"/>
              <w:rPr>
                <w:rFonts w:asciiTheme="minorEastAsia" w:eastAsiaTheme="minorEastAsia" w:hAnsiTheme="minorEastAsia" w:cs="微软雅黑"/>
                <w:b/>
                <w:bCs/>
                <w:color w:val="303030"/>
                <w:spacing w:val="15"/>
                <w:sz w:val="21"/>
                <w:szCs w:val="21"/>
                <w:shd w:val="clear" w:color="auto" w:fill="FFFFFF"/>
              </w:rPr>
            </w:pPr>
            <w:r w:rsidRPr="00202CB0">
              <w:rPr>
                <w:rFonts w:asciiTheme="minorEastAsia" w:eastAsiaTheme="minorEastAsia" w:hAnsiTheme="minorEastAsia" w:cs="微软雅黑" w:hint="eastAsia"/>
                <w:b/>
                <w:bCs/>
                <w:color w:val="303030"/>
                <w:spacing w:val="15"/>
                <w:sz w:val="21"/>
                <w:szCs w:val="21"/>
                <w:shd w:val="clear" w:color="auto" w:fill="FFFFFF"/>
              </w:rPr>
              <w:t>教师管理：</w:t>
            </w:r>
            <w:r w:rsidRPr="00202CB0">
              <w:rPr>
                <w:rFonts w:asciiTheme="minorEastAsia" w:eastAsiaTheme="minorEastAsia" w:hAnsiTheme="minorEastAsia" w:cs="微软雅黑" w:hint="eastAsia"/>
                <w:color w:val="303030"/>
                <w:spacing w:val="15"/>
                <w:sz w:val="21"/>
                <w:szCs w:val="21"/>
                <w:shd w:val="clear" w:color="auto" w:fill="FFFFFF"/>
              </w:rPr>
              <w:t>教师管理提供绑定云端账户、添加教师、修改教师、删除教师、教师浏览功能，云端账户由平台云端分配给实训基地，允许实训基地管理员或教师进行绑定，绑定后平台允许上传本实训基地教师课件/题库。</w:t>
            </w:r>
          </w:p>
          <w:p w:rsidR="003A593D" w:rsidRPr="00202CB0" w:rsidRDefault="003A593D" w:rsidP="003A593D">
            <w:pPr>
              <w:pStyle w:val="afb"/>
              <w:widowControl/>
              <w:shd w:val="clear" w:color="auto" w:fill="FFFFFF"/>
              <w:snapToGrid w:val="0"/>
              <w:spacing w:line="360" w:lineRule="auto"/>
              <w:jc w:val="left"/>
              <w:rPr>
                <w:rFonts w:asciiTheme="minorEastAsia" w:eastAsiaTheme="minorEastAsia" w:hAnsiTheme="minorEastAsia" w:cs="微软雅黑"/>
                <w:color w:val="303030"/>
                <w:spacing w:val="15"/>
                <w:sz w:val="21"/>
                <w:szCs w:val="21"/>
                <w:shd w:val="clear" w:color="auto" w:fill="FFFFFF"/>
              </w:rPr>
            </w:pPr>
            <w:r w:rsidRPr="00202CB0">
              <w:rPr>
                <w:rFonts w:asciiTheme="minorEastAsia" w:eastAsiaTheme="minorEastAsia" w:hAnsiTheme="minorEastAsia" w:cs="微软雅黑" w:hint="eastAsia"/>
                <w:b/>
                <w:bCs/>
                <w:color w:val="303030"/>
                <w:spacing w:val="15"/>
                <w:sz w:val="21"/>
                <w:szCs w:val="21"/>
                <w:shd w:val="clear" w:color="auto" w:fill="FFFFFF"/>
              </w:rPr>
              <w:t>服务器管理：</w:t>
            </w:r>
            <w:r w:rsidRPr="00202CB0">
              <w:rPr>
                <w:rFonts w:asciiTheme="minorEastAsia" w:eastAsiaTheme="minorEastAsia" w:hAnsiTheme="minorEastAsia" w:cs="微软雅黑" w:hint="eastAsia"/>
                <w:color w:val="303030"/>
                <w:spacing w:val="15"/>
                <w:sz w:val="21"/>
                <w:szCs w:val="21"/>
                <w:shd w:val="clear" w:color="auto" w:fill="FFFFFF"/>
              </w:rPr>
              <w:t>获取云端数据、提交数据到云端、检查软件版本、关闭教师服务器功能，教师服务器是实训基地的速录教学基础专用设施，通过接口方式与平台教师端、平台学生端进行数据采集、存储及与平台云端进行数据交互。</w:t>
            </w:r>
          </w:p>
          <w:p w:rsidR="003A593D" w:rsidRPr="00202CB0" w:rsidRDefault="003A593D" w:rsidP="003A593D">
            <w:pPr>
              <w:pStyle w:val="3"/>
              <w:tabs>
                <w:tab w:val="clear" w:pos="720"/>
                <w:tab w:val="left" w:pos="-19"/>
              </w:tabs>
              <w:snapToGrid w:val="0"/>
              <w:spacing w:before="0" w:after="0"/>
              <w:ind w:left="0" w:firstLine="0"/>
              <w:jc w:val="left"/>
              <w:rPr>
                <w:rFonts w:asciiTheme="minorEastAsia" w:eastAsiaTheme="minorEastAsia" w:hAnsiTheme="minorEastAsia" w:cs="微软雅黑"/>
                <w:sz w:val="21"/>
                <w:szCs w:val="21"/>
              </w:rPr>
            </w:pPr>
            <w:r w:rsidRPr="00202CB0">
              <w:rPr>
                <w:rFonts w:asciiTheme="minorEastAsia" w:eastAsiaTheme="minorEastAsia" w:hAnsiTheme="minorEastAsia" w:cs="微软雅黑" w:hint="eastAsia"/>
                <w:sz w:val="21"/>
                <w:szCs w:val="21"/>
              </w:rPr>
              <w:t>3.学生端功能</w:t>
            </w:r>
          </w:p>
          <w:p w:rsidR="003A593D" w:rsidRPr="00202CB0" w:rsidRDefault="003A593D" w:rsidP="003A593D">
            <w:pPr>
              <w:pStyle w:val="3"/>
              <w:tabs>
                <w:tab w:val="clear" w:pos="720"/>
                <w:tab w:val="left" w:pos="-19"/>
              </w:tabs>
              <w:snapToGrid w:val="0"/>
              <w:spacing w:before="0" w:after="0"/>
              <w:ind w:left="0" w:firstLine="0"/>
              <w:jc w:val="left"/>
              <w:rPr>
                <w:rFonts w:asciiTheme="minorEastAsia" w:eastAsiaTheme="minorEastAsia" w:hAnsiTheme="minorEastAsia" w:cs="微软雅黑"/>
                <w:color w:val="303030"/>
                <w:spacing w:val="15"/>
                <w:sz w:val="21"/>
                <w:szCs w:val="21"/>
                <w:shd w:val="clear" w:color="auto" w:fill="FFFFFF"/>
              </w:rPr>
            </w:pPr>
            <w:r w:rsidRPr="00202CB0">
              <w:rPr>
                <w:rFonts w:asciiTheme="minorEastAsia" w:eastAsiaTheme="minorEastAsia" w:hAnsiTheme="minorEastAsia" w:cs="微软雅黑" w:hint="eastAsia"/>
                <w:b w:val="0"/>
                <w:color w:val="303030"/>
                <w:spacing w:val="15"/>
                <w:sz w:val="21"/>
                <w:szCs w:val="21"/>
                <w:shd w:val="clear" w:color="auto" w:fill="FFFFFF"/>
              </w:rPr>
              <w:t>自主学习模块：</w:t>
            </w:r>
            <w:r w:rsidRPr="00202CB0">
              <w:rPr>
                <w:rFonts w:asciiTheme="minorEastAsia" w:eastAsiaTheme="minorEastAsia" w:hAnsiTheme="minorEastAsia" w:cs="微软雅黑" w:hint="eastAsia"/>
                <w:color w:val="303030"/>
                <w:spacing w:val="15"/>
                <w:sz w:val="21"/>
                <w:szCs w:val="21"/>
                <w:shd w:val="clear" w:color="auto" w:fill="FFFFFF"/>
              </w:rPr>
              <w:t>查看标准课件；查看教师自定义课件。</w:t>
            </w:r>
          </w:p>
          <w:p w:rsidR="003A593D" w:rsidRPr="00202CB0" w:rsidRDefault="003A593D" w:rsidP="003A593D">
            <w:pPr>
              <w:pStyle w:val="afb"/>
              <w:widowControl/>
              <w:shd w:val="clear" w:color="auto" w:fill="FFFFFF"/>
              <w:snapToGrid w:val="0"/>
              <w:spacing w:line="360" w:lineRule="auto"/>
              <w:jc w:val="left"/>
              <w:rPr>
                <w:rFonts w:asciiTheme="minorEastAsia" w:eastAsiaTheme="minorEastAsia" w:hAnsiTheme="minorEastAsia" w:cs="微软雅黑"/>
                <w:color w:val="303030"/>
                <w:spacing w:val="15"/>
                <w:sz w:val="21"/>
                <w:szCs w:val="21"/>
                <w:shd w:val="clear" w:color="auto" w:fill="FFFFFF"/>
              </w:rPr>
            </w:pPr>
            <w:r w:rsidRPr="00202CB0">
              <w:rPr>
                <w:rFonts w:asciiTheme="minorEastAsia" w:eastAsiaTheme="minorEastAsia" w:hAnsiTheme="minorEastAsia" w:cs="微软雅黑" w:hint="eastAsia"/>
                <w:b/>
                <w:bCs/>
                <w:color w:val="303030"/>
                <w:spacing w:val="15"/>
                <w:sz w:val="21"/>
                <w:szCs w:val="21"/>
                <w:shd w:val="clear" w:color="auto" w:fill="FFFFFF"/>
              </w:rPr>
              <w:t>自主练习模块：</w:t>
            </w:r>
            <w:r w:rsidRPr="00202CB0">
              <w:rPr>
                <w:rFonts w:asciiTheme="minorEastAsia" w:eastAsiaTheme="minorEastAsia" w:hAnsiTheme="minorEastAsia" w:cs="微软雅黑" w:hint="eastAsia"/>
                <w:color w:val="303030"/>
                <w:spacing w:val="15"/>
                <w:sz w:val="21"/>
                <w:szCs w:val="21"/>
                <w:shd w:val="clear" w:color="auto" w:fill="FFFFFF"/>
              </w:rPr>
              <w:t>提供键位练习、听打练习、看打练习、自定义练习功能；在键位练习中支持指法练习和自定义练习；在听打练习和看打练习中支持自定义配置。</w:t>
            </w:r>
          </w:p>
          <w:p w:rsidR="003A593D" w:rsidRPr="00202CB0" w:rsidRDefault="003A593D" w:rsidP="003A593D">
            <w:pPr>
              <w:pStyle w:val="afb"/>
              <w:widowControl/>
              <w:shd w:val="clear" w:color="auto" w:fill="FFFFFF"/>
              <w:snapToGrid w:val="0"/>
              <w:spacing w:line="360" w:lineRule="auto"/>
              <w:jc w:val="left"/>
              <w:rPr>
                <w:rFonts w:asciiTheme="minorEastAsia" w:eastAsiaTheme="minorEastAsia" w:hAnsiTheme="minorEastAsia" w:cs="微软雅黑"/>
                <w:color w:val="303030"/>
                <w:spacing w:val="15"/>
                <w:sz w:val="21"/>
                <w:szCs w:val="21"/>
                <w:shd w:val="clear" w:color="auto" w:fill="FFFFFF"/>
              </w:rPr>
            </w:pPr>
            <w:r w:rsidRPr="00202CB0">
              <w:rPr>
                <w:rFonts w:asciiTheme="minorEastAsia" w:eastAsiaTheme="minorEastAsia" w:hAnsiTheme="minorEastAsia" w:cs="微软雅黑" w:hint="eastAsia"/>
                <w:b/>
                <w:bCs/>
                <w:color w:val="303030"/>
                <w:spacing w:val="15"/>
                <w:sz w:val="21"/>
                <w:szCs w:val="21"/>
                <w:shd w:val="clear" w:color="auto" w:fill="FFFFFF"/>
              </w:rPr>
              <w:t>考证模块：</w:t>
            </w:r>
            <w:r w:rsidRPr="00202CB0">
              <w:rPr>
                <w:rFonts w:asciiTheme="minorEastAsia" w:eastAsiaTheme="minorEastAsia" w:hAnsiTheme="minorEastAsia" w:cs="微软雅黑" w:hint="eastAsia"/>
                <w:color w:val="303030"/>
                <w:spacing w:val="15"/>
                <w:sz w:val="21"/>
                <w:szCs w:val="21"/>
                <w:shd w:val="clear" w:color="auto" w:fill="FFFFFF"/>
              </w:rPr>
              <w:t>学生申请考证后，在考试时间内登录平台，即可参加平台教师端发起的速录等级考试。</w:t>
            </w:r>
          </w:p>
          <w:p w:rsidR="003A593D" w:rsidRPr="00202CB0" w:rsidRDefault="003A593D" w:rsidP="003A593D">
            <w:pPr>
              <w:pStyle w:val="afb"/>
              <w:widowControl/>
              <w:shd w:val="clear" w:color="auto" w:fill="FFFFFF"/>
              <w:snapToGrid w:val="0"/>
              <w:spacing w:line="360" w:lineRule="auto"/>
              <w:jc w:val="left"/>
              <w:rPr>
                <w:rFonts w:asciiTheme="minorEastAsia" w:eastAsiaTheme="minorEastAsia" w:hAnsiTheme="minorEastAsia" w:cs="微软雅黑"/>
                <w:color w:val="303030"/>
                <w:spacing w:val="15"/>
                <w:sz w:val="21"/>
                <w:szCs w:val="21"/>
                <w:shd w:val="clear" w:color="auto" w:fill="FFFFFF"/>
              </w:rPr>
            </w:pPr>
            <w:r w:rsidRPr="00202CB0">
              <w:rPr>
                <w:rFonts w:asciiTheme="minorEastAsia" w:eastAsiaTheme="minorEastAsia" w:hAnsiTheme="minorEastAsia" w:cs="微软雅黑" w:hint="eastAsia"/>
                <w:b/>
                <w:bCs/>
                <w:color w:val="303030"/>
                <w:spacing w:val="15"/>
                <w:sz w:val="21"/>
                <w:szCs w:val="21"/>
                <w:shd w:val="clear" w:color="auto" w:fill="FFFFFF"/>
              </w:rPr>
              <w:t>我的模块：</w:t>
            </w:r>
            <w:r w:rsidRPr="00202CB0">
              <w:rPr>
                <w:rFonts w:asciiTheme="minorEastAsia" w:eastAsiaTheme="minorEastAsia" w:hAnsiTheme="minorEastAsia" w:cs="微软雅黑" w:hint="eastAsia"/>
                <w:color w:val="303030"/>
                <w:spacing w:val="15"/>
                <w:sz w:val="21"/>
                <w:szCs w:val="21"/>
                <w:shd w:val="clear" w:color="auto" w:fill="FFFFFF"/>
              </w:rPr>
              <w:t>查看课堂练习情况；查看课堂考试情况；查看自主练习情况；查看作业完成情况功能。</w:t>
            </w:r>
          </w:p>
          <w:p w:rsidR="003A593D" w:rsidRPr="00202CB0" w:rsidRDefault="003A593D" w:rsidP="003A593D">
            <w:pPr>
              <w:pStyle w:val="afb"/>
              <w:widowControl/>
              <w:shd w:val="clear" w:color="auto" w:fill="FFFFFF"/>
              <w:snapToGrid w:val="0"/>
              <w:spacing w:line="360" w:lineRule="auto"/>
              <w:jc w:val="left"/>
              <w:rPr>
                <w:rFonts w:asciiTheme="minorEastAsia" w:eastAsiaTheme="minorEastAsia" w:hAnsiTheme="minorEastAsia" w:cs="微软雅黑"/>
                <w:color w:val="303030"/>
                <w:spacing w:val="15"/>
                <w:sz w:val="21"/>
                <w:szCs w:val="21"/>
                <w:shd w:val="clear" w:color="auto" w:fill="FFFFFF"/>
              </w:rPr>
            </w:pPr>
            <w:r w:rsidRPr="00202CB0">
              <w:rPr>
                <w:rFonts w:asciiTheme="minorEastAsia" w:eastAsiaTheme="minorEastAsia" w:hAnsiTheme="minorEastAsia" w:cs="微软雅黑" w:hint="eastAsia"/>
                <w:b/>
                <w:bCs/>
                <w:color w:val="303030"/>
                <w:spacing w:val="15"/>
                <w:sz w:val="21"/>
                <w:szCs w:val="21"/>
                <w:shd w:val="clear" w:color="auto" w:fill="FFFFFF"/>
              </w:rPr>
              <w:t>配置模块：</w:t>
            </w:r>
            <w:r w:rsidRPr="00202CB0">
              <w:rPr>
                <w:rFonts w:asciiTheme="minorEastAsia" w:eastAsiaTheme="minorEastAsia" w:hAnsiTheme="minorEastAsia" w:cs="微软雅黑" w:hint="eastAsia"/>
                <w:color w:val="303030"/>
                <w:spacing w:val="15"/>
                <w:sz w:val="21"/>
                <w:szCs w:val="21"/>
                <w:shd w:val="clear" w:color="auto" w:fill="FFFFFF"/>
              </w:rPr>
              <w:t>提供判卷、自主练习-是否自动提交、自主听打-自动提交时长、自主练习-校对时间、自主看打-练习时长的设置功能。</w:t>
            </w:r>
          </w:p>
          <w:p w:rsidR="003A593D" w:rsidRPr="00202CB0" w:rsidRDefault="003A593D" w:rsidP="003A593D">
            <w:pPr>
              <w:pStyle w:val="afb"/>
              <w:widowControl/>
              <w:shd w:val="clear" w:color="auto" w:fill="FFFFFF"/>
              <w:snapToGrid w:val="0"/>
              <w:spacing w:line="360" w:lineRule="auto"/>
              <w:jc w:val="left"/>
              <w:rPr>
                <w:rFonts w:asciiTheme="minorEastAsia" w:eastAsiaTheme="minorEastAsia" w:hAnsiTheme="minorEastAsia" w:cs="微软雅黑"/>
                <w:b/>
                <w:bCs/>
                <w:color w:val="303030"/>
                <w:spacing w:val="15"/>
                <w:sz w:val="21"/>
                <w:szCs w:val="21"/>
                <w:shd w:val="clear" w:color="auto" w:fill="FFFFFF"/>
              </w:rPr>
            </w:pPr>
            <w:r w:rsidRPr="00202CB0">
              <w:rPr>
                <w:rFonts w:asciiTheme="minorEastAsia" w:eastAsiaTheme="minorEastAsia" w:hAnsiTheme="minorEastAsia" w:cs="微软雅黑" w:hint="eastAsia"/>
                <w:b/>
                <w:bCs/>
                <w:color w:val="303030"/>
                <w:spacing w:val="15"/>
                <w:sz w:val="21"/>
                <w:szCs w:val="21"/>
                <w:shd w:val="clear" w:color="auto" w:fill="FFFFFF"/>
              </w:rPr>
              <w:t>数据同步：</w:t>
            </w:r>
          </w:p>
          <w:p w:rsidR="003A593D" w:rsidRPr="00202CB0" w:rsidRDefault="003A593D" w:rsidP="003A593D">
            <w:pPr>
              <w:pStyle w:val="afb"/>
              <w:widowControl/>
              <w:shd w:val="clear" w:color="auto" w:fill="FFFFFF"/>
              <w:snapToGrid w:val="0"/>
              <w:spacing w:line="360" w:lineRule="auto"/>
              <w:jc w:val="left"/>
              <w:rPr>
                <w:rFonts w:asciiTheme="minorEastAsia" w:eastAsiaTheme="minorEastAsia" w:hAnsiTheme="minorEastAsia" w:cs="微软雅黑"/>
                <w:color w:val="303030"/>
                <w:spacing w:val="15"/>
                <w:sz w:val="21"/>
                <w:szCs w:val="21"/>
                <w:shd w:val="clear" w:color="auto" w:fill="FFFFFF"/>
              </w:rPr>
            </w:pPr>
            <w:r w:rsidRPr="00202CB0">
              <w:rPr>
                <w:rFonts w:asciiTheme="minorEastAsia" w:eastAsiaTheme="minorEastAsia" w:hAnsiTheme="minorEastAsia" w:cs="微软雅黑" w:hint="eastAsia"/>
                <w:color w:val="303030"/>
                <w:spacing w:val="15"/>
                <w:sz w:val="21"/>
                <w:szCs w:val="21"/>
                <w:shd w:val="clear" w:color="auto" w:fill="FFFFFF"/>
              </w:rPr>
              <w:t xml:space="preserve"> 授课接口:支持学生注册、连接教师服务器、接收教师下达练习/考试/考证、接收教师收卷；</w:t>
            </w:r>
          </w:p>
          <w:p w:rsidR="003A593D" w:rsidRPr="00202CB0" w:rsidRDefault="003A593D" w:rsidP="003A593D">
            <w:pPr>
              <w:pStyle w:val="afb"/>
              <w:widowControl/>
              <w:shd w:val="clear" w:color="auto" w:fill="FFFFFF"/>
              <w:snapToGrid w:val="0"/>
              <w:spacing w:line="360" w:lineRule="auto"/>
              <w:jc w:val="left"/>
              <w:rPr>
                <w:rFonts w:asciiTheme="minorEastAsia" w:eastAsiaTheme="minorEastAsia" w:hAnsiTheme="minorEastAsia" w:cs="微软雅黑"/>
                <w:color w:val="303030"/>
                <w:spacing w:val="15"/>
                <w:sz w:val="21"/>
                <w:szCs w:val="21"/>
                <w:shd w:val="clear" w:color="auto" w:fill="FFFFFF"/>
              </w:rPr>
            </w:pPr>
            <w:r w:rsidRPr="00202CB0">
              <w:rPr>
                <w:rFonts w:asciiTheme="minorEastAsia" w:eastAsiaTheme="minorEastAsia" w:hAnsiTheme="minorEastAsia" w:cs="微软雅黑" w:hint="eastAsia"/>
                <w:color w:val="303030"/>
                <w:spacing w:val="15"/>
                <w:sz w:val="21"/>
                <w:szCs w:val="21"/>
                <w:shd w:val="clear" w:color="auto" w:fill="FFFFFF"/>
              </w:rPr>
              <w:t xml:space="preserve"> 更新接口：支持平台学生端更新的管理；</w:t>
            </w:r>
          </w:p>
          <w:p w:rsidR="003A593D" w:rsidRPr="00202CB0" w:rsidRDefault="003A593D" w:rsidP="003A593D">
            <w:pPr>
              <w:pStyle w:val="afb"/>
              <w:widowControl/>
              <w:shd w:val="clear" w:color="auto" w:fill="FFFFFF"/>
              <w:snapToGrid w:val="0"/>
              <w:spacing w:line="360" w:lineRule="auto"/>
              <w:jc w:val="left"/>
              <w:rPr>
                <w:rFonts w:asciiTheme="minorEastAsia" w:eastAsiaTheme="minorEastAsia" w:hAnsiTheme="minorEastAsia" w:cs="微软雅黑"/>
                <w:color w:val="303030"/>
                <w:spacing w:val="15"/>
                <w:sz w:val="21"/>
                <w:szCs w:val="21"/>
                <w:shd w:val="clear" w:color="auto" w:fill="FFFFFF"/>
              </w:rPr>
            </w:pPr>
            <w:r w:rsidRPr="00202CB0">
              <w:rPr>
                <w:rFonts w:asciiTheme="minorEastAsia" w:eastAsiaTheme="minorEastAsia" w:hAnsiTheme="minorEastAsia" w:cs="微软雅黑" w:hint="eastAsia"/>
                <w:color w:val="303030"/>
                <w:spacing w:val="15"/>
                <w:sz w:val="21"/>
                <w:szCs w:val="21"/>
                <w:shd w:val="clear" w:color="auto" w:fill="FFFFFF"/>
              </w:rPr>
              <w:t xml:space="preserve"> 数据下载接口：支持获取最新标准课件、获取最新自定义课件、获取最新标准题库、获取最新自定义题库、获取公告、获取考证数据的管理；</w:t>
            </w:r>
          </w:p>
          <w:p w:rsidR="003A593D" w:rsidRPr="00202CB0" w:rsidRDefault="003A593D" w:rsidP="003A593D">
            <w:pPr>
              <w:pStyle w:val="afb"/>
              <w:widowControl/>
              <w:shd w:val="clear" w:color="auto" w:fill="FFFFFF"/>
              <w:snapToGrid w:val="0"/>
              <w:spacing w:line="360" w:lineRule="auto"/>
              <w:jc w:val="left"/>
              <w:rPr>
                <w:rFonts w:asciiTheme="minorEastAsia" w:eastAsiaTheme="minorEastAsia" w:hAnsiTheme="minorEastAsia" w:cs="微软雅黑"/>
                <w:color w:val="303030"/>
                <w:spacing w:val="15"/>
                <w:sz w:val="21"/>
                <w:szCs w:val="21"/>
                <w:shd w:val="clear" w:color="auto" w:fill="FFFFFF"/>
              </w:rPr>
            </w:pPr>
            <w:r w:rsidRPr="00202CB0">
              <w:rPr>
                <w:rFonts w:asciiTheme="minorEastAsia" w:eastAsiaTheme="minorEastAsia" w:hAnsiTheme="minorEastAsia" w:cs="微软雅黑" w:hint="eastAsia"/>
                <w:color w:val="303030"/>
                <w:spacing w:val="15"/>
                <w:sz w:val="21"/>
                <w:szCs w:val="21"/>
                <w:shd w:val="clear" w:color="auto" w:fill="FFFFFF"/>
              </w:rPr>
              <w:t xml:space="preserve"> 数据上传接口：支持上传练习结果、上</w:t>
            </w:r>
            <w:proofErr w:type="gramStart"/>
            <w:r w:rsidRPr="00202CB0">
              <w:rPr>
                <w:rFonts w:asciiTheme="minorEastAsia" w:eastAsiaTheme="minorEastAsia" w:hAnsiTheme="minorEastAsia" w:cs="微软雅黑" w:hint="eastAsia"/>
                <w:color w:val="303030"/>
                <w:spacing w:val="15"/>
                <w:sz w:val="21"/>
                <w:szCs w:val="21"/>
                <w:shd w:val="clear" w:color="auto" w:fill="FFFFFF"/>
              </w:rPr>
              <w:t>传考试</w:t>
            </w:r>
            <w:proofErr w:type="gramEnd"/>
            <w:r w:rsidRPr="00202CB0">
              <w:rPr>
                <w:rFonts w:asciiTheme="minorEastAsia" w:eastAsiaTheme="minorEastAsia" w:hAnsiTheme="minorEastAsia" w:cs="微软雅黑" w:hint="eastAsia"/>
                <w:color w:val="303030"/>
                <w:spacing w:val="15"/>
                <w:sz w:val="21"/>
                <w:szCs w:val="21"/>
                <w:shd w:val="clear" w:color="auto" w:fill="FFFFFF"/>
              </w:rPr>
              <w:t>结果、上传考证结果</w:t>
            </w:r>
            <w:r w:rsidRPr="00202CB0">
              <w:rPr>
                <w:rFonts w:asciiTheme="minorEastAsia" w:eastAsiaTheme="minorEastAsia" w:hAnsiTheme="minorEastAsia" w:cs="微软雅黑" w:hint="eastAsia"/>
                <w:color w:val="303030"/>
                <w:spacing w:val="15"/>
                <w:sz w:val="21"/>
                <w:szCs w:val="21"/>
                <w:shd w:val="clear" w:color="auto" w:fill="FFFFFF"/>
              </w:rPr>
              <w:lastRenderedPageBreak/>
              <w:t>的管理；</w:t>
            </w:r>
          </w:p>
          <w:p w:rsidR="003A593D" w:rsidRPr="00202CB0" w:rsidRDefault="003A593D" w:rsidP="003A593D">
            <w:pPr>
              <w:pStyle w:val="afb"/>
              <w:widowControl/>
              <w:shd w:val="clear" w:color="auto" w:fill="FFFFFF"/>
              <w:snapToGrid w:val="0"/>
              <w:spacing w:line="360" w:lineRule="auto"/>
              <w:jc w:val="left"/>
              <w:rPr>
                <w:rFonts w:asciiTheme="minorEastAsia" w:eastAsiaTheme="minorEastAsia" w:hAnsiTheme="minorEastAsia" w:cs="微软雅黑"/>
                <w:color w:val="303030"/>
                <w:spacing w:val="15"/>
                <w:sz w:val="21"/>
                <w:szCs w:val="21"/>
                <w:shd w:val="clear" w:color="auto" w:fill="FFFFFF"/>
              </w:rPr>
            </w:pPr>
            <w:r w:rsidRPr="00202CB0">
              <w:rPr>
                <w:rFonts w:asciiTheme="minorEastAsia" w:eastAsiaTheme="minorEastAsia" w:hAnsiTheme="minorEastAsia" w:cs="微软雅黑" w:hint="eastAsia"/>
                <w:color w:val="303030"/>
                <w:spacing w:val="15"/>
                <w:sz w:val="21"/>
                <w:szCs w:val="21"/>
                <w:shd w:val="clear" w:color="auto" w:fill="FFFFFF"/>
              </w:rPr>
              <w:t xml:space="preserve"> 登录管理：支持学生本机登录验证、学生教室服务器登录验证、考生教室服务器登录验证的管理。</w:t>
            </w:r>
          </w:p>
          <w:p w:rsidR="003A593D" w:rsidRPr="00202CB0" w:rsidRDefault="003A593D" w:rsidP="003A593D">
            <w:pPr>
              <w:snapToGrid w:val="0"/>
              <w:spacing w:line="360" w:lineRule="auto"/>
              <w:rPr>
                <w:rFonts w:asciiTheme="minorEastAsia" w:hAnsiTheme="minorEastAsia"/>
                <w:b/>
                <w:szCs w:val="21"/>
              </w:rPr>
            </w:pPr>
            <w:r w:rsidRPr="00202CB0">
              <w:rPr>
                <w:rFonts w:asciiTheme="minorEastAsia" w:hAnsiTheme="minorEastAsia" w:hint="eastAsia"/>
                <w:b/>
                <w:szCs w:val="21"/>
              </w:rPr>
              <w:t>信息处理教学训练平台</w:t>
            </w:r>
          </w:p>
          <w:p w:rsidR="003A593D" w:rsidRPr="00202CB0" w:rsidRDefault="003A593D" w:rsidP="003A593D">
            <w:pPr>
              <w:snapToGrid w:val="0"/>
              <w:spacing w:line="360" w:lineRule="auto"/>
              <w:rPr>
                <w:rFonts w:asciiTheme="minorEastAsia" w:hAnsiTheme="minorEastAsia"/>
                <w:szCs w:val="21"/>
              </w:rPr>
            </w:pPr>
            <w:r w:rsidRPr="00202CB0">
              <w:rPr>
                <w:rFonts w:asciiTheme="minorEastAsia" w:hAnsiTheme="minorEastAsia" w:hint="eastAsia"/>
                <w:szCs w:val="21"/>
              </w:rPr>
              <w:t>一、系统具备以下三大模块功能：</w:t>
            </w:r>
          </w:p>
          <w:p w:rsidR="003A593D" w:rsidRPr="00202CB0" w:rsidRDefault="003A593D" w:rsidP="003A593D">
            <w:pPr>
              <w:snapToGrid w:val="0"/>
              <w:spacing w:line="360" w:lineRule="auto"/>
              <w:rPr>
                <w:rFonts w:asciiTheme="minorEastAsia" w:hAnsiTheme="minorEastAsia"/>
                <w:szCs w:val="21"/>
              </w:rPr>
            </w:pPr>
            <w:r w:rsidRPr="00202CB0">
              <w:rPr>
                <w:rFonts w:asciiTheme="minorEastAsia" w:hAnsiTheme="minorEastAsia" w:hint="eastAsia"/>
                <w:szCs w:val="21"/>
              </w:rPr>
              <w:t>1.信息采集训练模块，可进行文字信息采集、音视频信息采集、紧急状态信息采集训练；</w:t>
            </w:r>
          </w:p>
          <w:p w:rsidR="003A593D" w:rsidRPr="00202CB0" w:rsidRDefault="003A593D" w:rsidP="003A593D">
            <w:pPr>
              <w:snapToGrid w:val="0"/>
              <w:spacing w:line="360" w:lineRule="auto"/>
              <w:rPr>
                <w:rFonts w:asciiTheme="minorEastAsia" w:hAnsiTheme="minorEastAsia"/>
                <w:szCs w:val="21"/>
              </w:rPr>
            </w:pPr>
            <w:r w:rsidRPr="00202CB0">
              <w:rPr>
                <w:rFonts w:asciiTheme="minorEastAsia" w:hAnsiTheme="minorEastAsia" w:hint="eastAsia"/>
                <w:szCs w:val="21"/>
              </w:rPr>
              <w:t>2. 语义提炼模块，可模拟进行对若干段文本信息中的关键语义进行练习；</w:t>
            </w:r>
          </w:p>
          <w:p w:rsidR="003A593D" w:rsidRPr="00202CB0" w:rsidRDefault="003A593D" w:rsidP="003A593D">
            <w:pPr>
              <w:snapToGrid w:val="0"/>
              <w:spacing w:line="360" w:lineRule="auto"/>
              <w:rPr>
                <w:rFonts w:asciiTheme="minorEastAsia" w:hAnsiTheme="minorEastAsia"/>
                <w:szCs w:val="21"/>
              </w:rPr>
            </w:pPr>
            <w:r w:rsidRPr="00202CB0">
              <w:rPr>
                <w:rFonts w:asciiTheme="minorEastAsia" w:hAnsiTheme="minorEastAsia" w:hint="eastAsia"/>
                <w:szCs w:val="21"/>
              </w:rPr>
              <w:t>3.档案整理考核训练模块，可模拟将若干纸质信息材料进行筛选、组件、编号、编目、装盒以及模拟进行3D实景操作训练；</w:t>
            </w:r>
          </w:p>
          <w:p w:rsidR="003A593D" w:rsidRPr="00202CB0" w:rsidRDefault="006E11D2" w:rsidP="003A593D">
            <w:pPr>
              <w:snapToGrid w:val="0"/>
              <w:spacing w:line="360" w:lineRule="auto"/>
              <w:rPr>
                <w:rFonts w:asciiTheme="minorEastAsia" w:hAnsiTheme="minorEastAsia"/>
                <w:szCs w:val="21"/>
              </w:rPr>
            </w:pPr>
            <w:r w:rsidRPr="00202CB0">
              <w:rPr>
                <w:rFonts w:asciiTheme="minorEastAsia" w:hAnsiTheme="minorEastAsia" w:hint="eastAsia"/>
                <w:szCs w:val="21"/>
              </w:rPr>
              <w:t>根据采购人实际需要</w:t>
            </w:r>
            <w:r w:rsidR="003A593D" w:rsidRPr="00202CB0">
              <w:rPr>
                <w:rFonts w:asciiTheme="minorEastAsia" w:hAnsiTheme="minorEastAsia" w:hint="eastAsia"/>
                <w:szCs w:val="21"/>
              </w:rPr>
              <w:t>，提供连续3年模块升级服务。</w:t>
            </w:r>
          </w:p>
          <w:p w:rsidR="003A593D" w:rsidRPr="00202CB0" w:rsidRDefault="003A593D" w:rsidP="003A593D">
            <w:pPr>
              <w:snapToGrid w:val="0"/>
              <w:spacing w:line="360" w:lineRule="auto"/>
              <w:rPr>
                <w:rFonts w:asciiTheme="minorEastAsia" w:hAnsiTheme="minorEastAsia"/>
                <w:szCs w:val="21"/>
              </w:rPr>
            </w:pPr>
            <w:r w:rsidRPr="00202CB0">
              <w:rPr>
                <w:rFonts w:asciiTheme="minorEastAsia" w:hAnsiTheme="minorEastAsia" w:hint="eastAsia"/>
                <w:szCs w:val="21"/>
              </w:rPr>
              <w:t>二、本系统用于文秘速录信息处理教学、练习与竞赛（文字信息采集、音视频信息采集、紧急状态信息采集、语义提炼、材料整理）。采用</w:t>
            </w:r>
            <w:proofErr w:type="gramStart"/>
            <w:r w:rsidRPr="00202CB0">
              <w:rPr>
                <w:rFonts w:asciiTheme="minorEastAsia" w:hAnsiTheme="minorEastAsia" w:hint="eastAsia"/>
                <w:szCs w:val="21"/>
              </w:rPr>
              <w:t>本教学</w:t>
            </w:r>
            <w:proofErr w:type="gramEnd"/>
            <w:r w:rsidRPr="00202CB0">
              <w:rPr>
                <w:rFonts w:asciiTheme="minorEastAsia" w:hAnsiTheme="minorEastAsia" w:hint="eastAsia"/>
                <w:szCs w:val="21"/>
              </w:rPr>
              <w:t>竞赛系统平台后，教师可与学生进行互动式的教学，教师端和学生端都可产生数据统计。通过数据统计，教师对学生的学习情况一目了然，进而大大提高教学效率，也加快了信息处理大赛“信息采集、信息整理与传递赛项”比赛学生的训练效率。</w:t>
            </w:r>
          </w:p>
          <w:p w:rsidR="003A593D" w:rsidRPr="00202CB0" w:rsidRDefault="003A593D" w:rsidP="003A593D">
            <w:pPr>
              <w:snapToGrid w:val="0"/>
              <w:spacing w:line="360" w:lineRule="auto"/>
              <w:rPr>
                <w:rFonts w:asciiTheme="minorEastAsia" w:hAnsiTheme="minorEastAsia"/>
                <w:szCs w:val="21"/>
              </w:rPr>
            </w:pPr>
            <w:r w:rsidRPr="00202CB0">
              <w:rPr>
                <w:rFonts w:asciiTheme="minorEastAsia" w:hAnsiTheme="minorEastAsia" w:hint="eastAsia"/>
                <w:szCs w:val="21"/>
              </w:rPr>
              <w:t>三、软件支持可最多支持50个机位同时同步进行练习与竞赛，支持最新YW-steno6.2.3及以上速录编译系统，支持中文速录机，</w:t>
            </w:r>
            <w:proofErr w:type="gramStart"/>
            <w:r w:rsidRPr="00202CB0">
              <w:rPr>
                <w:rFonts w:asciiTheme="minorEastAsia" w:hAnsiTheme="minorEastAsia" w:hint="eastAsia"/>
                <w:szCs w:val="21"/>
              </w:rPr>
              <w:t>支持搜狗输入法</w:t>
            </w:r>
            <w:proofErr w:type="gramEnd"/>
            <w:r w:rsidRPr="00202CB0">
              <w:rPr>
                <w:rFonts w:asciiTheme="minorEastAsia" w:hAnsiTheme="minorEastAsia" w:hint="eastAsia"/>
                <w:szCs w:val="21"/>
              </w:rPr>
              <w:t>，支持王码五笔输入法。</w:t>
            </w:r>
          </w:p>
          <w:p w:rsidR="003A593D" w:rsidRPr="00202CB0" w:rsidRDefault="003A593D" w:rsidP="003A593D">
            <w:pPr>
              <w:snapToGrid w:val="0"/>
              <w:spacing w:line="360" w:lineRule="auto"/>
              <w:rPr>
                <w:rFonts w:asciiTheme="minorEastAsia" w:hAnsiTheme="minorEastAsia"/>
                <w:szCs w:val="21"/>
              </w:rPr>
            </w:pPr>
            <w:r w:rsidRPr="00202CB0">
              <w:rPr>
                <w:rFonts w:asciiTheme="minorEastAsia" w:hAnsiTheme="minorEastAsia" w:hint="eastAsia"/>
                <w:szCs w:val="21"/>
              </w:rPr>
              <w:t>四、系统在部分实验项目中设计了智能反馈的功能，学生操作完毕，系统自动对学生的结果进行打分，教师可以集中管理全部学生的分数。</w:t>
            </w:r>
          </w:p>
          <w:p w:rsidR="003A593D" w:rsidRPr="00202CB0" w:rsidRDefault="003A593D" w:rsidP="002519D3">
            <w:pPr>
              <w:snapToGrid w:val="0"/>
              <w:spacing w:line="360" w:lineRule="auto"/>
              <w:rPr>
                <w:rFonts w:asciiTheme="minorEastAsia" w:hAnsiTheme="minorEastAsia"/>
                <w:szCs w:val="21"/>
              </w:rPr>
            </w:pPr>
            <w:r w:rsidRPr="00202CB0">
              <w:rPr>
                <w:rFonts w:asciiTheme="minorEastAsia" w:hAnsiTheme="minorEastAsia" w:hint="eastAsia"/>
                <w:szCs w:val="21"/>
              </w:rPr>
              <w:t>五、系统通过网络方式进行速录的竞赛和测评。软件是基于B/S结构而开发的极大的简化了软件的部署。本系统兼容流行的操作系统，服务器端可以部署在windows系统中，为了最大限度的简化安装部署，特地设计了基于windows系统的安装包。</w:t>
            </w:r>
          </w:p>
        </w:tc>
        <w:tc>
          <w:tcPr>
            <w:tcW w:w="851" w:type="dxa"/>
            <w:vMerge w:val="restart"/>
            <w:vAlign w:val="center"/>
          </w:tcPr>
          <w:p w:rsidR="003A593D" w:rsidRPr="00202CB0" w:rsidRDefault="003A593D" w:rsidP="003A593D">
            <w:pPr>
              <w:snapToGrid w:val="0"/>
              <w:spacing w:line="360" w:lineRule="auto"/>
              <w:jc w:val="center"/>
              <w:rPr>
                <w:rFonts w:asciiTheme="minorEastAsia" w:hAnsiTheme="minorEastAsia"/>
                <w:szCs w:val="21"/>
              </w:rPr>
            </w:pPr>
            <w:r w:rsidRPr="00202CB0">
              <w:rPr>
                <w:rFonts w:asciiTheme="minorEastAsia" w:hAnsiTheme="minorEastAsia" w:hint="eastAsia"/>
                <w:szCs w:val="21"/>
              </w:rPr>
              <w:lastRenderedPageBreak/>
              <w:t>1套</w:t>
            </w:r>
          </w:p>
        </w:tc>
      </w:tr>
      <w:tr w:rsidR="003A593D" w:rsidRPr="00202CB0" w:rsidTr="003A593D">
        <w:trPr>
          <w:trHeight w:val="467"/>
          <w:jc w:val="center"/>
        </w:trPr>
        <w:tc>
          <w:tcPr>
            <w:tcW w:w="534" w:type="dxa"/>
            <w:vMerge/>
            <w:vAlign w:val="center"/>
          </w:tcPr>
          <w:p w:rsidR="003A593D" w:rsidRPr="00202CB0" w:rsidRDefault="003A593D" w:rsidP="003A593D">
            <w:pPr>
              <w:snapToGrid w:val="0"/>
              <w:spacing w:line="360" w:lineRule="auto"/>
              <w:jc w:val="center"/>
              <w:rPr>
                <w:rFonts w:asciiTheme="minorEastAsia" w:hAnsiTheme="minorEastAsia"/>
                <w:szCs w:val="21"/>
              </w:rPr>
            </w:pPr>
          </w:p>
        </w:tc>
        <w:tc>
          <w:tcPr>
            <w:tcW w:w="904" w:type="dxa"/>
            <w:vMerge/>
            <w:vAlign w:val="center"/>
          </w:tcPr>
          <w:p w:rsidR="003A593D" w:rsidRPr="00202CB0" w:rsidRDefault="003A593D" w:rsidP="003A593D">
            <w:pPr>
              <w:snapToGrid w:val="0"/>
              <w:spacing w:line="360" w:lineRule="auto"/>
              <w:jc w:val="center"/>
              <w:rPr>
                <w:rFonts w:asciiTheme="minorEastAsia" w:hAnsiTheme="minorEastAsia"/>
                <w:szCs w:val="21"/>
              </w:rPr>
            </w:pPr>
          </w:p>
        </w:tc>
        <w:tc>
          <w:tcPr>
            <w:tcW w:w="7316" w:type="dxa"/>
            <w:vMerge/>
          </w:tcPr>
          <w:p w:rsidR="003A593D" w:rsidRPr="00202CB0" w:rsidRDefault="003A593D" w:rsidP="003A593D">
            <w:pPr>
              <w:snapToGrid w:val="0"/>
              <w:spacing w:line="360" w:lineRule="auto"/>
              <w:rPr>
                <w:rFonts w:asciiTheme="minorEastAsia" w:hAnsiTheme="minorEastAsia"/>
                <w:szCs w:val="21"/>
              </w:rPr>
            </w:pPr>
          </w:p>
        </w:tc>
        <w:tc>
          <w:tcPr>
            <w:tcW w:w="851" w:type="dxa"/>
            <w:vMerge/>
            <w:vAlign w:val="center"/>
          </w:tcPr>
          <w:p w:rsidR="003A593D" w:rsidRPr="00202CB0" w:rsidRDefault="003A593D" w:rsidP="003A593D">
            <w:pPr>
              <w:snapToGrid w:val="0"/>
              <w:spacing w:line="360" w:lineRule="auto"/>
              <w:jc w:val="center"/>
              <w:rPr>
                <w:rFonts w:asciiTheme="minorEastAsia" w:hAnsiTheme="minorEastAsia"/>
                <w:szCs w:val="21"/>
              </w:rPr>
            </w:pPr>
          </w:p>
        </w:tc>
      </w:tr>
      <w:tr w:rsidR="003A593D" w:rsidRPr="00202CB0" w:rsidTr="002519D3">
        <w:trPr>
          <w:jc w:val="center"/>
        </w:trPr>
        <w:tc>
          <w:tcPr>
            <w:tcW w:w="534" w:type="dxa"/>
            <w:vAlign w:val="center"/>
          </w:tcPr>
          <w:p w:rsidR="003A593D" w:rsidRPr="00202CB0" w:rsidRDefault="00007058" w:rsidP="003A593D">
            <w:pPr>
              <w:snapToGrid w:val="0"/>
              <w:spacing w:line="360" w:lineRule="auto"/>
              <w:jc w:val="center"/>
              <w:rPr>
                <w:rFonts w:asciiTheme="minorEastAsia" w:hAnsiTheme="minorEastAsia"/>
                <w:szCs w:val="21"/>
              </w:rPr>
            </w:pPr>
            <w:r>
              <w:rPr>
                <w:rFonts w:asciiTheme="minorEastAsia" w:hAnsiTheme="minorEastAsia" w:hint="eastAsia"/>
                <w:szCs w:val="21"/>
              </w:rPr>
              <w:lastRenderedPageBreak/>
              <w:t>2</w:t>
            </w:r>
          </w:p>
        </w:tc>
        <w:tc>
          <w:tcPr>
            <w:tcW w:w="904" w:type="dxa"/>
            <w:vAlign w:val="center"/>
          </w:tcPr>
          <w:p w:rsidR="003A593D" w:rsidRPr="00202CB0" w:rsidRDefault="003A593D" w:rsidP="002519D3">
            <w:pPr>
              <w:snapToGrid w:val="0"/>
              <w:spacing w:line="360" w:lineRule="auto"/>
              <w:jc w:val="center"/>
              <w:rPr>
                <w:rFonts w:asciiTheme="minorEastAsia" w:hAnsiTheme="minorEastAsia"/>
                <w:szCs w:val="21"/>
              </w:rPr>
            </w:pPr>
            <w:r w:rsidRPr="00202CB0">
              <w:rPr>
                <w:rFonts w:asciiTheme="minorEastAsia" w:hAnsiTheme="minorEastAsia" w:hint="eastAsia"/>
                <w:bCs/>
                <w:szCs w:val="21"/>
              </w:rPr>
              <w:t>客户端扩展</w:t>
            </w:r>
          </w:p>
        </w:tc>
        <w:tc>
          <w:tcPr>
            <w:tcW w:w="7316" w:type="dxa"/>
            <w:vAlign w:val="center"/>
          </w:tcPr>
          <w:p w:rsidR="00202CB0" w:rsidRPr="00202CB0" w:rsidRDefault="00202CB0" w:rsidP="00202CB0">
            <w:pPr>
              <w:rPr>
                <w:szCs w:val="21"/>
              </w:rPr>
            </w:pPr>
            <w:r w:rsidRPr="00202CB0">
              <w:rPr>
                <w:rFonts w:hint="eastAsia"/>
                <w:szCs w:val="21"/>
              </w:rPr>
              <w:t>平台学生练习统计信息全面（如：正确率、正确字数、错打字数、平均每秒击键数、最短用时等）。</w:t>
            </w:r>
          </w:p>
          <w:p w:rsidR="00202CB0" w:rsidRPr="00202CB0" w:rsidRDefault="00202CB0" w:rsidP="00202CB0">
            <w:pPr>
              <w:rPr>
                <w:szCs w:val="21"/>
              </w:rPr>
            </w:pPr>
            <w:r w:rsidRPr="00202CB0">
              <w:rPr>
                <w:rFonts w:hint="eastAsia"/>
                <w:szCs w:val="21"/>
              </w:rPr>
              <w:t>平台支持学员自主选择键位、看打、听打、理论等多种速录练习方式。</w:t>
            </w:r>
          </w:p>
          <w:p w:rsidR="00202CB0" w:rsidRPr="00202CB0" w:rsidRDefault="00202CB0" w:rsidP="00202CB0">
            <w:pPr>
              <w:rPr>
                <w:szCs w:val="21"/>
              </w:rPr>
            </w:pPr>
            <w:r w:rsidRPr="00202CB0">
              <w:rPr>
                <w:rFonts w:hint="eastAsia"/>
                <w:szCs w:val="21"/>
              </w:rPr>
              <w:t>平台支持速录等级考证管理（含考试申请、审核、电子化考题下发、考试、发证）。</w:t>
            </w:r>
          </w:p>
          <w:p w:rsidR="003A593D" w:rsidRPr="00202CB0" w:rsidRDefault="00202CB0" w:rsidP="00202CB0">
            <w:pPr>
              <w:snapToGrid w:val="0"/>
              <w:spacing w:line="360" w:lineRule="auto"/>
              <w:jc w:val="center"/>
              <w:rPr>
                <w:rFonts w:asciiTheme="minorEastAsia" w:hAnsiTheme="minorEastAsia"/>
                <w:szCs w:val="21"/>
              </w:rPr>
            </w:pPr>
            <w:r w:rsidRPr="00202CB0">
              <w:rPr>
                <w:rFonts w:hint="eastAsia"/>
                <w:szCs w:val="21"/>
              </w:rPr>
              <w:t>平台建设内容全面，实现速录产品供应商</w:t>
            </w:r>
            <w:r w:rsidRPr="00202CB0">
              <w:rPr>
                <w:rFonts w:hint="eastAsia"/>
                <w:szCs w:val="21"/>
              </w:rPr>
              <w:t>-</w:t>
            </w:r>
            <w:r w:rsidRPr="00202CB0">
              <w:rPr>
                <w:rFonts w:hint="eastAsia"/>
                <w:szCs w:val="21"/>
              </w:rPr>
              <w:t>速录实训基地</w:t>
            </w:r>
            <w:r w:rsidRPr="00202CB0">
              <w:rPr>
                <w:rFonts w:hint="eastAsia"/>
                <w:szCs w:val="21"/>
              </w:rPr>
              <w:t>-</w:t>
            </w:r>
            <w:r w:rsidRPr="00202CB0">
              <w:rPr>
                <w:rFonts w:hint="eastAsia"/>
                <w:szCs w:val="21"/>
              </w:rPr>
              <w:t>速录培训教学教师</w:t>
            </w:r>
            <w:r w:rsidRPr="00202CB0">
              <w:rPr>
                <w:rFonts w:hint="eastAsia"/>
                <w:szCs w:val="21"/>
              </w:rPr>
              <w:t>-</w:t>
            </w:r>
            <w:r w:rsidRPr="00202CB0">
              <w:rPr>
                <w:rFonts w:hint="eastAsia"/>
                <w:szCs w:val="21"/>
              </w:rPr>
              <w:t>速录学习学员四方资源的一体化管理及速录培训教学信息互联互通。</w:t>
            </w:r>
          </w:p>
        </w:tc>
        <w:tc>
          <w:tcPr>
            <w:tcW w:w="851" w:type="dxa"/>
            <w:vAlign w:val="center"/>
          </w:tcPr>
          <w:p w:rsidR="003A593D" w:rsidRPr="00202CB0" w:rsidRDefault="003A593D" w:rsidP="003A593D">
            <w:pPr>
              <w:snapToGrid w:val="0"/>
              <w:spacing w:line="360" w:lineRule="auto"/>
              <w:jc w:val="center"/>
              <w:rPr>
                <w:rFonts w:asciiTheme="minorEastAsia" w:hAnsiTheme="minorEastAsia"/>
                <w:szCs w:val="21"/>
              </w:rPr>
            </w:pPr>
            <w:r w:rsidRPr="00202CB0">
              <w:rPr>
                <w:rFonts w:asciiTheme="minorEastAsia" w:hAnsiTheme="minorEastAsia" w:hint="eastAsia"/>
                <w:szCs w:val="21"/>
              </w:rPr>
              <w:t>20个</w:t>
            </w:r>
          </w:p>
        </w:tc>
      </w:tr>
      <w:tr w:rsidR="003A593D" w:rsidRPr="00202CB0" w:rsidTr="003A593D">
        <w:trPr>
          <w:trHeight w:val="1672"/>
          <w:jc w:val="center"/>
        </w:trPr>
        <w:tc>
          <w:tcPr>
            <w:tcW w:w="534" w:type="dxa"/>
            <w:vAlign w:val="center"/>
          </w:tcPr>
          <w:p w:rsidR="003A593D" w:rsidRPr="00202CB0" w:rsidRDefault="00007058" w:rsidP="003A593D">
            <w:pPr>
              <w:snapToGrid w:val="0"/>
              <w:spacing w:line="360" w:lineRule="auto"/>
              <w:jc w:val="center"/>
              <w:rPr>
                <w:rFonts w:asciiTheme="minorEastAsia" w:hAnsiTheme="minorEastAsia"/>
                <w:szCs w:val="21"/>
              </w:rPr>
            </w:pPr>
            <w:r>
              <w:rPr>
                <w:rFonts w:asciiTheme="minorEastAsia" w:hAnsiTheme="minorEastAsia" w:hint="eastAsia"/>
                <w:szCs w:val="21"/>
              </w:rPr>
              <w:lastRenderedPageBreak/>
              <w:t>3</w:t>
            </w:r>
          </w:p>
        </w:tc>
        <w:tc>
          <w:tcPr>
            <w:tcW w:w="904" w:type="dxa"/>
            <w:vAlign w:val="center"/>
          </w:tcPr>
          <w:p w:rsidR="003A593D" w:rsidRPr="00202CB0" w:rsidRDefault="003A593D" w:rsidP="003A593D">
            <w:pPr>
              <w:pStyle w:val="afc"/>
              <w:snapToGrid w:val="0"/>
              <w:spacing w:line="360" w:lineRule="auto"/>
              <w:jc w:val="center"/>
              <w:rPr>
                <w:rFonts w:asciiTheme="minorEastAsia" w:hAnsiTheme="minorEastAsia"/>
                <w:bCs/>
                <w:szCs w:val="21"/>
              </w:rPr>
            </w:pPr>
            <w:r w:rsidRPr="00202CB0">
              <w:rPr>
                <w:rFonts w:asciiTheme="minorEastAsia" w:hAnsiTheme="minorEastAsia" w:hint="eastAsia"/>
                <w:szCs w:val="21"/>
              </w:rPr>
              <w:t>综合布线</w:t>
            </w:r>
            <w:r w:rsidRPr="00202CB0">
              <w:rPr>
                <w:rFonts w:asciiTheme="minorEastAsia" w:hAnsiTheme="minorEastAsia" w:hint="eastAsia"/>
                <w:bCs/>
                <w:szCs w:val="21"/>
              </w:rPr>
              <w:t>网络系统</w:t>
            </w:r>
          </w:p>
        </w:tc>
        <w:tc>
          <w:tcPr>
            <w:tcW w:w="7316" w:type="dxa"/>
            <w:vAlign w:val="center"/>
          </w:tcPr>
          <w:p w:rsidR="003A593D" w:rsidRPr="00202CB0" w:rsidRDefault="003A593D" w:rsidP="003A593D">
            <w:pPr>
              <w:pStyle w:val="afc"/>
              <w:snapToGrid w:val="0"/>
              <w:spacing w:line="360" w:lineRule="auto"/>
              <w:jc w:val="center"/>
              <w:rPr>
                <w:rFonts w:asciiTheme="minorEastAsia" w:hAnsiTheme="minorEastAsia"/>
                <w:bCs/>
                <w:szCs w:val="21"/>
              </w:rPr>
            </w:pPr>
            <w:r w:rsidRPr="00202CB0">
              <w:rPr>
                <w:rFonts w:asciiTheme="minorEastAsia" w:hAnsiTheme="minorEastAsia" w:hint="eastAsia"/>
                <w:bCs/>
                <w:szCs w:val="21"/>
              </w:rPr>
              <w:t>路由器、综合布线等</w:t>
            </w:r>
          </w:p>
        </w:tc>
        <w:tc>
          <w:tcPr>
            <w:tcW w:w="851" w:type="dxa"/>
            <w:vAlign w:val="center"/>
          </w:tcPr>
          <w:p w:rsidR="003A593D" w:rsidRPr="00202CB0" w:rsidRDefault="003A593D" w:rsidP="003A593D">
            <w:pPr>
              <w:pStyle w:val="afc"/>
              <w:snapToGrid w:val="0"/>
              <w:spacing w:line="360" w:lineRule="auto"/>
              <w:jc w:val="center"/>
              <w:rPr>
                <w:rFonts w:asciiTheme="minorEastAsia" w:hAnsiTheme="minorEastAsia"/>
                <w:bCs/>
                <w:szCs w:val="21"/>
              </w:rPr>
            </w:pPr>
            <w:r w:rsidRPr="00202CB0">
              <w:rPr>
                <w:rFonts w:asciiTheme="minorEastAsia" w:hAnsiTheme="minorEastAsia" w:hint="eastAsia"/>
                <w:bCs/>
                <w:szCs w:val="21"/>
              </w:rPr>
              <w:t>1套</w:t>
            </w:r>
          </w:p>
        </w:tc>
      </w:tr>
    </w:tbl>
    <w:p w:rsidR="00AF4CD4" w:rsidRDefault="00AF4CD4">
      <w:pPr>
        <w:spacing w:line="400" w:lineRule="exact"/>
        <w:rPr>
          <w:rFonts w:ascii="宋体" w:hAnsi="宋体"/>
          <w:b/>
          <w:bCs/>
          <w:sz w:val="24"/>
        </w:rPr>
      </w:pPr>
    </w:p>
    <w:p w:rsidR="00915C42" w:rsidRDefault="00915C42">
      <w:pPr>
        <w:widowControl/>
        <w:jc w:val="left"/>
        <w:rPr>
          <w:rFonts w:ascii="宋体" w:eastAsia="黑体" w:hAnsi="宋体"/>
          <w:kern w:val="0"/>
          <w:sz w:val="32"/>
          <w:szCs w:val="20"/>
        </w:rPr>
      </w:pPr>
      <w:bookmarkStart w:id="8" w:name="_Toc491368673"/>
      <w:r>
        <w:rPr>
          <w:rFonts w:ascii="宋体" w:hAnsi="宋体"/>
          <w:sz w:val="32"/>
        </w:rPr>
        <w:br w:type="page"/>
      </w:r>
    </w:p>
    <w:p w:rsidR="002F3DC2" w:rsidRPr="001A4869" w:rsidRDefault="002F3DC2" w:rsidP="001A4869">
      <w:pPr>
        <w:pStyle w:val="1"/>
        <w:tabs>
          <w:tab w:val="left" w:pos="432"/>
        </w:tabs>
        <w:rPr>
          <w:rFonts w:ascii="宋体" w:hAnsi="宋体"/>
          <w:sz w:val="32"/>
        </w:rPr>
      </w:pPr>
      <w:r w:rsidRPr="001A4869">
        <w:rPr>
          <w:rFonts w:ascii="宋体" w:hAnsi="宋体" w:hint="eastAsia"/>
          <w:sz w:val="32"/>
        </w:rPr>
        <w:lastRenderedPageBreak/>
        <w:t>第三部分</w:t>
      </w:r>
      <w:r w:rsidRPr="001A4869">
        <w:rPr>
          <w:rFonts w:ascii="宋体" w:hAnsi="宋体" w:hint="eastAsia"/>
          <w:sz w:val="32"/>
        </w:rPr>
        <w:t xml:space="preserve"> </w:t>
      </w:r>
      <w:r w:rsidRPr="001A4869">
        <w:rPr>
          <w:rFonts w:ascii="宋体" w:hAnsi="宋体" w:hint="eastAsia"/>
          <w:sz w:val="32"/>
        </w:rPr>
        <w:t>采购须知</w:t>
      </w:r>
      <w:bookmarkEnd w:id="6"/>
      <w:bookmarkEnd w:id="7"/>
      <w:bookmarkEnd w:id="8"/>
    </w:p>
    <w:p w:rsidR="002F3DC2" w:rsidRDefault="002F3DC2" w:rsidP="00D70E49">
      <w:pPr>
        <w:pStyle w:val="1"/>
        <w:keepLines/>
        <w:widowControl w:val="0"/>
        <w:numPr>
          <w:ilvl w:val="0"/>
          <w:numId w:val="0"/>
        </w:numPr>
        <w:tabs>
          <w:tab w:val="left" w:pos="432"/>
          <w:tab w:val="left" w:pos="1008"/>
        </w:tabs>
        <w:spacing w:line="360" w:lineRule="auto"/>
        <w:ind w:left="567" w:hanging="279"/>
        <w:rPr>
          <w:rFonts w:ascii="宋体" w:hAnsi="宋体"/>
          <w:sz w:val="30"/>
          <w:szCs w:val="30"/>
        </w:rPr>
      </w:pPr>
      <w:bookmarkStart w:id="9" w:name="_Hlt109551004"/>
      <w:bookmarkStart w:id="10" w:name="_Hlt109551148"/>
      <w:bookmarkStart w:id="11" w:name="_Hlt109555469"/>
      <w:bookmarkStart w:id="12" w:name="_Toc90712512"/>
      <w:bookmarkStart w:id="13" w:name="_Toc90713331"/>
      <w:bookmarkStart w:id="14" w:name="_Toc109550772"/>
      <w:bookmarkStart w:id="15" w:name="_Toc241311213"/>
      <w:bookmarkStart w:id="16" w:name="_Toc491368674"/>
      <w:bookmarkEnd w:id="9"/>
      <w:bookmarkEnd w:id="10"/>
      <w:bookmarkEnd w:id="11"/>
      <w:proofErr w:type="gramStart"/>
      <w:r>
        <w:rPr>
          <w:rFonts w:ascii="宋体" w:hAnsi="宋体" w:hint="eastAsia"/>
          <w:sz w:val="30"/>
          <w:szCs w:val="30"/>
        </w:rPr>
        <w:t>一</w:t>
      </w:r>
      <w:proofErr w:type="gramEnd"/>
      <w:r>
        <w:rPr>
          <w:rFonts w:ascii="宋体" w:hAnsi="宋体" w:hint="eastAsia"/>
          <w:sz w:val="30"/>
          <w:szCs w:val="30"/>
        </w:rPr>
        <w:t xml:space="preserve"> </w:t>
      </w:r>
      <w:r>
        <w:rPr>
          <w:rFonts w:ascii="宋体" w:hAnsi="宋体" w:hint="eastAsia"/>
          <w:sz w:val="30"/>
          <w:szCs w:val="30"/>
        </w:rPr>
        <w:t>总则</w:t>
      </w:r>
      <w:bookmarkEnd w:id="12"/>
      <w:bookmarkEnd w:id="13"/>
      <w:bookmarkEnd w:id="14"/>
      <w:bookmarkEnd w:id="15"/>
      <w:bookmarkEnd w:id="16"/>
    </w:p>
    <w:p w:rsidR="002F3DC2" w:rsidRDefault="002F3DC2" w:rsidP="00D70E49">
      <w:pPr>
        <w:pStyle w:val="2"/>
        <w:tabs>
          <w:tab w:val="left" w:pos="600"/>
        </w:tabs>
        <w:spacing w:before="0" w:after="0" w:line="360" w:lineRule="auto"/>
        <w:ind w:left="1494" w:right="2" w:hanging="1494"/>
        <w:jc w:val="both"/>
        <w:rPr>
          <w:rFonts w:ascii="宋体" w:hAnsi="宋体"/>
          <w:sz w:val="28"/>
        </w:rPr>
      </w:pPr>
      <w:bookmarkStart w:id="17" w:name="_Toc90712513"/>
      <w:bookmarkStart w:id="18" w:name="_Toc90713332"/>
      <w:bookmarkStart w:id="19" w:name="_Toc109537497"/>
      <w:bookmarkStart w:id="20" w:name="_Toc109550773"/>
      <w:bookmarkStart w:id="21" w:name="_Toc241311214"/>
      <w:bookmarkStart w:id="22" w:name="_Toc491368675"/>
      <w:r>
        <w:rPr>
          <w:rFonts w:ascii="宋体" w:hAnsi="宋体" w:hint="eastAsia"/>
          <w:sz w:val="28"/>
        </w:rPr>
        <w:t>1.</w:t>
      </w:r>
      <w:r>
        <w:rPr>
          <w:rFonts w:ascii="宋体" w:hAnsi="宋体" w:hint="eastAsia"/>
          <w:sz w:val="28"/>
        </w:rPr>
        <w:t>资金来源</w:t>
      </w:r>
      <w:bookmarkEnd w:id="17"/>
      <w:bookmarkEnd w:id="18"/>
      <w:bookmarkEnd w:id="19"/>
      <w:bookmarkEnd w:id="20"/>
      <w:bookmarkEnd w:id="21"/>
      <w:bookmarkEnd w:id="22"/>
    </w:p>
    <w:p w:rsidR="002F3DC2" w:rsidRDefault="002F3DC2" w:rsidP="00D70E49">
      <w:pPr>
        <w:spacing w:line="360" w:lineRule="auto"/>
        <w:rPr>
          <w:sz w:val="24"/>
        </w:rPr>
      </w:pPr>
      <w:r>
        <w:rPr>
          <w:rFonts w:hint="eastAsia"/>
          <w:sz w:val="24"/>
        </w:rPr>
        <w:t>1.1</w:t>
      </w:r>
      <w:r w:rsidR="00C156DC">
        <w:rPr>
          <w:rFonts w:hint="eastAsia"/>
          <w:sz w:val="24"/>
        </w:rPr>
        <w:t>本次采购项目资金为财政资金</w:t>
      </w:r>
      <w:r>
        <w:rPr>
          <w:rFonts w:hint="eastAsia"/>
          <w:sz w:val="24"/>
        </w:rPr>
        <w:t>。</w:t>
      </w:r>
      <w:bookmarkStart w:id="23" w:name="_Toc90712514"/>
      <w:bookmarkStart w:id="24" w:name="_Toc90713333"/>
      <w:bookmarkStart w:id="25" w:name="_Toc109537498"/>
      <w:bookmarkStart w:id="26" w:name="_Toc109550774"/>
    </w:p>
    <w:p w:rsidR="002F3DC2" w:rsidRDefault="002F3DC2" w:rsidP="00D70E49">
      <w:pPr>
        <w:pStyle w:val="2"/>
        <w:tabs>
          <w:tab w:val="left" w:pos="600"/>
        </w:tabs>
        <w:spacing w:before="0" w:after="0" w:line="360" w:lineRule="auto"/>
        <w:ind w:left="1494" w:right="2" w:hanging="1494"/>
        <w:jc w:val="both"/>
        <w:rPr>
          <w:rFonts w:ascii="宋体" w:hAnsi="宋体"/>
          <w:sz w:val="28"/>
        </w:rPr>
      </w:pPr>
      <w:bookmarkStart w:id="27" w:name="_Toc241311215"/>
      <w:bookmarkStart w:id="28" w:name="_Toc491368676"/>
      <w:r>
        <w:rPr>
          <w:rFonts w:ascii="宋体" w:hAnsi="宋体" w:hint="eastAsia"/>
          <w:sz w:val="28"/>
        </w:rPr>
        <w:t>2.</w:t>
      </w:r>
      <w:r>
        <w:rPr>
          <w:rFonts w:ascii="宋体" w:hAnsi="宋体" w:hint="eastAsia"/>
          <w:sz w:val="28"/>
        </w:rPr>
        <w:t>采购方式及谈判供应商要求</w:t>
      </w:r>
      <w:bookmarkEnd w:id="23"/>
      <w:bookmarkEnd w:id="24"/>
      <w:bookmarkEnd w:id="25"/>
      <w:bookmarkEnd w:id="26"/>
      <w:bookmarkEnd w:id="27"/>
      <w:bookmarkEnd w:id="28"/>
    </w:p>
    <w:p w:rsidR="002F3DC2" w:rsidRDefault="002F3DC2" w:rsidP="00D70E49">
      <w:pPr>
        <w:spacing w:line="360" w:lineRule="auto"/>
        <w:rPr>
          <w:rFonts w:ascii="宋体" w:hAnsi="宋体"/>
          <w:sz w:val="24"/>
        </w:rPr>
      </w:pPr>
      <w:r>
        <w:rPr>
          <w:rFonts w:ascii="宋体" w:hAnsi="宋体" w:hint="eastAsia"/>
          <w:sz w:val="24"/>
        </w:rPr>
        <w:t>2.1本次采购采取单一来源采购的方式确定成交人。</w:t>
      </w:r>
    </w:p>
    <w:p w:rsidR="002F3DC2" w:rsidRDefault="002F3DC2" w:rsidP="00D70E49">
      <w:pPr>
        <w:spacing w:line="360" w:lineRule="auto"/>
        <w:rPr>
          <w:rFonts w:ascii="宋体" w:hAnsi="宋体"/>
          <w:sz w:val="24"/>
        </w:rPr>
      </w:pPr>
      <w:r>
        <w:rPr>
          <w:rFonts w:ascii="宋体" w:hAnsi="宋体" w:hint="eastAsia"/>
          <w:sz w:val="24"/>
        </w:rPr>
        <w:t>2.2谈判供应商要求：被邀请的供应商为合格的谈判供应商。</w:t>
      </w:r>
    </w:p>
    <w:p w:rsidR="002F3DC2" w:rsidRDefault="002F3DC2" w:rsidP="00D70E49">
      <w:pPr>
        <w:pStyle w:val="2"/>
        <w:tabs>
          <w:tab w:val="left" w:pos="600"/>
        </w:tabs>
        <w:spacing w:before="0" w:after="0" w:line="360" w:lineRule="auto"/>
        <w:ind w:left="1494" w:right="2" w:hanging="1494"/>
        <w:jc w:val="both"/>
        <w:rPr>
          <w:rFonts w:ascii="宋体" w:hAnsi="宋体"/>
          <w:sz w:val="28"/>
        </w:rPr>
      </w:pPr>
      <w:bookmarkStart w:id="29" w:name="_Toc90712515"/>
      <w:bookmarkStart w:id="30" w:name="_Toc90713334"/>
      <w:bookmarkStart w:id="31" w:name="_Toc109537499"/>
      <w:bookmarkStart w:id="32" w:name="_Toc109550775"/>
      <w:bookmarkStart w:id="33" w:name="_Toc241311216"/>
      <w:bookmarkStart w:id="34" w:name="_Toc491368677"/>
      <w:r>
        <w:rPr>
          <w:rFonts w:ascii="宋体" w:hAnsi="宋体" w:hint="eastAsia"/>
          <w:sz w:val="28"/>
        </w:rPr>
        <w:t>3.</w:t>
      </w:r>
      <w:r>
        <w:rPr>
          <w:rFonts w:ascii="宋体" w:hAnsi="宋体" w:hint="eastAsia"/>
          <w:sz w:val="28"/>
        </w:rPr>
        <w:t>采购费用</w:t>
      </w:r>
      <w:bookmarkEnd w:id="29"/>
      <w:bookmarkEnd w:id="30"/>
      <w:bookmarkEnd w:id="31"/>
      <w:bookmarkEnd w:id="32"/>
      <w:bookmarkEnd w:id="33"/>
      <w:bookmarkEnd w:id="34"/>
    </w:p>
    <w:p w:rsidR="002F3DC2" w:rsidRDefault="002F3DC2" w:rsidP="00D70E49">
      <w:pPr>
        <w:spacing w:line="360" w:lineRule="auto"/>
        <w:rPr>
          <w:rFonts w:ascii="宋体" w:hAnsi="宋体"/>
          <w:sz w:val="24"/>
        </w:rPr>
      </w:pPr>
      <w:r>
        <w:rPr>
          <w:rFonts w:ascii="宋体" w:hAnsi="宋体" w:hint="eastAsia"/>
          <w:sz w:val="24"/>
        </w:rPr>
        <w:t>3.1供应商必须自行承担所有与参加采购有关的费用。不论采购的结果如何，采购人在任何情况下均无义务和责任承担这些费用。</w:t>
      </w:r>
    </w:p>
    <w:p w:rsidR="002F3DC2" w:rsidRDefault="002F3DC2" w:rsidP="00D70E49">
      <w:pPr>
        <w:pStyle w:val="1"/>
        <w:keepLines/>
        <w:widowControl w:val="0"/>
        <w:numPr>
          <w:ilvl w:val="0"/>
          <w:numId w:val="0"/>
        </w:numPr>
        <w:tabs>
          <w:tab w:val="left" w:pos="432"/>
          <w:tab w:val="left" w:pos="1008"/>
        </w:tabs>
        <w:spacing w:line="360" w:lineRule="auto"/>
        <w:ind w:left="567" w:hanging="279"/>
        <w:rPr>
          <w:rFonts w:ascii="宋体" w:hAnsi="宋体"/>
          <w:sz w:val="32"/>
          <w:szCs w:val="32"/>
        </w:rPr>
      </w:pPr>
      <w:r>
        <w:rPr>
          <w:rFonts w:ascii="宋体" w:hAnsi="宋体" w:hint="eastAsia"/>
          <w:sz w:val="32"/>
          <w:szCs w:val="32"/>
        </w:rPr>
        <w:t xml:space="preserve"> </w:t>
      </w:r>
      <w:r>
        <w:rPr>
          <w:rFonts w:hint="eastAsia"/>
          <w:sz w:val="30"/>
          <w:szCs w:val="30"/>
        </w:rPr>
        <w:t xml:space="preserve"> </w:t>
      </w:r>
      <w:bookmarkStart w:id="35" w:name="_Toc90712516"/>
      <w:bookmarkStart w:id="36" w:name="_Toc90713335"/>
      <w:bookmarkStart w:id="37" w:name="_Toc109537500"/>
      <w:bookmarkStart w:id="38" w:name="_Toc109550776"/>
      <w:bookmarkStart w:id="39" w:name="_Toc241311217"/>
      <w:bookmarkStart w:id="40" w:name="_Toc491368678"/>
      <w:r>
        <w:rPr>
          <w:rFonts w:ascii="宋体" w:hAnsi="宋体" w:hint="eastAsia"/>
          <w:sz w:val="30"/>
          <w:szCs w:val="30"/>
        </w:rPr>
        <w:t>二</w:t>
      </w:r>
      <w:r>
        <w:rPr>
          <w:rFonts w:ascii="宋体" w:hAnsi="宋体" w:hint="eastAsia"/>
          <w:sz w:val="30"/>
          <w:szCs w:val="30"/>
        </w:rPr>
        <w:t xml:space="preserve"> </w:t>
      </w:r>
      <w:r>
        <w:rPr>
          <w:rFonts w:ascii="宋体" w:hAnsi="宋体" w:hint="eastAsia"/>
          <w:sz w:val="30"/>
          <w:szCs w:val="30"/>
        </w:rPr>
        <w:t>谈判文件和谈判响应文件</w:t>
      </w:r>
      <w:bookmarkEnd w:id="35"/>
      <w:bookmarkEnd w:id="36"/>
      <w:bookmarkEnd w:id="37"/>
      <w:bookmarkEnd w:id="38"/>
      <w:bookmarkEnd w:id="39"/>
      <w:bookmarkEnd w:id="40"/>
    </w:p>
    <w:p w:rsidR="002F3DC2" w:rsidRDefault="002F3DC2" w:rsidP="00D70E49">
      <w:pPr>
        <w:pStyle w:val="2"/>
        <w:tabs>
          <w:tab w:val="left" w:pos="600"/>
        </w:tabs>
        <w:spacing w:before="0" w:after="0" w:line="360" w:lineRule="auto"/>
        <w:ind w:left="1494" w:right="2" w:hanging="1494"/>
        <w:jc w:val="both"/>
        <w:rPr>
          <w:rFonts w:ascii="宋体" w:hAnsi="宋体"/>
          <w:sz w:val="28"/>
        </w:rPr>
      </w:pPr>
      <w:bookmarkStart w:id="41" w:name="_Toc90712517"/>
      <w:bookmarkStart w:id="42" w:name="_Toc90713336"/>
      <w:bookmarkStart w:id="43" w:name="_Toc109537501"/>
      <w:bookmarkStart w:id="44" w:name="_Toc109550777"/>
      <w:bookmarkStart w:id="45" w:name="_Toc241311218"/>
      <w:bookmarkStart w:id="46" w:name="_Toc491368679"/>
      <w:r>
        <w:rPr>
          <w:rFonts w:ascii="宋体" w:hAnsi="宋体" w:hint="eastAsia"/>
          <w:sz w:val="28"/>
        </w:rPr>
        <w:t>4.</w:t>
      </w:r>
      <w:r>
        <w:rPr>
          <w:rFonts w:ascii="宋体" w:hAnsi="宋体" w:hint="eastAsia"/>
          <w:sz w:val="28"/>
        </w:rPr>
        <w:t>谈判文件构成</w:t>
      </w:r>
      <w:bookmarkEnd w:id="41"/>
      <w:bookmarkEnd w:id="42"/>
      <w:bookmarkEnd w:id="43"/>
      <w:bookmarkEnd w:id="44"/>
      <w:bookmarkEnd w:id="45"/>
      <w:bookmarkEnd w:id="46"/>
    </w:p>
    <w:p w:rsidR="002F3DC2" w:rsidRDefault="002F3DC2" w:rsidP="00D70E49">
      <w:pPr>
        <w:spacing w:line="360" w:lineRule="auto"/>
        <w:ind w:firstLineChars="236" w:firstLine="566"/>
        <w:rPr>
          <w:rFonts w:ascii="宋体" w:hAnsi="宋体"/>
          <w:sz w:val="24"/>
        </w:rPr>
      </w:pPr>
      <w:r>
        <w:rPr>
          <w:rFonts w:ascii="宋体" w:hAnsi="宋体" w:hint="eastAsia"/>
          <w:sz w:val="24"/>
        </w:rPr>
        <w:t>单一来源采购须知前附表</w:t>
      </w:r>
    </w:p>
    <w:p w:rsidR="002F3DC2" w:rsidRDefault="002F3DC2" w:rsidP="00D70E49">
      <w:pPr>
        <w:spacing w:line="360" w:lineRule="auto"/>
        <w:ind w:firstLineChars="236" w:firstLine="566"/>
        <w:rPr>
          <w:rFonts w:ascii="宋体" w:hAnsi="宋体"/>
          <w:sz w:val="24"/>
        </w:rPr>
      </w:pPr>
      <w:r>
        <w:rPr>
          <w:rFonts w:ascii="宋体" w:hAnsi="宋体" w:hint="eastAsia"/>
          <w:sz w:val="24"/>
        </w:rPr>
        <w:t>邀请函</w:t>
      </w:r>
    </w:p>
    <w:p w:rsidR="002F3DC2" w:rsidRDefault="002F3DC2" w:rsidP="00D70E49">
      <w:pPr>
        <w:spacing w:line="360" w:lineRule="auto"/>
        <w:ind w:firstLineChars="236" w:firstLine="566"/>
        <w:rPr>
          <w:rFonts w:ascii="宋体" w:hAnsi="宋体"/>
          <w:sz w:val="24"/>
        </w:rPr>
      </w:pPr>
      <w:r>
        <w:rPr>
          <w:rFonts w:ascii="宋体" w:hAnsi="宋体" w:hint="eastAsia"/>
          <w:sz w:val="24"/>
        </w:rPr>
        <w:t>谈判项目要求</w:t>
      </w:r>
    </w:p>
    <w:p w:rsidR="002F3DC2" w:rsidRDefault="002F3DC2" w:rsidP="00D70E49">
      <w:pPr>
        <w:spacing w:line="360" w:lineRule="auto"/>
        <w:ind w:firstLineChars="236" w:firstLine="566"/>
        <w:rPr>
          <w:rFonts w:ascii="宋体" w:hAnsi="宋体"/>
          <w:sz w:val="24"/>
        </w:rPr>
      </w:pPr>
      <w:r>
        <w:rPr>
          <w:rFonts w:ascii="宋体" w:hAnsi="宋体" w:hint="eastAsia"/>
          <w:sz w:val="24"/>
        </w:rPr>
        <w:t>采购须知</w:t>
      </w:r>
    </w:p>
    <w:p w:rsidR="002F3DC2" w:rsidRDefault="002F3DC2" w:rsidP="00D70E49">
      <w:pPr>
        <w:spacing w:line="360" w:lineRule="auto"/>
        <w:ind w:firstLineChars="236" w:firstLine="566"/>
        <w:rPr>
          <w:rFonts w:ascii="宋体" w:hAnsi="宋体"/>
          <w:sz w:val="24"/>
        </w:rPr>
      </w:pPr>
      <w:r>
        <w:rPr>
          <w:rFonts w:ascii="宋体" w:hAnsi="宋体" w:hint="eastAsia"/>
          <w:sz w:val="24"/>
        </w:rPr>
        <w:t>谈判响应文件格式及内容</w:t>
      </w:r>
    </w:p>
    <w:p w:rsidR="002F3DC2" w:rsidRDefault="002F3DC2" w:rsidP="00D70E49">
      <w:pPr>
        <w:pStyle w:val="2"/>
        <w:tabs>
          <w:tab w:val="left" w:pos="600"/>
        </w:tabs>
        <w:spacing w:before="0" w:after="0" w:line="360" w:lineRule="auto"/>
        <w:ind w:left="1494" w:right="2" w:hanging="1494"/>
        <w:jc w:val="both"/>
        <w:rPr>
          <w:rFonts w:ascii="宋体" w:hAnsi="宋体"/>
          <w:sz w:val="28"/>
        </w:rPr>
      </w:pPr>
      <w:bookmarkStart w:id="47" w:name="_Toc90712518"/>
      <w:bookmarkStart w:id="48" w:name="_Toc90713337"/>
      <w:bookmarkStart w:id="49" w:name="_Toc109537502"/>
      <w:bookmarkStart w:id="50" w:name="_Toc109550778"/>
      <w:bookmarkStart w:id="51" w:name="_Toc241311219"/>
      <w:bookmarkStart w:id="52" w:name="_Toc491368680"/>
      <w:r>
        <w:rPr>
          <w:rFonts w:ascii="宋体" w:hAnsi="宋体" w:hint="eastAsia"/>
          <w:sz w:val="28"/>
        </w:rPr>
        <w:t>5.</w:t>
      </w:r>
      <w:r>
        <w:rPr>
          <w:rFonts w:ascii="宋体" w:hAnsi="宋体" w:hint="eastAsia"/>
          <w:sz w:val="28"/>
        </w:rPr>
        <w:t>谈判响应文件构成</w:t>
      </w:r>
      <w:bookmarkEnd w:id="47"/>
      <w:bookmarkEnd w:id="48"/>
      <w:bookmarkEnd w:id="49"/>
      <w:bookmarkEnd w:id="50"/>
      <w:bookmarkEnd w:id="51"/>
      <w:bookmarkEnd w:id="52"/>
    </w:p>
    <w:p w:rsidR="002F3DC2" w:rsidRDefault="002F3DC2" w:rsidP="00D70E49">
      <w:pPr>
        <w:spacing w:line="360" w:lineRule="auto"/>
        <w:ind w:leftChars="250" w:left="525"/>
        <w:rPr>
          <w:rFonts w:ascii="宋体" w:hAnsi="宋体"/>
          <w:sz w:val="24"/>
        </w:rPr>
      </w:pPr>
      <w:r>
        <w:rPr>
          <w:rFonts w:ascii="宋体" w:hAnsi="宋体" w:hint="eastAsia"/>
          <w:sz w:val="24"/>
        </w:rPr>
        <w:t>谈判响应函</w:t>
      </w:r>
    </w:p>
    <w:p w:rsidR="002F3DC2" w:rsidRDefault="002F3DC2" w:rsidP="00D70E49">
      <w:pPr>
        <w:spacing w:line="360" w:lineRule="auto"/>
        <w:ind w:leftChars="250" w:left="525"/>
        <w:rPr>
          <w:rFonts w:ascii="宋体" w:hAnsi="宋体"/>
          <w:sz w:val="24"/>
        </w:rPr>
      </w:pPr>
      <w:r>
        <w:rPr>
          <w:rFonts w:ascii="宋体" w:hAnsi="宋体" w:hint="eastAsia"/>
          <w:sz w:val="24"/>
        </w:rPr>
        <w:t>单一来源采购报价表</w:t>
      </w:r>
    </w:p>
    <w:p w:rsidR="002F3DC2" w:rsidRDefault="002F3DC2" w:rsidP="00D70E49">
      <w:pPr>
        <w:spacing w:line="360" w:lineRule="auto"/>
        <w:ind w:leftChars="250" w:left="525"/>
        <w:rPr>
          <w:rFonts w:ascii="宋体" w:hAnsi="宋体"/>
          <w:sz w:val="24"/>
        </w:rPr>
      </w:pPr>
      <w:r>
        <w:rPr>
          <w:rFonts w:ascii="宋体" w:hAnsi="宋体" w:hint="eastAsia"/>
          <w:sz w:val="24"/>
        </w:rPr>
        <w:t>分项报价表</w:t>
      </w:r>
    </w:p>
    <w:p w:rsidR="002F3DC2" w:rsidRDefault="002F3DC2" w:rsidP="00D70E49">
      <w:pPr>
        <w:spacing w:line="360" w:lineRule="auto"/>
        <w:ind w:leftChars="250" w:left="525"/>
        <w:rPr>
          <w:rFonts w:ascii="宋体" w:hAnsi="宋体"/>
          <w:sz w:val="24"/>
        </w:rPr>
      </w:pPr>
      <w:r>
        <w:rPr>
          <w:rFonts w:ascii="宋体" w:hAnsi="宋体" w:hint="eastAsia"/>
          <w:sz w:val="24"/>
        </w:rPr>
        <w:t>售后服务计划</w:t>
      </w:r>
    </w:p>
    <w:p w:rsidR="002F3DC2" w:rsidRDefault="002F3DC2" w:rsidP="00D70E49">
      <w:pPr>
        <w:spacing w:line="360" w:lineRule="auto"/>
        <w:ind w:leftChars="250" w:left="525"/>
        <w:rPr>
          <w:rFonts w:ascii="宋体" w:hAnsi="宋体"/>
          <w:sz w:val="24"/>
        </w:rPr>
      </w:pPr>
      <w:r>
        <w:rPr>
          <w:rFonts w:ascii="宋体" w:hAnsi="宋体" w:hint="eastAsia"/>
          <w:sz w:val="24"/>
        </w:rPr>
        <w:t>供应商承诺函</w:t>
      </w:r>
    </w:p>
    <w:p w:rsidR="002F3DC2" w:rsidRDefault="002F3DC2" w:rsidP="00D70E49">
      <w:pPr>
        <w:spacing w:line="360" w:lineRule="auto"/>
        <w:ind w:leftChars="250" w:left="525"/>
        <w:rPr>
          <w:rFonts w:ascii="宋体" w:hAnsi="宋体"/>
          <w:sz w:val="24"/>
        </w:rPr>
      </w:pPr>
      <w:r>
        <w:rPr>
          <w:rFonts w:ascii="宋体" w:hAnsi="宋体" w:hint="eastAsia"/>
          <w:sz w:val="24"/>
        </w:rPr>
        <w:t>供应</w:t>
      </w:r>
      <w:proofErr w:type="gramStart"/>
      <w:r>
        <w:rPr>
          <w:rFonts w:ascii="宋体" w:hAnsi="宋体" w:hint="eastAsia"/>
          <w:sz w:val="24"/>
        </w:rPr>
        <w:t>商关于</w:t>
      </w:r>
      <w:proofErr w:type="gramEnd"/>
      <w:r>
        <w:rPr>
          <w:rFonts w:ascii="宋体" w:hAnsi="宋体" w:hint="eastAsia"/>
          <w:sz w:val="24"/>
        </w:rPr>
        <w:t>资格的声明函</w:t>
      </w:r>
    </w:p>
    <w:p w:rsidR="002F3DC2" w:rsidRDefault="002F3DC2" w:rsidP="00D70E49">
      <w:pPr>
        <w:spacing w:line="360" w:lineRule="auto"/>
        <w:ind w:leftChars="250" w:left="525"/>
        <w:rPr>
          <w:rFonts w:ascii="宋体" w:hAnsi="宋体"/>
          <w:sz w:val="24"/>
        </w:rPr>
      </w:pPr>
      <w:r>
        <w:rPr>
          <w:rFonts w:ascii="宋体" w:hAnsi="宋体" w:hint="eastAsia"/>
          <w:sz w:val="24"/>
        </w:rPr>
        <w:t>法定代表人授权书</w:t>
      </w:r>
    </w:p>
    <w:p w:rsidR="002F3DC2" w:rsidRDefault="002F3DC2" w:rsidP="00D70E49">
      <w:pPr>
        <w:spacing w:line="360" w:lineRule="auto"/>
        <w:ind w:firstLineChars="200" w:firstLine="480"/>
        <w:rPr>
          <w:rFonts w:ascii="宋体" w:hAnsi="宋体"/>
          <w:sz w:val="24"/>
        </w:rPr>
      </w:pPr>
      <w:r>
        <w:rPr>
          <w:rFonts w:ascii="宋体" w:hAnsi="宋体" w:hint="eastAsia"/>
          <w:sz w:val="24"/>
        </w:rPr>
        <w:t>供应商应认真阅读和充分理解谈判文件中所有的内容。如果谈判响应文件没</w:t>
      </w:r>
      <w:r>
        <w:rPr>
          <w:rFonts w:ascii="宋体" w:hAnsi="宋体" w:hint="eastAsia"/>
          <w:sz w:val="24"/>
        </w:rPr>
        <w:lastRenderedPageBreak/>
        <w:t>有满足谈判文件的有关要求，其风险由供应商自行承担。</w:t>
      </w:r>
    </w:p>
    <w:p w:rsidR="002F3DC2" w:rsidRDefault="002F3DC2" w:rsidP="00D70E49">
      <w:pPr>
        <w:pStyle w:val="2"/>
        <w:tabs>
          <w:tab w:val="left" w:pos="600"/>
        </w:tabs>
        <w:spacing w:before="0" w:after="0" w:line="360" w:lineRule="auto"/>
        <w:ind w:left="1494" w:right="2" w:hanging="1494"/>
        <w:jc w:val="both"/>
        <w:rPr>
          <w:rFonts w:ascii="宋体" w:hAnsi="宋体"/>
          <w:sz w:val="28"/>
        </w:rPr>
      </w:pPr>
      <w:bookmarkStart w:id="53" w:name="_Hlt109555455"/>
      <w:bookmarkStart w:id="54" w:name="_Toc90712519"/>
      <w:bookmarkStart w:id="55" w:name="_Toc90713338"/>
      <w:bookmarkStart w:id="56" w:name="_Toc109537503"/>
      <w:bookmarkStart w:id="57" w:name="_Toc109550779"/>
      <w:bookmarkStart w:id="58" w:name="_Toc241311220"/>
      <w:bookmarkStart w:id="59" w:name="_Toc491368681"/>
      <w:bookmarkEnd w:id="53"/>
      <w:r>
        <w:rPr>
          <w:rFonts w:ascii="宋体" w:hAnsi="宋体" w:hint="eastAsia"/>
          <w:sz w:val="28"/>
        </w:rPr>
        <w:t>6.</w:t>
      </w:r>
      <w:r>
        <w:rPr>
          <w:rFonts w:ascii="宋体" w:hAnsi="宋体" w:hint="eastAsia"/>
          <w:sz w:val="28"/>
        </w:rPr>
        <w:t>谈判文件的澄清</w:t>
      </w:r>
      <w:bookmarkEnd w:id="54"/>
      <w:bookmarkEnd w:id="55"/>
      <w:bookmarkEnd w:id="56"/>
      <w:bookmarkEnd w:id="57"/>
      <w:bookmarkEnd w:id="58"/>
      <w:bookmarkEnd w:id="59"/>
    </w:p>
    <w:p w:rsidR="002F3DC2" w:rsidRDefault="002F3DC2" w:rsidP="00D70E49">
      <w:pPr>
        <w:spacing w:line="360" w:lineRule="auto"/>
        <w:rPr>
          <w:rFonts w:ascii="宋体" w:hAnsi="宋体"/>
          <w:sz w:val="24"/>
        </w:rPr>
      </w:pPr>
      <w:r>
        <w:rPr>
          <w:rFonts w:ascii="宋体" w:hAnsi="宋体" w:hint="eastAsia"/>
          <w:sz w:val="24"/>
        </w:rPr>
        <w:t>6.1供应商有权要求采购代理机构对谈判文件中的有关问题进行答疑、澄清。</w:t>
      </w:r>
    </w:p>
    <w:p w:rsidR="002F3DC2" w:rsidRDefault="002F3DC2" w:rsidP="00D70E49">
      <w:pPr>
        <w:spacing w:line="360" w:lineRule="auto"/>
        <w:rPr>
          <w:rFonts w:ascii="宋体" w:hAnsi="宋体"/>
          <w:sz w:val="24"/>
        </w:rPr>
      </w:pPr>
      <w:r>
        <w:rPr>
          <w:rFonts w:ascii="宋体" w:hAnsi="宋体" w:hint="eastAsia"/>
          <w:sz w:val="24"/>
        </w:rPr>
        <w:t>6.2供应商对谈判文件如有疑问，应在采购开始日前1天按邀请书或本须知前附表中的联系方式，以书面形式（如传真、信件、电报等）通知采购代理机构。</w:t>
      </w:r>
    </w:p>
    <w:p w:rsidR="002F3DC2" w:rsidRDefault="002F3DC2" w:rsidP="00D70E49">
      <w:pPr>
        <w:pStyle w:val="2"/>
        <w:tabs>
          <w:tab w:val="left" w:pos="600"/>
        </w:tabs>
        <w:spacing w:before="0" w:after="0" w:line="360" w:lineRule="auto"/>
        <w:ind w:left="1494" w:right="2" w:hanging="1494"/>
        <w:jc w:val="both"/>
        <w:rPr>
          <w:rFonts w:ascii="宋体" w:hAnsi="宋体"/>
          <w:sz w:val="28"/>
        </w:rPr>
      </w:pPr>
      <w:bookmarkStart w:id="60" w:name="_Toc90712520"/>
      <w:bookmarkStart w:id="61" w:name="_Toc90713339"/>
      <w:bookmarkStart w:id="62" w:name="_Toc109537504"/>
      <w:bookmarkStart w:id="63" w:name="_Toc109550780"/>
      <w:bookmarkStart w:id="64" w:name="_Toc241311221"/>
      <w:bookmarkStart w:id="65" w:name="_Toc491368682"/>
      <w:r>
        <w:rPr>
          <w:rFonts w:ascii="宋体" w:hAnsi="宋体" w:hint="eastAsia"/>
          <w:sz w:val="28"/>
        </w:rPr>
        <w:t>7.</w:t>
      </w:r>
      <w:r>
        <w:rPr>
          <w:rFonts w:ascii="宋体" w:hAnsi="宋体" w:hint="eastAsia"/>
          <w:sz w:val="28"/>
        </w:rPr>
        <w:t>谈判文件的修改</w:t>
      </w:r>
      <w:bookmarkEnd w:id="60"/>
      <w:bookmarkEnd w:id="61"/>
      <w:bookmarkEnd w:id="62"/>
      <w:bookmarkEnd w:id="63"/>
      <w:bookmarkEnd w:id="64"/>
      <w:bookmarkEnd w:id="65"/>
    </w:p>
    <w:p w:rsidR="002F3DC2" w:rsidRDefault="002F3DC2" w:rsidP="00D70E49">
      <w:pPr>
        <w:spacing w:line="360" w:lineRule="auto"/>
        <w:rPr>
          <w:rFonts w:ascii="宋体" w:hAnsi="宋体"/>
          <w:sz w:val="24"/>
        </w:rPr>
      </w:pPr>
      <w:r>
        <w:rPr>
          <w:rFonts w:ascii="宋体" w:hAnsi="宋体" w:hint="eastAsia"/>
          <w:sz w:val="24"/>
        </w:rPr>
        <w:t>7.1必要情况下，采购人可能对谈判文件进行修改。</w:t>
      </w:r>
    </w:p>
    <w:p w:rsidR="002F3DC2" w:rsidRDefault="002F3DC2" w:rsidP="00D70E49">
      <w:pPr>
        <w:spacing w:line="360" w:lineRule="auto"/>
        <w:rPr>
          <w:rFonts w:ascii="宋体" w:hAnsi="宋体"/>
          <w:sz w:val="24"/>
        </w:rPr>
      </w:pPr>
      <w:r>
        <w:rPr>
          <w:rFonts w:ascii="宋体" w:hAnsi="宋体" w:hint="eastAsia"/>
          <w:sz w:val="24"/>
        </w:rPr>
        <w:t>7.2采购人对谈判文件的修改，将以说明函的形式通知供应商，</w:t>
      </w:r>
      <w:proofErr w:type="gramStart"/>
      <w:r>
        <w:rPr>
          <w:rFonts w:ascii="宋体" w:hAnsi="宋体" w:hint="eastAsia"/>
          <w:sz w:val="24"/>
        </w:rPr>
        <w:t>说明函对所有</w:t>
      </w:r>
      <w:proofErr w:type="gramEnd"/>
      <w:r>
        <w:rPr>
          <w:rFonts w:ascii="宋体" w:hAnsi="宋体" w:hint="eastAsia"/>
          <w:sz w:val="24"/>
        </w:rPr>
        <w:t xml:space="preserve">供应商具有约束力。  </w:t>
      </w:r>
    </w:p>
    <w:p w:rsidR="002F3DC2" w:rsidRDefault="002F3DC2" w:rsidP="00D70E49">
      <w:pPr>
        <w:spacing w:line="360" w:lineRule="auto"/>
        <w:rPr>
          <w:rFonts w:ascii="宋体" w:hAnsi="宋体"/>
          <w:sz w:val="24"/>
        </w:rPr>
      </w:pPr>
      <w:r>
        <w:rPr>
          <w:rFonts w:ascii="宋体" w:hAnsi="宋体" w:hint="eastAsia"/>
          <w:sz w:val="24"/>
        </w:rPr>
        <w:t>7.3为使供应商有充分时间对谈判文件的修改部分进行研究或由于其他原因，采购人可以决定延长采购开始日期，延长采购开始日期的决定将以说明函的形式通知供应商。</w:t>
      </w:r>
    </w:p>
    <w:p w:rsidR="002F3DC2" w:rsidRDefault="002F3DC2" w:rsidP="00D70E49">
      <w:pPr>
        <w:pStyle w:val="1"/>
        <w:keepLines/>
        <w:widowControl w:val="0"/>
        <w:numPr>
          <w:ilvl w:val="0"/>
          <w:numId w:val="0"/>
        </w:numPr>
        <w:tabs>
          <w:tab w:val="left" w:pos="432"/>
          <w:tab w:val="left" w:pos="1008"/>
        </w:tabs>
        <w:spacing w:line="360" w:lineRule="auto"/>
        <w:ind w:left="567" w:hanging="279"/>
        <w:rPr>
          <w:rFonts w:ascii="宋体" w:hAnsi="宋体"/>
          <w:sz w:val="30"/>
          <w:szCs w:val="30"/>
        </w:rPr>
      </w:pPr>
      <w:bookmarkStart w:id="66" w:name="_Hlt109555460"/>
      <w:bookmarkStart w:id="67" w:name="_Toc90712521"/>
      <w:bookmarkStart w:id="68" w:name="_Toc90713340"/>
      <w:bookmarkStart w:id="69" w:name="_Toc109537505"/>
      <w:bookmarkStart w:id="70" w:name="_Toc109550781"/>
      <w:bookmarkStart w:id="71" w:name="_Toc241311222"/>
      <w:bookmarkStart w:id="72" w:name="_Toc491368683"/>
      <w:bookmarkEnd w:id="66"/>
      <w:r>
        <w:rPr>
          <w:rFonts w:ascii="宋体" w:hAnsi="宋体" w:hint="eastAsia"/>
          <w:sz w:val="30"/>
          <w:szCs w:val="30"/>
        </w:rPr>
        <w:t>三</w:t>
      </w:r>
      <w:r>
        <w:rPr>
          <w:rFonts w:ascii="宋体" w:hAnsi="宋体" w:hint="eastAsia"/>
          <w:sz w:val="30"/>
          <w:szCs w:val="30"/>
        </w:rPr>
        <w:t xml:space="preserve"> </w:t>
      </w:r>
      <w:r>
        <w:rPr>
          <w:rFonts w:ascii="宋体" w:hAnsi="宋体" w:hint="eastAsia"/>
          <w:sz w:val="30"/>
          <w:szCs w:val="30"/>
        </w:rPr>
        <w:t>谈判响应文件的编制</w:t>
      </w:r>
      <w:bookmarkEnd w:id="67"/>
      <w:bookmarkEnd w:id="68"/>
      <w:bookmarkEnd w:id="69"/>
      <w:bookmarkEnd w:id="70"/>
      <w:bookmarkEnd w:id="71"/>
      <w:bookmarkEnd w:id="72"/>
    </w:p>
    <w:p w:rsidR="002F3DC2" w:rsidRDefault="002F3DC2" w:rsidP="00D70E49">
      <w:pPr>
        <w:pStyle w:val="2"/>
        <w:tabs>
          <w:tab w:val="left" w:pos="600"/>
        </w:tabs>
        <w:spacing w:before="0" w:after="0" w:line="360" w:lineRule="auto"/>
        <w:ind w:left="1494" w:right="2" w:hanging="1494"/>
        <w:jc w:val="both"/>
        <w:rPr>
          <w:rFonts w:ascii="宋体" w:hAnsi="宋体"/>
          <w:sz w:val="28"/>
        </w:rPr>
      </w:pPr>
      <w:bookmarkStart w:id="73" w:name="_Toc90712522"/>
      <w:bookmarkStart w:id="74" w:name="_Toc90713341"/>
      <w:bookmarkStart w:id="75" w:name="_Toc109537506"/>
      <w:bookmarkStart w:id="76" w:name="_Toc109550782"/>
      <w:bookmarkStart w:id="77" w:name="_Toc241311223"/>
      <w:bookmarkStart w:id="78" w:name="_Toc491368684"/>
      <w:r>
        <w:rPr>
          <w:rFonts w:ascii="宋体" w:hAnsi="宋体" w:hint="eastAsia"/>
          <w:sz w:val="28"/>
        </w:rPr>
        <w:t>8.</w:t>
      </w:r>
      <w:r>
        <w:rPr>
          <w:rFonts w:ascii="宋体" w:hAnsi="宋体" w:hint="eastAsia"/>
          <w:sz w:val="28"/>
        </w:rPr>
        <w:t>谈判响应文件的语言及度量衡单位</w:t>
      </w:r>
      <w:bookmarkEnd w:id="73"/>
      <w:bookmarkEnd w:id="74"/>
      <w:bookmarkEnd w:id="75"/>
      <w:bookmarkEnd w:id="76"/>
      <w:bookmarkEnd w:id="77"/>
      <w:bookmarkEnd w:id="78"/>
    </w:p>
    <w:p w:rsidR="002F3DC2" w:rsidRDefault="002F3DC2" w:rsidP="00D70E49">
      <w:pPr>
        <w:spacing w:line="360" w:lineRule="auto"/>
        <w:rPr>
          <w:rFonts w:ascii="宋体" w:hAnsi="宋体"/>
          <w:sz w:val="24"/>
        </w:rPr>
      </w:pPr>
      <w:r>
        <w:rPr>
          <w:rFonts w:ascii="宋体" w:hAnsi="宋体" w:hint="eastAsia"/>
          <w:sz w:val="24"/>
        </w:rPr>
        <w:t>8.1供应商的谈判响应文件以及供应商与采购人就有关采购问题的所有来往函电均须使用中文。</w:t>
      </w:r>
    </w:p>
    <w:p w:rsidR="002F3DC2" w:rsidRDefault="002F3DC2" w:rsidP="00D70E49">
      <w:pPr>
        <w:spacing w:line="360" w:lineRule="auto"/>
        <w:rPr>
          <w:rFonts w:ascii="宋体" w:hAnsi="宋体"/>
          <w:sz w:val="24"/>
        </w:rPr>
      </w:pPr>
      <w:r>
        <w:rPr>
          <w:rFonts w:ascii="宋体" w:hAnsi="宋体" w:hint="eastAsia"/>
          <w:sz w:val="24"/>
        </w:rPr>
        <w:t>8.2除技术要求中另有规定外，谈判响应文件所使用的度量衡均须采用法定计量单位。</w:t>
      </w:r>
    </w:p>
    <w:p w:rsidR="002F3DC2" w:rsidRDefault="002F3DC2" w:rsidP="00D70E49">
      <w:pPr>
        <w:pStyle w:val="2"/>
        <w:tabs>
          <w:tab w:val="left" w:pos="600"/>
        </w:tabs>
        <w:spacing w:before="0" w:after="0" w:line="360" w:lineRule="auto"/>
        <w:ind w:left="1494" w:right="2" w:hanging="1494"/>
        <w:jc w:val="both"/>
        <w:rPr>
          <w:rFonts w:ascii="宋体" w:hAnsi="宋体"/>
          <w:sz w:val="28"/>
        </w:rPr>
      </w:pPr>
      <w:bookmarkStart w:id="79" w:name="_Toc90712523"/>
      <w:bookmarkStart w:id="80" w:name="_Toc90713342"/>
      <w:bookmarkStart w:id="81" w:name="_Toc109537507"/>
      <w:bookmarkStart w:id="82" w:name="_Toc109550783"/>
      <w:bookmarkStart w:id="83" w:name="_Toc241311224"/>
      <w:bookmarkStart w:id="84" w:name="_Toc491368685"/>
      <w:r>
        <w:rPr>
          <w:rFonts w:ascii="宋体" w:hAnsi="宋体" w:hint="eastAsia"/>
          <w:sz w:val="28"/>
        </w:rPr>
        <w:t>9.</w:t>
      </w:r>
      <w:r>
        <w:rPr>
          <w:rFonts w:ascii="宋体" w:hAnsi="宋体" w:hint="eastAsia"/>
          <w:sz w:val="28"/>
        </w:rPr>
        <w:t>谈判响应文件的真实性与准确性</w:t>
      </w:r>
      <w:bookmarkEnd w:id="79"/>
      <w:bookmarkEnd w:id="80"/>
      <w:bookmarkEnd w:id="81"/>
      <w:bookmarkEnd w:id="82"/>
      <w:bookmarkEnd w:id="83"/>
      <w:bookmarkEnd w:id="84"/>
    </w:p>
    <w:p w:rsidR="002F3DC2" w:rsidRDefault="002F3DC2" w:rsidP="00D70E49">
      <w:pPr>
        <w:spacing w:line="360" w:lineRule="auto"/>
        <w:rPr>
          <w:rFonts w:ascii="宋体" w:hAnsi="宋体"/>
          <w:sz w:val="24"/>
        </w:rPr>
      </w:pPr>
      <w:r>
        <w:rPr>
          <w:rFonts w:ascii="宋体" w:hAnsi="宋体" w:hint="eastAsia"/>
          <w:sz w:val="24"/>
        </w:rPr>
        <w:t>9.1供应商必须对其谈判响应文件的真实性与准确性负责。一旦成交，其谈判响应文件将作为合同的重要组成部分。</w:t>
      </w:r>
    </w:p>
    <w:p w:rsidR="002F3DC2" w:rsidRDefault="002F3DC2" w:rsidP="00D70E49">
      <w:pPr>
        <w:spacing w:line="360" w:lineRule="auto"/>
        <w:rPr>
          <w:rFonts w:ascii="宋体" w:hAnsi="宋体"/>
          <w:sz w:val="24"/>
        </w:rPr>
      </w:pPr>
      <w:r>
        <w:rPr>
          <w:rFonts w:ascii="宋体" w:hAnsi="宋体" w:hint="eastAsia"/>
          <w:sz w:val="24"/>
        </w:rPr>
        <w:t>9.2供应商不得在未征得采购人许可的情况下，擅自对谈判文件的格式、条款和技术要求进行修改。否则，其谈判响应文件在谈判时有可能被认为是未对谈判文件做出实质性的响应而终止对其作进一步的评审。</w:t>
      </w:r>
    </w:p>
    <w:p w:rsidR="002F3DC2" w:rsidRDefault="002F3DC2" w:rsidP="00D70E49">
      <w:pPr>
        <w:pStyle w:val="2"/>
        <w:tabs>
          <w:tab w:val="left" w:pos="600"/>
        </w:tabs>
        <w:spacing w:before="0" w:after="0" w:line="360" w:lineRule="auto"/>
        <w:ind w:left="1494" w:right="2" w:hanging="1494"/>
        <w:jc w:val="both"/>
        <w:rPr>
          <w:rFonts w:ascii="宋体" w:hAnsi="宋体"/>
          <w:sz w:val="28"/>
        </w:rPr>
      </w:pPr>
      <w:bookmarkStart w:id="85" w:name="_Toc90712524"/>
      <w:bookmarkStart w:id="86" w:name="_Toc90713343"/>
      <w:bookmarkStart w:id="87" w:name="_Toc109537508"/>
      <w:bookmarkStart w:id="88" w:name="_Toc109550784"/>
      <w:bookmarkStart w:id="89" w:name="_Toc241311225"/>
      <w:bookmarkStart w:id="90" w:name="_Toc491368686"/>
      <w:r>
        <w:rPr>
          <w:rFonts w:ascii="宋体" w:hAnsi="宋体" w:hint="eastAsia"/>
          <w:sz w:val="28"/>
        </w:rPr>
        <w:t>10.</w:t>
      </w:r>
      <w:r>
        <w:rPr>
          <w:rFonts w:ascii="宋体" w:hAnsi="宋体" w:hint="eastAsia"/>
          <w:sz w:val="28"/>
        </w:rPr>
        <w:t>谈判响应报价</w:t>
      </w:r>
      <w:bookmarkEnd w:id="85"/>
      <w:bookmarkEnd w:id="86"/>
      <w:bookmarkEnd w:id="87"/>
      <w:bookmarkEnd w:id="88"/>
      <w:bookmarkEnd w:id="89"/>
      <w:bookmarkEnd w:id="90"/>
    </w:p>
    <w:p w:rsidR="002F3DC2" w:rsidRDefault="002F3DC2" w:rsidP="00D70E49">
      <w:pPr>
        <w:spacing w:line="360" w:lineRule="auto"/>
        <w:rPr>
          <w:rFonts w:ascii="宋体" w:hAnsi="宋体"/>
          <w:sz w:val="24"/>
        </w:rPr>
      </w:pPr>
      <w:r>
        <w:rPr>
          <w:rFonts w:ascii="宋体" w:hAnsi="宋体" w:hint="eastAsia"/>
          <w:sz w:val="24"/>
        </w:rPr>
        <w:t>10.1谈判响应文件的谈判响应报价表上应清楚地标明单价或总价。但只允许有</w:t>
      </w:r>
      <w:r>
        <w:rPr>
          <w:rFonts w:ascii="宋体" w:hAnsi="宋体" w:hint="eastAsia"/>
          <w:sz w:val="24"/>
        </w:rPr>
        <w:lastRenderedPageBreak/>
        <w:t>一个方案、一个报价，多方案、多报价的谈判响应文件将不被接受。</w:t>
      </w:r>
    </w:p>
    <w:p w:rsidR="002F3DC2" w:rsidRDefault="002F3DC2" w:rsidP="00D70E49">
      <w:pPr>
        <w:spacing w:line="360" w:lineRule="auto"/>
        <w:rPr>
          <w:rFonts w:ascii="宋体" w:hAnsi="宋体"/>
          <w:sz w:val="24"/>
        </w:rPr>
      </w:pPr>
      <w:r>
        <w:rPr>
          <w:rFonts w:ascii="宋体" w:hAnsi="宋体" w:hint="eastAsia"/>
          <w:sz w:val="24"/>
        </w:rPr>
        <w:t>10.2谈判响应报价表上的价格为谈判响应时的价格，谈判小组以最终报价确定成交供应商的成交价格。</w:t>
      </w:r>
    </w:p>
    <w:p w:rsidR="002F3DC2" w:rsidRDefault="002F3DC2" w:rsidP="00D70E49">
      <w:pPr>
        <w:pStyle w:val="2"/>
        <w:tabs>
          <w:tab w:val="left" w:pos="600"/>
        </w:tabs>
        <w:spacing w:before="0" w:after="0" w:line="360" w:lineRule="auto"/>
        <w:ind w:left="1494" w:right="2" w:hanging="1494"/>
        <w:jc w:val="both"/>
        <w:rPr>
          <w:rFonts w:ascii="宋体" w:hAnsi="宋体"/>
          <w:sz w:val="28"/>
        </w:rPr>
      </w:pPr>
      <w:bookmarkStart w:id="91" w:name="_Toc90712525"/>
      <w:bookmarkStart w:id="92" w:name="_Toc90713344"/>
      <w:bookmarkStart w:id="93" w:name="_Toc109537509"/>
      <w:bookmarkStart w:id="94" w:name="_Toc109550785"/>
      <w:bookmarkStart w:id="95" w:name="_Toc241311226"/>
      <w:bookmarkStart w:id="96" w:name="_Toc491368687"/>
      <w:r>
        <w:rPr>
          <w:rFonts w:ascii="宋体" w:hAnsi="宋体" w:hint="eastAsia"/>
          <w:sz w:val="28"/>
        </w:rPr>
        <w:t>11.</w:t>
      </w:r>
      <w:r>
        <w:rPr>
          <w:rFonts w:ascii="宋体" w:hAnsi="宋体" w:hint="eastAsia"/>
          <w:sz w:val="28"/>
        </w:rPr>
        <w:t>谈判响应货币</w:t>
      </w:r>
      <w:bookmarkEnd w:id="91"/>
      <w:bookmarkEnd w:id="92"/>
      <w:bookmarkEnd w:id="93"/>
      <w:bookmarkEnd w:id="94"/>
      <w:bookmarkEnd w:id="95"/>
      <w:bookmarkEnd w:id="96"/>
    </w:p>
    <w:p w:rsidR="00B23366" w:rsidRDefault="002F3DC2" w:rsidP="00D70E49">
      <w:pPr>
        <w:spacing w:line="360" w:lineRule="auto"/>
        <w:rPr>
          <w:rFonts w:ascii="宋体" w:hAnsi="宋体"/>
          <w:sz w:val="24"/>
        </w:rPr>
      </w:pPr>
      <w:r>
        <w:rPr>
          <w:rFonts w:ascii="宋体" w:hAnsi="宋体" w:hint="eastAsia"/>
          <w:sz w:val="24"/>
        </w:rPr>
        <w:t>11.1谈判响应须以人民币报价。</w:t>
      </w:r>
    </w:p>
    <w:p w:rsidR="002F3DC2" w:rsidRDefault="002F3DC2" w:rsidP="00D70E49">
      <w:pPr>
        <w:pStyle w:val="2"/>
        <w:tabs>
          <w:tab w:val="left" w:pos="600"/>
        </w:tabs>
        <w:spacing w:before="0" w:after="0" w:line="360" w:lineRule="auto"/>
        <w:ind w:left="1494" w:right="2" w:hanging="1494"/>
        <w:jc w:val="both"/>
        <w:rPr>
          <w:rFonts w:ascii="宋体" w:hAnsi="宋体"/>
          <w:sz w:val="28"/>
        </w:rPr>
      </w:pPr>
      <w:bookmarkStart w:id="97" w:name="_Toc90712526"/>
      <w:bookmarkStart w:id="98" w:name="_Toc90713345"/>
      <w:bookmarkStart w:id="99" w:name="_Toc109537510"/>
      <w:bookmarkStart w:id="100" w:name="_Toc109550786"/>
      <w:bookmarkStart w:id="101" w:name="_Toc241311227"/>
      <w:bookmarkStart w:id="102" w:name="_Toc491368688"/>
      <w:r>
        <w:rPr>
          <w:rFonts w:ascii="宋体" w:hAnsi="宋体" w:hint="eastAsia"/>
          <w:sz w:val="28"/>
        </w:rPr>
        <w:t>12.</w:t>
      </w:r>
      <w:r>
        <w:rPr>
          <w:rFonts w:ascii="宋体" w:hAnsi="宋体" w:hint="eastAsia"/>
          <w:sz w:val="28"/>
        </w:rPr>
        <w:t>证明供应商合格的资格文件</w:t>
      </w:r>
      <w:bookmarkEnd w:id="97"/>
      <w:bookmarkEnd w:id="98"/>
      <w:bookmarkEnd w:id="99"/>
      <w:bookmarkEnd w:id="100"/>
      <w:bookmarkEnd w:id="101"/>
      <w:bookmarkEnd w:id="102"/>
    </w:p>
    <w:p w:rsidR="002F3DC2" w:rsidRDefault="002F3DC2" w:rsidP="00D70E49">
      <w:pPr>
        <w:spacing w:line="360" w:lineRule="auto"/>
        <w:rPr>
          <w:rFonts w:ascii="宋体" w:hAnsi="宋体"/>
          <w:sz w:val="24"/>
        </w:rPr>
      </w:pPr>
      <w:r>
        <w:rPr>
          <w:rFonts w:ascii="宋体" w:hAnsi="宋体" w:hint="eastAsia"/>
          <w:sz w:val="24"/>
        </w:rPr>
        <w:t>12.1供应商在其谈判响应文件中提供</w:t>
      </w:r>
      <w:r w:rsidR="007C6F54">
        <w:rPr>
          <w:rFonts w:ascii="宋体" w:hAnsi="宋体" w:hint="eastAsia"/>
          <w:sz w:val="24"/>
        </w:rPr>
        <w:t>文件中要求的资格证明文件。</w:t>
      </w:r>
    </w:p>
    <w:p w:rsidR="002F3DC2" w:rsidRDefault="002F3DC2" w:rsidP="00D70E49">
      <w:pPr>
        <w:pStyle w:val="2"/>
        <w:tabs>
          <w:tab w:val="left" w:pos="600"/>
        </w:tabs>
        <w:spacing w:before="0" w:after="0" w:line="360" w:lineRule="auto"/>
        <w:ind w:left="1494" w:right="2" w:hanging="1494"/>
        <w:jc w:val="both"/>
        <w:rPr>
          <w:rFonts w:ascii="宋体" w:hAnsi="宋体"/>
          <w:sz w:val="28"/>
        </w:rPr>
      </w:pPr>
      <w:bookmarkStart w:id="103" w:name="_Toc90712527"/>
      <w:bookmarkStart w:id="104" w:name="_Toc90713346"/>
      <w:bookmarkStart w:id="105" w:name="_Toc109537511"/>
      <w:bookmarkStart w:id="106" w:name="_Toc109550787"/>
      <w:bookmarkStart w:id="107" w:name="_Toc241311228"/>
      <w:bookmarkStart w:id="108" w:name="_Toc491368689"/>
      <w:r>
        <w:rPr>
          <w:rFonts w:ascii="宋体" w:hAnsi="宋体" w:hint="eastAsia"/>
          <w:sz w:val="28"/>
        </w:rPr>
        <w:t>13.</w:t>
      </w:r>
      <w:r>
        <w:rPr>
          <w:rFonts w:ascii="宋体" w:hAnsi="宋体" w:hint="eastAsia"/>
          <w:sz w:val="28"/>
        </w:rPr>
        <w:t>证明谈判响应产品的合格性和符合谈判文件规定的文件</w:t>
      </w:r>
      <w:bookmarkEnd w:id="103"/>
      <w:bookmarkEnd w:id="104"/>
      <w:bookmarkEnd w:id="105"/>
      <w:bookmarkEnd w:id="106"/>
      <w:bookmarkEnd w:id="107"/>
      <w:bookmarkEnd w:id="108"/>
    </w:p>
    <w:p w:rsidR="002F3DC2" w:rsidRDefault="002F3DC2" w:rsidP="00D70E49">
      <w:pPr>
        <w:spacing w:line="360" w:lineRule="auto"/>
        <w:rPr>
          <w:rFonts w:ascii="宋体" w:hAnsi="宋体"/>
          <w:sz w:val="24"/>
        </w:rPr>
      </w:pPr>
      <w:r>
        <w:rPr>
          <w:rFonts w:ascii="宋体" w:hAnsi="宋体" w:hint="eastAsia"/>
          <w:sz w:val="24"/>
        </w:rPr>
        <w:t>13.1供应商应按照谈判文件要求，提供文件证明其谈判响应产品的合格性，且符合谈判文件的规定，并作为其谈判响应文件的一部分。</w:t>
      </w:r>
    </w:p>
    <w:p w:rsidR="002F3DC2" w:rsidRDefault="002F3DC2" w:rsidP="00D70E49">
      <w:pPr>
        <w:pStyle w:val="2"/>
        <w:tabs>
          <w:tab w:val="left" w:pos="600"/>
        </w:tabs>
        <w:spacing w:before="0" w:after="0" w:line="360" w:lineRule="auto"/>
        <w:ind w:left="1494" w:right="2" w:hanging="1494"/>
        <w:jc w:val="both"/>
        <w:rPr>
          <w:rFonts w:ascii="宋体" w:hAnsi="宋体"/>
          <w:sz w:val="28"/>
        </w:rPr>
      </w:pPr>
      <w:bookmarkStart w:id="109" w:name="_Toc90712528"/>
      <w:bookmarkStart w:id="110" w:name="_Toc90713347"/>
      <w:bookmarkStart w:id="111" w:name="_Toc109537512"/>
      <w:bookmarkStart w:id="112" w:name="_Toc109550788"/>
      <w:bookmarkStart w:id="113" w:name="_Toc241311229"/>
      <w:bookmarkStart w:id="114" w:name="_Toc491368690"/>
      <w:r>
        <w:rPr>
          <w:rFonts w:ascii="宋体" w:hAnsi="宋体" w:hint="eastAsia"/>
          <w:sz w:val="28"/>
        </w:rPr>
        <w:t>14.</w:t>
      </w:r>
      <w:r>
        <w:rPr>
          <w:rFonts w:ascii="宋体" w:hAnsi="宋体" w:hint="eastAsia"/>
          <w:sz w:val="28"/>
        </w:rPr>
        <w:t>谈判响应保证金</w:t>
      </w:r>
      <w:bookmarkEnd w:id="109"/>
      <w:bookmarkEnd w:id="110"/>
      <w:bookmarkEnd w:id="111"/>
      <w:bookmarkEnd w:id="112"/>
      <w:bookmarkEnd w:id="113"/>
      <w:bookmarkEnd w:id="114"/>
    </w:p>
    <w:p w:rsidR="002F3DC2" w:rsidRDefault="00D65C34" w:rsidP="00D70E49">
      <w:pPr>
        <w:spacing w:line="360" w:lineRule="auto"/>
        <w:ind w:firstLineChars="100" w:firstLine="240"/>
        <w:rPr>
          <w:rFonts w:ascii="宋体" w:hAnsi="宋体"/>
          <w:sz w:val="24"/>
        </w:rPr>
      </w:pPr>
      <w:r>
        <w:rPr>
          <w:rFonts w:ascii="宋体" w:hAnsi="宋体" w:hint="eastAsia"/>
          <w:sz w:val="24"/>
        </w:rPr>
        <w:t>不需要递交谈判保证金。</w:t>
      </w:r>
    </w:p>
    <w:p w:rsidR="002F3DC2" w:rsidRDefault="002F3DC2" w:rsidP="00D70E49">
      <w:pPr>
        <w:pStyle w:val="2"/>
        <w:tabs>
          <w:tab w:val="left" w:pos="600"/>
        </w:tabs>
        <w:spacing w:before="0" w:after="0" w:line="360" w:lineRule="auto"/>
        <w:ind w:left="1494" w:right="2" w:hanging="1494"/>
        <w:jc w:val="both"/>
        <w:rPr>
          <w:rFonts w:ascii="宋体" w:hAnsi="宋体"/>
          <w:sz w:val="28"/>
        </w:rPr>
      </w:pPr>
      <w:bookmarkStart w:id="115" w:name="_Toc90712529"/>
      <w:bookmarkStart w:id="116" w:name="_Toc90713348"/>
      <w:bookmarkStart w:id="117" w:name="_Toc109537513"/>
      <w:bookmarkStart w:id="118" w:name="_Toc109550789"/>
      <w:bookmarkStart w:id="119" w:name="_Toc241311230"/>
      <w:bookmarkStart w:id="120" w:name="_Toc491368691"/>
      <w:r>
        <w:rPr>
          <w:rFonts w:ascii="宋体" w:hAnsi="宋体" w:hint="eastAsia"/>
          <w:sz w:val="28"/>
        </w:rPr>
        <w:t>15.</w:t>
      </w:r>
      <w:r>
        <w:rPr>
          <w:rFonts w:ascii="宋体" w:hAnsi="宋体" w:hint="eastAsia"/>
          <w:sz w:val="28"/>
        </w:rPr>
        <w:t>谈判响应有效期</w:t>
      </w:r>
      <w:bookmarkEnd w:id="115"/>
      <w:bookmarkEnd w:id="116"/>
      <w:bookmarkEnd w:id="117"/>
      <w:bookmarkEnd w:id="118"/>
      <w:bookmarkEnd w:id="119"/>
      <w:bookmarkEnd w:id="120"/>
    </w:p>
    <w:p w:rsidR="002F3DC2" w:rsidRDefault="002F3DC2" w:rsidP="00D70E49">
      <w:pPr>
        <w:spacing w:line="360" w:lineRule="auto"/>
        <w:rPr>
          <w:rFonts w:ascii="宋体" w:hAnsi="宋体"/>
          <w:sz w:val="24"/>
        </w:rPr>
      </w:pPr>
      <w:r>
        <w:rPr>
          <w:rFonts w:ascii="宋体" w:hAnsi="宋体" w:hint="eastAsia"/>
          <w:sz w:val="24"/>
        </w:rPr>
        <w:t>15.1本次谈判响应的有效期为：自谈判响应开始之日起60天。供应商承诺的谈判响应有效期短于此规定时间的，将被视为非响应性谈判响应而予以拒绝。</w:t>
      </w:r>
    </w:p>
    <w:p w:rsidR="002F3DC2" w:rsidRDefault="002F3DC2" w:rsidP="00D70E49">
      <w:pPr>
        <w:spacing w:line="360" w:lineRule="auto"/>
        <w:rPr>
          <w:rFonts w:ascii="宋体" w:hAnsi="宋体"/>
          <w:sz w:val="24"/>
        </w:rPr>
      </w:pPr>
      <w:r>
        <w:rPr>
          <w:rFonts w:ascii="宋体" w:hAnsi="宋体" w:hint="eastAsia"/>
          <w:sz w:val="24"/>
        </w:rPr>
        <w:t>15.2在特殊情况下，采购人可于原谈判响应有效期满之前，向供应商提出延长谈判响应有效期的要求。这种要求与答复均采用书面形式如传真、信件或电报等。</w:t>
      </w:r>
    </w:p>
    <w:p w:rsidR="002F3DC2" w:rsidRDefault="002F3DC2" w:rsidP="00D70E49">
      <w:pPr>
        <w:pStyle w:val="2"/>
        <w:tabs>
          <w:tab w:val="left" w:pos="600"/>
        </w:tabs>
        <w:spacing w:before="0" w:after="0" w:line="360" w:lineRule="auto"/>
        <w:ind w:left="1494" w:right="2" w:hanging="1494"/>
        <w:jc w:val="both"/>
        <w:rPr>
          <w:rFonts w:ascii="宋体" w:hAnsi="宋体"/>
          <w:sz w:val="28"/>
        </w:rPr>
      </w:pPr>
      <w:bookmarkStart w:id="121" w:name="_Toc90712530"/>
      <w:bookmarkStart w:id="122" w:name="_Toc90713349"/>
      <w:bookmarkStart w:id="123" w:name="_Toc109537514"/>
      <w:bookmarkStart w:id="124" w:name="_Toc109550790"/>
      <w:bookmarkStart w:id="125" w:name="_Toc241311231"/>
      <w:bookmarkStart w:id="126" w:name="_Toc491368692"/>
      <w:r>
        <w:rPr>
          <w:rFonts w:ascii="宋体" w:hAnsi="宋体" w:hint="eastAsia"/>
          <w:sz w:val="28"/>
        </w:rPr>
        <w:t>16.</w:t>
      </w:r>
      <w:r>
        <w:rPr>
          <w:rFonts w:ascii="宋体" w:hAnsi="宋体" w:hint="eastAsia"/>
          <w:sz w:val="28"/>
        </w:rPr>
        <w:t>谈判响应文件份数和签署</w:t>
      </w:r>
      <w:bookmarkEnd w:id="121"/>
      <w:bookmarkEnd w:id="122"/>
      <w:bookmarkEnd w:id="123"/>
      <w:bookmarkEnd w:id="124"/>
      <w:bookmarkEnd w:id="125"/>
      <w:bookmarkEnd w:id="126"/>
    </w:p>
    <w:p w:rsidR="002F3DC2" w:rsidRDefault="002F3DC2" w:rsidP="00D70E49">
      <w:pPr>
        <w:spacing w:line="360" w:lineRule="auto"/>
        <w:rPr>
          <w:rFonts w:ascii="宋体" w:hAnsi="宋体"/>
          <w:sz w:val="24"/>
        </w:rPr>
      </w:pPr>
      <w:r>
        <w:rPr>
          <w:rFonts w:ascii="宋体" w:hAnsi="宋体" w:hint="eastAsia"/>
          <w:sz w:val="24"/>
        </w:rPr>
        <w:t>16.1供应商应准备谈判响应文件。每份谈判响应文件须清楚地标明“正本”或“副本”字样；若正本与副本不一致，以正本为准。</w:t>
      </w:r>
    </w:p>
    <w:p w:rsidR="002F3DC2" w:rsidRDefault="002F3DC2" w:rsidP="00D70E49">
      <w:pPr>
        <w:spacing w:line="360" w:lineRule="auto"/>
        <w:rPr>
          <w:rFonts w:ascii="宋体" w:hAnsi="宋体"/>
          <w:sz w:val="24"/>
        </w:rPr>
      </w:pPr>
      <w:r>
        <w:rPr>
          <w:rFonts w:ascii="宋体" w:hAnsi="宋体" w:hint="eastAsia"/>
          <w:sz w:val="24"/>
        </w:rPr>
        <w:t>16.2谈判响应文件的正本和所有的副本均需由供应商的法定代表人或其授权代表签署。授权代表须将以书面形式出具的“法定代表人授权证书”附在谈判响应文件上。</w:t>
      </w:r>
    </w:p>
    <w:p w:rsidR="002F3DC2" w:rsidRDefault="002F3DC2" w:rsidP="00D70E49">
      <w:pPr>
        <w:spacing w:line="360" w:lineRule="auto"/>
        <w:rPr>
          <w:rFonts w:ascii="宋体" w:hAnsi="宋体"/>
          <w:sz w:val="24"/>
        </w:rPr>
      </w:pPr>
      <w:r>
        <w:rPr>
          <w:rFonts w:ascii="宋体" w:hAnsi="宋体" w:hint="eastAsia"/>
          <w:sz w:val="24"/>
        </w:rPr>
        <w:t>16.3谈判响应文件必须装订成册，不得散放、不得行间插字、涂改或增删。如有修改错漏处，必须由供应商的法定代表人或其授权代表签字和盖章。</w:t>
      </w:r>
    </w:p>
    <w:p w:rsidR="002F3DC2" w:rsidRDefault="002F3DC2" w:rsidP="00D70E49">
      <w:pPr>
        <w:pStyle w:val="1"/>
        <w:keepLines/>
        <w:widowControl w:val="0"/>
        <w:numPr>
          <w:ilvl w:val="0"/>
          <w:numId w:val="0"/>
        </w:numPr>
        <w:tabs>
          <w:tab w:val="left" w:pos="432"/>
          <w:tab w:val="left" w:pos="1008"/>
        </w:tabs>
        <w:spacing w:line="360" w:lineRule="auto"/>
        <w:ind w:left="567" w:hanging="279"/>
        <w:rPr>
          <w:rFonts w:ascii="宋体" w:hAnsi="宋体"/>
          <w:sz w:val="30"/>
          <w:szCs w:val="30"/>
        </w:rPr>
      </w:pPr>
      <w:r>
        <w:rPr>
          <w:rFonts w:ascii="宋体" w:hAnsi="宋体" w:hint="eastAsia"/>
          <w:sz w:val="32"/>
          <w:szCs w:val="32"/>
        </w:rPr>
        <w:lastRenderedPageBreak/>
        <w:t xml:space="preserve"> </w:t>
      </w:r>
      <w:bookmarkStart w:id="127" w:name="_Toc90712531"/>
      <w:bookmarkStart w:id="128" w:name="_Toc90713350"/>
      <w:bookmarkStart w:id="129" w:name="_Toc109537515"/>
      <w:bookmarkStart w:id="130" w:name="_Toc109550791"/>
      <w:bookmarkStart w:id="131" w:name="_Toc241311232"/>
      <w:bookmarkStart w:id="132" w:name="_Toc491368693"/>
      <w:r>
        <w:rPr>
          <w:rFonts w:ascii="宋体" w:hAnsi="宋体" w:hint="eastAsia"/>
          <w:sz w:val="30"/>
          <w:szCs w:val="30"/>
        </w:rPr>
        <w:t>四</w:t>
      </w:r>
      <w:r>
        <w:rPr>
          <w:rFonts w:ascii="宋体" w:hAnsi="宋体" w:hint="eastAsia"/>
          <w:sz w:val="30"/>
          <w:szCs w:val="30"/>
        </w:rPr>
        <w:t xml:space="preserve"> </w:t>
      </w:r>
      <w:r>
        <w:rPr>
          <w:rFonts w:ascii="宋体" w:hAnsi="宋体" w:hint="eastAsia"/>
          <w:sz w:val="30"/>
          <w:szCs w:val="30"/>
        </w:rPr>
        <w:t>谈判响应文件的递交</w:t>
      </w:r>
      <w:bookmarkEnd w:id="127"/>
      <w:bookmarkEnd w:id="128"/>
      <w:bookmarkEnd w:id="129"/>
      <w:bookmarkEnd w:id="130"/>
      <w:bookmarkEnd w:id="131"/>
      <w:bookmarkEnd w:id="132"/>
    </w:p>
    <w:p w:rsidR="002F3DC2" w:rsidRDefault="002F3DC2" w:rsidP="00D70E49">
      <w:pPr>
        <w:pStyle w:val="2"/>
        <w:tabs>
          <w:tab w:val="left" w:pos="600"/>
        </w:tabs>
        <w:spacing w:before="0" w:after="0" w:line="360" w:lineRule="auto"/>
        <w:ind w:left="1494" w:right="2" w:hanging="1494"/>
        <w:jc w:val="both"/>
        <w:rPr>
          <w:rFonts w:ascii="宋体" w:hAnsi="宋体"/>
          <w:sz w:val="28"/>
        </w:rPr>
      </w:pPr>
      <w:bookmarkStart w:id="133" w:name="_Toc90712532"/>
      <w:bookmarkStart w:id="134" w:name="_Toc90713351"/>
      <w:bookmarkStart w:id="135" w:name="_Toc109537516"/>
      <w:bookmarkStart w:id="136" w:name="_Toc109550792"/>
      <w:bookmarkStart w:id="137" w:name="_Toc241311233"/>
      <w:bookmarkStart w:id="138" w:name="_Toc491368694"/>
      <w:r>
        <w:rPr>
          <w:rFonts w:ascii="宋体" w:hAnsi="宋体" w:hint="eastAsia"/>
          <w:sz w:val="28"/>
        </w:rPr>
        <w:t>17.</w:t>
      </w:r>
      <w:r>
        <w:rPr>
          <w:rFonts w:ascii="宋体" w:hAnsi="宋体" w:hint="eastAsia"/>
          <w:sz w:val="28"/>
        </w:rPr>
        <w:t>谈判响应文件的密封和标记</w:t>
      </w:r>
      <w:bookmarkEnd w:id="133"/>
      <w:bookmarkEnd w:id="134"/>
      <w:bookmarkEnd w:id="135"/>
      <w:bookmarkEnd w:id="136"/>
      <w:bookmarkEnd w:id="137"/>
      <w:bookmarkEnd w:id="138"/>
    </w:p>
    <w:p w:rsidR="002F3DC2" w:rsidRDefault="002F3DC2" w:rsidP="00D70E49">
      <w:pPr>
        <w:pStyle w:val="a0"/>
        <w:spacing w:line="360" w:lineRule="auto"/>
        <w:ind w:firstLineChars="0" w:firstLine="0"/>
        <w:rPr>
          <w:rFonts w:ascii="宋体" w:hAnsi="宋体"/>
          <w:sz w:val="24"/>
          <w:szCs w:val="24"/>
        </w:rPr>
      </w:pPr>
      <w:r>
        <w:rPr>
          <w:rFonts w:ascii="宋体" w:hAnsi="宋体" w:hint="eastAsia"/>
          <w:sz w:val="24"/>
          <w:szCs w:val="24"/>
        </w:rPr>
        <w:t>17.1供应商应将谈判响应文件正本和副本分别用信封密封，标明采购编号、采购项目名称及正本或副本，并盖有供应商公章或专用章和法人代表或法人代表授权委托人的印章或签名，封口处要有骑缝章。</w:t>
      </w:r>
    </w:p>
    <w:p w:rsidR="002F3DC2" w:rsidRDefault="002F3DC2" w:rsidP="00D70E49">
      <w:pPr>
        <w:pStyle w:val="a0"/>
        <w:spacing w:line="360" w:lineRule="auto"/>
        <w:ind w:firstLineChars="0" w:firstLine="0"/>
        <w:rPr>
          <w:rFonts w:ascii="宋体" w:hAnsi="宋体"/>
          <w:sz w:val="24"/>
          <w:szCs w:val="24"/>
        </w:rPr>
      </w:pPr>
      <w:r>
        <w:rPr>
          <w:rFonts w:ascii="宋体" w:hAnsi="宋体" w:hint="eastAsia"/>
          <w:sz w:val="24"/>
          <w:szCs w:val="24"/>
        </w:rPr>
        <w:t>17.2每一密封信封上注明"于</w:t>
      </w:r>
      <w:r w:rsidR="00A33ADC">
        <w:rPr>
          <w:rFonts w:ascii="宋体" w:hAnsi="宋体"/>
          <w:sz w:val="24"/>
          <w:szCs w:val="24"/>
          <w:u w:val="single"/>
        </w:rPr>
        <w:t>201</w:t>
      </w:r>
      <w:r w:rsidR="0081355C">
        <w:rPr>
          <w:rFonts w:ascii="宋体" w:hAnsi="宋体" w:hint="eastAsia"/>
          <w:sz w:val="24"/>
          <w:szCs w:val="24"/>
          <w:u w:val="single"/>
        </w:rPr>
        <w:t>9</w:t>
      </w:r>
      <w:r>
        <w:rPr>
          <w:rFonts w:ascii="宋体" w:hAnsi="宋体" w:hint="eastAsia"/>
          <w:sz w:val="24"/>
          <w:szCs w:val="24"/>
          <w:u w:val="single"/>
        </w:rPr>
        <w:t xml:space="preserve">年 月 </w:t>
      </w:r>
      <w:proofErr w:type="gramStart"/>
      <w:r>
        <w:rPr>
          <w:rFonts w:ascii="宋体" w:hAnsi="宋体" w:hint="eastAsia"/>
          <w:sz w:val="24"/>
          <w:szCs w:val="24"/>
          <w:u w:val="single"/>
        </w:rPr>
        <w:t>日</w:t>
      </w:r>
      <w:r>
        <w:rPr>
          <w:rFonts w:ascii="宋体" w:hAnsi="宋体" w:hint="eastAsia"/>
          <w:spacing w:val="6"/>
          <w:sz w:val="24"/>
          <w:szCs w:val="24"/>
          <w:u w:val="single"/>
        </w:rPr>
        <w:t>整</w:t>
      </w:r>
      <w:r>
        <w:rPr>
          <w:rFonts w:ascii="宋体" w:hAnsi="宋体" w:hint="eastAsia"/>
          <w:sz w:val="24"/>
          <w:szCs w:val="24"/>
        </w:rPr>
        <w:t>前</w:t>
      </w:r>
      <w:proofErr w:type="gramEnd"/>
      <w:r>
        <w:rPr>
          <w:rFonts w:ascii="宋体" w:hAnsi="宋体" w:hint="eastAsia"/>
          <w:sz w:val="24"/>
          <w:szCs w:val="24"/>
        </w:rPr>
        <w:t>（指邀请书中规定的开始日期及时间）不准启封"的字样。</w:t>
      </w:r>
    </w:p>
    <w:p w:rsidR="002F3DC2" w:rsidRDefault="002F3DC2" w:rsidP="00D70E49">
      <w:pPr>
        <w:pStyle w:val="a0"/>
        <w:spacing w:line="360" w:lineRule="auto"/>
        <w:ind w:firstLineChars="0" w:firstLine="0"/>
        <w:rPr>
          <w:rFonts w:ascii="宋体" w:hAnsi="宋体"/>
          <w:sz w:val="24"/>
          <w:szCs w:val="24"/>
        </w:rPr>
      </w:pPr>
      <w:r>
        <w:rPr>
          <w:rFonts w:ascii="宋体" w:hAnsi="宋体" w:hint="eastAsia"/>
          <w:sz w:val="24"/>
          <w:szCs w:val="24"/>
        </w:rPr>
        <w:t>17.3谈判响应文件须由专人送交，供应商应将谈判响应文件按上述17.1和17.2中的规定进行密封和标记后，按邀请书中注明的地址送至采购代理机构指定地点。</w:t>
      </w:r>
    </w:p>
    <w:p w:rsidR="002F3DC2" w:rsidRDefault="002F3DC2" w:rsidP="00D70E49">
      <w:pPr>
        <w:pStyle w:val="a0"/>
        <w:spacing w:line="360" w:lineRule="auto"/>
        <w:ind w:firstLineChars="0" w:firstLine="0"/>
        <w:rPr>
          <w:rFonts w:ascii="宋体" w:hAnsi="宋体"/>
          <w:sz w:val="24"/>
          <w:szCs w:val="24"/>
        </w:rPr>
      </w:pPr>
      <w:r>
        <w:rPr>
          <w:rFonts w:ascii="宋体" w:hAnsi="宋体" w:hint="eastAsia"/>
          <w:sz w:val="24"/>
          <w:szCs w:val="24"/>
        </w:rPr>
        <w:t>17.4如果未按上述规定进行密封和标记，采购代理机构对谈判响应文件的误投或提前拆封不负责任。</w:t>
      </w:r>
    </w:p>
    <w:p w:rsidR="002F3DC2" w:rsidRDefault="002F3DC2" w:rsidP="00D70E49">
      <w:pPr>
        <w:pStyle w:val="2"/>
        <w:tabs>
          <w:tab w:val="left" w:pos="600"/>
        </w:tabs>
        <w:spacing w:before="0" w:after="0" w:line="360" w:lineRule="auto"/>
        <w:ind w:left="1494" w:right="2" w:hanging="1494"/>
        <w:jc w:val="both"/>
        <w:rPr>
          <w:rFonts w:ascii="宋体" w:hAnsi="宋体"/>
          <w:sz w:val="28"/>
        </w:rPr>
      </w:pPr>
      <w:bookmarkStart w:id="139" w:name="_Toc90712533"/>
      <w:bookmarkStart w:id="140" w:name="_Toc90713352"/>
      <w:bookmarkStart w:id="141" w:name="_Toc109537517"/>
      <w:bookmarkStart w:id="142" w:name="_Toc109550793"/>
      <w:bookmarkStart w:id="143" w:name="_Toc241311234"/>
      <w:bookmarkStart w:id="144" w:name="_Toc491368695"/>
      <w:r>
        <w:rPr>
          <w:rFonts w:ascii="宋体" w:hAnsi="宋体" w:hint="eastAsia"/>
          <w:sz w:val="28"/>
        </w:rPr>
        <w:t>18.</w:t>
      </w:r>
      <w:r>
        <w:rPr>
          <w:rFonts w:ascii="宋体" w:hAnsi="宋体" w:hint="eastAsia"/>
          <w:sz w:val="28"/>
        </w:rPr>
        <w:t>迟交的谈判响应文件</w:t>
      </w:r>
      <w:bookmarkEnd w:id="139"/>
      <w:bookmarkEnd w:id="140"/>
      <w:bookmarkEnd w:id="141"/>
      <w:bookmarkEnd w:id="142"/>
      <w:bookmarkEnd w:id="143"/>
      <w:bookmarkEnd w:id="144"/>
    </w:p>
    <w:p w:rsidR="002F3DC2" w:rsidRDefault="002F3DC2" w:rsidP="00D70E49">
      <w:pPr>
        <w:pStyle w:val="a0"/>
        <w:spacing w:line="360" w:lineRule="auto"/>
        <w:ind w:firstLineChars="0" w:firstLine="0"/>
        <w:rPr>
          <w:rFonts w:ascii="宋体" w:hAnsi="宋体"/>
          <w:sz w:val="24"/>
          <w:szCs w:val="24"/>
        </w:rPr>
      </w:pPr>
      <w:r>
        <w:rPr>
          <w:rFonts w:ascii="宋体" w:hAnsi="宋体" w:hint="eastAsia"/>
          <w:sz w:val="24"/>
          <w:szCs w:val="24"/>
        </w:rPr>
        <w:t>18.1采购人将拒绝接受谈判开始后递交的谈判响应文件。</w:t>
      </w:r>
    </w:p>
    <w:p w:rsidR="002F3DC2" w:rsidRDefault="002F3DC2" w:rsidP="00D70E49">
      <w:pPr>
        <w:pStyle w:val="2"/>
        <w:tabs>
          <w:tab w:val="left" w:pos="600"/>
        </w:tabs>
        <w:spacing w:before="0" w:after="0" w:line="360" w:lineRule="auto"/>
        <w:ind w:left="1494" w:right="2" w:hanging="1494"/>
        <w:jc w:val="both"/>
        <w:rPr>
          <w:rFonts w:ascii="宋体" w:hAnsi="宋体"/>
          <w:sz w:val="28"/>
        </w:rPr>
      </w:pPr>
      <w:bookmarkStart w:id="145" w:name="_Toc90712534"/>
      <w:bookmarkStart w:id="146" w:name="_Toc90713353"/>
      <w:bookmarkStart w:id="147" w:name="_Toc109537518"/>
      <w:bookmarkStart w:id="148" w:name="_Toc109550794"/>
      <w:bookmarkStart w:id="149" w:name="_Toc241311235"/>
      <w:bookmarkStart w:id="150" w:name="_Toc491368696"/>
      <w:r>
        <w:rPr>
          <w:rFonts w:ascii="宋体" w:hAnsi="宋体" w:hint="eastAsia"/>
          <w:sz w:val="28"/>
        </w:rPr>
        <w:t>19.</w:t>
      </w:r>
      <w:r>
        <w:rPr>
          <w:rFonts w:ascii="宋体" w:hAnsi="宋体" w:hint="eastAsia"/>
          <w:sz w:val="28"/>
        </w:rPr>
        <w:t>谈判响应文件的修改和撤回</w:t>
      </w:r>
      <w:bookmarkEnd w:id="145"/>
      <w:bookmarkEnd w:id="146"/>
      <w:bookmarkEnd w:id="147"/>
      <w:bookmarkEnd w:id="148"/>
      <w:bookmarkEnd w:id="149"/>
      <w:bookmarkEnd w:id="150"/>
    </w:p>
    <w:p w:rsidR="002F3DC2" w:rsidRDefault="002F3DC2" w:rsidP="00D70E49">
      <w:pPr>
        <w:pStyle w:val="a0"/>
        <w:spacing w:line="360" w:lineRule="auto"/>
        <w:ind w:firstLineChars="0" w:firstLine="0"/>
        <w:rPr>
          <w:rFonts w:ascii="宋体" w:hAnsi="宋体"/>
          <w:sz w:val="24"/>
          <w:szCs w:val="24"/>
        </w:rPr>
      </w:pPr>
      <w:r>
        <w:rPr>
          <w:rFonts w:ascii="宋体" w:hAnsi="宋体" w:hint="eastAsia"/>
          <w:sz w:val="24"/>
          <w:szCs w:val="24"/>
        </w:rPr>
        <w:t>19.1供应商在递交谈判响应文件后，可以在规定的开标时间开始前修改或撤回其谈判响应文件。但这种修改和撤回，必须以书面形式通知采购人。</w:t>
      </w:r>
    </w:p>
    <w:p w:rsidR="002F3DC2" w:rsidRDefault="002F3DC2" w:rsidP="00D70E49">
      <w:pPr>
        <w:pStyle w:val="a0"/>
        <w:spacing w:line="360" w:lineRule="auto"/>
        <w:ind w:firstLineChars="0" w:firstLine="0"/>
        <w:rPr>
          <w:rFonts w:ascii="宋体" w:hAnsi="宋体"/>
        </w:rPr>
      </w:pPr>
      <w:r>
        <w:rPr>
          <w:rFonts w:ascii="宋体" w:hAnsi="宋体" w:hint="eastAsia"/>
          <w:sz w:val="24"/>
          <w:szCs w:val="24"/>
        </w:rPr>
        <w:t>19.2供应商的修改书或撤回通知书，应由法定代表人或其授权代表签署，并按17中的规定进行密封、标记和发送</w:t>
      </w:r>
      <w:r>
        <w:rPr>
          <w:rFonts w:ascii="宋体" w:hAnsi="宋体" w:hint="eastAsia"/>
        </w:rPr>
        <w:t>。</w:t>
      </w:r>
    </w:p>
    <w:p w:rsidR="002F3DC2" w:rsidRDefault="002F3DC2" w:rsidP="00D70E49">
      <w:pPr>
        <w:pStyle w:val="1"/>
        <w:keepLines/>
        <w:widowControl w:val="0"/>
        <w:numPr>
          <w:ilvl w:val="0"/>
          <w:numId w:val="0"/>
        </w:numPr>
        <w:tabs>
          <w:tab w:val="left" w:pos="432"/>
          <w:tab w:val="left" w:pos="1008"/>
        </w:tabs>
        <w:spacing w:line="360" w:lineRule="auto"/>
        <w:ind w:left="567" w:hanging="279"/>
        <w:rPr>
          <w:rFonts w:ascii="宋体" w:hAnsi="宋体"/>
          <w:sz w:val="30"/>
          <w:szCs w:val="30"/>
        </w:rPr>
      </w:pPr>
      <w:bookmarkStart w:id="151" w:name="_Toc90712535"/>
      <w:bookmarkStart w:id="152" w:name="_Toc90713354"/>
      <w:bookmarkStart w:id="153" w:name="_Toc109537519"/>
      <w:bookmarkStart w:id="154" w:name="_Toc109550795"/>
      <w:bookmarkStart w:id="155" w:name="_Toc241311236"/>
      <w:bookmarkStart w:id="156" w:name="_Toc491368697"/>
      <w:r>
        <w:rPr>
          <w:rFonts w:ascii="宋体" w:hAnsi="宋体" w:hint="eastAsia"/>
          <w:sz w:val="30"/>
          <w:szCs w:val="30"/>
        </w:rPr>
        <w:t>五</w:t>
      </w:r>
      <w:r>
        <w:rPr>
          <w:rFonts w:ascii="宋体" w:hAnsi="宋体" w:hint="eastAsia"/>
          <w:sz w:val="30"/>
          <w:szCs w:val="30"/>
        </w:rPr>
        <w:t xml:space="preserve"> </w:t>
      </w:r>
      <w:r>
        <w:rPr>
          <w:rFonts w:ascii="宋体" w:hAnsi="宋体" w:hint="eastAsia"/>
          <w:sz w:val="30"/>
          <w:szCs w:val="30"/>
        </w:rPr>
        <w:t>采购过程</w:t>
      </w:r>
      <w:bookmarkEnd w:id="151"/>
      <w:bookmarkEnd w:id="152"/>
      <w:bookmarkEnd w:id="153"/>
      <w:bookmarkEnd w:id="154"/>
      <w:bookmarkEnd w:id="155"/>
      <w:bookmarkEnd w:id="156"/>
    </w:p>
    <w:p w:rsidR="002F3DC2" w:rsidRDefault="002F3DC2" w:rsidP="00D70E49">
      <w:pPr>
        <w:pStyle w:val="2"/>
        <w:tabs>
          <w:tab w:val="left" w:pos="600"/>
        </w:tabs>
        <w:spacing w:before="0" w:after="0" w:line="360" w:lineRule="auto"/>
        <w:ind w:left="1494" w:right="2" w:hanging="1494"/>
        <w:jc w:val="both"/>
        <w:rPr>
          <w:rFonts w:ascii="宋体" w:hAnsi="宋体"/>
          <w:sz w:val="28"/>
        </w:rPr>
      </w:pPr>
      <w:bookmarkStart w:id="157" w:name="_Toc90712536"/>
      <w:bookmarkStart w:id="158" w:name="_Toc90713355"/>
      <w:bookmarkStart w:id="159" w:name="_Toc109537520"/>
      <w:bookmarkStart w:id="160" w:name="_Toc109550796"/>
      <w:bookmarkStart w:id="161" w:name="_Toc241311237"/>
      <w:bookmarkStart w:id="162" w:name="_Toc491368698"/>
      <w:r>
        <w:rPr>
          <w:rFonts w:ascii="宋体" w:hAnsi="宋体" w:hint="eastAsia"/>
          <w:sz w:val="28"/>
        </w:rPr>
        <w:t>20.</w:t>
      </w:r>
      <w:r>
        <w:rPr>
          <w:rFonts w:ascii="宋体" w:hAnsi="宋体" w:hint="eastAsia"/>
          <w:sz w:val="28"/>
        </w:rPr>
        <w:t>开始</w:t>
      </w:r>
      <w:bookmarkEnd w:id="157"/>
      <w:bookmarkEnd w:id="158"/>
      <w:bookmarkEnd w:id="159"/>
      <w:bookmarkEnd w:id="160"/>
      <w:bookmarkEnd w:id="161"/>
      <w:bookmarkEnd w:id="162"/>
    </w:p>
    <w:p w:rsidR="002F3DC2" w:rsidRDefault="002F3DC2" w:rsidP="00D70E49">
      <w:pPr>
        <w:pStyle w:val="a0"/>
        <w:spacing w:line="360" w:lineRule="auto"/>
        <w:ind w:firstLineChars="0" w:firstLine="0"/>
        <w:rPr>
          <w:rFonts w:ascii="宋体" w:hAnsi="宋体"/>
          <w:sz w:val="24"/>
          <w:szCs w:val="24"/>
        </w:rPr>
      </w:pPr>
      <w:r>
        <w:rPr>
          <w:rFonts w:ascii="宋体" w:hAnsi="宋体" w:hint="eastAsia"/>
          <w:sz w:val="24"/>
          <w:szCs w:val="24"/>
        </w:rPr>
        <w:t>20.1采购代理机构将在“单一来源采购须知前附表”规定的时间和地点组织单一来源采购，供应商应由法定代表人或委派其授权代表参加。</w:t>
      </w:r>
    </w:p>
    <w:p w:rsidR="002F3DC2" w:rsidRDefault="002F3DC2" w:rsidP="00D70E49">
      <w:pPr>
        <w:pStyle w:val="a0"/>
        <w:spacing w:line="360" w:lineRule="auto"/>
        <w:ind w:firstLineChars="0" w:firstLine="0"/>
        <w:rPr>
          <w:rFonts w:ascii="宋体" w:hAnsi="宋体"/>
          <w:b/>
          <w:sz w:val="24"/>
          <w:szCs w:val="24"/>
        </w:rPr>
      </w:pPr>
      <w:r>
        <w:rPr>
          <w:rFonts w:ascii="宋体" w:hAnsi="宋体" w:hint="eastAsia"/>
          <w:sz w:val="24"/>
          <w:szCs w:val="24"/>
        </w:rPr>
        <w:t>20.2开始前，先由供应商代表检查谈判响应文件的密封情况。经确认无误后，进入采购程序</w:t>
      </w:r>
      <w:r>
        <w:rPr>
          <w:rFonts w:ascii="宋体" w:hAnsi="宋体" w:hint="eastAsia"/>
          <w:b/>
          <w:sz w:val="24"/>
          <w:szCs w:val="24"/>
        </w:rPr>
        <w:t>。</w:t>
      </w:r>
    </w:p>
    <w:p w:rsidR="002F3DC2" w:rsidRDefault="002F3DC2" w:rsidP="00D70E49">
      <w:pPr>
        <w:pStyle w:val="a0"/>
        <w:spacing w:line="360" w:lineRule="auto"/>
        <w:ind w:firstLineChars="0" w:firstLine="0"/>
        <w:rPr>
          <w:rFonts w:ascii="宋体" w:hAnsi="宋体"/>
          <w:sz w:val="24"/>
          <w:szCs w:val="24"/>
        </w:rPr>
      </w:pPr>
      <w:r>
        <w:rPr>
          <w:rFonts w:ascii="宋体" w:hAnsi="宋体" w:hint="eastAsia"/>
          <w:sz w:val="24"/>
          <w:szCs w:val="24"/>
        </w:rPr>
        <w:t>20.3检查的内容包括供应商名称、书面修改和撤回谈判响应的通知，以及采购人认为合适的其它详细内容。</w:t>
      </w:r>
    </w:p>
    <w:p w:rsidR="002F3DC2" w:rsidRDefault="002F3DC2" w:rsidP="00D70E49">
      <w:pPr>
        <w:pStyle w:val="2"/>
        <w:tabs>
          <w:tab w:val="left" w:pos="600"/>
        </w:tabs>
        <w:spacing w:before="0" w:after="0" w:line="360" w:lineRule="auto"/>
        <w:ind w:left="1494" w:right="2" w:hanging="1494"/>
        <w:jc w:val="both"/>
        <w:rPr>
          <w:rFonts w:ascii="宋体" w:hAnsi="宋体"/>
          <w:sz w:val="28"/>
        </w:rPr>
      </w:pPr>
      <w:bookmarkStart w:id="163" w:name="_Toc90712537"/>
      <w:bookmarkStart w:id="164" w:name="_Toc90713356"/>
      <w:bookmarkStart w:id="165" w:name="_Toc109537521"/>
      <w:bookmarkStart w:id="166" w:name="_Toc109550797"/>
      <w:bookmarkStart w:id="167" w:name="_Toc241311238"/>
      <w:bookmarkStart w:id="168" w:name="_Toc491368699"/>
      <w:r>
        <w:rPr>
          <w:rFonts w:ascii="宋体" w:hAnsi="宋体" w:hint="eastAsia"/>
          <w:sz w:val="28"/>
        </w:rPr>
        <w:lastRenderedPageBreak/>
        <w:t>21.</w:t>
      </w:r>
      <w:bookmarkEnd w:id="163"/>
      <w:bookmarkEnd w:id="164"/>
      <w:bookmarkEnd w:id="165"/>
      <w:bookmarkEnd w:id="166"/>
      <w:r>
        <w:rPr>
          <w:rFonts w:ascii="宋体" w:hAnsi="宋体" w:hint="eastAsia"/>
          <w:sz w:val="28"/>
        </w:rPr>
        <w:t>采购程序</w:t>
      </w:r>
      <w:bookmarkEnd w:id="167"/>
      <w:bookmarkEnd w:id="168"/>
    </w:p>
    <w:p w:rsidR="002F3DC2" w:rsidRDefault="002F3DC2" w:rsidP="00D70E49">
      <w:pPr>
        <w:pStyle w:val="a0"/>
        <w:spacing w:line="360" w:lineRule="auto"/>
        <w:ind w:firstLineChars="0" w:firstLine="0"/>
        <w:rPr>
          <w:rFonts w:ascii="宋体" w:hAnsi="宋体"/>
          <w:sz w:val="24"/>
          <w:szCs w:val="24"/>
        </w:rPr>
      </w:pPr>
      <w:r>
        <w:rPr>
          <w:rFonts w:ascii="宋体" w:hAnsi="宋体" w:hint="eastAsia"/>
          <w:sz w:val="24"/>
          <w:szCs w:val="24"/>
        </w:rPr>
        <w:t>21.1采购组织：谈判工作由谈判小组独立进行，谈判小组由3人以上单数的经济、技术专家及采购人代表组成，经济、技术专家从政府采购专家库中随机抽取。</w:t>
      </w:r>
    </w:p>
    <w:p w:rsidR="002F3DC2" w:rsidRDefault="002F3DC2" w:rsidP="00D70E49">
      <w:pPr>
        <w:pStyle w:val="a0"/>
        <w:spacing w:line="360" w:lineRule="auto"/>
        <w:ind w:firstLineChars="0" w:firstLine="0"/>
        <w:rPr>
          <w:rFonts w:ascii="宋体" w:hAnsi="宋体"/>
          <w:sz w:val="24"/>
          <w:szCs w:val="24"/>
        </w:rPr>
      </w:pPr>
      <w:r>
        <w:rPr>
          <w:rFonts w:ascii="宋体" w:hAnsi="宋体" w:hint="eastAsia"/>
          <w:sz w:val="24"/>
          <w:szCs w:val="24"/>
        </w:rPr>
        <w:t>21.2初审与复审：</w:t>
      </w:r>
    </w:p>
    <w:p w:rsidR="002F3DC2" w:rsidRDefault="002F3DC2" w:rsidP="00D70E49">
      <w:pPr>
        <w:pStyle w:val="a0"/>
        <w:spacing w:line="360" w:lineRule="auto"/>
        <w:ind w:firstLineChars="0" w:firstLine="0"/>
        <w:rPr>
          <w:rFonts w:ascii="宋体" w:hAnsi="宋体"/>
          <w:sz w:val="24"/>
          <w:szCs w:val="24"/>
        </w:rPr>
      </w:pPr>
      <w:r>
        <w:rPr>
          <w:rFonts w:ascii="宋体" w:hAnsi="宋体" w:hint="eastAsia"/>
          <w:sz w:val="24"/>
          <w:szCs w:val="24"/>
        </w:rPr>
        <w:t>21.2.1谈判小组按先初审、后复审的程序对谈判响应文件进行评审。</w:t>
      </w:r>
    </w:p>
    <w:p w:rsidR="002F3DC2" w:rsidRDefault="002F3DC2" w:rsidP="00D70E49">
      <w:pPr>
        <w:pStyle w:val="a0"/>
        <w:spacing w:line="360" w:lineRule="auto"/>
        <w:ind w:firstLineChars="0" w:firstLine="0"/>
        <w:rPr>
          <w:rFonts w:ascii="宋体" w:hAnsi="宋体"/>
          <w:sz w:val="24"/>
          <w:szCs w:val="24"/>
        </w:rPr>
      </w:pPr>
      <w:r>
        <w:rPr>
          <w:rFonts w:ascii="宋体" w:hAnsi="宋体" w:hint="eastAsia"/>
          <w:sz w:val="24"/>
          <w:szCs w:val="24"/>
        </w:rPr>
        <w:t>21.2.2初审内容：</w:t>
      </w:r>
    </w:p>
    <w:p w:rsidR="002F3DC2" w:rsidRDefault="002F3DC2" w:rsidP="00D70E49">
      <w:pPr>
        <w:pStyle w:val="a0"/>
        <w:spacing w:line="360" w:lineRule="auto"/>
        <w:ind w:firstLine="480"/>
        <w:rPr>
          <w:rFonts w:ascii="宋体" w:hAnsi="宋体"/>
          <w:sz w:val="24"/>
          <w:szCs w:val="24"/>
        </w:rPr>
      </w:pPr>
      <w:r>
        <w:rPr>
          <w:rFonts w:ascii="宋体" w:hAnsi="宋体" w:hint="eastAsia"/>
          <w:sz w:val="24"/>
          <w:szCs w:val="24"/>
        </w:rPr>
        <w:t xml:space="preserve">  (1)谈判响应文件是否经法定代表人或其授权代表签字、盖章的；</w:t>
      </w:r>
    </w:p>
    <w:p w:rsidR="002F3DC2" w:rsidRDefault="002F3DC2" w:rsidP="00D70E49">
      <w:pPr>
        <w:pStyle w:val="a0"/>
        <w:spacing w:line="360" w:lineRule="auto"/>
        <w:ind w:firstLine="480"/>
        <w:rPr>
          <w:rFonts w:ascii="宋体" w:hAnsi="宋体"/>
          <w:sz w:val="24"/>
          <w:szCs w:val="24"/>
        </w:rPr>
      </w:pPr>
      <w:r>
        <w:rPr>
          <w:rFonts w:ascii="宋体" w:hAnsi="宋体" w:hint="eastAsia"/>
          <w:sz w:val="24"/>
          <w:szCs w:val="24"/>
        </w:rPr>
        <w:t xml:space="preserve">  (</w:t>
      </w:r>
      <w:r w:rsidR="00D65C34">
        <w:rPr>
          <w:rFonts w:ascii="宋体" w:hAnsi="宋体" w:hint="eastAsia"/>
          <w:sz w:val="24"/>
          <w:szCs w:val="24"/>
        </w:rPr>
        <w:t>2</w:t>
      </w:r>
      <w:r>
        <w:rPr>
          <w:rFonts w:ascii="宋体" w:hAnsi="宋体" w:hint="eastAsia"/>
          <w:sz w:val="24"/>
          <w:szCs w:val="24"/>
        </w:rPr>
        <w:t>)谈判响应文件是否有装订、编排混乱、且擅自修改谈判文件格式化文件的；</w:t>
      </w:r>
    </w:p>
    <w:p w:rsidR="002F3DC2" w:rsidRDefault="002F3DC2" w:rsidP="00D70E49">
      <w:pPr>
        <w:pStyle w:val="a0"/>
        <w:spacing w:line="360" w:lineRule="auto"/>
        <w:ind w:firstLineChars="0" w:firstLine="0"/>
        <w:rPr>
          <w:rFonts w:ascii="宋体" w:hAnsi="宋体"/>
          <w:sz w:val="24"/>
          <w:szCs w:val="24"/>
        </w:rPr>
      </w:pPr>
      <w:r>
        <w:rPr>
          <w:rFonts w:ascii="宋体" w:hAnsi="宋体" w:hint="eastAsia"/>
          <w:sz w:val="24"/>
          <w:szCs w:val="24"/>
        </w:rPr>
        <w:t xml:space="preserve">      (</w:t>
      </w:r>
      <w:r w:rsidR="00D65C34">
        <w:rPr>
          <w:rFonts w:ascii="宋体" w:hAnsi="宋体" w:hint="eastAsia"/>
          <w:sz w:val="24"/>
          <w:szCs w:val="24"/>
        </w:rPr>
        <w:t>3</w:t>
      </w:r>
      <w:r>
        <w:rPr>
          <w:rFonts w:ascii="宋体" w:hAnsi="宋体" w:hint="eastAsia"/>
          <w:sz w:val="24"/>
          <w:szCs w:val="24"/>
        </w:rPr>
        <w:t>)谈判响应文件中是否有采购人不能接受的其它条件。</w:t>
      </w:r>
    </w:p>
    <w:p w:rsidR="002F3DC2" w:rsidRDefault="002F3DC2" w:rsidP="00D70E49">
      <w:pPr>
        <w:pStyle w:val="a0"/>
        <w:spacing w:line="360" w:lineRule="auto"/>
        <w:ind w:firstLineChars="0" w:firstLine="0"/>
        <w:rPr>
          <w:rFonts w:ascii="宋体" w:hAnsi="宋体"/>
          <w:sz w:val="24"/>
          <w:szCs w:val="24"/>
        </w:rPr>
      </w:pPr>
      <w:r>
        <w:rPr>
          <w:rFonts w:ascii="宋体" w:hAnsi="宋体" w:hint="eastAsia"/>
          <w:sz w:val="24"/>
          <w:szCs w:val="24"/>
        </w:rPr>
        <w:t>21.2.3在复审阶段,谈判小组还需对供应商的报价进行审核，看其是否有计算或打印上的错误。修正错误的原则如下:</w:t>
      </w:r>
    </w:p>
    <w:p w:rsidR="002F3DC2" w:rsidRDefault="002F3DC2" w:rsidP="00D70E49">
      <w:pPr>
        <w:pStyle w:val="a0"/>
        <w:spacing w:line="360" w:lineRule="auto"/>
        <w:ind w:firstLine="480"/>
        <w:rPr>
          <w:rFonts w:ascii="宋体" w:hAnsi="宋体"/>
          <w:sz w:val="24"/>
          <w:szCs w:val="24"/>
        </w:rPr>
      </w:pPr>
      <w:r>
        <w:rPr>
          <w:rFonts w:ascii="宋体" w:hAnsi="宋体" w:hint="eastAsia"/>
          <w:sz w:val="24"/>
          <w:szCs w:val="24"/>
        </w:rPr>
        <w:t xml:space="preserve">  (1)如果数字表示的金额和用文字表示的金额不一致时，以文字表示的金额为准；</w:t>
      </w:r>
    </w:p>
    <w:p w:rsidR="002F3DC2" w:rsidRDefault="002F3DC2" w:rsidP="00D70E49">
      <w:pPr>
        <w:pStyle w:val="a0"/>
        <w:spacing w:line="360" w:lineRule="auto"/>
        <w:ind w:firstLineChars="0" w:firstLine="0"/>
        <w:rPr>
          <w:rFonts w:ascii="宋体" w:hAnsi="宋体"/>
          <w:sz w:val="24"/>
          <w:szCs w:val="24"/>
        </w:rPr>
      </w:pPr>
      <w:r>
        <w:rPr>
          <w:rFonts w:ascii="宋体" w:hAnsi="宋体" w:hint="eastAsia"/>
          <w:sz w:val="24"/>
          <w:szCs w:val="24"/>
        </w:rPr>
        <w:t xml:space="preserve">      (2)如果总价与单价不一致时，以单价为准，并修正总价。</w:t>
      </w:r>
    </w:p>
    <w:p w:rsidR="002F3DC2" w:rsidRDefault="002F3DC2" w:rsidP="00D70E49">
      <w:pPr>
        <w:pStyle w:val="a0"/>
        <w:spacing w:line="360" w:lineRule="auto"/>
        <w:ind w:firstLineChars="0" w:firstLine="0"/>
        <w:rPr>
          <w:rFonts w:ascii="宋体" w:hAnsi="宋体"/>
          <w:sz w:val="24"/>
          <w:szCs w:val="24"/>
        </w:rPr>
      </w:pPr>
      <w:bookmarkStart w:id="169" w:name="_Toc90712538"/>
      <w:bookmarkStart w:id="170" w:name="_Toc90713357"/>
      <w:bookmarkStart w:id="171" w:name="_Toc109537522"/>
      <w:bookmarkStart w:id="172" w:name="_Toc109550798"/>
      <w:r>
        <w:rPr>
          <w:rFonts w:ascii="宋体" w:hAnsi="宋体" w:hint="eastAsia"/>
          <w:sz w:val="24"/>
          <w:szCs w:val="24"/>
        </w:rPr>
        <w:t>21.3谈判:谈判小组与通过基本资质审核的供应商进行谈判。在谈判中，谈判双方可以就采购项目所涉及的价格、技术、服务等进行一至多轮实质性谈判，但谈判的任何一方不得透露与谈判有关的技术资料、价格和其他信息。</w:t>
      </w:r>
    </w:p>
    <w:p w:rsidR="002F3DC2" w:rsidRDefault="002F3DC2" w:rsidP="00D70E49">
      <w:pPr>
        <w:pStyle w:val="a0"/>
        <w:spacing w:line="360" w:lineRule="auto"/>
        <w:ind w:firstLineChars="0" w:firstLine="0"/>
        <w:rPr>
          <w:rFonts w:ascii="宋体" w:hAnsi="宋体"/>
          <w:sz w:val="24"/>
          <w:szCs w:val="24"/>
        </w:rPr>
      </w:pPr>
      <w:r>
        <w:rPr>
          <w:rFonts w:ascii="宋体" w:hAnsi="宋体" w:hint="eastAsia"/>
          <w:sz w:val="24"/>
          <w:szCs w:val="24"/>
        </w:rPr>
        <w:t>21.4谈判文件有实质性变动的，谈判小组将以书面形式通知参加谈判的供应商。</w:t>
      </w:r>
    </w:p>
    <w:p w:rsidR="002F3DC2" w:rsidRDefault="002F3DC2" w:rsidP="00D70E49">
      <w:pPr>
        <w:pStyle w:val="a0"/>
        <w:spacing w:line="360" w:lineRule="auto"/>
        <w:ind w:firstLineChars="0" w:firstLine="0"/>
        <w:rPr>
          <w:rFonts w:ascii="宋体" w:hAnsi="宋体"/>
          <w:sz w:val="24"/>
          <w:szCs w:val="24"/>
        </w:rPr>
      </w:pPr>
      <w:r>
        <w:rPr>
          <w:rFonts w:ascii="宋体" w:hAnsi="宋体" w:hint="eastAsia"/>
          <w:sz w:val="24"/>
          <w:szCs w:val="24"/>
        </w:rPr>
        <w:t>21.5谈判结束后，谈判小组将要求谈判供应商根据谈判要求进行最终报价。</w:t>
      </w:r>
    </w:p>
    <w:p w:rsidR="002F3DC2" w:rsidRDefault="002F3DC2" w:rsidP="00D70E49">
      <w:pPr>
        <w:pStyle w:val="2"/>
        <w:tabs>
          <w:tab w:val="left" w:pos="600"/>
        </w:tabs>
        <w:spacing w:before="0" w:after="0" w:line="360" w:lineRule="auto"/>
        <w:ind w:left="1494" w:right="2" w:hanging="1494"/>
        <w:jc w:val="both"/>
        <w:rPr>
          <w:rFonts w:ascii="宋体" w:hAnsi="宋体"/>
          <w:sz w:val="28"/>
        </w:rPr>
      </w:pPr>
      <w:bookmarkStart w:id="173" w:name="_Toc241311239"/>
      <w:bookmarkStart w:id="174" w:name="_Toc491368700"/>
      <w:r>
        <w:rPr>
          <w:rFonts w:ascii="宋体" w:hAnsi="宋体" w:hint="eastAsia"/>
          <w:sz w:val="28"/>
        </w:rPr>
        <w:t>22.</w:t>
      </w:r>
      <w:r>
        <w:rPr>
          <w:rFonts w:ascii="宋体" w:hAnsi="宋体" w:hint="eastAsia"/>
          <w:sz w:val="28"/>
        </w:rPr>
        <w:t>谈判响应文件的澄清</w:t>
      </w:r>
      <w:bookmarkEnd w:id="169"/>
      <w:bookmarkEnd w:id="170"/>
      <w:bookmarkEnd w:id="171"/>
      <w:bookmarkEnd w:id="172"/>
      <w:bookmarkEnd w:id="173"/>
      <w:bookmarkEnd w:id="174"/>
    </w:p>
    <w:p w:rsidR="002F3DC2" w:rsidRDefault="002F3DC2" w:rsidP="00D70E49">
      <w:pPr>
        <w:pStyle w:val="a0"/>
        <w:spacing w:line="360" w:lineRule="auto"/>
        <w:ind w:firstLineChars="0" w:firstLine="0"/>
        <w:rPr>
          <w:rFonts w:ascii="宋体" w:hAnsi="宋体"/>
          <w:sz w:val="24"/>
          <w:szCs w:val="24"/>
        </w:rPr>
      </w:pPr>
      <w:r>
        <w:rPr>
          <w:rFonts w:ascii="宋体" w:hAnsi="宋体" w:hint="eastAsia"/>
          <w:sz w:val="24"/>
          <w:szCs w:val="24"/>
        </w:rPr>
        <w:t>22.1为有助于对谈判响应文件的审查、评价和比较，谈判小组可要求供应商对谈判响应文件中含义不清的内容进行澄清。有关澄清的要求和答复均须以书面形式，但最终价格和实质性的内容不得更改。</w:t>
      </w:r>
    </w:p>
    <w:p w:rsidR="002F3DC2" w:rsidRDefault="002F3DC2" w:rsidP="00D70E49">
      <w:pPr>
        <w:pStyle w:val="2"/>
        <w:tabs>
          <w:tab w:val="left" w:pos="600"/>
        </w:tabs>
        <w:spacing w:before="0" w:after="0" w:line="360" w:lineRule="auto"/>
        <w:ind w:left="1494" w:right="2" w:hanging="1494"/>
        <w:jc w:val="both"/>
        <w:rPr>
          <w:rFonts w:ascii="宋体" w:hAnsi="宋体"/>
          <w:sz w:val="28"/>
        </w:rPr>
      </w:pPr>
      <w:bookmarkStart w:id="175" w:name="_Toc90712539"/>
      <w:bookmarkStart w:id="176" w:name="_Toc90713358"/>
      <w:bookmarkStart w:id="177" w:name="_Toc109537523"/>
      <w:bookmarkStart w:id="178" w:name="_Toc109550799"/>
      <w:bookmarkStart w:id="179" w:name="_Toc241311240"/>
      <w:bookmarkStart w:id="180" w:name="_Toc491368701"/>
      <w:r>
        <w:rPr>
          <w:rFonts w:ascii="宋体" w:hAnsi="宋体" w:hint="eastAsia"/>
          <w:sz w:val="28"/>
        </w:rPr>
        <w:t>23.</w:t>
      </w:r>
      <w:r>
        <w:rPr>
          <w:rFonts w:ascii="宋体" w:hAnsi="宋体" w:hint="eastAsia"/>
          <w:sz w:val="28"/>
        </w:rPr>
        <w:t>谈判过程的保密性</w:t>
      </w:r>
      <w:bookmarkEnd w:id="175"/>
      <w:bookmarkEnd w:id="176"/>
      <w:bookmarkEnd w:id="177"/>
      <w:bookmarkEnd w:id="178"/>
      <w:bookmarkEnd w:id="179"/>
      <w:bookmarkEnd w:id="180"/>
    </w:p>
    <w:p w:rsidR="002F3DC2" w:rsidRDefault="002F3DC2" w:rsidP="00D70E49">
      <w:pPr>
        <w:pStyle w:val="a0"/>
        <w:spacing w:line="360" w:lineRule="auto"/>
        <w:ind w:firstLineChars="0" w:firstLine="0"/>
        <w:rPr>
          <w:rFonts w:ascii="宋体" w:hAnsi="宋体"/>
          <w:sz w:val="24"/>
          <w:szCs w:val="24"/>
        </w:rPr>
      </w:pPr>
      <w:r>
        <w:rPr>
          <w:rFonts w:ascii="宋体" w:hAnsi="宋体" w:hint="eastAsia"/>
          <w:sz w:val="24"/>
          <w:szCs w:val="24"/>
        </w:rPr>
        <w:t>23.1谈判期间，直到授予成交供应商合同止，凡是与谈判响应文件审查、澄清、评价、比较、价格及有关成交等方面的情况，均不得向其他供应商或其他无关的</w:t>
      </w:r>
      <w:r>
        <w:rPr>
          <w:rFonts w:ascii="宋体" w:hAnsi="宋体" w:hint="eastAsia"/>
          <w:sz w:val="24"/>
          <w:szCs w:val="24"/>
        </w:rPr>
        <w:lastRenderedPageBreak/>
        <w:t>人员透露。</w:t>
      </w:r>
    </w:p>
    <w:p w:rsidR="002F3DC2" w:rsidRDefault="002F3DC2" w:rsidP="00D70E49">
      <w:pPr>
        <w:pStyle w:val="a0"/>
        <w:spacing w:line="360" w:lineRule="auto"/>
        <w:ind w:firstLineChars="0" w:firstLine="0"/>
        <w:rPr>
          <w:rFonts w:ascii="宋体" w:hAnsi="宋体"/>
          <w:sz w:val="24"/>
          <w:szCs w:val="24"/>
        </w:rPr>
      </w:pPr>
      <w:r>
        <w:rPr>
          <w:rFonts w:ascii="宋体" w:hAnsi="宋体" w:hint="eastAsia"/>
          <w:sz w:val="24"/>
          <w:szCs w:val="24"/>
        </w:rPr>
        <w:t>23.2在谈判过程中，供应商如向谈判小组成员施加任何影响，都将会导致其谈判响应被拒绝，政府采购监管部门将记录其不良行为。</w:t>
      </w:r>
    </w:p>
    <w:p w:rsidR="002F3DC2" w:rsidRDefault="002F3DC2" w:rsidP="00D70E49">
      <w:pPr>
        <w:pStyle w:val="1"/>
        <w:keepLines/>
        <w:widowControl w:val="0"/>
        <w:numPr>
          <w:ilvl w:val="0"/>
          <w:numId w:val="0"/>
        </w:numPr>
        <w:tabs>
          <w:tab w:val="left" w:pos="432"/>
          <w:tab w:val="left" w:pos="1008"/>
        </w:tabs>
        <w:spacing w:line="360" w:lineRule="auto"/>
        <w:ind w:left="567" w:hanging="567"/>
        <w:rPr>
          <w:rFonts w:ascii="宋体" w:hAnsi="宋体"/>
          <w:sz w:val="30"/>
          <w:szCs w:val="30"/>
        </w:rPr>
      </w:pPr>
      <w:bookmarkStart w:id="181" w:name="_Toc90712540"/>
      <w:bookmarkStart w:id="182" w:name="_Toc90713359"/>
      <w:bookmarkStart w:id="183" w:name="_Toc109537524"/>
      <w:bookmarkStart w:id="184" w:name="_Toc109550800"/>
      <w:bookmarkStart w:id="185" w:name="_Toc241311241"/>
      <w:bookmarkStart w:id="186" w:name="_Toc491368702"/>
      <w:r>
        <w:rPr>
          <w:rFonts w:ascii="宋体" w:hAnsi="宋体" w:hint="eastAsia"/>
          <w:sz w:val="30"/>
          <w:szCs w:val="30"/>
        </w:rPr>
        <w:t>六</w:t>
      </w:r>
      <w:r>
        <w:rPr>
          <w:rFonts w:ascii="宋体" w:hAnsi="宋体" w:hint="eastAsia"/>
          <w:sz w:val="30"/>
          <w:szCs w:val="30"/>
        </w:rPr>
        <w:t xml:space="preserve"> </w:t>
      </w:r>
      <w:r>
        <w:rPr>
          <w:rFonts w:ascii="宋体" w:hAnsi="宋体" w:hint="eastAsia"/>
          <w:sz w:val="30"/>
          <w:szCs w:val="30"/>
        </w:rPr>
        <w:t>授予合同</w:t>
      </w:r>
      <w:bookmarkEnd w:id="181"/>
      <w:bookmarkEnd w:id="182"/>
      <w:bookmarkEnd w:id="183"/>
      <w:bookmarkEnd w:id="184"/>
      <w:bookmarkEnd w:id="185"/>
      <w:bookmarkEnd w:id="186"/>
    </w:p>
    <w:p w:rsidR="002F3DC2" w:rsidRDefault="002F3DC2" w:rsidP="00D70E49">
      <w:pPr>
        <w:pStyle w:val="2"/>
        <w:tabs>
          <w:tab w:val="left" w:pos="600"/>
        </w:tabs>
        <w:spacing w:before="0" w:after="0" w:line="360" w:lineRule="auto"/>
        <w:ind w:left="1494" w:right="2" w:hanging="1494"/>
        <w:jc w:val="both"/>
        <w:rPr>
          <w:rFonts w:ascii="宋体" w:hAnsi="宋体"/>
          <w:sz w:val="28"/>
        </w:rPr>
      </w:pPr>
      <w:bookmarkStart w:id="187" w:name="_Toc90712541"/>
      <w:bookmarkStart w:id="188" w:name="_Toc90713360"/>
      <w:bookmarkStart w:id="189" w:name="_Toc109537525"/>
      <w:bookmarkStart w:id="190" w:name="_Toc109550801"/>
      <w:bookmarkStart w:id="191" w:name="_Toc241311242"/>
      <w:bookmarkStart w:id="192" w:name="_Toc491368703"/>
      <w:r>
        <w:rPr>
          <w:rFonts w:ascii="宋体" w:hAnsi="宋体" w:hint="eastAsia"/>
          <w:sz w:val="28"/>
        </w:rPr>
        <w:t>24.</w:t>
      </w:r>
      <w:r>
        <w:rPr>
          <w:rFonts w:ascii="宋体" w:hAnsi="宋体" w:hint="eastAsia"/>
          <w:sz w:val="28"/>
        </w:rPr>
        <w:t>合同的授予</w:t>
      </w:r>
      <w:bookmarkEnd w:id="187"/>
      <w:bookmarkEnd w:id="188"/>
      <w:bookmarkEnd w:id="189"/>
      <w:bookmarkEnd w:id="190"/>
      <w:bookmarkEnd w:id="191"/>
      <w:bookmarkEnd w:id="192"/>
    </w:p>
    <w:p w:rsidR="002F3DC2" w:rsidRDefault="002F3DC2" w:rsidP="00D70E49">
      <w:pPr>
        <w:pStyle w:val="a0"/>
        <w:spacing w:line="360" w:lineRule="auto"/>
        <w:ind w:firstLineChars="0" w:firstLine="0"/>
        <w:rPr>
          <w:rFonts w:ascii="宋体" w:hAnsi="宋体"/>
          <w:sz w:val="24"/>
          <w:szCs w:val="24"/>
        </w:rPr>
      </w:pPr>
      <w:r>
        <w:rPr>
          <w:rFonts w:ascii="宋体" w:hint="eastAsia"/>
          <w:spacing w:val="10"/>
          <w:kern w:val="0"/>
          <w:sz w:val="24"/>
          <w:szCs w:val="24"/>
        </w:rPr>
        <w:t>24.1谈判结束后五个工作日内，采购代理机构根据谈判小组的意见，</w:t>
      </w:r>
      <w:r>
        <w:rPr>
          <w:rFonts w:ascii="宋体" w:hAnsi="宋体" w:hint="eastAsia"/>
          <w:sz w:val="24"/>
          <w:szCs w:val="24"/>
        </w:rPr>
        <w:t>将谈判情况写出谈判报告上报采购人，经批准同意后，</w:t>
      </w:r>
      <w:r>
        <w:rPr>
          <w:rFonts w:ascii="宋体" w:hint="eastAsia"/>
          <w:spacing w:val="10"/>
          <w:kern w:val="0"/>
          <w:sz w:val="24"/>
          <w:szCs w:val="24"/>
        </w:rPr>
        <w:t>由采购代理机构向成交供应商发出《成交通知书》。</w:t>
      </w:r>
    </w:p>
    <w:p w:rsidR="002F3DC2" w:rsidRDefault="002F3DC2" w:rsidP="00D70E49">
      <w:pPr>
        <w:pStyle w:val="2"/>
        <w:tabs>
          <w:tab w:val="left" w:pos="600"/>
        </w:tabs>
        <w:spacing w:before="0" w:after="0" w:line="360" w:lineRule="auto"/>
        <w:ind w:left="1494" w:right="2" w:hanging="1494"/>
        <w:jc w:val="both"/>
        <w:rPr>
          <w:rFonts w:ascii="宋体" w:hAnsi="宋体"/>
          <w:sz w:val="28"/>
        </w:rPr>
      </w:pPr>
      <w:bookmarkStart w:id="193" w:name="_Toc90712543"/>
      <w:bookmarkStart w:id="194" w:name="_Toc90713362"/>
      <w:bookmarkStart w:id="195" w:name="_Toc109537527"/>
      <w:bookmarkStart w:id="196" w:name="_Toc109550803"/>
      <w:bookmarkStart w:id="197" w:name="_Toc241311243"/>
      <w:bookmarkStart w:id="198" w:name="_Toc491368704"/>
      <w:r>
        <w:rPr>
          <w:rFonts w:ascii="宋体" w:hAnsi="宋体" w:hint="eastAsia"/>
          <w:sz w:val="28"/>
        </w:rPr>
        <w:t>25.</w:t>
      </w:r>
      <w:r>
        <w:rPr>
          <w:rFonts w:ascii="宋体" w:hAnsi="宋体" w:hint="eastAsia"/>
          <w:sz w:val="28"/>
        </w:rPr>
        <w:t>否决谈判响应和重新</w:t>
      </w:r>
      <w:bookmarkEnd w:id="193"/>
      <w:bookmarkEnd w:id="194"/>
      <w:bookmarkEnd w:id="195"/>
      <w:bookmarkEnd w:id="196"/>
      <w:r>
        <w:rPr>
          <w:rFonts w:ascii="宋体" w:hAnsi="宋体" w:hint="eastAsia"/>
          <w:sz w:val="28"/>
        </w:rPr>
        <w:t>采购</w:t>
      </w:r>
      <w:bookmarkEnd w:id="197"/>
      <w:bookmarkEnd w:id="198"/>
    </w:p>
    <w:p w:rsidR="002F3DC2" w:rsidRDefault="002F3DC2" w:rsidP="00D70E49">
      <w:pPr>
        <w:pStyle w:val="a0"/>
        <w:spacing w:line="360" w:lineRule="auto"/>
        <w:ind w:firstLineChars="0" w:firstLine="0"/>
        <w:rPr>
          <w:rFonts w:ascii="宋体" w:hAnsi="宋体"/>
          <w:sz w:val="24"/>
          <w:szCs w:val="24"/>
        </w:rPr>
      </w:pPr>
      <w:r>
        <w:rPr>
          <w:rFonts w:ascii="宋体" w:hAnsi="宋体" w:hint="eastAsia"/>
          <w:sz w:val="24"/>
          <w:szCs w:val="24"/>
        </w:rPr>
        <w:t>25.1如谈判小组认为谈判响应文件均未能对谈判文件做出实质性响应，可否决谈判响应，依据谈判小组评审结论，采购人将宣布本次采购无效，并重新组织采购。</w:t>
      </w:r>
    </w:p>
    <w:p w:rsidR="002F3DC2" w:rsidRDefault="002F3DC2" w:rsidP="00D70E49">
      <w:pPr>
        <w:pStyle w:val="2"/>
        <w:tabs>
          <w:tab w:val="left" w:pos="600"/>
        </w:tabs>
        <w:spacing w:before="0" w:after="0" w:line="360" w:lineRule="auto"/>
        <w:ind w:left="1494" w:right="2" w:hanging="1494"/>
        <w:jc w:val="both"/>
        <w:rPr>
          <w:rFonts w:ascii="宋体" w:hAnsi="宋体"/>
          <w:sz w:val="28"/>
        </w:rPr>
      </w:pPr>
      <w:bookmarkStart w:id="199" w:name="_Toc90712544"/>
      <w:bookmarkStart w:id="200" w:name="_Toc90713363"/>
      <w:bookmarkStart w:id="201" w:name="_Toc109537528"/>
      <w:bookmarkStart w:id="202" w:name="_Toc109550804"/>
      <w:bookmarkStart w:id="203" w:name="_Toc241311244"/>
      <w:bookmarkStart w:id="204" w:name="_Toc491368705"/>
      <w:r>
        <w:rPr>
          <w:rFonts w:ascii="宋体" w:hAnsi="宋体" w:hint="eastAsia"/>
          <w:sz w:val="28"/>
        </w:rPr>
        <w:t>26.</w:t>
      </w:r>
      <w:r>
        <w:rPr>
          <w:rFonts w:ascii="宋体" w:hAnsi="宋体" w:hint="eastAsia"/>
          <w:sz w:val="28"/>
        </w:rPr>
        <w:t>成交服务费</w:t>
      </w:r>
      <w:bookmarkEnd w:id="199"/>
      <w:bookmarkEnd w:id="200"/>
      <w:bookmarkEnd w:id="201"/>
      <w:bookmarkEnd w:id="202"/>
      <w:bookmarkEnd w:id="203"/>
      <w:bookmarkEnd w:id="204"/>
    </w:p>
    <w:p w:rsidR="002F3DC2" w:rsidRDefault="002F3DC2" w:rsidP="00D70E49">
      <w:pPr>
        <w:pStyle w:val="a0"/>
        <w:spacing w:line="360" w:lineRule="auto"/>
        <w:ind w:firstLineChars="0" w:firstLine="0"/>
        <w:rPr>
          <w:rFonts w:ascii="宋体" w:hAnsi="宋体"/>
          <w:sz w:val="24"/>
          <w:szCs w:val="24"/>
        </w:rPr>
      </w:pPr>
      <w:r>
        <w:rPr>
          <w:rFonts w:ascii="宋体" w:hAnsi="宋体" w:hint="eastAsia"/>
          <w:sz w:val="24"/>
          <w:szCs w:val="24"/>
        </w:rPr>
        <w:t>26.1成交供应商在领取成交通知书时，须向采购代理机构交纳“单一来源采购须知前附表”中规定的成交服务费。</w:t>
      </w:r>
    </w:p>
    <w:p w:rsidR="00B23366" w:rsidRPr="002E2826" w:rsidRDefault="00B23366" w:rsidP="00B23366">
      <w:pPr>
        <w:pStyle w:val="2"/>
        <w:tabs>
          <w:tab w:val="left" w:pos="600"/>
        </w:tabs>
        <w:spacing w:before="0" w:after="0" w:line="360" w:lineRule="auto"/>
        <w:ind w:left="1494" w:right="2" w:hanging="1494"/>
        <w:jc w:val="both"/>
        <w:rPr>
          <w:rFonts w:ascii="宋体" w:hAnsi="宋体"/>
          <w:sz w:val="28"/>
        </w:rPr>
      </w:pPr>
      <w:r w:rsidRPr="002E2826">
        <w:rPr>
          <w:rFonts w:ascii="宋体" w:hAnsi="宋体" w:hint="eastAsia"/>
          <w:sz w:val="28"/>
        </w:rPr>
        <w:t>27.</w:t>
      </w:r>
      <w:r w:rsidRPr="002E2826">
        <w:rPr>
          <w:rFonts w:ascii="宋体" w:hAnsi="宋体" w:hint="eastAsia"/>
          <w:sz w:val="28"/>
        </w:rPr>
        <w:t>履约保证金</w:t>
      </w:r>
    </w:p>
    <w:p w:rsidR="00B23366" w:rsidRPr="002E2826" w:rsidRDefault="002E2826" w:rsidP="00B23366">
      <w:pPr>
        <w:pStyle w:val="a0"/>
        <w:spacing w:line="360" w:lineRule="auto"/>
        <w:ind w:firstLineChars="0" w:firstLine="0"/>
        <w:rPr>
          <w:rFonts w:ascii="宋体" w:hAnsi="宋体"/>
          <w:sz w:val="24"/>
          <w:szCs w:val="24"/>
        </w:rPr>
      </w:pPr>
      <w:r w:rsidRPr="002E2826">
        <w:rPr>
          <w:rFonts w:ascii="宋体" w:hAnsi="宋体" w:hint="eastAsia"/>
          <w:sz w:val="24"/>
          <w:szCs w:val="24"/>
        </w:rPr>
        <w:t>合同中约定</w:t>
      </w:r>
      <w:r w:rsidR="00303A94">
        <w:rPr>
          <w:rFonts w:ascii="宋体" w:hAnsi="宋体" w:hint="eastAsia"/>
          <w:sz w:val="24"/>
          <w:szCs w:val="24"/>
        </w:rPr>
        <w:t>。</w:t>
      </w:r>
    </w:p>
    <w:p w:rsidR="002F3DC2" w:rsidRDefault="002F3DC2" w:rsidP="00D70E49">
      <w:pPr>
        <w:pStyle w:val="2"/>
        <w:tabs>
          <w:tab w:val="left" w:pos="600"/>
        </w:tabs>
        <w:spacing w:before="0" w:after="0" w:line="360" w:lineRule="auto"/>
        <w:ind w:left="1494" w:right="2" w:hanging="1494"/>
        <w:jc w:val="both"/>
        <w:rPr>
          <w:rFonts w:ascii="宋体" w:hAnsi="宋体"/>
          <w:sz w:val="28"/>
        </w:rPr>
      </w:pPr>
      <w:bookmarkStart w:id="205" w:name="_Toc90712546"/>
      <w:bookmarkStart w:id="206" w:name="_Toc90713365"/>
      <w:bookmarkStart w:id="207" w:name="_Toc109537530"/>
      <w:bookmarkStart w:id="208" w:name="_Toc109550806"/>
      <w:bookmarkStart w:id="209" w:name="_Toc241311245"/>
      <w:bookmarkStart w:id="210" w:name="_Toc491368706"/>
      <w:r>
        <w:rPr>
          <w:rFonts w:ascii="宋体" w:hAnsi="宋体" w:hint="eastAsia"/>
          <w:sz w:val="28"/>
        </w:rPr>
        <w:t>2</w:t>
      </w:r>
      <w:r w:rsidR="00B23366">
        <w:rPr>
          <w:rFonts w:ascii="宋体" w:hAnsi="宋体" w:hint="eastAsia"/>
          <w:sz w:val="28"/>
        </w:rPr>
        <w:t>8</w:t>
      </w:r>
      <w:r>
        <w:rPr>
          <w:rFonts w:ascii="宋体" w:hAnsi="宋体" w:hint="eastAsia"/>
          <w:sz w:val="28"/>
        </w:rPr>
        <w:t>.</w:t>
      </w:r>
      <w:r>
        <w:rPr>
          <w:rFonts w:ascii="宋体" w:hAnsi="宋体" w:hint="eastAsia"/>
          <w:sz w:val="28"/>
        </w:rPr>
        <w:t>签订合同</w:t>
      </w:r>
      <w:bookmarkEnd w:id="205"/>
      <w:bookmarkEnd w:id="206"/>
      <w:bookmarkEnd w:id="207"/>
      <w:bookmarkEnd w:id="208"/>
      <w:bookmarkEnd w:id="209"/>
      <w:bookmarkEnd w:id="210"/>
    </w:p>
    <w:p w:rsidR="002F3DC2" w:rsidRDefault="002F3DC2" w:rsidP="00D70E49">
      <w:pPr>
        <w:pStyle w:val="a0"/>
        <w:spacing w:line="360" w:lineRule="auto"/>
        <w:ind w:firstLineChars="0" w:firstLine="0"/>
        <w:rPr>
          <w:rFonts w:ascii="宋体" w:hAnsi="宋体"/>
          <w:sz w:val="24"/>
          <w:szCs w:val="24"/>
        </w:rPr>
      </w:pPr>
      <w:r>
        <w:rPr>
          <w:rFonts w:ascii="宋体" w:hAnsi="宋体" w:hint="eastAsia"/>
          <w:sz w:val="24"/>
          <w:szCs w:val="24"/>
        </w:rPr>
        <w:t>2</w:t>
      </w:r>
      <w:r w:rsidR="00B23366">
        <w:rPr>
          <w:rFonts w:ascii="宋体" w:hAnsi="宋体" w:hint="eastAsia"/>
          <w:sz w:val="24"/>
          <w:szCs w:val="24"/>
        </w:rPr>
        <w:t>8</w:t>
      </w:r>
      <w:r>
        <w:rPr>
          <w:rFonts w:ascii="宋体" w:hAnsi="宋体" w:hint="eastAsia"/>
          <w:sz w:val="24"/>
          <w:szCs w:val="24"/>
        </w:rPr>
        <w:t>.1成交供应商应按成交通知书指定的时间、地点与采购人签订合同。</w:t>
      </w:r>
    </w:p>
    <w:p w:rsidR="002F3DC2" w:rsidRDefault="002F3DC2" w:rsidP="00D70E49">
      <w:pPr>
        <w:pStyle w:val="a0"/>
        <w:spacing w:line="360" w:lineRule="auto"/>
        <w:ind w:firstLineChars="0" w:firstLine="0"/>
        <w:rPr>
          <w:rFonts w:ascii="宋体" w:hAnsi="宋体"/>
          <w:sz w:val="24"/>
          <w:szCs w:val="24"/>
        </w:rPr>
      </w:pPr>
      <w:r>
        <w:rPr>
          <w:rFonts w:ascii="宋体" w:hAnsi="宋体" w:hint="eastAsia"/>
          <w:sz w:val="24"/>
          <w:szCs w:val="24"/>
        </w:rPr>
        <w:t>2</w:t>
      </w:r>
      <w:r w:rsidR="00B23366">
        <w:rPr>
          <w:rFonts w:ascii="宋体" w:hAnsi="宋体" w:hint="eastAsia"/>
          <w:sz w:val="24"/>
          <w:szCs w:val="24"/>
        </w:rPr>
        <w:t>8</w:t>
      </w:r>
      <w:r>
        <w:rPr>
          <w:rFonts w:ascii="宋体" w:hAnsi="宋体" w:hint="eastAsia"/>
          <w:sz w:val="24"/>
          <w:szCs w:val="24"/>
        </w:rPr>
        <w:t>.2</w:t>
      </w:r>
      <w:r w:rsidR="00D65C34">
        <w:rPr>
          <w:rFonts w:ascii="宋体" w:hAnsi="宋体" w:hint="eastAsia"/>
          <w:sz w:val="24"/>
          <w:szCs w:val="24"/>
        </w:rPr>
        <w:t>如果成交供应商没有履行成交服务费承诺，采购人将取消该成交决定</w:t>
      </w:r>
      <w:r>
        <w:rPr>
          <w:rFonts w:ascii="宋体" w:hAnsi="宋体" w:hint="eastAsia"/>
          <w:sz w:val="24"/>
          <w:szCs w:val="24"/>
        </w:rPr>
        <w:t>。在此情况下，采购人可重新采购。</w:t>
      </w:r>
    </w:p>
    <w:p w:rsidR="00B23366" w:rsidRDefault="00B23366" w:rsidP="00D70E49">
      <w:pPr>
        <w:pStyle w:val="a0"/>
        <w:spacing w:line="360" w:lineRule="auto"/>
        <w:ind w:firstLineChars="0" w:firstLine="0"/>
        <w:rPr>
          <w:rFonts w:ascii="宋体" w:hAnsi="宋体"/>
          <w:sz w:val="24"/>
          <w:szCs w:val="24"/>
        </w:rPr>
      </w:pPr>
    </w:p>
    <w:p w:rsidR="002F3DC2" w:rsidRDefault="002F3DC2">
      <w:pPr>
        <w:pStyle w:val="a0"/>
        <w:ind w:firstLineChars="0" w:firstLine="0"/>
        <w:rPr>
          <w:rFonts w:ascii="宋体" w:hAnsi="宋体"/>
          <w:sz w:val="24"/>
          <w:szCs w:val="24"/>
        </w:rPr>
      </w:pPr>
    </w:p>
    <w:p w:rsidR="002F3DC2" w:rsidRDefault="002F3DC2">
      <w:r>
        <w:br w:type="page"/>
      </w:r>
      <w:bookmarkStart w:id="211" w:name="_Toc87621072"/>
      <w:bookmarkStart w:id="212" w:name="_Toc90712552"/>
      <w:bookmarkStart w:id="213" w:name="_Toc90713371"/>
    </w:p>
    <w:p w:rsidR="002F3DC2" w:rsidRDefault="002F3DC2">
      <w:pPr>
        <w:pStyle w:val="1"/>
        <w:rPr>
          <w:rFonts w:ascii="宋体" w:hAnsi="宋体"/>
          <w:sz w:val="32"/>
        </w:rPr>
      </w:pPr>
      <w:bookmarkStart w:id="214" w:name="_Toc491368708"/>
      <w:r>
        <w:rPr>
          <w:rFonts w:ascii="宋体" w:hAnsi="宋体" w:hint="eastAsia"/>
          <w:sz w:val="32"/>
        </w:rPr>
        <w:lastRenderedPageBreak/>
        <w:t>第四部</w:t>
      </w:r>
      <w:bookmarkEnd w:id="211"/>
      <w:r>
        <w:rPr>
          <w:rFonts w:ascii="宋体" w:hAnsi="宋体" w:hint="eastAsia"/>
          <w:sz w:val="32"/>
        </w:rPr>
        <w:t>分</w:t>
      </w:r>
      <w:r>
        <w:rPr>
          <w:rFonts w:ascii="宋体" w:hAnsi="宋体" w:hint="eastAsia"/>
          <w:sz w:val="32"/>
        </w:rPr>
        <w:t xml:space="preserve"> </w:t>
      </w:r>
      <w:r>
        <w:rPr>
          <w:rFonts w:ascii="宋体" w:hAnsi="宋体" w:hint="eastAsia"/>
          <w:sz w:val="32"/>
        </w:rPr>
        <w:t>谈判响应文件格式及内容</w:t>
      </w:r>
      <w:bookmarkEnd w:id="212"/>
      <w:bookmarkEnd w:id="213"/>
      <w:bookmarkEnd w:id="214"/>
    </w:p>
    <w:p w:rsidR="002F3DC2" w:rsidRDefault="002F3DC2">
      <w:pPr>
        <w:jc w:val="center"/>
        <w:outlineLvl w:val="1"/>
        <w:rPr>
          <w:rFonts w:ascii="宋体" w:hAnsi="宋体"/>
          <w:b/>
          <w:sz w:val="30"/>
          <w:szCs w:val="30"/>
        </w:rPr>
      </w:pPr>
      <w:bookmarkStart w:id="215" w:name="_Hlk450146465"/>
      <w:bookmarkStart w:id="216" w:name="_Toc87621073"/>
      <w:bookmarkStart w:id="217" w:name="_Toc90712553"/>
      <w:bookmarkStart w:id="218" w:name="_Toc90713372"/>
      <w:bookmarkStart w:id="219" w:name="_Toc241311248"/>
      <w:bookmarkStart w:id="220" w:name="_Toc491368634"/>
      <w:bookmarkStart w:id="221" w:name="_Toc491368709"/>
      <w:proofErr w:type="gramStart"/>
      <w:r>
        <w:rPr>
          <w:rFonts w:ascii="宋体" w:hAnsi="宋体" w:hint="eastAsia"/>
          <w:b/>
          <w:sz w:val="30"/>
          <w:szCs w:val="30"/>
        </w:rPr>
        <w:t>一</w:t>
      </w:r>
      <w:proofErr w:type="gramEnd"/>
      <w:r>
        <w:rPr>
          <w:rFonts w:ascii="宋体" w:hAnsi="宋体" w:hint="eastAsia"/>
          <w:b/>
          <w:sz w:val="30"/>
          <w:szCs w:val="30"/>
        </w:rPr>
        <w:t xml:space="preserve"> 谈判响应函格式</w:t>
      </w:r>
      <w:bookmarkEnd w:id="215"/>
      <w:bookmarkEnd w:id="216"/>
      <w:bookmarkEnd w:id="217"/>
      <w:bookmarkEnd w:id="218"/>
      <w:bookmarkEnd w:id="219"/>
      <w:bookmarkEnd w:id="220"/>
      <w:bookmarkEnd w:id="221"/>
    </w:p>
    <w:p w:rsidR="002F3DC2" w:rsidRDefault="002F3DC2" w:rsidP="00A33ADC">
      <w:pPr>
        <w:spacing w:line="360" w:lineRule="auto"/>
        <w:rPr>
          <w:rFonts w:ascii="宋体" w:hAnsi="宋体"/>
          <w:b/>
          <w:sz w:val="24"/>
        </w:rPr>
      </w:pPr>
      <w:r>
        <w:rPr>
          <w:rFonts w:ascii="宋体" w:hAnsi="宋体" w:hint="eastAsia"/>
          <w:b/>
          <w:sz w:val="24"/>
        </w:rPr>
        <w:t>致：</w:t>
      </w:r>
      <w:r>
        <w:rPr>
          <w:rFonts w:ascii="宋体" w:hAnsi="宋体" w:hint="eastAsia"/>
          <w:b/>
          <w:sz w:val="24"/>
          <w:u w:val="single"/>
        </w:rPr>
        <w:t>河南招标采购服务有限公司</w:t>
      </w:r>
    </w:p>
    <w:p w:rsidR="002F3DC2" w:rsidRDefault="002F3DC2" w:rsidP="00A33ADC">
      <w:pPr>
        <w:spacing w:line="360" w:lineRule="auto"/>
        <w:ind w:firstLine="645"/>
        <w:rPr>
          <w:rFonts w:ascii="宋体" w:hAnsi="宋体"/>
          <w:sz w:val="24"/>
          <w:u w:val="single"/>
        </w:rPr>
      </w:pPr>
      <w:r>
        <w:rPr>
          <w:rFonts w:ascii="宋体" w:hAnsi="宋体" w:hint="eastAsia"/>
          <w:sz w:val="24"/>
        </w:rPr>
        <w:t>1、根据贵单位</w:t>
      </w:r>
      <w:r>
        <w:rPr>
          <w:rFonts w:ascii="宋体" w:hAnsi="宋体" w:hint="eastAsia"/>
          <w:sz w:val="24"/>
          <w:u w:val="single"/>
        </w:rPr>
        <w:t xml:space="preserve">        </w:t>
      </w:r>
      <w:r>
        <w:rPr>
          <w:rFonts w:ascii="宋体" w:hAnsi="宋体" w:hint="eastAsia"/>
          <w:sz w:val="24"/>
        </w:rPr>
        <w:t>号邀请书的邀请，我们决定参加贵单位组织的</w:t>
      </w:r>
      <w:r>
        <w:rPr>
          <w:rFonts w:ascii="宋体" w:hAnsi="宋体" w:hint="eastAsia"/>
          <w:sz w:val="24"/>
          <w:u w:val="single"/>
        </w:rPr>
        <w:t xml:space="preserve">         </w:t>
      </w:r>
    </w:p>
    <w:p w:rsidR="002F3DC2" w:rsidRDefault="002F3DC2" w:rsidP="00A33ADC">
      <w:pPr>
        <w:spacing w:line="360" w:lineRule="auto"/>
        <w:rPr>
          <w:rFonts w:ascii="宋体" w:hAnsi="宋体"/>
          <w:sz w:val="24"/>
        </w:rPr>
      </w:pPr>
      <w:r>
        <w:rPr>
          <w:rFonts w:ascii="宋体" w:hAnsi="宋体" w:hint="eastAsia"/>
          <w:sz w:val="24"/>
        </w:rPr>
        <w:t>项目的采购。我方授权</w:t>
      </w:r>
      <w:r>
        <w:rPr>
          <w:rFonts w:ascii="宋体" w:hAnsi="宋体" w:hint="eastAsia"/>
          <w:sz w:val="24"/>
          <w:u w:val="single"/>
        </w:rPr>
        <w:t xml:space="preserve">        </w:t>
      </w:r>
      <w:r>
        <w:rPr>
          <w:rFonts w:ascii="宋体" w:hAnsi="宋体" w:hint="eastAsia"/>
          <w:sz w:val="24"/>
        </w:rPr>
        <w:t>(姓名和职务)代表我方</w:t>
      </w:r>
      <w:r>
        <w:rPr>
          <w:rFonts w:ascii="宋体" w:hAnsi="宋体" w:hint="eastAsia"/>
          <w:sz w:val="24"/>
          <w:u w:val="single"/>
        </w:rPr>
        <w:t xml:space="preserve">           </w:t>
      </w:r>
      <w:r>
        <w:rPr>
          <w:rFonts w:ascii="宋体" w:hAnsi="宋体" w:hint="eastAsia"/>
          <w:sz w:val="24"/>
        </w:rPr>
        <w:t>（供应商的名称）全权处理本项目采购的有关事宜。</w:t>
      </w:r>
    </w:p>
    <w:p w:rsidR="002F3DC2" w:rsidRDefault="002F3DC2" w:rsidP="00A33ADC">
      <w:pPr>
        <w:spacing w:line="360" w:lineRule="auto"/>
        <w:ind w:firstLine="645"/>
        <w:rPr>
          <w:rFonts w:ascii="宋体" w:hAnsi="宋体"/>
          <w:sz w:val="24"/>
        </w:rPr>
      </w:pPr>
      <w:r>
        <w:rPr>
          <w:rFonts w:ascii="宋体" w:hAnsi="宋体" w:hint="eastAsia"/>
          <w:sz w:val="24"/>
        </w:rPr>
        <w:t>2、我方愿意按照谈判文件规定的各项要求，向采购人及用户提供所需的产品与服务。</w:t>
      </w:r>
    </w:p>
    <w:p w:rsidR="002F3DC2" w:rsidRDefault="002F3DC2" w:rsidP="00A33ADC">
      <w:pPr>
        <w:spacing w:line="360" w:lineRule="auto"/>
        <w:ind w:firstLine="645"/>
        <w:rPr>
          <w:rFonts w:ascii="宋体" w:hAnsi="宋体"/>
          <w:sz w:val="24"/>
        </w:rPr>
      </w:pPr>
      <w:r>
        <w:rPr>
          <w:rFonts w:ascii="宋体" w:hAnsi="宋体" w:hint="eastAsia"/>
          <w:sz w:val="24"/>
        </w:rPr>
        <w:t>3、一旦我方成交，我方将严格履行合同规定的责任和义务，保证于</w:t>
      </w:r>
      <w:r>
        <w:rPr>
          <w:rFonts w:ascii="宋体" w:hAnsi="宋体" w:hint="eastAsia"/>
          <w:sz w:val="24"/>
          <w:u w:val="single"/>
        </w:rPr>
        <w:t xml:space="preserve">     </w:t>
      </w:r>
      <w:r>
        <w:rPr>
          <w:rFonts w:ascii="宋体" w:hAnsi="宋体" w:hint="eastAsia"/>
          <w:sz w:val="24"/>
        </w:rPr>
        <w:t>完成项目，并交付采购人验收、使用；按谈判文件的规定向贵单位支付成交服务费。</w:t>
      </w:r>
    </w:p>
    <w:p w:rsidR="002F3DC2" w:rsidRDefault="002F3DC2" w:rsidP="00A33ADC">
      <w:pPr>
        <w:spacing w:line="360" w:lineRule="auto"/>
        <w:ind w:firstLine="645"/>
        <w:rPr>
          <w:rFonts w:ascii="宋体" w:hAnsi="宋体"/>
          <w:sz w:val="24"/>
        </w:rPr>
      </w:pPr>
      <w:r>
        <w:rPr>
          <w:rFonts w:ascii="宋体" w:hAnsi="宋体" w:hint="eastAsia"/>
          <w:sz w:val="24"/>
        </w:rPr>
        <w:t>4、我方为本项目提交的谈判响应文件一式</w:t>
      </w:r>
      <w:r>
        <w:rPr>
          <w:rFonts w:ascii="宋体" w:hAnsi="宋体" w:hint="eastAsia"/>
          <w:sz w:val="24"/>
          <w:u w:val="single"/>
        </w:rPr>
        <w:t xml:space="preserve">    </w:t>
      </w:r>
      <w:r>
        <w:rPr>
          <w:rFonts w:ascii="宋体" w:hAnsi="宋体" w:hint="eastAsia"/>
          <w:sz w:val="24"/>
        </w:rPr>
        <w:t>份，其中正本一份、副本</w:t>
      </w:r>
      <w:r>
        <w:rPr>
          <w:rFonts w:ascii="宋体" w:hAnsi="宋体" w:hint="eastAsia"/>
          <w:sz w:val="24"/>
          <w:u w:val="single"/>
        </w:rPr>
        <w:t xml:space="preserve">    </w:t>
      </w:r>
      <w:r>
        <w:rPr>
          <w:rFonts w:ascii="宋体" w:hAnsi="宋体" w:hint="eastAsia"/>
          <w:sz w:val="24"/>
        </w:rPr>
        <w:t>份。</w:t>
      </w:r>
    </w:p>
    <w:p w:rsidR="002F3DC2" w:rsidRDefault="00D65C34" w:rsidP="00A33ADC">
      <w:pPr>
        <w:tabs>
          <w:tab w:val="left" w:pos="840"/>
        </w:tabs>
        <w:spacing w:line="360" w:lineRule="auto"/>
        <w:ind w:firstLine="628"/>
        <w:rPr>
          <w:rFonts w:ascii="宋体" w:hAnsi="宋体"/>
          <w:sz w:val="24"/>
        </w:rPr>
      </w:pPr>
      <w:r>
        <w:rPr>
          <w:rFonts w:ascii="宋体" w:hAnsi="宋体" w:hint="eastAsia"/>
          <w:sz w:val="24"/>
        </w:rPr>
        <w:t>5</w:t>
      </w:r>
      <w:r w:rsidR="002F3DC2">
        <w:rPr>
          <w:rFonts w:ascii="宋体" w:hAnsi="宋体" w:hint="eastAsia"/>
          <w:sz w:val="24"/>
        </w:rPr>
        <w:t>、我方愿意提供贵单位可能另外要求的、与谈判响应有关的文件资料，并保证我方已提供和将要提供的文件是真实的、准确的。</w:t>
      </w:r>
    </w:p>
    <w:p w:rsidR="002F3DC2" w:rsidRDefault="00D65C34" w:rsidP="00A33ADC">
      <w:pPr>
        <w:tabs>
          <w:tab w:val="left" w:pos="840"/>
        </w:tabs>
        <w:spacing w:line="360" w:lineRule="auto"/>
        <w:ind w:firstLine="628"/>
        <w:rPr>
          <w:rFonts w:ascii="宋体" w:hAnsi="宋体"/>
          <w:sz w:val="24"/>
        </w:rPr>
      </w:pPr>
      <w:r>
        <w:rPr>
          <w:rFonts w:ascii="宋体" w:hAnsi="宋体" w:hint="eastAsia"/>
          <w:sz w:val="24"/>
        </w:rPr>
        <w:t>6</w:t>
      </w:r>
      <w:r w:rsidR="002F3DC2">
        <w:rPr>
          <w:rFonts w:ascii="宋体" w:hAnsi="宋体" w:hint="eastAsia"/>
          <w:sz w:val="24"/>
        </w:rPr>
        <w:t>、本次采购项目的有效期为：</w:t>
      </w:r>
      <w:r w:rsidR="009626F7">
        <w:rPr>
          <w:rFonts w:ascii="宋体" w:hAnsi="宋体" w:hint="eastAsia"/>
          <w:sz w:val="24"/>
          <w:u w:val="single"/>
        </w:rPr>
        <w:t>60</w:t>
      </w:r>
      <w:r w:rsidR="002F3DC2">
        <w:rPr>
          <w:rFonts w:ascii="宋体" w:hAnsi="宋体" w:hint="eastAsia"/>
          <w:sz w:val="24"/>
        </w:rPr>
        <w:t>日</w:t>
      </w:r>
    </w:p>
    <w:p w:rsidR="002F3DC2" w:rsidRDefault="002F3DC2" w:rsidP="001A4869">
      <w:pPr>
        <w:spacing w:line="360" w:lineRule="auto"/>
        <w:rPr>
          <w:rFonts w:ascii="宋体" w:hAnsi="宋体"/>
          <w:sz w:val="24"/>
        </w:rPr>
      </w:pPr>
      <w:r>
        <w:rPr>
          <w:rFonts w:ascii="宋体" w:hAnsi="宋体" w:hint="eastAsia"/>
          <w:sz w:val="24"/>
        </w:rPr>
        <w:t>供应商名称：（公章）</w:t>
      </w:r>
    </w:p>
    <w:p w:rsidR="002F3DC2" w:rsidRDefault="002F3DC2" w:rsidP="001A4869">
      <w:pPr>
        <w:spacing w:line="360" w:lineRule="auto"/>
        <w:rPr>
          <w:rFonts w:ascii="宋体" w:hAnsi="宋体"/>
          <w:sz w:val="24"/>
          <w:u w:val="single"/>
        </w:rPr>
      </w:pPr>
      <w:r>
        <w:rPr>
          <w:rFonts w:ascii="宋体" w:hAnsi="宋体" w:hint="eastAsia"/>
          <w:sz w:val="24"/>
        </w:rPr>
        <w:t>供应商授权代表姓名（签字）：</w:t>
      </w:r>
    </w:p>
    <w:p w:rsidR="002F3DC2" w:rsidRDefault="002F3DC2" w:rsidP="001A4869">
      <w:pPr>
        <w:spacing w:line="360" w:lineRule="auto"/>
        <w:rPr>
          <w:rFonts w:ascii="宋体" w:hAnsi="宋体"/>
          <w:sz w:val="24"/>
        </w:rPr>
      </w:pPr>
      <w:r>
        <w:rPr>
          <w:rFonts w:ascii="宋体" w:hAnsi="宋体" w:hint="eastAsia"/>
          <w:sz w:val="24"/>
        </w:rPr>
        <w:t>日期：</w:t>
      </w:r>
    </w:p>
    <w:p w:rsidR="002F3DC2" w:rsidRDefault="002F3DC2" w:rsidP="001A4869">
      <w:pPr>
        <w:spacing w:line="360" w:lineRule="auto"/>
        <w:rPr>
          <w:rFonts w:ascii="宋体" w:hAnsi="宋体"/>
          <w:sz w:val="24"/>
        </w:rPr>
      </w:pPr>
      <w:r>
        <w:rPr>
          <w:rFonts w:ascii="宋体" w:hAnsi="宋体" w:hint="eastAsia"/>
          <w:sz w:val="24"/>
        </w:rPr>
        <w:t xml:space="preserve">通讯地址：                </w:t>
      </w:r>
    </w:p>
    <w:p w:rsidR="002F3DC2" w:rsidRDefault="002F3DC2" w:rsidP="001A4869">
      <w:pPr>
        <w:spacing w:line="360" w:lineRule="auto"/>
        <w:rPr>
          <w:rFonts w:ascii="宋体" w:hAnsi="宋体"/>
          <w:sz w:val="24"/>
        </w:rPr>
      </w:pPr>
      <w:r>
        <w:rPr>
          <w:rFonts w:ascii="宋体" w:hAnsi="宋体" w:hint="eastAsia"/>
          <w:sz w:val="24"/>
        </w:rPr>
        <w:t>邮政编码：</w:t>
      </w:r>
    </w:p>
    <w:p w:rsidR="002F3DC2" w:rsidRDefault="002F3DC2" w:rsidP="001A4869">
      <w:pPr>
        <w:spacing w:line="360" w:lineRule="auto"/>
        <w:rPr>
          <w:rFonts w:ascii="宋体" w:hAnsi="宋体"/>
          <w:sz w:val="24"/>
        </w:rPr>
      </w:pPr>
      <w:r>
        <w:rPr>
          <w:rFonts w:ascii="宋体" w:hAnsi="宋体" w:hint="eastAsia"/>
          <w:sz w:val="24"/>
        </w:rPr>
        <w:t>电话：</w:t>
      </w:r>
    </w:p>
    <w:p w:rsidR="002F3DC2" w:rsidRDefault="002F3DC2" w:rsidP="001A4869">
      <w:pPr>
        <w:spacing w:line="360" w:lineRule="auto"/>
        <w:rPr>
          <w:rFonts w:ascii="宋体" w:hAnsi="宋体"/>
          <w:sz w:val="24"/>
          <w:u w:val="single"/>
        </w:rPr>
      </w:pPr>
      <w:r>
        <w:rPr>
          <w:rFonts w:ascii="宋体" w:hAnsi="宋体" w:hint="eastAsia"/>
          <w:sz w:val="24"/>
        </w:rPr>
        <w:t>传真：</w:t>
      </w:r>
    </w:p>
    <w:p w:rsidR="002F3DC2" w:rsidRDefault="002F3DC2" w:rsidP="001A4869">
      <w:pPr>
        <w:spacing w:line="360" w:lineRule="auto"/>
        <w:rPr>
          <w:rFonts w:ascii="宋体" w:hAnsi="宋体"/>
          <w:sz w:val="24"/>
        </w:rPr>
      </w:pPr>
      <w:r>
        <w:rPr>
          <w:rFonts w:ascii="宋体" w:hAnsi="宋体" w:hint="eastAsia"/>
          <w:sz w:val="24"/>
        </w:rPr>
        <w:t xml:space="preserve">供应商开户行:                                </w:t>
      </w:r>
    </w:p>
    <w:p w:rsidR="002F3DC2" w:rsidRDefault="002F3DC2" w:rsidP="001A4869">
      <w:pPr>
        <w:spacing w:line="360" w:lineRule="auto"/>
        <w:rPr>
          <w:rFonts w:ascii="宋体" w:hAnsi="宋体"/>
        </w:rPr>
      </w:pPr>
      <w:r>
        <w:rPr>
          <w:rFonts w:ascii="宋体" w:hAnsi="宋体" w:hint="eastAsia"/>
          <w:sz w:val="24"/>
        </w:rPr>
        <w:t xml:space="preserve">账号:                            </w:t>
      </w:r>
      <w:r>
        <w:rPr>
          <w:rFonts w:ascii="宋体" w:hAnsi="宋体" w:hint="eastAsia"/>
        </w:rPr>
        <w:t xml:space="preserve">    </w:t>
      </w:r>
    </w:p>
    <w:p w:rsidR="002F3DC2" w:rsidRDefault="002F3DC2" w:rsidP="0081355C">
      <w:pPr>
        <w:jc w:val="center"/>
        <w:rPr>
          <w:rFonts w:ascii="宋体" w:hAnsi="宋体"/>
          <w:b/>
          <w:sz w:val="30"/>
          <w:szCs w:val="30"/>
        </w:rPr>
      </w:pPr>
      <w:bookmarkStart w:id="222" w:name="_Hlk450185103"/>
      <w:bookmarkStart w:id="223" w:name="_Toc87621074"/>
      <w:bookmarkStart w:id="224" w:name="_Toc90712554"/>
      <w:bookmarkStart w:id="225" w:name="_Toc90713373"/>
      <w:bookmarkStart w:id="226" w:name="_Toc241311249"/>
      <w:bookmarkStart w:id="227" w:name="_Toc491368635"/>
      <w:bookmarkStart w:id="228" w:name="_Toc491368710"/>
      <w:r>
        <w:rPr>
          <w:rFonts w:ascii="宋体" w:hAnsi="宋体" w:hint="eastAsia"/>
          <w:b/>
          <w:sz w:val="30"/>
          <w:szCs w:val="30"/>
        </w:rPr>
        <w:t>二 单一来源采购</w:t>
      </w:r>
      <w:bookmarkEnd w:id="222"/>
      <w:bookmarkEnd w:id="223"/>
      <w:r>
        <w:rPr>
          <w:rFonts w:ascii="宋体" w:hAnsi="宋体" w:hint="eastAsia"/>
          <w:b/>
          <w:sz w:val="30"/>
          <w:szCs w:val="30"/>
        </w:rPr>
        <w:t>报价表</w:t>
      </w:r>
      <w:bookmarkEnd w:id="224"/>
      <w:bookmarkEnd w:id="225"/>
      <w:bookmarkEnd w:id="226"/>
      <w:bookmarkEnd w:id="227"/>
      <w:bookmarkEnd w:id="228"/>
    </w:p>
    <w:p w:rsidR="002F3DC2" w:rsidRPr="00DB3299" w:rsidRDefault="002F3DC2">
      <w:pPr>
        <w:jc w:val="center"/>
        <w:rPr>
          <w:rFonts w:ascii="宋体" w:hAnsi="宋体"/>
          <w:b/>
          <w:sz w:val="44"/>
        </w:rPr>
      </w:pPr>
    </w:p>
    <w:p w:rsidR="002F3DC2" w:rsidRDefault="002F3DC2">
      <w:pPr>
        <w:rPr>
          <w:rFonts w:ascii="宋体" w:hAnsi="宋体"/>
          <w:sz w:val="24"/>
        </w:rPr>
      </w:pPr>
      <w:r>
        <w:rPr>
          <w:rFonts w:ascii="宋体" w:hAnsi="宋体" w:hint="eastAsia"/>
          <w:sz w:val="24"/>
        </w:rPr>
        <w:t>供应商名称:</w:t>
      </w:r>
    </w:p>
    <w:p w:rsidR="00A33ADC" w:rsidRDefault="00A33ADC">
      <w:pPr>
        <w:rPr>
          <w:rFonts w:ascii="宋体" w:hAnsi="宋体"/>
          <w:sz w:val="24"/>
        </w:rPr>
      </w:pPr>
      <w:r>
        <w:rPr>
          <w:rFonts w:ascii="宋体" w:hAnsi="宋体" w:hint="eastAsia"/>
          <w:sz w:val="24"/>
        </w:rPr>
        <w:lastRenderedPageBreak/>
        <w:t>招标编号：</w:t>
      </w:r>
    </w:p>
    <w:tbl>
      <w:tblPr>
        <w:tblW w:w="9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98"/>
        <w:gridCol w:w="7140"/>
      </w:tblGrid>
      <w:tr w:rsidR="002F3DC2" w:rsidTr="00D65C34">
        <w:trPr>
          <w:trHeight w:val="807"/>
        </w:trPr>
        <w:tc>
          <w:tcPr>
            <w:tcW w:w="1998" w:type="dxa"/>
            <w:tcBorders>
              <w:top w:val="double" w:sz="4" w:space="0" w:color="auto"/>
              <w:left w:val="double" w:sz="4" w:space="0" w:color="auto"/>
            </w:tcBorders>
            <w:vAlign w:val="center"/>
          </w:tcPr>
          <w:p w:rsidR="002F3DC2" w:rsidRDefault="002F3DC2">
            <w:pPr>
              <w:jc w:val="center"/>
              <w:rPr>
                <w:rFonts w:ascii="宋体" w:hAnsi="宋体"/>
                <w:sz w:val="24"/>
              </w:rPr>
            </w:pPr>
            <w:r>
              <w:rPr>
                <w:rFonts w:ascii="宋体" w:hAnsi="宋体" w:hint="eastAsia"/>
                <w:sz w:val="24"/>
              </w:rPr>
              <w:t>项目名称</w:t>
            </w:r>
          </w:p>
        </w:tc>
        <w:tc>
          <w:tcPr>
            <w:tcW w:w="7140" w:type="dxa"/>
            <w:tcBorders>
              <w:top w:val="double" w:sz="4" w:space="0" w:color="auto"/>
              <w:right w:val="double" w:sz="4" w:space="0" w:color="auto"/>
            </w:tcBorders>
            <w:vAlign w:val="center"/>
          </w:tcPr>
          <w:p w:rsidR="002F3DC2" w:rsidRDefault="002F3DC2">
            <w:pPr>
              <w:rPr>
                <w:rFonts w:ascii="宋体" w:hAnsi="宋体"/>
                <w:sz w:val="24"/>
              </w:rPr>
            </w:pPr>
          </w:p>
        </w:tc>
      </w:tr>
      <w:tr w:rsidR="002F3DC2" w:rsidTr="00D65C34">
        <w:trPr>
          <w:trHeight w:val="1481"/>
        </w:trPr>
        <w:tc>
          <w:tcPr>
            <w:tcW w:w="1998" w:type="dxa"/>
            <w:tcBorders>
              <w:left w:val="double" w:sz="4" w:space="0" w:color="auto"/>
            </w:tcBorders>
            <w:vAlign w:val="center"/>
          </w:tcPr>
          <w:p w:rsidR="002F3DC2" w:rsidRDefault="00A33ADC">
            <w:pPr>
              <w:jc w:val="center"/>
              <w:rPr>
                <w:rFonts w:ascii="宋体" w:hAnsi="宋体"/>
                <w:sz w:val="24"/>
              </w:rPr>
            </w:pPr>
            <w:r>
              <w:rPr>
                <w:rFonts w:ascii="宋体" w:hAnsi="宋体" w:hint="eastAsia"/>
                <w:sz w:val="24"/>
              </w:rPr>
              <w:t>投标</w:t>
            </w:r>
            <w:r w:rsidR="002F3DC2">
              <w:rPr>
                <w:rFonts w:ascii="宋体" w:hAnsi="宋体" w:hint="eastAsia"/>
                <w:sz w:val="24"/>
              </w:rPr>
              <w:t>报价</w:t>
            </w:r>
          </w:p>
        </w:tc>
        <w:tc>
          <w:tcPr>
            <w:tcW w:w="7140" w:type="dxa"/>
            <w:tcBorders>
              <w:right w:val="double" w:sz="4" w:space="0" w:color="auto"/>
            </w:tcBorders>
            <w:vAlign w:val="center"/>
          </w:tcPr>
          <w:p w:rsidR="002F3DC2" w:rsidRDefault="002F3DC2">
            <w:pPr>
              <w:rPr>
                <w:rFonts w:ascii="宋体" w:hAnsi="宋体"/>
                <w:sz w:val="24"/>
              </w:rPr>
            </w:pPr>
          </w:p>
        </w:tc>
      </w:tr>
      <w:tr w:rsidR="002F3DC2" w:rsidTr="00D65C34">
        <w:trPr>
          <w:trHeight w:val="640"/>
        </w:trPr>
        <w:tc>
          <w:tcPr>
            <w:tcW w:w="1998" w:type="dxa"/>
            <w:tcBorders>
              <w:left w:val="double" w:sz="4" w:space="0" w:color="auto"/>
            </w:tcBorders>
            <w:vAlign w:val="center"/>
          </w:tcPr>
          <w:p w:rsidR="002F3DC2" w:rsidRDefault="002F3DC2">
            <w:pPr>
              <w:jc w:val="center"/>
              <w:rPr>
                <w:rFonts w:ascii="宋体" w:hAnsi="宋体"/>
                <w:sz w:val="24"/>
              </w:rPr>
            </w:pPr>
            <w:r>
              <w:rPr>
                <w:rFonts w:ascii="宋体" w:hAnsi="宋体" w:hint="eastAsia"/>
                <w:sz w:val="24"/>
              </w:rPr>
              <w:t>其他优惠承诺</w:t>
            </w:r>
          </w:p>
        </w:tc>
        <w:tc>
          <w:tcPr>
            <w:tcW w:w="7140" w:type="dxa"/>
            <w:tcBorders>
              <w:right w:val="double" w:sz="4" w:space="0" w:color="auto"/>
            </w:tcBorders>
            <w:vAlign w:val="center"/>
          </w:tcPr>
          <w:p w:rsidR="002F3DC2" w:rsidRDefault="002F3DC2">
            <w:pPr>
              <w:rPr>
                <w:rFonts w:ascii="宋体" w:hAnsi="宋体"/>
                <w:sz w:val="24"/>
              </w:rPr>
            </w:pPr>
          </w:p>
        </w:tc>
      </w:tr>
      <w:tr w:rsidR="00C273BB" w:rsidTr="00D65C34">
        <w:trPr>
          <w:trHeight w:val="640"/>
        </w:trPr>
        <w:tc>
          <w:tcPr>
            <w:tcW w:w="1998" w:type="dxa"/>
            <w:tcBorders>
              <w:left w:val="double" w:sz="4" w:space="0" w:color="auto"/>
            </w:tcBorders>
            <w:vAlign w:val="center"/>
          </w:tcPr>
          <w:p w:rsidR="00C273BB" w:rsidRDefault="00C273BB">
            <w:pPr>
              <w:jc w:val="center"/>
              <w:rPr>
                <w:rFonts w:ascii="宋体" w:hAnsi="宋体"/>
                <w:sz w:val="24"/>
              </w:rPr>
            </w:pPr>
            <w:r>
              <w:rPr>
                <w:rFonts w:ascii="宋体" w:hAnsi="宋体" w:hint="eastAsia"/>
                <w:sz w:val="24"/>
              </w:rPr>
              <w:t>质量保证期</w:t>
            </w:r>
          </w:p>
        </w:tc>
        <w:tc>
          <w:tcPr>
            <w:tcW w:w="7140" w:type="dxa"/>
            <w:tcBorders>
              <w:right w:val="double" w:sz="4" w:space="0" w:color="auto"/>
            </w:tcBorders>
            <w:vAlign w:val="center"/>
          </w:tcPr>
          <w:p w:rsidR="00C273BB" w:rsidRDefault="00C273BB">
            <w:pPr>
              <w:rPr>
                <w:rFonts w:ascii="宋体" w:hAnsi="宋体"/>
                <w:sz w:val="24"/>
              </w:rPr>
            </w:pPr>
          </w:p>
        </w:tc>
      </w:tr>
      <w:tr w:rsidR="00C273BB" w:rsidTr="00D65C34">
        <w:trPr>
          <w:trHeight w:val="640"/>
        </w:trPr>
        <w:tc>
          <w:tcPr>
            <w:tcW w:w="1998" w:type="dxa"/>
            <w:tcBorders>
              <w:left w:val="double" w:sz="4" w:space="0" w:color="auto"/>
            </w:tcBorders>
            <w:vAlign w:val="center"/>
          </w:tcPr>
          <w:p w:rsidR="00C273BB" w:rsidRDefault="00C273BB">
            <w:pPr>
              <w:jc w:val="center"/>
              <w:rPr>
                <w:rFonts w:ascii="宋体" w:hAnsi="宋体"/>
                <w:sz w:val="24"/>
              </w:rPr>
            </w:pPr>
            <w:r>
              <w:rPr>
                <w:rFonts w:ascii="宋体" w:hAnsi="宋体" w:hint="eastAsia"/>
                <w:sz w:val="24"/>
              </w:rPr>
              <w:t>交货期</w:t>
            </w:r>
          </w:p>
        </w:tc>
        <w:tc>
          <w:tcPr>
            <w:tcW w:w="7140" w:type="dxa"/>
            <w:tcBorders>
              <w:right w:val="double" w:sz="4" w:space="0" w:color="auto"/>
            </w:tcBorders>
            <w:vAlign w:val="center"/>
          </w:tcPr>
          <w:p w:rsidR="00C273BB" w:rsidRDefault="00C273BB">
            <w:pPr>
              <w:rPr>
                <w:rFonts w:ascii="宋体" w:hAnsi="宋体"/>
                <w:sz w:val="24"/>
              </w:rPr>
            </w:pPr>
          </w:p>
        </w:tc>
      </w:tr>
    </w:tbl>
    <w:p w:rsidR="002F3DC2" w:rsidRDefault="002F3DC2">
      <w:pPr>
        <w:ind w:firstLineChars="250" w:firstLine="600"/>
        <w:rPr>
          <w:rFonts w:ascii="宋体" w:hAnsi="宋体"/>
          <w:sz w:val="24"/>
        </w:rPr>
      </w:pPr>
    </w:p>
    <w:p w:rsidR="002F3DC2" w:rsidRDefault="002F3DC2">
      <w:pPr>
        <w:ind w:firstLine="5360"/>
        <w:rPr>
          <w:rFonts w:ascii="宋体" w:hAnsi="宋体"/>
          <w:sz w:val="24"/>
        </w:rPr>
      </w:pPr>
    </w:p>
    <w:p w:rsidR="002F3DC2" w:rsidRDefault="002F3DC2">
      <w:pPr>
        <w:ind w:firstLine="5360"/>
        <w:rPr>
          <w:rFonts w:ascii="宋体" w:hAnsi="宋体"/>
          <w:sz w:val="24"/>
        </w:rPr>
      </w:pPr>
      <w:r>
        <w:rPr>
          <w:rFonts w:ascii="宋体" w:hAnsi="宋体" w:hint="eastAsia"/>
          <w:sz w:val="24"/>
        </w:rPr>
        <w:t>谈判供应商：（公章)</w:t>
      </w:r>
    </w:p>
    <w:p w:rsidR="002F3DC2" w:rsidRDefault="002F3DC2">
      <w:pPr>
        <w:ind w:firstLine="5360"/>
        <w:rPr>
          <w:rFonts w:ascii="宋体" w:hAnsi="宋体"/>
          <w:sz w:val="24"/>
        </w:rPr>
      </w:pPr>
      <w:r>
        <w:rPr>
          <w:rFonts w:ascii="宋体" w:hAnsi="宋体" w:hint="eastAsia"/>
          <w:sz w:val="24"/>
        </w:rPr>
        <w:t>授权代表：（签字）</w:t>
      </w:r>
    </w:p>
    <w:p w:rsidR="002F3DC2" w:rsidRDefault="002F3DC2">
      <w:pPr>
        <w:pStyle w:val="30"/>
        <w:jc w:val="center"/>
        <w:rPr>
          <w:rFonts w:ascii="宋体" w:hAnsi="宋体"/>
          <w:sz w:val="24"/>
          <w:szCs w:val="24"/>
        </w:rPr>
      </w:pPr>
      <w:r>
        <w:rPr>
          <w:rFonts w:ascii="宋体" w:hAnsi="宋体"/>
          <w:sz w:val="24"/>
          <w:szCs w:val="24"/>
        </w:rPr>
        <w:t xml:space="preserve">    </w:t>
      </w:r>
      <w:r>
        <w:rPr>
          <w:rFonts w:ascii="宋体" w:hAnsi="宋体" w:hint="eastAsia"/>
          <w:sz w:val="24"/>
          <w:szCs w:val="24"/>
        </w:rPr>
        <w:t xml:space="preserve">                         年     月     日</w:t>
      </w:r>
    </w:p>
    <w:p w:rsidR="002F3DC2" w:rsidRDefault="002F3DC2">
      <w:pPr>
        <w:pStyle w:val="30"/>
        <w:jc w:val="center"/>
        <w:rPr>
          <w:rFonts w:ascii="宋体" w:hAnsi="宋体"/>
          <w:sz w:val="28"/>
        </w:rPr>
      </w:pPr>
    </w:p>
    <w:p w:rsidR="002F3DC2" w:rsidRDefault="002F3DC2">
      <w:pPr>
        <w:jc w:val="center"/>
        <w:outlineLvl w:val="1"/>
        <w:rPr>
          <w:rFonts w:ascii="宋体" w:hAnsi="宋体"/>
          <w:b/>
          <w:sz w:val="30"/>
          <w:szCs w:val="30"/>
        </w:rPr>
      </w:pPr>
      <w:r>
        <w:rPr>
          <w:rFonts w:ascii="宋体" w:hAnsi="宋体"/>
          <w:b/>
          <w:sz w:val="36"/>
        </w:rPr>
        <w:br w:type="page"/>
      </w:r>
      <w:bookmarkStart w:id="229" w:name="_Toc241311250"/>
      <w:bookmarkStart w:id="230" w:name="_Toc491368636"/>
      <w:bookmarkStart w:id="231" w:name="_Toc491368711"/>
      <w:r>
        <w:rPr>
          <w:rFonts w:ascii="宋体" w:hAnsi="宋体" w:hint="eastAsia"/>
          <w:b/>
          <w:sz w:val="30"/>
          <w:szCs w:val="30"/>
        </w:rPr>
        <w:lastRenderedPageBreak/>
        <w:t>三 分项报价一览表</w:t>
      </w:r>
      <w:bookmarkEnd w:id="229"/>
      <w:bookmarkEnd w:id="230"/>
      <w:bookmarkEnd w:id="231"/>
    </w:p>
    <w:p w:rsidR="002F3DC2" w:rsidRDefault="002F3DC2">
      <w:pPr>
        <w:rPr>
          <w:rFonts w:ascii="宋体" w:hAnsi="宋体"/>
          <w:sz w:val="24"/>
        </w:rPr>
      </w:pPr>
      <w:r>
        <w:rPr>
          <w:rFonts w:ascii="宋体" w:hAnsi="宋体" w:hint="eastAsia"/>
          <w:sz w:val="24"/>
        </w:rPr>
        <w:t>供应商名称: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8"/>
        <w:gridCol w:w="3197"/>
        <w:gridCol w:w="2100"/>
        <w:gridCol w:w="1890"/>
      </w:tblGrid>
      <w:tr w:rsidR="002F3DC2">
        <w:trPr>
          <w:trHeight w:val="807"/>
          <w:jc w:val="center"/>
        </w:trPr>
        <w:tc>
          <w:tcPr>
            <w:tcW w:w="1368" w:type="dxa"/>
            <w:tcBorders>
              <w:top w:val="double" w:sz="4" w:space="0" w:color="auto"/>
              <w:left w:val="double" w:sz="4" w:space="0" w:color="auto"/>
            </w:tcBorders>
            <w:vAlign w:val="center"/>
          </w:tcPr>
          <w:p w:rsidR="002F3DC2" w:rsidRDefault="002F3DC2">
            <w:pPr>
              <w:jc w:val="center"/>
              <w:rPr>
                <w:rFonts w:ascii="宋体" w:hAnsi="宋体"/>
                <w:sz w:val="24"/>
              </w:rPr>
            </w:pPr>
            <w:r>
              <w:rPr>
                <w:rFonts w:ascii="宋体" w:hAnsi="宋体" w:hint="eastAsia"/>
                <w:sz w:val="24"/>
              </w:rPr>
              <w:t>序号</w:t>
            </w:r>
          </w:p>
        </w:tc>
        <w:tc>
          <w:tcPr>
            <w:tcW w:w="3197" w:type="dxa"/>
            <w:tcBorders>
              <w:top w:val="double" w:sz="4" w:space="0" w:color="auto"/>
            </w:tcBorders>
            <w:vAlign w:val="center"/>
          </w:tcPr>
          <w:p w:rsidR="002F3DC2" w:rsidRDefault="002F3DC2">
            <w:pPr>
              <w:jc w:val="center"/>
              <w:rPr>
                <w:rFonts w:ascii="宋体" w:hAnsi="宋体"/>
                <w:sz w:val="24"/>
              </w:rPr>
            </w:pPr>
            <w:r>
              <w:rPr>
                <w:rFonts w:ascii="宋体" w:hAnsi="宋体" w:hint="eastAsia"/>
                <w:sz w:val="24"/>
              </w:rPr>
              <w:t>分项名称</w:t>
            </w:r>
          </w:p>
        </w:tc>
        <w:tc>
          <w:tcPr>
            <w:tcW w:w="2100" w:type="dxa"/>
            <w:tcBorders>
              <w:top w:val="double" w:sz="4" w:space="0" w:color="auto"/>
            </w:tcBorders>
            <w:vAlign w:val="center"/>
          </w:tcPr>
          <w:p w:rsidR="002F3DC2" w:rsidRDefault="002F3DC2">
            <w:pPr>
              <w:jc w:val="center"/>
              <w:rPr>
                <w:rFonts w:ascii="宋体" w:hAnsi="宋体"/>
                <w:sz w:val="24"/>
              </w:rPr>
            </w:pPr>
            <w:r>
              <w:rPr>
                <w:rFonts w:ascii="宋体" w:hAnsi="宋体" w:hint="eastAsia"/>
                <w:sz w:val="24"/>
              </w:rPr>
              <w:t>分项报价</w:t>
            </w:r>
          </w:p>
        </w:tc>
        <w:tc>
          <w:tcPr>
            <w:tcW w:w="1890" w:type="dxa"/>
            <w:tcBorders>
              <w:top w:val="double" w:sz="4" w:space="0" w:color="auto"/>
            </w:tcBorders>
            <w:vAlign w:val="center"/>
          </w:tcPr>
          <w:p w:rsidR="002F3DC2" w:rsidRDefault="002F3DC2">
            <w:pPr>
              <w:jc w:val="center"/>
              <w:rPr>
                <w:rFonts w:ascii="宋体" w:hAnsi="宋体"/>
                <w:sz w:val="24"/>
              </w:rPr>
            </w:pPr>
            <w:r>
              <w:rPr>
                <w:rFonts w:ascii="宋体" w:hAnsi="宋体" w:hint="eastAsia"/>
                <w:sz w:val="24"/>
              </w:rPr>
              <w:t>备注</w:t>
            </w:r>
          </w:p>
        </w:tc>
      </w:tr>
      <w:tr w:rsidR="002F3DC2">
        <w:trPr>
          <w:trHeight w:val="858"/>
          <w:jc w:val="center"/>
        </w:trPr>
        <w:tc>
          <w:tcPr>
            <w:tcW w:w="1368" w:type="dxa"/>
            <w:tcBorders>
              <w:left w:val="double" w:sz="4" w:space="0" w:color="auto"/>
            </w:tcBorders>
            <w:vAlign w:val="center"/>
          </w:tcPr>
          <w:p w:rsidR="002F3DC2" w:rsidRDefault="002F3DC2">
            <w:pPr>
              <w:jc w:val="center"/>
              <w:rPr>
                <w:rFonts w:ascii="宋体" w:hAnsi="宋体"/>
                <w:sz w:val="24"/>
              </w:rPr>
            </w:pPr>
            <w:r>
              <w:rPr>
                <w:rFonts w:ascii="宋体" w:hAnsi="宋体" w:hint="eastAsia"/>
                <w:sz w:val="24"/>
              </w:rPr>
              <w:t>1</w:t>
            </w:r>
          </w:p>
        </w:tc>
        <w:tc>
          <w:tcPr>
            <w:tcW w:w="3197" w:type="dxa"/>
            <w:vAlign w:val="center"/>
          </w:tcPr>
          <w:p w:rsidR="002F3DC2" w:rsidRDefault="002F3DC2">
            <w:pPr>
              <w:jc w:val="center"/>
              <w:rPr>
                <w:rFonts w:ascii="宋体" w:hAnsi="宋体"/>
                <w:sz w:val="24"/>
              </w:rPr>
            </w:pPr>
          </w:p>
        </w:tc>
        <w:tc>
          <w:tcPr>
            <w:tcW w:w="2100" w:type="dxa"/>
            <w:vAlign w:val="center"/>
          </w:tcPr>
          <w:p w:rsidR="002F3DC2" w:rsidRDefault="002F3DC2">
            <w:pPr>
              <w:jc w:val="center"/>
              <w:rPr>
                <w:rFonts w:ascii="宋体" w:hAnsi="宋体"/>
                <w:sz w:val="24"/>
              </w:rPr>
            </w:pPr>
          </w:p>
        </w:tc>
        <w:tc>
          <w:tcPr>
            <w:tcW w:w="1890" w:type="dxa"/>
            <w:vAlign w:val="center"/>
          </w:tcPr>
          <w:p w:rsidR="002F3DC2" w:rsidRDefault="002F3DC2">
            <w:pPr>
              <w:jc w:val="center"/>
              <w:rPr>
                <w:rFonts w:ascii="宋体" w:hAnsi="宋体"/>
                <w:sz w:val="24"/>
              </w:rPr>
            </w:pPr>
          </w:p>
        </w:tc>
      </w:tr>
      <w:tr w:rsidR="002F3DC2">
        <w:trPr>
          <w:trHeight w:val="858"/>
          <w:jc w:val="center"/>
        </w:trPr>
        <w:tc>
          <w:tcPr>
            <w:tcW w:w="1368" w:type="dxa"/>
            <w:tcBorders>
              <w:left w:val="double" w:sz="4" w:space="0" w:color="auto"/>
            </w:tcBorders>
            <w:vAlign w:val="center"/>
          </w:tcPr>
          <w:p w:rsidR="002F3DC2" w:rsidRDefault="002F3DC2">
            <w:pPr>
              <w:jc w:val="center"/>
              <w:rPr>
                <w:rFonts w:ascii="宋体" w:hAnsi="宋体"/>
                <w:sz w:val="24"/>
              </w:rPr>
            </w:pPr>
            <w:r>
              <w:rPr>
                <w:rFonts w:ascii="宋体" w:hAnsi="宋体" w:hint="eastAsia"/>
                <w:sz w:val="24"/>
              </w:rPr>
              <w:t>2</w:t>
            </w:r>
          </w:p>
        </w:tc>
        <w:tc>
          <w:tcPr>
            <w:tcW w:w="3197" w:type="dxa"/>
            <w:vAlign w:val="center"/>
          </w:tcPr>
          <w:p w:rsidR="002F3DC2" w:rsidRDefault="002F3DC2">
            <w:pPr>
              <w:jc w:val="center"/>
              <w:rPr>
                <w:rFonts w:ascii="宋体" w:hAnsi="宋体"/>
                <w:sz w:val="24"/>
              </w:rPr>
            </w:pPr>
          </w:p>
        </w:tc>
        <w:tc>
          <w:tcPr>
            <w:tcW w:w="2100" w:type="dxa"/>
            <w:vAlign w:val="center"/>
          </w:tcPr>
          <w:p w:rsidR="002F3DC2" w:rsidRDefault="002F3DC2">
            <w:pPr>
              <w:jc w:val="center"/>
              <w:rPr>
                <w:rFonts w:ascii="宋体" w:hAnsi="宋体"/>
                <w:sz w:val="24"/>
              </w:rPr>
            </w:pPr>
          </w:p>
        </w:tc>
        <w:tc>
          <w:tcPr>
            <w:tcW w:w="1890" w:type="dxa"/>
            <w:vAlign w:val="center"/>
          </w:tcPr>
          <w:p w:rsidR="002F3DC2" w:rsidRDefault="002F3DC2">
            <w:pPr>
              <w:jc w:val="center"/>
              <w:rPr>
                <w:rFonts w:ascii="宋体" w:hAnsi="宋体"/>
                <w:sz w:val="24"/>
              </w:rPr>
            </w:pPr>
          </w:p>
        </w:tc>
      </w:tr>
      <w:tr w:rsidR="002F3DC2">
        <w:trPr>
          <w:trHeight w:val="858"/>
          <w:jc w:val="center"/>
        </w:trPr>
        <w:tc>
          <w:tcPr>
            <w:tcW w:w="1368" w:type="dxa"/>
            <w:tcBorders>
              <w:left w:val="double" w:sz="4" w:space="0" w:color="auto"/>
            </w:tcBorders>
            <w:vAlign w:val="center"/>
          </w:tcPr>
          <w:p w:rsidR="002F3DC2" w:rsidRDefault="002F3DC2">
            <w:pPr>
              <w:jc w:val="center"/>
              <w:rPr>
                <w:rFonts w:ascii="宋体" w:hAnsi="宋体"/>
                <w:sz w:val="24"/>
              </w:rPr>
            </w:pPr>
            <w:r>
              <w:rPr>
                <w:rFonts w:ascii="宋体" w:hAnsi="宋体" w:hint="eastAsia"/>
                <w:sz w:val="24"/>
              </w:rPr>
              <w:t>3</w:t>
            </w:r>
          </w:p>
        </w:tc>
        <w:tc>
          <w:tcPr>
            <w:tcW w:w="3197" w:type="dxa"/>
            <w:vAlign w:val="center"/>
          </w:tcPr>
          <w:p w:rsidR="002F3DC2" w:rsidRDefault="002F3DC2">
            <w:pPr>
              <w:jc w:val="center"/>
              <w:rPr>
                <w:rFonts w:ascii="宋体" w:hAnsi="宋体"/>
                <w:sz w:val="24"/>
              </w:rPr>
            </w:pPr>
          </w:p>
        </w:tc>
        <w:tc>
          <w:tcPr>
            <w:tcW w:w="2100" w:type="dxa"/>
            <w:vAlign w:val="center"/>
          </w:tcPr>
          <w:p w:rsidR="002F3DC2" w:rsidRDefault="002F3DC2">
            <w:pPr>
              <w:jc w:val="center"/>
              <w:rPr>
                <w:rFonts w:ascii="宋体" w:hAnsi="宋体"/>
                <w:sz w:val="24"/>
              </w:rPr>
            </w:pPr>
          </w:p>
        </w:tc>
        <w:tc>
          <w:tcPr>
            <w:tcW w:w="1890" w:type="dxa"/>
            <w:vAlign w:val="center"/>
          </w:tcPr>
          <w:p w:rsidR="002F3DC2" w:rsidRDefault="002F3DC2">
            <w:pPr>
              <w:jc w:val="center"/>
              <w:rPr>
                <w:rFonts w:ascii="宋体" w:hAnsi="宋体"/>
                <w:sz w:val="24"/>
              </w:rPr>
            </w:pPr>
          </w:p>
        </w:tc>
      </w:tr>
      <w:tr w:rsidR="002F3DC2">
        <w:trPr>
          <w:trHeight w:val="858"/>
          <w:jc w:val="center"/>
        </w:trPr>
        <w:tc>
          <w:tcPr>
            <w:tcW w:w="1368" w:type="dxa"/>
            <w:tcBorders>
              <w:left w:val="double" w:sz="4" w:space="0" w:color="auto"/>
            </w:tcBorders>
            <w:vAlign w:val="center"/>
          </w:tcPr>
          <w:p w:rsidR="002F3DC2" w:rsidRDefault="002F3DC2">
            <w:pPr>
              <w:jc w:val="center"/>
              <w:rPr>
                <w:rFonts w:ascii="宋体" w:hAnsi="宋体"/>
                <w:sz w:val="24"/>
              </w:rPr>
            </w:pPr>
            <w:r>
              <w:rPr>
                <w:rFonts w:ascii="宋体" w:hAnsi="宋体" w:hint="eastAsia"/>
                <w:sz w:val="24"/>
              </w:rPr>
              <w:t>4</w:t>
            </w:r>
          </w:p>
        </w:tc>
        <w:tc>
          <w:tcPr>
            <w:tcW w:w="3197" w:type="dxa"/>
            <w:vAlign w:val="center"/>
          </w:tcPr>
          <w:p w:rsidR="002F3DC2" w:rsidRDefault="002F3DC2">
            <w:pPr>
              <w:jc w:val="center"/>
              <w:rPr>
                <w:rFonts w:ascii="宋体" w:hAnsi="宋体"/>
                <w:sz w:val="24"/>
              </w:rPr>
            </w:pPr>
          </w:p>
        </w:tc>
        <w:tc>
          <w:tcPr>
            <w:tcW w:w="2100" w:type="dxa"/>
            <w:vAlign w:val="center"/>
          </w:tcPr>
          <w:p w:rsidR="002F3DC2" w:rsidRDefault="002F3DC2">
            <w:pPr>
              <w:jc w:val="center"/>
              <w:rPr>
                <w:rFonts w:ascii="宋体" w:hAnsi="宋体"/>
                <w:sz w:val="24"/>
              </w:rPr>
            </w:pPr>
          </w:p>
        </w:tc>
        <w:tc>
          <w:tcPr>
            <w:tcW w:w="1890" w:type="dxa"/>
            <w:vAlign w:val="center"/>
          </w:tcPr>
          <w:p w:rsidR="002F3DC2" w:rsidRDefault="002F3DC2">
            <w:pPr>
              <w:jc w:val="center"/>
              <w:rPr>
                <w:rFonts w:ascii="宋体" w:hAnsi="宋体"/>
                <w:sz w:val="24"/>
              </w:rPr>
            </w:pPr>
          </w:p>
        </w:tc>
      </w:tr>
      <w:tr w:rsidR="002F3DC2">
        <w:trPr>
          <w:trHeight w:val="858"/>
          <w:jc w:val="center"/>
        </w:trPr>
        <w:tc>
          <w:tcPr>
            <w:tcW w:w="1368" w:type="dxa"/>
            <w:tcBorders>
              <w:left w:val="double" w:sz="4" w:space="0" w:color="auto"/>
            </w:tcBorders>
            <w:vAlign w:val="center"/>
          </w:tcPr>
          <w:p w:rsidR="002F3DC2" w:rsidRDefault="002F3DC2">
            <w:pPr>
              <w:jc w:val="center"/>
              <w:rPr>
                <w:rFonts w:ascii="宋体" w:hAnsi="宋体"/>
                <w:sz w:val="24"/>
              </w:rPr>
            </w:pPr>
            <w:r>
              <w:rPr>
                <w:rFonts w:ascii="宋体" w:hAnsi="宋体" w:hint="eastAsia"/>
                <w:sz w:val="24"/>
              </w:rPr>
              <w:t>5</w:t>
            </w:r>
          </w:p>
        </w:tc>
        <w:tc>
          <w:tcPr>
            <w:tcW w:w="3197" w:type="dxa"/>
            <w:vAlign w:val="center"/>
          </w:tcPr>
          <w:p w:rsidR="002F3DC2" w:rsidRDefault="002F3DC2">
            <w:pPr>
              <w:jc w:val="center"/>
              <w:rPr>
                <w:rFonts w:ascii="宋体" w:hAnsi="宋体"/>
                <w:sz w:val="24"/>
              </w:rPr>
            </w:pPr>
          </w:p>
        </w:tc>
        <w:tc>
          <w:tcPr>
            <w:tcW w:w="2100" w:type="dxa"/>
            <w:vAlign w:val="center"/>
          </w:tcPr>
          <w:p w:rsidR="002F3DC2" w:rsidRDefault="002F3DC2">
            <w:pPr>
              <w:jc w:val="center"/>
              <w:rPr>
                <w:rFonts w:ascii="宋体" w:hAnsi="宋体"/>
                <w:sz w:val="24"/>
              </w:rPr>
            </w:pPr>
          </w:p>
        </w:tc>
        <w:tc>
          <w:tcPr>
            <w:tcW w:w="1890" w:type="dxa"/>
            <w:vAlign w:val="center"/>
          </w:tcPr>
          <w:p w:rsidR="002F3DC2" w:rsidRDefault="002F3DC2">
            <w:pPr>
              <w:jc w:val="center"/>
              <w:rPr>
                <w:rFonts w:ascii="宋体" w:hAnsi="宋体"/>
                <w:sz w:val="24"/>
              </w:rPr>
            </w:pPr>
          </w:p>
        </w:tc>
      </w:tr>
      <w:tr w:rsidR="002F3DC2">
        <w:trPr>
          <w:trHeight w:val="640"/>
          <w:jc w:val="center"/>
        </w:trPr>
        <w:tc>
          <w:tcPr>
            <w:tcW w:w="1368" w:type="dxa"/>
            <w:tcBorders>
              <w:left w:val="double" w:sz="4" w:space="0" w:color="auto"/>
            </w:tcBorders>
            <w:vAlign w:val="center"/>
          </w:tcPr>
          <w:p w:rsidR="002F3DC2" w:rsidRDefault="002F3DC2">
            <w:pPr>
              <w:jc w:val="center"/>
              <w:rPr>
                <w:rFonts w:ascii="宋体" w:hAnsi="宋体"/>
                <w:sz w:val="24"/>
              </w:rPr>
            </w:pPr>
            <w:r>
              <w:rPr>
                <w:rFonts w:ascii="宋体" w:hAnsi="宋体" w:hint="eastAsia"/>
                <w:sz w:val="24"/>
              </w:rPr>
              <w:t>6</w:t>
            </w:r>
          </w:p>
        </w:tc>
        <w:tc>
          <w:tcPr>
            <w:tcW w:w="3197" w:type="dxa"/>
            <w:vAlign w:val="center"/>
          </w:tcPr>
          <w:p w:rsidR="002F3DC2" w:rsidRDefault="002F3DC2">
            <w:pPr>
              <w:jc w:val="center"/>
              <w:rPr>
                <w:rFonts w:ascii="宋体" w:hAnsi="宋体"/>
                <w:sz w:val="24"/>
              </w:rPr>
            </w:pPr>
          </w:p>
        </w:tc>
        <w:tc>
          <w:tcPr>
            <w:tcW w:w="2100" w:type="dxa"/>
            <w:vAlign w:val="center"/>
          </w:tcPr>
          <w:p w:rsidR="002F3DC2" w:rsidRDefault="002F3DC2">
            <w:pPr>
              <w:jc w:val="center"/>
              <w:rPr>
                <w:rFonts w:ascii="宋体" w:hAnsi="宋体"/>
                <w:sz w:val="24"/>
              </w:rPr>
            </w:pPr>
          </w:p>
        </w:tc>
        <w:tc>
          <w:tcPr>
            <w:tcW w:w="1890" w:type="dxa"/>
            <w:vAlign w:val="center"/>
          </w:tcPr>
          <w:p w:rsidR="002F3DC2" w:rsidRDefault="002F3DC2">
            <w:pPr>
              <w:jc w:val="center"/>
              <w:rPr>
                <w:rFonts w:ascii="宋体" w:hAnsi="宋体"/>
                <w:sz w:val="24"/>
              </w:rPr>
            </w:pPr>
          </w:p>
        </w:tc>
      </w:tr>
      <w:tr w:rsidR="002F3DC2">
        <w:trPr>
          <w:trHeight w:val="640"/>
          <w:jc w:val="center"/>
        </w:trPr>
        <w:tc>
          <w:tcPr>
            <w:tcW w:w="1368" w:type="dxa"/>
            <w:tcBorders>
              <w:left w:val="double" w:sz="4" w:space="0" w:color="auto"/>
            </w:tcBorders>
            <w:vAlign w:val="center"/>
          </w:tcPr>
          <w:p w:rsidR="002F3DC2" w:rsidRDefault="002F3DC2">
            <w:pPr>
              <w:jc w:val="center"/>
              <w:rPr>
                <w:rFonts w:ascii="宋体" w:hAnsi="宋体"/>
                <w:sz w:val="24"/>
              </w:rPr>
            </w:pPr>
            <w:r>
              <w:rPr>
                <w:rFonts w:ascii="宋体" w:hAnsi="宋体" w:hint="eastAsia"/>
                <w:sz w:val="24"/>
              </w:rPr>
              <w:t>……</w:t>
            </w:r>
          </w:p>
        </w:tc>
        <w:tc>
          <w:tcPr>
            <w:tcW w:w="3197" w:type="dxa"/>
            <w:vAlign w:val="center"/>
          </w:tcPr>
          <w:p w:rsidR="002F3DC2" w:rsidRDefault="002F3DC2">
            <w:pPr>
              <w:jc w:val="center"/>
              <w:rPr>
                <w:rFonts w:ascii="宋体" w:hAnsi="宋体"/>
                <w:sz w:val="24"/>
              </w:rPr>
            </w:pPr>
          </w:p>
        </w:tc>
        <w:tc>
          <w:tcPr>
            <w:tcW w:w="2100" w:type="dxa"/>
            <w:vAlign w:val="center"/>
          </w:tcPr>
          <w:p w:rsidR="002F3DC2" w:rsidRDefault="002F3DC2">
            <w:pPr>
              <w:jc w:val="center"/>
              <w:rPr>
                <w:rFonts w:ascii="宋体" w:hAnsi="宋体"/>
                <w:sz w:val="24"/>
              </w:rPr>
            </w:pPr>
          </w:p>
        </w:tc>
        <w:tc>
          <w:tcPr>
            <w:tcW w:w="1890" w:type="dxa"/>
            <w:vAlign w:val="center"/>
          </w:tcPr>
          <w:p w:rsidR="002F3DC2" w:rsidRDefault="002F3DC2">
            <w:pPr>
              <w:jc w:val="center"/>
              <w:rPr>
                <w:rFonts w:ascii="宋体" w:hAnsi="宋体"/>
                <w:sz w:val="24"/>
              </w:rPr>
            </w:pPr>
          </w:p>
        </w:tc>
      </w:tr>
      <w:tr w:rsidR="002F3DC2">
        <w:trPr>
          <w:trHeight w:val="640"/>
          <w:jc w:val="center"/>
        </w:trPr>
        <w:tc>
          <w:tcPr>
            <w:tcW w:w="1368" w:type="dxa"/>
            <w:tcBorders>
              <w:left w:val="double" w:sz="4" w:space="0" w:color="auto"/>
            </w:tcBorders>
            <w:vAlign w:val="center"/>
          </w:tcPr>
          <w:p w:rsidR="002F3DC2" w:rsidRDefault="002F3DC2">
            <w:pPr>
              <w:jc w:val="center"/>
              <w:rPr>
                <w:rFonts w:ascii="宋体" w:hAnsi="宋体"/>
                <w:sz w:val="24"/>
              </w:rPr>
            </w:pPr>
          </w:p>
        </w:tc>
        <w:tc>
          <w:tcPr>
            <w:tcW w:w="3197" w:type="dxa"/>
            <w:vAlign w:val="center"/>
          </w:tcPr>
          <w:p w:rsidR="002F3DC2" w:rsidRDefault="002F3DC2">
            <w:pPr>
              <w:jc w:val="center"/>
              <w:rPr>
                <w:rFonts w:ascii="宋体" w:hAnsi="宋体"/>
                <w:sz w:val="24"/>
              </w:rPr>
            </w:pPr>
          </w:p>
        </w:tc>
        <w:tc>
          <w:tcPr>
            <w:tcW w:w="2100" w:type="dxa"/>
            <w:vAlign w:val="center"/>
          </w:tcPr>
          <w:p w:rsidR="002F3DC2" w:rsidRDefault="002F3DC2">
            <w:pPr>
              <w:jc w:val="center"/>
              <w:rPr>
                <w:rFonts w:ascii="宋体" w:hAnsi="宋体"/>
                <w:sz w:val="24"/>
              </w:rPr>
            </w:pPr>
          </w:p>
        </w:tc>
        <w:tc>
          <w:tcPr>
            <w:tcW w:w="1890" w:type="dxa"/>
            <w:vAlign w:val="center"/>
          </w:tcPr>
          <w:p w:rsidR="002F3DC2" w:rsidRDefault="002F3DC2">
            <w:pPr>
              <w:jc w:val="center"/>
              <w:rPr>
                <w:rFonts w:ascii="宋体" w:hAnsi="宋体"/>
                <w:sz w:val="24"/>
              </w:rPr>
            </w:pPr>
          </w:p>
        </w:tc>
      </w:tr>
      <w:tr w:rsidR="002F3DC2">
        <w:trPr>
          <w:trHeight w:val="640"/>
          <w:jc w:val="center"/>
        </w:trPr>
        <w:tc>
          <w:tcPr>
            <w:tcW w:w="1368" w:type="dxa"/>
            <w:tcBorders>
              <w:left w:val="double" w:sz="4" w:space="0" w:color="auto"/>
            </w:tcBorders>
            <w:vAlign w:val="center"/>
          </w:tcPr>
          <w:p w:rsidR="002F3DC2" w:rsidRDefault="002F3DC2">
            <w:pPr>
              <w:jc w:val="center"/>
              <w:rPr>
                <w:rFonts w:ascii="宋体" w:hAnsi="宋体"/>
                <w:sz w:val="24"/>
              </w:rPr>
            </w:pPr>
          </w:p>
        </w:tc>
        <w:tc>
          <w:tcPr>
            <w:tcW w:w="3197" w:type="dxa"/>
            <w:vAlign w:val="center"/>
          </w:tcPr>
          <w:p w:rsidR="002F3DC2" w:rsidRDefault="002F3DC2">
            <w:pPr>
              <w:jc w:val="center"/>
              <w:rPr>
                <w:rFonts w:ascii="宋体" w:hAnsi="宋体"/>
                <w:sz w:val="24"/>
              </w:rPr>
            </w:pPr>
          </w:p>
        </w:tc>
        <w:tc>
          <w:tcPr>
            <w:tcW w:w="2100" w:type="dxa"/>
            <w:vAlign w:val="center"/>
          </w:tcPr>
          <w:p w:rsidR="002F3DC2" w:rsidRDefault="002F3DC2">
            <w:pPr>
              <w:jc w:val="center"/>
              <w:rPr>
                <w:rFonts w:ascii="宋体" w:hAnsi="宋体"/>
                <w:sz w:val="24"/>
              </w:rPr>
            </w:pPr>
          </w:p>
        </w:tc>
        <w:tc>
          <w:tcPr>
            <w:tcW w:w="1890" w:type="dxa"/>
            <w:vAlign w:val="center"/>
          </w:tcPr>
          <w:p w:rsidR="002F3DC2" w:rsidRDefault="002F3DC2">
            <w:pPr>
              <w:jc w:val="center"/>
              <w:rPr>
                <w:rFonts w:ascii="宋体" w:hAnsi="宋体"/>
                <w:sz w:val="24"/>
              </w:rPr>
            </w:pPr>
          </w:p>
        </w:tc>
      </w:tr>
    </w:tbl>
    <w:p w:rsidR="002F3DC2" w:rsidRDefault="002F3DC2">
      <w:pPr>
        <w:ind w:firstLineChars="250" w:firstLine="600"/>
        <w:rPr>
          <w:rFonts w:ascii="宋体" w:hAnsi="宋体"/>
          <w:sz w:val="24"/>
        </w:rPr>
      </w:pPr>
    </w:p>
    <w:p w:rsidR="002F3DC2" w:rsidRDefault="002F3DC2">
      <w:pPr>
        <w:ind w:firstLine="5360"/>
        <w:rPr>
          <w:rFonts w:ascii="宋体" w:hAnsi="宋体"/>
          <w:sz w:val="24"/>
        </w:rPr>
      </w:pPr>
    </w:p>
    <w:p w:rsidR="002F3DC2" w:rsidRDefault="002F3DC2">
      <w:pPr>
        <w:ind w:firstLine="5360"/>
        <w:rPr>
          <w:rFonts w:ascii="宋体" w:hAnsi="宋体"/>
          <w:sz w:val="24"/>
        </w:rPr>
      </w:pPr>
      <w:r>
        <w:rPr>
          <w:rFonts w:ascii="宋体" w:hAnsi="宋体" w:hint="eastAsia"/>
          <w:sz w:val="24"/>
        </w:rPr>
        <w:t>谈判供应商：（公章)</w:t>
      </w:r>
    </w:p>
    <w:p w:rsidR="002F3DC2" w:rsidRDefault="002F3DC2">
      <w:pPr>
        <w:ind w:firstLine="5360"/>
        <w:rPr>
          <w:rFonts w:ascii="宋体" w:hAnsi="宋体"/>
          <w:sz w:val="24"/>
        </w:rPr>
      </w:pPr>
      <w:r>
        <w:rPr>
          <w:rFonts w:ascii="宋体" w:hAnsi="宋体" w:hint="eastAsia"/>
          <w:sz w:val="24"/>
        </w:rPr>
        <w:t>授权代表：（签字）</w:t>
      </w:r>
    </w:p>
    <w:p w:rsidR="002F3DC2" w:rsidRDefault="002F3DC2">
      <w:pPr>
        <w:pStyle w:val="30"/>
        <w:jc w:val="center"/>
        <w:rPr>
          <w:rFonts w:ascii="宋体" w:hAnsi="宋体"/>
          <w:sz w:val="24"/>
          <w:szCs w:val="24"/>
        </w:rPr>
      </w:pPr>
      <w:r>
        <w:rPr>
          <w:rFonts w:ascii="宋体" w:hAnsi="宋体"/>
          <w:sz w:val="24"/>
          <w:szCs w:val="24"/>
        </w:rPr>
        <w:t xml:space="preserve">    </w:t>
      </w:r>
      <w:r>
        <w:rPr>
          <w:rFonts w:ascii="宋体" w:hAnsi="宋体" w:hint="eastAsia"/>
          <w:sz w:val="24"/>
          <w:szCs w:val="24"/>
        </w:rPr>
        <w:t xml:space="preserve">                         年     月     日</w:t>
      </w:r>
    </w:p>
    <w:p w:rsidR="002F3DC2" w:rsidRPr="00056D82" w:rsidRDefault="002F3DC2" w:rsidP="00056D82">
      <w:pPr>
        <w:jc w:val="center"/>
        <w:outlineLvl w:val="1"/>
        <w:rPr>
          <w:b/>
          <w:bCs/>
          <w:sz w:val="24"/>
        </w:rPr>
      </w:pPr>
      <w:r>
        <w:rPr>
          <w:rFonts w:ascii="宋体" w:hAnsi="宋体"/>
          <w:b/>
          <w:sz w:val="30"/>
          <w:szCs w:val="30"/>
        </w:rPr>
        <w:br w:type="page"/>
      </w:r>
      <w:bookmarkStart w:id="232" w:name="_Toc241311251"/>
      <w:bookmarkStart w:id="233" w:name="_Toc491368637"/>
      <w:bookmarkStart w:id="234" w:name="_Toc491368712"/>
      <w:bookmarkStart w:id="235" w:name="_Toc87621077"/>
      <w:bookmarkStart w:id="236" w:name="_Toc90712557"/>
      <w:bookmarkStart w:id="237" w:name="_Toc90713376"/>
      <w:r>
        <w:rPr>
          <w:rFonts w:ascii="宋体" w:hAnsi="宋体" w:hint="eastAsia"/>
          <w:b/>
          <w:sz w:val="30"/>
          <w:szCs w:val="30"/>
        </w:rPr>
        <w:lastRenderedPageBreak/>
        <w:t>四 服务计划</w:t>
      </w:r>
      <w:bookmarkEnd w:id="232"/>
      <w:bookmarkEnd w:id="233"/>
      <w:bookmarkEnd w:id="234"/>
    </w:p>
    <w:p w:rsidR="002F3DC2" w:rsidRDefault="002F3DC2">
      <w:pPr>
        <w:autoSpaceDE w:val="0"/>
        <w:autoSpaceDN w:val="0"/>
        <w:adjustRightInd w:val="0"/>
        <w:spacing w:line="360" w:lineRule="auto"/>
        <w:jc w:val="center"/>
        <w:rPr>
          <w:rFonts w:ascii="方正美黑简体" w:eastAsia="方正美黑简体"/>
          <w:b/>
          <w:spacing w:val="10"/>
          <w:kern w:val="0"/>
          <w:sz w:val="36"/>
        </w:rPr>
      </w:pPr>
    </w:p>
    <w:p w:rsidR="002F3DC2" w:rsidRDefault="002F3DC2">
      <w:pPr>
        <w:autoSpaceDE w:val="0"/>
        <w:autoSpaceDN w:val="0"/>
        <w:adjustRightInd w:val="0"/>
        <w:spacing w:line="360" w:lineRule="auto"/>
        <w:rPr>
          <w:rFonts w:ascii="宋体" w:hAnsi="宋体"/>
          <w:bCs/>
          <w:spacing w:val="10"/>
          <w:kern w:val="0"/>
          <w:sz w:val="24"/>
        </w:rPr>
      </w:pPr>
      <w:r>
        <w:rPr>
          <w:rFonts w:ascii="宋体" w:hAnsi="宋体" w:hint="eastAsia"/>
          <w:bCs/>
          <w:spacing w:val="10"/>
          <w:kern w:val="0"/>
          <w:sz w:val="24"/>
        </w:rPr>
        <w:t>供应商必须提供但不限于提供以下内容：</w:t>
      </w:r>
    </w:p>
    <w:p w:rsidR="002F3DC2" w:rsidRDefault="002F3DC2">
      <w:pPr>
        <w:autoSpaceDE w:val="0"/>
        <w:autoSpaceDN w:val="0"/>
        <w:adjustRightInd w:val="0"/>
        <w:spacing w:line="360" w:lineRule="auto"/>
        <w:ind w:firstLineChars="200" w:firstLine="520"/>
        <w:rPr>
          <w:rFonts w:ascii="宋体" w:hAnsi="宋体"/>
          <w:bCs/>
          <w:spacing w:val="10"/>
          <w:kern w:val="0"/>
          <w:sz w:val="24"/>
        </w:rPr>
      </w:pPr>
      <w:r>
        <w:rPr>
          <w:rFonts w:ascii="宋体" w:hAnsi="宋体" w:hint="eastAsia"/>
          <w:bCs/>
          <w:spacing w:val="10"/>
          <w:kern w:val="0"/>
          <w:sz w:val="24"/>
        </w:rPr>
        <w:t>1、详细说明服务的内容、形式、时间；</w:t>
      </w:r>
    </w:p>
    <w:p w:rsidR="002F3DC2" w:rsidRDefault="002F3DC2">
      <w:pPr>
        <w:autoSpaceDE w:val="0"/>
        <w:autoSpaceDN w:val="0"/>
        <w:adjustRightInd w:val="0"/>
        <w:spacing w:line="360" w:lineRule="auto"/>
        <w:ind w:firstLineChars="200" w:firstLine="520"/>
        <w:rPr>
          <w:rFonts w:ascii="宋体" w:hAnsi="宋体"/>
          <w:bCs/>
          <w:spacing w:val="10"/>
          <w:kern w:val="0"/>
          <w:sz w:val="24"/>
        </w:rPr>
      </w:pPr>
      <w:r>
        <w:rPr>
          <w:rFonts w:ascii="宋体" w:hAnsi="宋体" w:hint="eastAsia"/>
          <w:bCs/>
          <w:spacing w:val="10"/>
          <w:kern w:val="0"/>
          <w:sz w:val="24"/>
        </w:rPr>
        <w:t>2、详细说明成交后如何组织项目实施、实施过程中如何保证产品、服务质量等；</w:t>
      </w:r>
    </w:p>
    <w:p w:rsidR="002F3DC2" w:rsidRDefault="002F3DC2">
      <w:pPr>
        <w:autoSpaceDE w:val="0"/>
        <w:autoSpaceDN w:val="0"/>
        <w:adjustRightInd w:val="0"/>
        <w:spacing w:line="560" w:lineRule="atLeast"/>
        <w:ind w:firstLineChars="200" w:firstLine="520"/>
        <w:jc w:val="left"/>
        <w:rPr>
          <w:rFonts w:ascii="宋体" w:hAnsi="宋体"/>
          <w:spacing w:val="10"/>
          <w:kern w:val="0"/>
          <w:sz w:val="24"/>
        </w:rPr>
      </w:pPr>
      <w:r>
        <w:rPr>
          <w:rFonts w:ascii="宋体" w:hAnsi="宋体" w:hint="eastAsia"/>
          <w:bCs/>
          <w:spacing w:val="10"/>
          <w:kern w:val="0"/>
          <w:sz w:val="24"/>
        </w:rPr>
        <w:t>3、详细说明质量保证内容、质量保证时间。</w:t>
      </w:r>
    </w:p>
    <w:p w:rsidR="002F3DC2" w:rsidRDefault="002F3DC2">
      <w:pPr>
        <w:autoSpaceDE w:val="0"/>
        <w:autoSpaceDN w:val="0"/>
        <w:adjustRightInd w:val="0"/>
        <w:spacing w:line="560" w:lineRule="atLeast"/>
        <w:ind w:firstLineChars="200" w:firstLine="520"/>
        <w:jc w:val="left"/>
        <w:rPr>
          <w:rFonts w:ascii="宋体" w:hAnsi="宋体"/>
          <w:bCs/>
          <w:spacing w:val="10"/>
          <w:kern w:val="0"/>
          <w:sz w:val="24"/>
        </w:rPr>
      </w:pPr>
      <w:r>
        <w:rPr>
          <w:rFonts w:ascii="宋体" w:hAnsi="宋体" w:hint="eastAsia"/>
          <w:spacing w:val="10"/>
          <w:kern w:val="0"/>
          <w:sz w:val="24"/>
        </w:rPr>
        <w:t>注：以上内容供应商要详细写明，将作为评审的因素，供应商因提供内容不详而造成的后果由供应商自负。</w:t>
      </w:r>
    </w:p>
    <w:p w:rsidR="002F3DC2" w:rsidRDefault="002F3DC2">
      <w:pPr>
        <w:autoSpaceDE w:val="0"/>
        <w:autoSpaceDN w:val="0"/>
        <w:adjustRightInd w:val="0"/>
        <w:spacing w:line="560" w:lineRule="atLeast"/>
        <w:jc w:val="left"/>
        <w:rPr>
          <w:rFonts w:ascii="宋体" w:hAnsi="宋体"/>
          <w:spacing w:val="10"/>
          <w:kern w:val="0"/>
          <w:sz w:val="24"/>
        </w:rPr>
      </w:pPr>
    </w:p>
    <w:p w:rsidR="002F3DC2" w:rsidRDefault="002F3DC2">
      <w:pPr>
        <w:autoSpaceDE w:val="0"/>
        <w:autoSpaceDN w:val="0"/>
        <w:adjustRightInd w:val="0"/>
        <w:spacing w:line="560" w:lineRule="atLeast"/>
        <w:jc w:val="left"/>
        <w:rPr>
          <w:rFonts w:ascii="宋体" w:hAnsi="宋体"/>
          <w:spacing w:val="10"/>
          <w:kern w:val="0"/>
          <w:sz w:val="24"/>
        </w:rPr>
      </w:pPr>
    </w:p>
    <w:p w:rsidR="002F3DC2" w:rsidRDefault="002F3DC2">
      <w:pPr>
        <w:autoSpaceDE w:val="0"/>
        <w:autoSpaceDN w:val="0"/>
        <w:adjustRightInd w:val="0"/>
        <w:spacing w:line="560" w:lineRule="atLeast"/>
        <w:jc w:val="left"/>
        <w:rPr>
          <w:rFonts w:ascii="宋体" w:hAnsi="宋体"/>
          <w:spacing w:val="10"/>
          <w:kern w:val="0"/>
          <w:sz w:val="24"/>
        </w:rPr>
      </w:pPr>
      <w:r>
        <w:rPr>
          <w:rFonts w:ascii="宋体" w:hAnsi="宋体" w:hint="eastAsia"/>
          <w:spacing w:val="10"/>
          <w:kern w:val="0"/>
          <w:sz w:val="24"/>
        </w:rPr>
        <w:t>授权代表签字：                    供应商公章：</w:t>
      </w:r>
    </w:p>
    <w:p w:rsidR="002F3DC2" w:rsidRDefault="002F3DC2">
      <w:pPr>
        <w:autoSpaceDE w:val="0"/>
        <w:autoSpaceDN w:val="0"/>
        <w:adjustRightInd w:val="0"/>
        <w:spacing w:line="360" w:lineRule="auto"/>
        <w:ind w:firstLine="520"/>
        <w:rPr>
          <w:rFonts w:ascii="宋体" w:hAnsi="宋体"/>
          <w:spacing w:val="10"/>
          <w:kern w:val="0"/>
          <w:sz w:val="24"/>
        </w:rPr>
      </w:pPr>
      <w:r>
        <w:rPr>
          <w:rFonts w:ascii="宋体" w:hAnsi="宋体" w:hint="eastAsia"/>
          <w:spacing w:val="10"/>
          <w:kern w:val="0"/>
          <w:sz w:val="24"/>
        </w:rPr>
        <w:t>职务：                             日期：</w:t>
      </w:r>
    </w:p>
    <w:p w:rsidR="002F3DC2" w:rsidRPr="00056D82" w:rsidRDefault="002F3DC2" w:rsidP="00056D82">
      <w:pPr>
        <w:jc w:val="center"/>
        <w:outlineLvl w:val="1"/>
        <w:rPr>
          <w:rFonts w:ascii="宋体" w:hAnsi="宋体"/>
          <w:spacing w:val="10"/>
          <w:kern w:val="0"/>
        </w:rPr>
      </w:pPr>
      <w:r>
        <w:rPr>
          <w:rFonts w:ascii="宋体" w:hAnsi="宋体"/>
          <w:spacing w:val="10"/>
          <w:kern w:val="0"/>
        </w:rPr>
        <w:br w:type="page"/>
      </w:r>
      <w:bookmarkStart w:id="238" w:name="_Toc241311252"/>
      <w:bookmarkStart w:id="239" w:name="_Toc491368638"/>
      <w:bookmarkStart w:id="240" w:name="_Toc491368713"/>
      <w:r>
        <w:rPr>
          <w:rFonts w:ascii="宋体" w:hAnsi="宋体" w:hint="eastAsia"/>
          <w:b/>
          <w:sz w:val="30"/>
          <w:szCs w:val="30"/>
        </w:rPr>
        <w:lastRenderedPageBreak/>
        <w:t>五 供应商承诺函</w:t>
      </w:r>
      <w:bookmarkEnd w:id="235"/>
      <w:bookmarkEnd w:id="236"/>
      <w:bookmarkEnd w:id="237"/>
      <w:bookmarkEnd w:id="238"/>
      <w:bookmarkEnd w:id="239"/>
      <w:bookmarkEnd w:id="240"/>
    </w:p>
    <w:p w:rsidR="002F3DC2" w:rsidRDefault="002F3DC2">
      <w:pPr>
        <w:ind w:left="482"/>
        <w:rPr>
          <w:rFonts w:ascii="宋体" w:hAnsi="宋体"/>
        </w:rPr>
      </w:pPr>
    </w:p>
    <w:p w:rsidR="002F3DC2" w:rsidRDefault="002F3DC2">
      <w:pPr>
        <w:rPr>
          <w:rFonts w:ascii="宋体" w:hAnsi="宋体"/>
          <w:sz w:val="24"/>
        </w:rPr>
      </w:pPr>
      <w:r>
        <w:rPr>
          <w:rFonts w:ascii="宋体" w:hAnsi="宋体" w:hint="eastAsia"/>
          <w:sz w:val="24"/>
        </w:rPr>
        <w:t>致：</w:t>
      </w:r>
      <w:r>
        <w:rPr>
          <w:rFonts w:ascii="宋体" w:hAnsi="宋体" w:hint="eastAsia"/>
          <w:b/>
          <w:sz w:val="24"/>
          <w:u w:val="single"/>
        </w:rPr>
        <w:t>河南招标采购服务有限公司</w:t>
      </w:r>
      <w:r>
        <w:rPr>
          <w:rFonts w:ascii="宋体" w:hAnsi="宋体" w:hint="eastAsia"/>
          <w:sz w:val="24"/>
        </w:rPr>
        <w:t>：</w:t>
      </w:r>
    </w:p>
    <w:p w:rsidR="002F3DC2" w:rsidRDefault="002F3DC2">
      <w:pPr>
        <w:tabs>
          <w:tab w:val="left" w:pos="6300"/>
        </w:tabs>
        <w:ind w:firstLine="570"/>
        <w:rPr>
          <w:rFonts w:ascii="宋体" w:hAnsi="宋体"/>
          <w:sz w:val="24"/>
        </w:rPr>
      </w:pPr>
      <w:r>
        <w:rPr>
          <w:rFonts w:ascii="宋体" w:hAnsi="宋体" w:hint="eastAsia"/>
          <w:sz w:val="24"/>
        </w:rPr>
        <w:t>很荣幸能参与上述项目的谈判响应。</w:t>
      </w:r>
    </w:p>
    <w:p w:rsidR="002F3DC2" w:rsidRDefault="002F3DC2">
      <w:pPr>
        <w:tabs>
          <w:tab w:val="left" w:pos="6300"/>
        </w:tabs>
        <w:ind w:firstLine="570"/>
        <w:rPr>
          <w:rFonts w:ascii="宋体" w:hAnsi="宋体"/>
          <w:sz w:val="24"/>
        </w:rPr>
      </w:pPr>
      <w:r>
        <w:rPr>
          <w:rFonts w:ascii="宋体" w:hAnsi="宋体" w:hint="eastAsia"/>
          <w:sz w:val="24"/>
        </w:rPr>
        <w:t xml:space="preserve">我代表 </w:t>
      </w:r>
      <w:r>
        <w:rPr>
          <w:rFonts w:ascii="宋体" w:hAnsi="宋体" w:hint="eastAsia"/>
          <w:sz w:val="24"/>
          <w:u w:val="single"/>
        </w:rPr>
        <w:t xml:space="preserve">                   </w:t>
      </w:r>
      <w:r>
        <w:rPr>
          <w:rFonts w:ascii="宋体" w:hAnsi="宋体" w:hint="eastAsia"/>
          <w:sz w:val="24"/>
        </w:rPr>
        <w:t>（供应商名称），在此作如下承诺：</w:t>
      </w:r>
    </w:p>
    <w:p w:rsidR="002F3DC2" w:rsidRDefault="002F3DC2">
      <w:pPr>
        <w:tabs>
          <w:tab w:val="left" w:pos="6300"/>
        </w:tabs>
        <w:ind w:firstLine="570"/>
        <w:rPr>
          <w:rFonts w:ascii="宋体" w:hAnsi="宋体"/>
          <w:sz w:val="24"/>
        </w:rPr>
      </w:pPr>
      <w:r>
        <w:rPr>
          <w:rFonts w:ascii="宋体" w:hAnsi="宋体" w:hint="eastAsia"/>
          <w:sz w:val="24"/>
        </w:rPr>
        <w:t>1、完全理解和接受谈判文件的一切规定和要求。</w:t>
      </w:r>
    </w:p>
    <w:p w:rsidR="002F3DC2" w:rsidRDefault="002F3DC2">
      <w:pPr>
        <w:tabs>
          <w:tab w:val="left" w:pos="6300"/>
        </w:tabs>
        <w:ind w:firstLine="570"/>
        <w:rPr>
          <w:rFonts w:ascii="宋体" w:hAnsi="宋体"/>
          <w:sz w:val="24"/>
        </w:rPr>
      </w:pPr>
      <w:r>
        <w:rPr>
          <w:rFonts w:ascii="宋体" w:hAnsi="宋体"/>
          <w:sz w:val="24"/>
        </w:rPr>
        <w:t>2</w:t>
      </w:r>
      <w:r>
        <w:rPr>
          <w:rFonts w:ascii="宋体" w:hAnsi="宋体" w:hint="eastAsia"/>
          <w:sz w:val="24"/>
        </w:rPr>
        <w:t>、若成交，我方将按照谈判文件和谈判响应文件的具体规定与采购人签订合同，并且严格履行合同义务，按期交货。如果在合同执行过程中，发现质量问题，我方一定尽快处理，由此造成的贵方经济损失由我方承担。</w:t>
      </w:r>
    </w:p>
    <w:p w:rsidR="002F3DC2" w:rsidRDefault="002F3DC2">
      <w:pPr>
        <w:tabs>
          <w:tab w:val="left" w:pos="6300"/>
        </w:tabs>
        <w:ind w:firstLine="570"/>
        <w:rPr>
          <w:rFonts w:ascii="宋体" w:hAnsi="宋体"/>
          <w:sz w:val="24"/>
        </w:rPr>
      </w:pPr>
      <w:r>
        <w:rPr>
          <w:rFonts w:ascii="宋体" w:hAnsi="宋体" w:hint="eastAsia"/>
          <w:sz w:val="24"/>
        </w:rPr>
        <w:t>3、在整个采购过程中，我方若有违规行为，贵方可按谈判文件和政府采购有关的法律法规之规定给予处罚，我方完全接受。</w:t>
      </w:r>
    </w:p>
    <w:p w:rsidR="002F3DC2" w:rsidRDefault="002F3DC2">
      <w:pPr>
        <w:tabs>
          <w:tab w:val="left" w:pos="6300"/>
        </w:tabs>
        <w:ind w:firstLine="570"/>
        <w:rPr>
          <w:rFonts w:ascii="宋体" w:hAnsi="宋体"/>
          <w:sz w:val="24"/>
        </w:rPr>
      </w:pPr>
      <w:r>
        <w:rPr>
          <w:rFonts w:ascii="宋体" w:hAnsi="宋体" w:hint="eastAsia"/>
          <w:sz w:val="24"/>
        </w:rPr>
        <w:t>4、若成交，</w:t>
      </w:r>
      <w:proofErr w:type="gramStart"/>
      <w:r>
        <w:rPr>
          <w:rFonts w:ascii="宋体" w:hAnsi="宋体" w:hint="eastAsia"/>
          <w:sz w:val="24"/>
        </w:rPr>
        <w:t>本承诺函将</w:t>
      </w:r>
      <w:proofErr w:type="gramEnd"/>
      <w:r>
        <w:rPr>
          <w:rFonts w:ascii="宋体" w:hAnsi="宋体" w:hint="eastAsia"/>
          <w:sz w:val="24"/>
        </w:rPr>
        <w:t>成为合同不可分割的一部分，与合同具有同等的法律效力。</w:t>
      </w:r>
    </w:p>
    <w:p w:rsidR="002F3DC2" w:rsidRDefault="002F3DC2">
      <w:pPr>
        <w:tabs>
          <w:tab w:val="left" w:pos="6300"/>
        </w:tabs>
        <w:snapToGrid w:val="0"/>
        <w:spacing w:line="460" w:lineRule="exact"/>
        <w:ind w:firstLine="570"/>
        <w:rPr>
          <w:rFonts w:ascii="宋体" w:hAnsi="宋体"/>
          <w:sz w:val="24"/>
        </w:rPr>
      </w:pPr>
    </w:p>
    <w:p w:rsidR="002F3DC2" w:rsidRDefault="002F3DC2">
      <w:pPr>
        <w:tabs>
          <w:tab w:val="left" w:pos="6300"/>
        </w:tabs>
        <w:snapToGrid w:val="0"/>
        <w:spacing w:line="460" w:lineRule="exact"/>
        <w:ind w:firstLine="570"/>
        <w:rPr>
          <w:rFonts w:ascii="宋体" w:hAnsi="宋体"/>
          <w:sz w:val="24"/>
        </w:rPr>
      </w:pPr>
    </w:p>
    <w:p w:rsidR="002F3DC2" w:rsidRDefault="002F3DC2">
      <w:pPr>
        <w:tabs>
          <w:tab w:val="left" w:pos="6300"/>
        </w:tabs>
        <w:snapToGrid w:val="0"/>
        <w:spacing w:line="460" w:lineRule="exact"/>
        <w:ind w:firstLine="570"/>
        <w:rPr>
          <w:rFonts w:ascii="宋体" w:hAnsi="宋体"/>
          <w:sz w:val="24"/>
          <w:u w:val="single"/>
        </w:rPr>
      </w:pPr>
      <w:r>
        <w:rPr>
          <w:rFonts w:ascii="宋体" w:hAnsi="宋体" w:hint="eastAsia"/>
          <w:sz w:val="24"/>
        </w:rPr>
        <w:t xml:space="preserve">                法定代表人授权代表签字：</w:t>
      </w:r>
      <w:r>
        <w:rPr>
          <w:rFonts w:ascii="宋体" w:hAnsi="宋体" w:hint="eastAsia"/>
          <w:sz w:val="24"/>
          <w:u w:val="single"/>
        </w:rPr>
        <w:t xml:space="preserve">                     </w:t>
      </w:r>
    </w:p>
    <w:p w:rsidR="002F3DC2" w:rsidRDefault="002F3DC2">
      <w:pPr>
        <w:tabs>
          <w:tab w:val="left" w:pos="6300"/>
        </w:tabs>
        <w:snapToGrid w:val="0"/>
        <w:spacing w:line="460" w:lineRule="exact"/>
        <w:ind w:firstLine="570"/>
        <w:rPr>
          <w:rFonts w:ascii="宋体" w:hAnsi="宋体"/>
          <w:sz w:val="24"/>
          <w:u w:val="single"/>
        </w:rPr>
      </w:pPr>
      <w:r>
        <w:rPr>
          <w:rFonts w:ascii="宋体" w:hAnsi="宋体" w:hint="eastAsia"/>
          <w:sz w:val="24"/>
        </w:rPr>
        <w:t xml:space="preserve">                供应商名称（公章）：</w:t>
      </w:r>
      <w:r>
        <w:rPr>
          <w:rFonts w:ascii="宋体" w:hAnsi="宋体" w:hint="eastAsia"/>
          <w:sz w:val="24"/>
          <w:u w:val="single"/>
        </w:rPr>
        <w:t xml:space="preserve">                     </w:t>
      </w:r>
    </w:p>
    <w:p w:rsidR="002F3DC2" w:rsidRDefault="002F3DC2">
      <w:pPr>
        <w:tabs>
          <w:tab w:val="left" w:pos="6300"/>
        </w:tabs>
        <w:snapToGrid w:val="0"/>
        <w:spacing w:line="460" w:lineRule="exact"/>
        <w:ind w:firstLine="570"/>
        <w:rPr>
          <w:rFonts w:ascii="宋体" w:hAnsi="宋体"/>
          <w:sz w:val="24"/>
        </w:rPr>
      </w:pPr>
      <w:r>
        <w:rPr>
          <w:rFonts w:ascii="宋体" w:hAnsi="宋体" w:hint="eastAsia"/>
          <w:sz w:val="24"/>
        </w:rPr>
        <w:t xml:space="preserve">                日期：</w:t>
      </w:r>
      <w:r>
        <w:rPr>
          <w:rFonts w:ascii="宋体" w:hAnsi="宋体" w:hint="eastAsia"/>
          <w:sz w:val="24"/>
          <w:u w:val="single"/>
        </w:rPr>
        <w:t xml:space="preserve">                     </w:t>
      </w:r>
    </w:p>
    <w:p w:rsidR="002F3DC2" w:rsidRDefault="002F3DC2">
      <w:pPr>
        <w:tabs>
          <w:tab w:val="left" w:pos="6300"/>
        </w:tabs>
        <w:snapToGrid w:val="0"/>
        <w:spacing w:line="460" w:lineRule="exact"/>
        <w:ind w:firstLine="570"/>
        <w:rPr>
          <w:rFonts w:ascii="宋体" w:hAnsi="宋体"/>
          <w:sz w:val="28"/>
        </w:rPr>
      </w:pPr>
      <w:r>
        <w:rPr>
          <w:rFonts w:ascii="宋体" w:hAnsi="宋体"/>
        </w:rPr>
        <w:br w:type="page"/>
      </w:r>
    </w:p>
    <w:p w:rsidR="00890390" w:rsidRPr="00056D82" w:rsidRDefault="002F3DC2" w:rsidP="00056D82">
      <w:pPr>
        <w:jc w:val="center"/>
        <w:outlineLvl w:val="1"/>
        <w:rPr>
          <w:rFonts w:ascii="宋体" w:hAnsi="宋体"/>
          <w:b/>
          <w:sz w:val="30"/>
          <w:szCs w:val="30"/>
        </w:rPr>
      </w:pPr>
      <w:bookmarkStart w:id="241" w:name="_Toc87621078"/>
      <w:bookmarkStart w:id="242" w:name="_Toc90712558"/>
      <w:bookmarkStart w:id="243" w:name="_Toc90713377"/>
      <w:bookmarkStart w:id="244" w:name="_Toc241311253"/>
      <w:bookmarkStart w:id="245" w:name="_Toc491368639"/>
      <w:bookmarkStart w:id="246" w:name="_Toc491368714"/>
      <w:r>
        <w:rPr>
          <w:rFonts w:ascii="宋体" w:hAnsi="宋体" w:hint="eastAsia"/>
          <w:b/>
          <w:sz w:val="30"/>
          <w:szCs w:val="30"/>
        </w:rPr>
        <w:lastRenderedPageBreak/>
        <w:t xml:space="preserve">六 </w:t>
      </w:r>
      <w:bookmarkEnd w:id="241"/>
      <w:bookmarkEnd w:id="242"/>
      <w:bookmarkEnd w:id="243"/>
      <w:bookmarkEnd w:id="244"/>
      <w:r w:rsidR="00890390" w:rsidRPr="00890390">
        <w:rPr>
          <w:rFonts w:ascii="宋体" w:hAnsi="宋体" w:hint="eastAsia"/>
          <w:b/>
          <w:sz w:val="30"/>
          <w:szCs w:val="30"/>
        </w:rPr>
        <w:t>反商业贿赂承诺书</w:t>
      </w:r>
      <w:bookmarkEnd w:id="245"/>
      <w:bookmarkEnd w:id="246"/>
    </w:p>
    <w:p w:rsidR="00890390" w:rsidRPr="00632378" w:rsidRDefault="00890390" w:rsidP="00890390">
      <w:pPr>
        <w:autoSpaceDE w:val="0"/>
        <w:autoSpaceDN w:val="0"/>
        <w:adjustRightInd w:val="0"/>
        <w:spacing w:line="360" w:lineRule="auto"/>
        <w:rPr>
          <w:rFonts w:ascii="宋体" w:hAnsi="宋体"/>
          <w:bCs/>
          <w:color w:val="000000"/>
          <w:spacing w:val="10"/>
          <w:kern w:val="0"/>
          <w:sz w:val="24"/>
        </w:rPr>
      </w:pPr>
      <w:r w:rsidRPr="00632378">
        <w:rPr>
          <w:rFonts w:ascii="宋体" w:hAnsi="宋体" w:hint="eastAsia"/>
          <w:bCs/>
          <w:color w:val="000000"/>
          <w:spacing w:val="10"/>
          <w:kern w:val="0"/>
          <w:sz w:val="24"/>
        </w:rPr>
        <w:t>我公司承诺：</w:t>
      </w:r>
    </w:p>
    <w:p w:rsidR="00890390" w:rsidRPr="00632378" w:rsidRDefault="00890390" w:rsidP="00890390">
      <w:pPr>
        <w:autoSpaceDE w:val="0"/>
        <w:autoSpaceDN w:val="0"/>
        <w:adjustRightInd w:val="0"/>
        <w:spacing w:line="360" w:lineRule="auto"/>
        <w:ind w:firstLineChars="200" w:firstLine="520"/>
        <w:rPr>
          <w:rFonts w:ascii="宋体" w:hAnsi="宋体"/>
          <w:bCs/>
          <w:color w:val="000000"/>
          <w:spacing w:val="10"/>
          <w:kern w:val="0"/>
          <w:sz w:val="24"/>
        </w:rPr>
      </w:pPr>
      <w:r w:rsidRPr="00632378">
        <w:rPr>
          <w:rFonts w:ascii="宋体" w:hAnsi="宋体" w:hint="eastAsia"/>
          <w:bCs/>
          <w:color w:val="000000"/>
          <w:spacing w:val="10"/>
          <w:kern w:val="0"/>
          <w:sz w:val="24"/>
        </w:rPr>
        <w:t>在</w:t>
      </w:r>
      <w:r w:rsidRPr="00632378">
        <w:rPr>
          <w:rFonts w:ascii="宋体" w:hAnsi="宋体" w:hint="eastAsia"/>
          <w:bCs/>
          <w:color w:val="000000"/>
          <w:spacing w:val="10"/>
          <w:kern w:val="0"/>
          <w:sz w:val="24"/>
          <w:u w:val="single"/>
        </w:rPr>
        <w:t xml:space="preserve"> （投标项目名称）</w:t>
      </w:r>
      <w:r w:rsidRPr="00632378">
        <w:rPr>
          <w:rFonts w:ascii="宋体" w:hAnsi="宋体" w:hint="eastAsia"/>
          <w:bCs/>
          <w:color w:val="000000"/>
          <w:spacing w:val="10"/>
          <w:kern w:val="0"/>
          <w:sz w:val="24"/>
        </w:rPr>
        <w:t>招标活动中，我公司保证做到：</w:t>
      </w:r>
    </w:p>
    <w:p w:rsidR="00890390" w:rsidRPr="00632378" w:rsidRDefault="00890390" w:rsidP="00890390">
      <w:pPr>
        <w:autoSpaceDE w:val="0"/>
        <w:autoSpaceDN w:val="0"/>
        <w:adjustRightInd w:val="0"/>
        <w:spacing w:line="360" w:lineRule="auto"/>
        <w:ind w:firstLineChars="200" w:firstLine="520"/>
        <w:rPr>
          <w:rFonts w:ascii="宋体" w:hAnsi="宋体"/>
          <w:bCs/>
          <w:color w:val="000000"/>
          <w:spacing w:val="10"/>
          <w:kern w:val="0"/>
          <w:sz w:val="24"/>
        </w:rPr>
      </w:pPr>
      <w:r w:rsidRPr="00632378">
        <w:rPr>
          <w:rFonts w:ascii="宋体" w:hAnsi="宋体" w:hint="eastAsia"/>
          <w:bCs/>
          <w:color w:val="000000"/>
          <w:spacing w:val="10"/>
          <w:kern w:val="0"/>
          <w:sz w:val="24"/>
        </w:rPr>
        <w:t>一、公平竞争参加本次招标活动。</w:t>
      </w:r>
    </w:p>
    <w:p w:rsidR="00890390" w:rsidRPr="00632378" w:rsidRDefault="00890390" w:rsidP="00890390">
      <w:pPr>
        <w:autoSpaceDE w:val="0"/>
        <w:autoSpaceDN w:val="0"/>
        <w:adjustRightInd w:val="0"/>
        <w:spacing w:line="360" w:lineRule="auto"/>
        <w:ind w:firstLineChars="200" w:firstLine="520"/>
        <w:rPr>
          <w:rFonts w:ascii="宋体" w:hAnsi="宋体"/>
          <w:bCs/>
          <w:color w:val="000000"/>
          <w:spacing w:val="10"/>
          <w:kern w:val="0"/>
          <w:sz w:val="24"/>
        </w:rPr>
      </w:pPr>
      <w:r w:rsidRPr="00632378">
        <w:rPr>
          <w:rFonts w:ascii="宋体" w:hAnsi="宋体" w:hint="eastAsia"/>
          <w:bCs/>
          <w:color w:val="000000"/>
          <w:spacing w:val="10"/>
          <w:kern w:val="0"/>
          <w:sz w:val="24"/>
        </w:rPr>
        <w:t>二、杜绝任何形式的商业贿赂行为。不向国家工作人员、政府采购代理机构工作人员、评审专家及其亲属提供礼品礼金、有价证券、购物</w:t>
      </w:r>
      <w:proofErr w:type="gramStart"/>
      <w:r w:rsidRPr="00632378">
        <w:rPr>
          <w:rFonts w:ascii="宋体" w:hAnsi="宋体" w:hint="eastAsia"/>
          <w:bCs/>
          <w:color w:val="000000"/>
          <w:spacing w:val="10"/>
          <w:kern w:val="0"/>
          <w:sz w:val="24"/>
        </w:rPr>
        <w:t>券</w:t>
      </w:r>
      <w:proofErr w:type="gramEnd"/>
      <w:r w:rsidRPr="00632378">
        <w:rPr>
          <w:rFonts w:ascii="宋体" w:hAnsi="宋体" w:hint="eastAsia"/>
          <w:bCs/>
          <w:color w:val="000000"/>
          <w:spacing w:val="10"/>
          <w:kern w:val="0"/>
          <w:sz w:val="24"/>
        </w:rPr>
        <w:t>、回扣、佣金、咨询费、劳务费、赞助费、宣传费、宴请；不为其报销各种消费凭证，不支付其旅游、娱乐等费用。</w:t>
      </w:r>
    </w:p>
    <w:p w:rsidR="00890390" w:rsidRPr="00632378" w:rsidRDefault="00890390" w:rsidP="00890390">
      <w:pPr>
        <w:autoSpaceDE w:val="0"/>
        <w:autoSpaceDN w:val="0"/>
        <w:adjustRightInd w:val="0"/>
        <w:spacing w:line="360" w:lineRule="auto"/>
        <w:ind w:firstLineChars="200" w:firstLine="520"/>
        <w:rPr>
          <w:rFonts w:ascii="宋体" w:hAnsi="宋体"/>
          <w:bCs/>
          <w:color w:val="000000"/>
          <w:spacing w:val="10"/>
          <w:kern w:val="0"/>
          <w:sz w:val="24"/>
        </w:rPr>
      </w:pPr>
      <w:r w:rsidRPr="00632378">
        <w:rPr>
          <w:rFonts w:ascii="宋体" w:hAnsi="宋体" w:hint="eastAsia"/>
          <w:bCs/>
          <w:color w:val="000000"/>
          <w:spacing w:val="10"/>
          <w:kern w:val="0"/>
          <w:sz w:val="24"/>
        </w:rPr>
        <w:t>三、若出现上述行为，我公司及参与投标的工作人员愿意接受按照国家法律法规等有关规定给予的处罚。</w:t>
      </w:r>
    </w:p>
    <w:p w:rsidR="00890390" w:rsidRPr="00632378" w:rsidRDefault="00890390" w:rsidP="00890390">
      <w:pPr>
        <w:autoSpaceDE w:val="0"/>
        <w:autoSpaceDN w:val="0"/>
        <w:adjustRightInd w:val="0"/>
        <w:spacing w:line="360" w:lineRule="auto"/>
        <w:ind w:firstLineChars="200" w:firstLine="520"/>
        <w:rPr>
          <w:rFonts w:ascii="宋体" w:hAnsi="宋体"/>
          <w:bCs/>
          <w:color w:val="000000"/>
          <w:spacing w:val="10"/>
          <w:kern w:val="0"/>
          <w:sz w:val="24"/>
        </w:rPr>
      </w:pPr>
    </w:p>
    <w:p w:rsidR="00890390" w:rsidRPr="00056D82" w:rsidRDefault="00890390" w:rsidP="00890390">
      <w:pPr>
        <w:spacing w:line="360" w:lineRule="auto"/>
        <w:rPr>
          <w:rFonts w:ascii="宋体" w:hAnsi="宋体"/>
          <w:bCs/>
          <w:color w:val="000000"/>
          <w:spacing w:val="10"/>
          <w:kern w:val="0"/>
          <w:sz w:val="24"/>
        </w:rPr>
      </w:pPr>
      <w:r w:rsidRPr="00056D82">
        <w:rPr>
          <w:rFonts w:ascii="宋体" w:hAnsi="宋体" w:hint="eastAsia"/>
          <w:bCs/>
          <w:color w:val="000000"/>
          <w:spacing w:val="10"/>
          <w:kern w:val="0"/>
          <w:sz w:val="24"/>
        </w:rPr>
        <w:t>谈判供应商名称（加盖公章）：</w:t>
      </w:r>
    </w:p>
    <w:p w:rsidR="00056D82" w:rsidRDefault="00890390" w:rsidP="00056D82">
      <w:pPr>
        <w:spacing w:line="360" w:lineRule="auto"/>
        <w:rPr>
          <w:rFonts w:ascii="宋体" w:hAnsi="宋体"/>
          <w:bCs/>
          <w:color w:val="000000"/>
          <w:spacing w:val="10"/>
          <w:kern w:val="0"/>
          <w:sz w:val="24"/>
        </w:rPr>
      </w:pPr>
      <w:r w:rsidRPr="00056D82">
        <w:rPr>
          <w:rFonts w:ascii="宋体" w:hAnsi="宋体" w:hint="eastAsia"/>
          <w:bCs/>
          <w:color w:val="000000"/>
          <w:spacing w:val="10"/>
          <w:kern w:val="0"/>
          <w:sz w:val="24"/>
        </w:rPr>
        <w:t>授权代理人签字：</w:t>
      </w:r>
      <w:bookmarkStart w:id="247" w:name="_Toc491368640"/>
      <w:bookmarkStart w:id="248" w:name="_Toc491368715"/>
    </w:p>
    <w:p w:rsidR="002F3DC2" w:rsidRPr="00056D82" w:rsidRDefault="00890390" w:rsidP="00056D82">
      <w:pPr>
        <w:spacing w:line="360" w:lineRule="auto"/>
        <w:ind w:firstLineChars="100" w:firstLine="260"/>
        <w:rPr>
          <w:rFonts w:ascii="宋体" w:hAnsi="宋体"/>
          <w:bCs/>
          <w:color w:val="000000"/>
          <w:spacing w:val="10"/>
          <w:kern w:val="0"/>
          <w:sz w:val="24"/>
        </w:rPr>
      </w:pPr>
      <w:r w:rsidRPr="00632378">
        <w:rPr>
          <w:rFonts w:ascii="宋体" w:hAnsi="宋体" w:hint="eastAsia"/>
          <w:bCs/>
          <w:color w:val="000000"/>
          <w:spacing w:val="10"/>
          <w:kern w:val="0"/>
          <w:sz w:val="24"/>
        </w:rPr>
        <w:t>年  月  日</w:t>
      </w:r>
      <w:bookmarkEnd w:id="247"/>
      <w:bookmarkEnd w:id="248"/>
      <w:r w:rsidR="002F3DC2" w:rsidRPr="00056D82">
        <w:rPr>
          <w:rFonts w:ascii="宋体" w:hAnsi="宋体"/>
          <w:bCs/>
          <w:color w:val="000000"/>
          <w:spacing w:val="10"/>
          <w:kern w:val="0"/>
          <w:sz w:val="24"/>
        </w:rPr>
        <w:br w:type="page"/>
      </w:r>
    </w:p>
    <w:p w:rsidR="002F3DC2" w:rsidRDefault="002F3DC2">
      <w:pPr>
        <w:jc w:val="center"/>
        <w:outlineLvl w:val="1"/>
        <w:rPr>
          <w:rFonts w:ascii="宋体" w:hAnsi="宋体"/>
          <w:b/>
          <w:sz w:val="30"/>
          <w:szCs w:val="30"/>
        </w:rPr>
      </w:pPr>
      <w:bookmarkStart w:id="249" w:name="_Toc90713387"/>
      <w:bookmarkStart w:id="250" w:name="_Toc241311254"/>
      <w:bookmarkStart w:id="251" w:name="_Toc491368641"/>
      <w:bookmarkStart w:id="252" w:name="_Toc491368716"/>
      <w:r>
        <w:rPr>
          <w:rFonts w:ascii="宋体" w:hAnsi="宋体" w:hint="eastAsia"/>
          <w:b/>
          <w:sz w:val="30"/>
          <w:szCs w:val="30"/>
        </w:rPr>
        <w:lastRenderedPageBreak/>
        <w:t>七 法定代表人授权书格式</w:t>
      </w:r>
      <w:bookmarkEnd w:id="249"/>
      <w:bookmarkEnd w:id="250"/>
      <w:bookmarkEnd w:id="251"/>
      <w:bookmarkEnd w:id="252"/>
    </w:p>
    <w:p w:rsidR="002F3DC2" w:rsidRDefault="002F3DC2">
      <w:pPr>
        <w:jc w:val="center"/>
        <w:rPr>
          <w:b/>
          <w:sz w:val="36"/>
        </w:rPr>
      </w:pPr>
    </w:p>
    <w:p w:rsidR="002F3DC2" w:rsidRPr="00BA62FC" w:rsidRDefault="002F3DC2">
      <w:pPr>
        <w:jc w:val="center"/>
        <w:rPr>
          <w:rFonts w:ascii="宋体" w:hAnsi="宋体"/>
          <w:sz w:val="30"/>
          <w:szCs w:val="30"/>
        </w:rPr>
      </w:pPr>
      <w:bookmarkStart w:id="253" w:name="_Toc137029156"/>
      <w:r w:rsidRPr="00BA62FC">
        <w:rPr>
          <w:rFonts w:ascii="宋体" w:hAnsi="宋体" w:hint="eastAsia"/>
          <w:sz w:val="30"/>
          <w:szCs w:val="30"/>
        </w:rPr>
        <w:t>法定代表人授权书</w:t>
      </w:r>
      <w:bookmarkEnd w:id="253"/>
    </w:p>
    <w:p w:rsidR="002F3DC2" w:rsidRPr="00BA62FC" w:rsidRDefault="002F3DC2">
      <w:pPr>
        <w:autoSpaceDE w:val="0"/>
        <w:autoSpaceDN w:val="0"/>
        <w:adjustRightInd w:val="0"/>
        <w:spacing w:line="360" w:lineRule="auto"/>
        <w:jc w:val="center"/>
        <w:rPr>
          <w:rFonts w:ascii="宋体" w:hAnsi="宋体"/>
          <w:b/>
          <w:spacing w:val="10"/>
          <w:kern w:val="0"/>
          <w:sz w:val="36"/>
        </w:rPr>
      </w:pPr>
    </w:p>
    <w:p w:rsidR="002F3DC2" w:rsidRPr="00BA62FC" w:rsidRDefault="002F3DC2">
      <w:pPr>
        <w:spacing w:line="500" w:lineRule="exact"/>
        <w:ind w:firstLineChars="300" w:firstLine="720"/>
        <w:rPr>
          <w:rFonts w:ascii="宋体" w:hAnsi="宋体"/>
          <w:sz w:val="24"/>
        </w:rPr>
      </w:pPr>
      <w:r w:rsidRPr="00BA62FC">
        <w:rPr>
          <w:rFonts w:ascii="宋体" w:hAnsi="宋体" w:hint="eastAsia"/>
          <w:sz w:val="24"/>
        </w:rPr>
        <w:t>本授权书声明：注册于（</w:t>
      </w:r>
      <w:r w:rsidRPr="00BA62FC">
        <w:rPr>
          <w:rFonts w:ascii="宋体" w:hAnsi="宋体" w:hint="eastAsia"/>
          <w:sz w:val="24"/>
          <w:u w:val="single"/>
        </w:rPr>
        <w:t>注册地址名称</w:t>
      </w:r>
      <w:r w:rsidRPr="00BA62FC">
        <w:rPr>
          <w:rFonts w:ascii="宋体" w:hAnsi="宋体" w:hint="eastAsia"/>
          <w:sz w:val="24"/>
        </w:rPr>
        <w:t>）的(</w:t>
      </w:r>
      <w:r w:rsidRPr="00BA62FC">
        <w:rPr>
          <w:rFonts w:ascii="宋体" w:hAnsi="宋体" w:hint="eastAsia"/>
          <w:sz w:val="24"/>
          <w:u w:val="single"/>
        </w:rPr>
        <w:t>竞标人全名</w:t>
      </w:r>
      <w:r w:rsidRPr="00BA62FC">
        <w:rPr>
          <w:rFonts w:ascii="宋体" w:hAnsi="宋体" w:hint="eastAsia"/>
          <w:sz w:val="24"/>
        </w:rPr>
        <w:t>)的在下面签字的</w:t>
      </w:r>
      <w:r w:rsidRPr="00BA62FC">
        <w:rPr>
          <w:rFonts w:ascii="宋体" w:hAnsi="宋体" w:hint="eastAsia"/>
          <w:sz w:val="24"/>
          <w:u w:val="single"/>
        </w:rPr>
        <w:t xml:space="preserve">             </w:t>
      </w:r>
      <w:r w:rsidRPr="00BA62FC">
        <w:rPr>
          <w:rFonts w:ascii="宋体" w:hAnsi="宋体" w:hint="eastAsia"/>
          <w:sz w:val="24"/>
        </w:rPr>
        <w:t>(</w:t>
      </w:r>
      <w:r w:rsidRPr="00BA62FC">
        <w:rPr>
          <w:rFonts w:ascii="宋体" w:hAnsi="宋体" w:hint="eastAsia"/>
          <w:sz w:val="24"/>
          <w:u w:val="single"/>
        </w:rPr>
        <w:t>法定代表人姓名、职务</w:t>
      </w:r>
      <w:r w:rsidRPr="00BA62FC">
        <w:rPr>
          <w:rFonts w:ascii="宋体" w:hAnsi="宋体" w:hint="eastAsia"/>
          <w:sz w:val="24"/>
        </w:rPr>
        <w:t>)代表本公司授权（</w:t>
      </w:r>
      <w:r w:rsidRPr="00BA62FC">
        <w:rPr>
          <w:rFonts w:ascii="宋体" w:hAnsi="宋体" w:hint="eastAsia"/>
          <w:sz w:val="24"/>
          <w:u w:val="single"/>
        </w:rPr>
        <w:t>单位名称</w:t>
      </w:r>
      <w:r w:rsidRPr="00BA62FC">
        <w:rPr>
          <w:rFonts w:ascii="宋体" w:hAnsi="宋体" w:hint="eastAsia"/>
          <w:sz w:val="24"/>
        </w:rPr>
        <w:t>）的在下面签字的</w:t>
      </w:r>
      <w:r w:rsidRPr="00BA62FC">
        <w:rPr>
          <w:rFonts w:ascii="宋体" w:hAnsi="宋体" w:hint="eastAsia"/>
          <w:sz w:val="24"/>
          <w:u w:val="single"/>
        </w:rPr>
        <w:t xml:space="preserve">            </w:t>
      </w:r>
      <w:r w:rsidRPr="00BA62FC">
        <w:rPr>
          <w:rFonts w:ascii="宋体" w:hAnsi="宋体" w:hint="eastAsia"/>
          <w:sz w:val="24"/>
        </w:rPr>
        <w:t>（</w:t>
      </w:r>
      <w:r w:rsidRPr="00BA62FC">
        <w:rPr>
          <w:rFonts w:ascii="宋体" w:hAnsi="宋体" w:hint="eastAsia"/>
          <w:sz w:val="24"/>
          <w:u w:val="single"/>
        </w:rPr>
        <w:t>被授权人的姓名、职务</w:t>
      </w:r>
      <w:r w:rsidRPr="00BA62FC">
        <w:rPr>
          <w:rFonts w:ascii="宋体" w:hAnsi="宋体" w:hint="eastAsia"/>
          <w:sz w:val="24"/>
        </w:rPr>
        <w:t>）为本公司的合法代理人，就招标编号</w:t>
      </w:r>
      <w:proofErr w:type="gramStart"/>
      <w:r w:rsidRPr="00BA62FC">
        <w:rPr>
          <w:rFonts w:ascii="宋体" w:hAnsi="宋体" w:hint="eastAsia"/>
          <w:sz w:val="24"/>
        </w:rPr>
        <w:t>为</w:t>
      </w:r>
      <w:r w:rsidR="002A6CC8" w:rsidRPr="00BA62FC">
        <w:rPr>
          <w:rFonts w:ascii="宋体" w:hAnsi="宋体" w:hint="eastAsia"/>
          <w:sz w:val="24"/>
          <w:u w:val="single"/>
        </w:rPr>
        <w:t>豫财单一</w:t>
      </w:r>
      <w:proofErr w:type="gramEnd"/>
      <w:r w:rsidR="002A6CC8" w:rsidRPr="00BA62FC">
        <w:rPr>
          <w:rFonts w:ascii="宋体" w:hAnsi="宋体" w:hint="eastAsia"/>
          <w:sz w:val="24"/>
          <w:u w:val="single"/>
        </w:rPr>
        <w:t>采购-201</w:t>
      </w:r>
      <w:r w:rsidR="00DB3299">
        <w:rPr>
          <w:rFonts w:ascii="宋体" w:hAnsi="宋体" w:hint="eastAsia"/>
          <w:sz w:val="24"/>
          <w:u w:val="single"/>
        </w:rPr>
        <w:t>9</w:t>
      </w:r>
      <w:r w:rsidR="002A6CC8" w:rsidRPr="00BA62FC">
        <w:rPr>
          <w:rFonts w:ascii="宋体" w:hAnsi="宋体" w:hint="eastAsia"/>
          <w:sz w:val="24"/>
          <w:u w:val="single"/>
        </w:rPr>
        <w:t>-</w:t>
      </w:r>
      <w:r w:rsidRPr="00BA62FC">
        <w:rPr>
          <w:rFonts w:ascii="宋体" w:hAnsi="宋体" w:hint="eastAsia"/>
          <w:sz w:val="24"/>
        </w:rPr>
        <w:t>（</w:t>
      </w:r>
      <w:r w:rsidRPr="00BA62FC">
        <w:rPr>
          <w:rFonts w:ascii="宋体" w:hAnsi="宋体" w:hint="eastAsia"/>
          <w:sz w:val="24"/>
          <w:u w:val="single"/>
        </w:rPr>
        <w:t>项目名称</w:t>
      </w:r>
      <w:r w:rsidRPr="00BA62FC">
        <w:rPr>
          <w:rFonts w:ascii="宋体" w:hAnsi="宋体" w:hint="eastAsia"/>
          <w:sz w:val="24"/>
        </w:rPr>
        <w:t>）的谈判响应及合同执行，以本公司名义处理一切与之有关的事务。</w:t>
      </w:r>
    </w:p>
    <w:p w:rsidR="002F3DC2" w:rsidRPr="00BA62FC" w:rsidRDefault="002F3DC2">
      <w:pPr>
        <w:spacing w:line="500" w:lineRule="exact"/>
        <w:rPr>
          <w:rFonts w:ascii="宋体" w:hAnsi="宋体"/>
          <w:sz w:val="24"/>
        </w:rPr>
      </w:pPr>
      <w:r w:rsidRPr="00BA62FC">
        <w:rPr>
          <w:rFonts w:ascii="宋体" w:hAnsi="宋体" w:hint="eastAsia"/>
          <w:sz w:val="24"/>
        </w:rPr>
        <w:t xml:space="preserve">    本授权书于</w:t>
      </w:r>
      <w:r w:rsidRPr="00BA62FC">
        <w:rPr>
          <w:rFonts w:ascii="宋体" w:hAnsi="宋体" w:hint="eastAsia"/>
          <w:sz w:val="24"/>
          <w:u w:val="single"/>
        </w:rPr>
        <w:t xml:space="preserve">     </w:t>
      </w:r>
      <w:r w:rsidRPr="00BA62FC">
        <w:rPr>
          <w:rFonts w:ascii="宋体" w:hAnsi="宋体" w:hint="eastAsia"/>
          <w:sz w:val="24"/>
        </w:rPr>
        <w:t>年</w:t>
      </w:r>
      <w:r w:rsidRPr="00BA62FC">
        <w:rPr>
          <w:rFonts w:ascii="宋体" w:hAnsi="宋体" w:hint="eastAsia"/>
          <w:sz w:val="24"/>
          <w:u w:val="single"/>
        </w:rPr>
        <w:t xml:space="preserve">  </w:t>
      </w:r>
      <w:r w:rsidRPr="00BA62FC">
        <w:rPr>
          <w:rFonts w:ascii="宋体" w:hAnsi="宋体" w:hint="eastAsia"/>
          <w:sz w:val="24"/>
        </w:rPr>
        <w:t>月</w:t>
      </w:r>
      <w:r w:rsidRPr="00BA62FC">
        <w:rPr>
          <w:rFonts w:ascii="宋体" w:hAnsi="宋体" w:hint="eastAsia"/>
          <w:sz w:val="24"/>
          <w:u w:val="single"/>
        </w:rPr>
        <w:t xml:space="preserve">  </w:t>
      </w:r>
      <w:r w:rsidRPr="00BA62FC">
        <w:rPr>
          <w:rFonts w:ascii="宋体" w:hAnsi="宋体" w:hint="eastAsia"/>
          <w:sz w:val="24"/>
        </w:rPr>
        <w:t>日签字生效，特此声明。</w:t>
      </w:r>
    </w:p>
    <w:p w:rsidR="002F3DC2" w:rsidRPr="00BA62FC" w:rsidRDefault="002F3DC2">
      <w:pPr>
        <w:spacing w:line="500" w:lineRule="exact"/>
        <w:rPr>
          <w:rFonts w:ascii="宋体" w:hAnsi="宋体"/>
          <w:sz w:val="24"/>
        </w:rPr>
      </w:pPr>
    </w:p>
    <w:p w:rsidR="002F3DC2" w:rsidRPr="00BA62FC" w:rsidRDefault="002F3DC2">
      <w:pPr>
        <w:pStyle w:val="ae"/>
        <w:spacing w:line="500" w:lineRule="exact"/>
        <w:ind w:leftChars="250" w:left="525"/>
        <w:rPr>
          <w:rFonts w:ascii="宋体" w:eastAsia="宋体"/>
          <w:szCs w:val="24"/>
        </w:rPr>
      </w:pPr>
      <w:r w:rsidRPr="00BA62FC">
        <w:rPr>
          <w:rFonts w:ascii="宋体" w:eastAsia="宋体" w:hint="eastAsia"/>
          <w:szCs w:val="24"/>
        </w:rPr>
        <w:t>法定代表人签字</w:t>
      </w:r>
      <w:r w:rsidR="00D115CF">
        <w:rPr>
          <w:rFonts w:ascii="宋体" w:eastAsia="宋体" w:hint="eastAsia"/>
          <w:szCs w:val="24"/>
        </w:rPr>
        <w:t>或</w:t>
      </w:r>
      <w:r w:rsidRPr="00BA62FC">
        <w:rPr>
          <w:rFonts w:ascii="宋体" w:eastAsia="宋体" w:hint="eastAsia"/>
          <w:szCs w:val="24"/>
        </w:rPr>
        <w:t>盖章：</w:t>
      </w:r>
    </w:p>
    <w:p w:rsidR="002F3DC2" w:rsidRPr="00BA62FC" w:rsidRDefault="00E5032D">
      <w:pPr>
        <w:pStyle w:val="ae"/>
        <w:spacing w:line="500" w:lineRule="exact"/>
        <w:ind w:leftChars="250" w:left="525"/>
        <w:rPr>
          <w:rFonts w:ascii="宋体" w:eastAsia="宋体"/>
          <w:szCs w:val="24"/>
        </w:rPr>
      </w:pPr>
      <w:r w:rsidRPr="00BA62FC">
        <w:rPr>
          <w:rFonts w:ascii="宋体" w:eastAsia="宋体" w:hint="eastAsia"/>
          <w:szCs w:val="24"/>
        </w:rPr>
        <w:t>被授权人</w:t>
      </w:r>
      <w:r w:rsidR="002F3DC2" w:rsidRPr="00BA62FC">
        <w:rPr>
          <w:rFonts w:ascii="宋体" w:eastAsia="宋体" w:hint="eastAsia"/>
          <w:szCs w:val="24"/>
        </w:rPr>
        <w:t>签字：</w:t>
      </w:r>
    </w:p>
    <w:p w:rsidR="002F3DC2" w:rsidRDefault="00A33ADC">
      <w:pPr>
        <w:pStyle w:val="ae"/>
        <w:spacing w:line="500" w:lineRule="exact"/>
        <w:rPr>
          <w:szCs w:val="24"/>
        </w:rPr>
      </w:pPr>
      <w:r w:rsidRPr="00BA62FC">
        <w:rPr>
          <w:rFonts w:ascii="宋体" w:eastAsia="宋体" w:hint="eastAsia"/>
          <w:szCs w:val="24"/>
        </w:rPr>
        <w:t>（授权书必须附</w:t>
      </w:r>
      <w:r w:rsidR="001A2D0E">
        <w:rPr>
          <w:rFonts w:ascii="宋体" w:eastAsia="宋体" w:hint="eastAsia"/>
          <w:szCs w:val="24"/>
        </w:rPr>
        <w:t>法定代表人及</w:t>
      </w:r>
      <w:r w:rsidRPr="00BA62FC">
        <w:rPr>
          <w:rFonts w:ascii="宋体" w:eastAsia="宋体" w:hint="eastAsia"/>
          <w:szCs w:val="24"/>
        </w:rPr>
        <w:t>被授权人身份证复印件。）</w:t>
      </w:r>
    </w:p>
    <w:p w:rsidR="00890390" w:rsidRDefault="00890390">
      <w:pPr>
        <w:pStyle w:val="ae"/>
        <w:spacing w:line="500" w:lineRule="exact"/>
        <w:rPr>
          <w:szCs w:val="24"/>
        </w:rPr>
      </w:pPr>
    </w:p>
    <w:p w:rsidR="00890390" w:rsidRPr="00890390" w:rsidRDefault="00890390" w:rsidP="004936E5">
      <w:pPr>
        <w:jc w:val="center"/>
        <w:outlineLvl w:val="1"/>
        <w:rPr>
          <w:rFonts w:ascii="宋体" w:hAnsi="宋体"/>
          <w:b/>
          <w:sz w:val="30"/>
          <w:szCs w:val="30"/>
        </w:rPr>
      </w:pPr>
      <w:r>
        <w:br w:type="page"/>
      </w:r>
      <w:bookmarkStart w:id="254" w:name="_Toc491368642"/>
      <w:bookmarkStart w:id="255" w:name="_Toc491368717"/>
      <w:r w:rsidR="003D76D7" w:rsidRPr="003D76D7">
        <w:rPr>
          <w:rFonts w:ascii="宋体" w:hAnsi="宋体" w:hint="eastAsia"/>
          <w:b/>
          <w:sz w:val="30"/>
          <w:szCs w:val="30"/>
        </w:rPr>
        <w:lastRenderedPageBreak/>
        <w:t xml:space="preserve">八 </w:t>
      </w:r>
      <w:r w:rsidRPr="00890390">
        <w:rPr>
          <w:rFonts w:ascii="宋体" w:hAnsi="宋体"/>
          <w:b/>
          <w:sz w:val="30"/>
          <w:szCs w:val="30"/>
        </w:rPr>
        <w:t>参加</w:t>
      </w:r>
      <w:r w:rsidRPr="00890390">
        <w:rPr>
          <w:rFonts w:ascii="宋体" w:hAnsi="宋体" w:hint="eastAsia"/>
          <w:b/>
          <w:sz w:val="30"/>
          <w:szCs w:val="30"/>
        </w:rPr>
        <w:t>政府采购活动前3年内在经营活动中没有重大违法记录</w:t>
      </w:r>
      <w:bookmarkStart w:id="256" w:name="_Toc491368643"/>
      <w:bookmarkStart w:id="257" w:name="_Toc491368718"/>
      <w:bookmarkEnd w:id="254"/>
      <w:bookmarkEnd w:id="255"/>
      <w:r w:rsidRPr="00890390">
        <w:rPr>
          <w:rFonts w:ascii="宋体" w:hAnsi="宋体" w:hint="eastAsia"/>
          <w:b/>
          <w:sz w:val="30"/>
          <w:szCs w:val="30"/>
        </w:rPr>
        <w:t>的书面声明</w:t>
      </w:r>
      <w:bookmarkEnd w:id="256"/>
      <w:bookmarkEnd w:id="257"/>
    </w:p>
    <w:p w:rsidR="00890390" w:rsidRPr="00632378" w:rsidRDefault="00890390" w:rsidP="00890390">
      <w:pPr>
        <w:spacing w:line="500" w:lineRule="exact"/>
        <w:ind w:firstLineChars="200" w:firstLine="480"/>
        <w:rPr>
          <w:rFonts w:ascii="宋体" w:hAnsi="宋体"/>
          <w:sz w:val="24"/>
        </w:rPr>
      </w:pPr>
      <w:r w:rsidRPr="00632378">
        <w:rPr>
          <w:rFonts w:ascii="宋体" w:hAnsi="宋体" w:hint="eastAsia"/>
          <w:sz w:val="24"/>
        </w:rPr>
        <w:t>为进一步规范政府采购行为，提供更加优质的服务，我公司郑重做出如下声明（包括但不仅限于以下）：</w:t>
      </w:r>
    </w:p>
    <w:p w:rsidR="00890390" w:rsidRDefault="00DB3299" w:rsidP="00DB3299">
      <w:pPr>
        <w:spacing w:line="500" w:lineRule="exact"/>
        <w:ind w:firstLineChars="200" w:firstLine="480"/>
        <w:rPr>
          <w:rFonts w:ascii="宋体" w:hAnsi="宋体"/>
          <w:sz w:val="24"/>
        </w:rPr>
      </w:pPr>
      <w:r w:rsidRPr="00DB3299">
        <w:rPr>
          <w:rFonts w:ascii="宋体" w:hAnsi="宋体"/>
          <w:sz w:val="24"/>
        </w:rPr>
        <w:t>参加</w:t>
      </w:r>
      <w:r w:rsidRPr="00DB3299">
        <w:rPr>
          <w:rFonts w:ascii="宋体" w:hAnsi="宋体" w:hint="eastAsia"/>
          <w:sz w:val="24"/>
        </w:rPr>
        <w:t>政府采购活动前3年内在经营活动中没有重大违法记录</w:t>
      </w:r>
      <w:r w:rsidR="00890390" w:rsidRPr="00632378">
        <w:rPr>
          <w:rFonts w:ascii="宋体" w:hAnsi="宋体" w:hint="eastAsia"/>
          <w:sz w:val="24"/>
        </w:rPr>
        <w:t>。</w:t>
      </w:r>
    </w:p>
    <w:p w:rsidR="00565E53" w:rsidRDefault="00565E53" w:rsidP="00890390">
      <w:pPr>
        <w:spacing w:line="500" w:lineRule="exact"/>
        <w:ind w:firstLineChars="200" w:firstLine="480"/>
        <w:rPr>
          <w:rFonts w:ascii="宋体" w:hAnsi="宋体"/>
          <w:sz w:val="24"/>
        </w:rPr>
      </w:pPr>
    </w:p>
    <w:p w:rsidR="00565E53" w:rsidRDefault="00565E53" w:rsidP="00890390">
      <w:pPr>
        <w:spacing w:line="500" w:lineRule="exact"/>
        <w:ind w:firstLineChars="200" w:firstLine="480"/>
        <w:rPr>
          <w:rFonts w:ascii="宋体" w:hAnsi="宋体"/>
          <w:sz w:val="24"/>
        </w:rPr>
      </w:pPr>
    </w:p>
    <w:p w:rsidR="00565E53" w:rsidRDefault="00565E53" w:rsidP="00890390">
      <w:pPr>
        <w:spacing w:line="500" w:lineRule="exact"/>
        <w:ind w:firstLineChars="200" w:firstLine="480"/>
        <w:rPr>
          <w:rFonts w:ascii="宋体" w:hAnsi="宋体"/>
          <w:sz w:val="24"/>
        </w:rPr>
      </w:pPr>
    </w:p>
    <w:p w:rsidR="00565E53" w:rsidRDefault="00565E53" w:rsidP="00890390">
      <w:pPr>
        <w:spacing w:line="500" w:lineRule="exact"/>
        <w:ind w:firstLineChars="200" w:firstLine="480"/>
        <w:rPr>
          <w:rFonts w:ascii="宋体" w:hAnsi="宋体"/>
          <w:sz w:val="24"/>
        </w:rPr>
      </w:pPr>
    </w:p>
    <w:p w:rsidR="00565E53" w:rsidRPr="00632378" w:rsidRDefault="00565E53" w:rsidP="00890390">
      <w:pPr>
        <w:spacing w:line="500" w:lineRule="exact"/>
        <w:ind w:firstLineChars="200" w:firstLine="480"/>
        <w:rPr>
          <w:rFonts w:ascii="宋体" w:hAnsi="宋体"/>
          <w:sz w:val="24"/>
        </w:rPr>
      </w:pPr>
    </w:p>
    <w:p w:rsidR="00565E53" w:rsidRDefault="00565E53" w:rsidP="00497FAA">
      <w:pPr>
        <w:spacing w:line="360" w:lineRule="auto"/>
        <w:jc w:val="right"/>
        <w:rPr>
          <w:rFonts w:ascii="宋体" w:hAnsi="宋体"/>
          <w:sz w:val="24"/>
        </w:rPr>
      </w:pPr>
    </w:p>
    <w:p w:rsidR="00890390" w:rsidRPr="00ED07F4" w:rsidRDefault="00497FAA" w:rsidP="00497FAA">
      <w:pPr>
        <w:spacing w:line="360" w:lineRule="auto"/>
        <w:jc w:val="right"/>
        <w:rPr>
          <w:rFonts w:ascii="宋体" w:hAnsi="宋体"/>
          <w:sz w:val="24"/>
        </w:rPr>
      </w:pPr>
      <w:r>
        <w:rPr>
          <w:rFonts w:ascii="宋体" w:hAnsi="宋体" w:hint="eastAsia"/>
          <w:sz w:val="24"/>
        </w:rPr>
        <w:t>谈判供应商</w:t>
      </w:r>
      <w:r w:rsidR="00890390" w:rsidRPr="00ED07F4">
        <w:rPr>
          <w:rFonts w:ascii="宋体" w:hAnsi="宋体" w:hint="eastAsia"/>
          <w:sz w:val="24"/>
        </w:rPr>
        <w:t>（</w:t>
      </w:r>
      <w:r>
        <w:rPr>
          <w:rFonts w:ascii="宋体" w:hAnsi="宋体" w:hint="eastAsia"/>
          <w:sz w:val="24"/>
        </w:rPr>
        <w:t>加盖公章</w:t>
      </w:r>
      <w:r w:rsidR="00890390" w:rsidRPr="00ED07F4">
        <w:rPr>
          <w:rFonts w:ascii="宋体" w:hAnsi="宋体" w:hint="eastAsia"/>
          <w:sz w:val="24"/>
        </w:rPr>
        <w:t>）：</w:t>
      </w:r>
    </w:p>
    <w:p w:rsidR="00890390" w:rsidRPr="003D76D7" w:rsidRDefault="00890390" w:rsidP="00497FAA">
      <w:pPr>
        <w:wordWrap w:val="0"/>
        <w:spacing w:line="360" w:lineRule="auto"/>
        <w:jc w:val="right"/>
        <w:rPr>
          <w:rFonts w:ascii="宋体" w:hAnsi="宋体"/>
          <w:sz w:val="24"/>
        </w:rPr>
      </w:pPr>
      <w:r>
        <w:rPr>
          <w:rFonts w:ascii="宋体" w:hAnsi="宋体" w:hint="eastAsia"/>
          <w:sz w:val="24"/>
        </w:rPr>
        <w:t>授权代理人</w:t>
      </w:r>
      <w:r w:rsidR="00497FAA">
        <w:rPr>
          <w:rFonts w:ascii="宋体" w:hAnsi="宋体" w:hint="eastAsia"/>
          <w:sz w:val="24"/>
        </w:rPr>
        <w:t xml:space="preserve">签字：       </w:t>
      </w:r>
    </w:p>
    <w:p w:rsidR="00890390" w:rsidRDefault="00890390" w:rsidP="00497FAA">
      <w:pPr>
        <w:spacing w:line="360" w:lineRule="auto"/>
        <w:ind w:firstLineChars="250" w:firstLine="600"/>
        <w:jc w:val="right"/>
        <w:rPr>
          <w:rFonts w:ascii="宋体" w:hAnsi="宋体"/>
          <w:sz w:val="24"/>
        </w:rPr>
      </w:pPr>
      <w:r w:rsidRPr="00632378">
        <w:rPr>
          <w:rFonts w:ascii="宋体" w:hAnsi="宋体" w:hint="eastAsia"/>
          <w:sz w:val="24"/>
        </w:rPr>
        <w:t>年  月  日</w:t>
      </w:r>
    </w:p>
    <w:p w:rsidR="009B07F4" w:rsidRDefault="009B07F4" w:rsidP="00497FAA">
      <w:pPr>
        <w:spacing w:line="360" w:lineRule="auto"/>
        <w:ind w:firstLineChars="250" w:firstLine="600"/>
        <w:jc w:val="right"/>
        <w:rPr>
          <w:rFonts w:ascii="宋体" w:hAnsi="宋体"/>
          <w:sz w:val="24"/>
        </w:rPr>
      </w:pPr>
    </w:p>
    <w:p w:rsidR="009B07F4" w:rsidRDefault="009B07F4" w:rsidP="00497FAA">
      <w:pPr>
        <w:spacing w:line="360" w:lineRule="auto"/>
        <w:ind w:firstLineChars="250" w:firstLine="600"/>
        <w:jc w:val="right"/>
        <w:rPr>
          <w:rFonts w:ascii="宋体" w:hAnsi="宋体"/>
          <w:sz w:val="24"/>
        </w:rPr>
      </w:pPr>
    </w:p>
    <w:p w:rsidR="00A93C85" w:rsidRDefault="009B07F4" w:rsidP="008354A0">
      <w:pPr>
        <w:jc w:val="center"/>
        <w:outlineLvl w:val="1"/>
        <w:rPr>
          <w:rFonts w:ascii="宋体" w:hAnsi="宋体"/>
          <w:sz w:val="24"/>
        </w:rPr>
      </w:pPr>
      <w:r>
        <w:rPr>
          <w:rFonts w:ascii="宋体" w:hAnsi="宋体"/>
          <w:sz w:val="24"/>
        </w:rPr>
        <w:br w:type="page"/>
      </w:r>
    </w:p>
    <w:p w:rsidR="00A93C85" w:rsidRPr="00A93C85" w:rsidRDefault="008354A0" w:rsidP="00A93C85">
      <w:pPr>
        <w:jc w:val="center"/>
        <w:outlineLvl w:val="1"/>
        <w:rPr>
          <w:rFonts w:ascii="宋体" w:hAnsi="宋体"/>
          <w:b/>
          <w:sz w:val="30"/>
          <w:szCs w:val="30"/>
        </w:rPr>
      </w:pPr>
      <w:bookmarkStart w:id="258" w:name="_Toc532804239"/>
      <w:r>
        <w:rPr>
          <w:rFonts w:ascii="宋体" w:hAnsi="宋体" w:hint="eastAsia"/>
          <w:b/>
          <w:sz w:val="30"/>
          <w:szCs w:val="30"/>
        </w:rPr>
        <w:lastRenderedPageBreak/>
        <w:t xml:space="preserve">九 </w:t>
      </w:r>
      <w:r w:rsidR="00A93C85" w:rsidRPr="00A93C85">
        <w:rPr>
          <w:rFonts w:ascii="宋体" w:hAnsi="宋体" w:hint="eastAsia"/>
          <w:b/>
          <w:sz w:val="30"/>
          <w:szCs w:val="30"/>
        </w:rPr>
        <w:t>技术条款偏差表</w:t>
      </w:r>
      <w:bookmarkEnd w:id="258"/>
    </w:p>
    <w:p w:rsidR="00A93C85" w:rsidRDefault="00A93C85" w:rsidP="00A93C85">
      <w:pPr>
        <w:rPr>
          <w:rFonts w:ascii="宋体" w:hAnsi="宋体"/>
          <w:b/>
          <w:bCs/>
          <w:color w:val="000000"/>
          <w:sz w:val="28"/>
          <w:szCs w:val="28"/>
        </w:rPr>
      </w:pPr>
    </w:p>
    <w:p w:rsidR="00A93C85" w:rsidRDefault="00A93C85" w:rsidP="00A93C85">
      <w:pPr>
        <w:pStyle w:val="a0"/>
        <w:ind w:firstLine="480"/>
        <w:rPr>
          <w:rFonts w:ascii="宋体" w:hAnsi="宋体"/>
          <w:bCs/>
          <w:color w:val="000000"/>
          <w:sz w:val="24"/>
          <w:szCs w:val="24"/>
        </w:rPr>
      </w:pPr>
      <w:r>
        <w:rPr>
          <w:rFonts w:ascii="宋体" w:hAnsi="宋体" w:hint="eastAsia"/>
          <w:bCs/>
          <w:color w:val="000000"/>
          <w:sz w:val="24"/>
          <w:szCs w:val="24"/>
        </w:rPr>
        <w:t>投标人：（此处填名称并盖章）</w:t>
      </w:r>
    </w:p>
    <w:tbl>
      <w:tblPr>
        <w:tblW w:w="8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9"/>
        <w:gridCol w:w="1826"/>
        <w:gridCol w:w="1217"/>
        <w:gridCol w:w="1217"/>
        <w:gridCol w:w="1218"/>
        <w:gridCol w:w="1218"/>
        <w:gridCol w:w="1218"/>
      </w:tblGrid>
      <w:tr w:rsidR="00A93C85" w:rsidTr="00982BC3">
        <w:trPr>
          <w:cantSplit/>
          <w:jc w:val="center"/>
        </w:trPr>
        <w:tc>
          <w:tcPr>
            <w:tcW w:w="549" w:type="dxa"/>
            <w:vMerge w:val="restart"/>
            <w:vAlign w:val="center"/>
          </w:tcPr>
          <w:p w:rsidR="00A93C85" w:rsidRDefault="00A93C85" w:rsidP="00982BC3">
            <w:pPr>
              <w:jc w:val="center"/>
              <w:rPr>
                <w:rFonts w:ascii="宋体" w:hAnsi="宋体"/>
                <w:b/>
                <w:bCs/>
                <w:color w:val="000000"/>
                <w:sz w:val="24"/>
              </w:rPr>
            </w:pPr>
            <w:r>
              <w:rPr>
                <w:rFonts w:ascii="宋体" w:hAnsi="宋体" w:hint="eastAsia"/>
                <w:b/>
                <w:bCs/>
                <w:color w:val="000000"/>
                <w:sz w:val="24"/>
              </w:rPr>
              <w:t>序号</w:t>
            </w:r>
          </w:p>
        </w:tc>
        <w:tc>
          <w:tcPr>
            <w:tcW w:w="1826" w:type="dxa"/>
            <w:vMerge w:val="restart"/>
            <w:vAlign w:val="center"/>
          </w:tcPr>
          <w:p w:rsidR="00A93C85" w:rsidRDefault="00A93C85" w:rsidP="00982BC3">
            <w:pPr>
              <w:jc w:val="center"/>
              <w:rPr>
                <w:rFonts w:ascii="宋体" w:hAnsi="宋体"/>
                <w:b/>
                <w:bCs/>
                <w:color w:val="000000"/>
                <w:sz w:val="24"/>
              </w:rPr>
            </w:pPr>
            <w:r>
              <w:rPr>
                <w:rFonts w:ascii="宋体" w:hAnsi="宋体" w:hint="eastAsia"/>
                <w:b/>
                <w:bCs/>
                <w:color w:val="000000"/>
                <w:sz w:val="24"/>
              </w:rPr>
              <w:t>设备名称或条款号</w:t>
            </w:r>
          </w:p>
        </w:tc>
        <w:tc>
          <w:tcPr>
            <w:tcW w:w="2434" w:type="dxa"/>
            <w:gridSpan w:val="2"/>
            <w:vAlign w:val="center"/>
          </w:tcPr>
          <w:p w:rsidR="00A93C85" w:rsidRDefault="00A93C85" w:rsidP="00982BC3">
            <w:pPr>
              <w:jc w:val="center"/>
              <w:rPr>
                <w:rFonts w:ascii="宋体" w:hAnsi="宋体"/>
                <w:b/>
                <w:bCs/>
                <w:color w:val="000000"/>
                <w:sz w:val="24"/>
              </w:rPr>
            </w:pPr>
            <w:r>
              <w:rPr>
                <w:rFonts w:ascii="宋体" w:hAnsi="宋体" w:hint="eastAsia"/>
                <w:b/>
                <w:bCs/>
                <w:color w:val="000000"/>
                <w:sz w:val="24"/>
              </w:rPr>
              <w:t>技术参数及要求</w:t>
            </w:r>
          </w:p>
        </w:tc>
        <w:tc>
          <w:tcPr>
            <w:tcW w:w="1218" w:type="dxa"/>
            <w:vMerge w:val="restart"/>
            <w:vAlign w:val="center"/>
          </w:tcPr>
          <w:p w:rsidR="00A93C85" w:rsidRDefault="00A93C85" w:rsidP="00982BC3">
            <w:pPr>
              <w:jc w:val="center"/>
              <w:rPr>
                <w:rFonts w:ascii="宋体" w:hAnsi="宋体"/>
                <w:b/>
                <w:bCs/>
                <w:color w:val="000000"/>
                <w:sz w:val="24"/>
              </w:rPr>
            </w:pPr>
            <w:r>
              <w:rPr>
                <w:rFonts w:ascii="宋体" w:hAnsi="宋体" w:hint="eastAsia"/>
                <w:b/>
                <w:bCs/>
                <w:color w:val="000000"/>
                <w:sz w:val="24"/>
              </w:rPr>
              <w:t>对招标文件  偏差</w:t>
            </w:r>
          </w:p>
        </w:tc>
        <w:tc>
          <w:tcPr>
            <w:tcW w:w="1218" w:type="dxa"/>
            <w:vMerge w:val="restart"/>
            <w:vAlign w:val="center"/>
          </w:tcPr>
          <w:p w:rsidR="00A93C85" w:rsidRDefault="00A93C85" w:rsidP="00982BC3">
            <w:pPr>
              <w:jc w:val="center"/>
              <w:rPr>
                <w:rFonts w:ascii="宋体" w:hAnsi="宋体"/>
                <w:b/>
                <w:bCs/>
                <w:color w:val="000000"/>
                <w:sz w:val="24"/>
              </w:rPr>
            </w:pPr>
            <w:r>
              <w:rPr>
                <w:rFonts w:ascii="宋体" w:hAnsi="宋体" w:hint="eastAsia"/>
                <w:b/>
                <w:bCs/>
                <w:color w:val="000000"/>
                <w:sz w:val="24"/>
              </w:rPr>
              <w:t>描述</w:t>
            </w:r>
          </w:p>
        </w:tc>
        <w:tc>
          <w:tcPr>
            <w:tcW w:w="1218" w:type="dxa"/>
            <w:vMerge w:val="restart"/>
            <w:vAlign w:val="center"/>
          </w:tcPr>
          <w:p w:rsidR="00A93C85" w:rsidRDefault="00A93C85" w:rsidP="00982BC3">
            <w:pPr>
              <w:jc w:val="center"/>
              <w:rPr>
                <w:rFonts w:ascii="宋体" w:hAnsi="宋体"/>
                <w:b/>
                <w:bCs/>
                <w:color w:val="000000"/>
                <w:sz w:val="24"/>
              </w:rPr>
            </w:pPr>
            <w:r>
              <w:rPr>
                <w:rFonts w:ascii="宋体" w:hAnsi="宋体" w:hint="eastAsia"/>
                <w:b/>
                <w:bCs/>
                <w:color w:val="000000"/>
                <w:sz w:val="24"/>
              </w:rPr>
              <w:t>备注</w:t>
            </w:r>
          </w:p>
        </w:tc>
      </w:tr>
      <w:tr w:rsidR="00A93C85" w:rsidTr="00982BC3">
        <w:trPr>
          <w:cantSplit/>
          <w:jc w:val="center"/>
        </w:trPr>
        <w:tc>
          <w:tcPr>
            <w:tcW w:w="549" w:type="dxa"/>
            <w:vMerge/>
          </w:tcPr>
          <w:p w:rsidR="00A93C85" w:rsidRDefault="00A93C85" w:rsidP="00982BC3">
            <w:pPr>
              <w:rPr>
                <w:rFonts w:ascii="宋体" w:hAnsi="宋体"/>
                <w:color w:val="000000"/>
                <w:sz w:val="24"/>
              </w:rPr>
            </w:pPr>
          </w:p>
        </w:tc>
        <w:tc>
          <w:tcPr>
            <w:tcW w:w="1826" w:type="dxa"/>
            <w:vMerge/>
          </w:tcPr>
          <w:p w:rsidR="00A93C85" w:rsidRDefault="00A93C85" w:rsidP="00982BC3">
            <w:pPr>
              <w:rPr>
                <w:rFonts w:ascii="宋体" w:hAnsi="宋体"/>
                <w:color w:val="000000"/>
                <w:sz w:val="24"/>
              </w:rPr>
            </w:pPr>
          </w:p>
        </w:tc>
        <w:tc>
          <w:tcPr>
            <w:tcW w:w="1217" w:type="dxa"/>
            <w:vAlign w:val="center"/>
          </w:tcPr>
          <w:p w:rsidR="00A93C85" w:rsidRDefault="00A93C85" w:rsidP="00982BC3">
            <w:pPr>
              <w:jc w:val="center"/>
              <w:rPr>
                <w:rFonts w:ascii="宋体" w:hAnsi="宋体"/>
                <w:b/>
                <w:bCs/>
                <w:color w:val="000000"/>
                <w:sz w:val="24"/>
              </w:rPr>
            </w:pPr>
            <w:r>
              <w:rPr>
                <w:rFonts w:ascii="宋体" w:hAnsi="宋体" w:hint="eastAsia"/>
                <w:b/>
                <w:bCs/>
                <w:color w:val="000000"/>
                <w:sz w:val="24"/>
              </w:rPr>
              <w:t>招 标  文 件</w:t>
            </w:r>
          </w:p>
        </w:tc>
        <w:tc>
          <w:tcPr>
            <w:tcW w:w="1217" w:type="dxa"/>
            <w:vAlign w:val="center"/>
          </w:tcPr>
          <w:p w:rsidR="00A93C85" w:rsidRDefault="00A93C85" w:rsidP="00982BC3">
            <w:pPr>
              <w:jc w:val="center"/>
              <w:rPr>
                <w:rFonts w:ascii="宋体" w:hAnsi="宋体"/>
                <w:b/>
                <w:bCs/>
                <w:color w:val="000000"/>
                <w:sz w:val="24"/>
              </w:rPr>
            </w:pPr>
            <w:r>
              <w:rPr>
                <w:rFonts w:ascii="宋体" w:hAnsi="宋体" w:hint="eastAsia"/>
                <w:b/>
                <w:bCs/>
                <w:color w:val="000000"/>
                <w:sz w:val="24"/>
              </w:rPr>
              <w:t>投 标  文 件</w:t>
            </w:r>
          </w:p>
        </w:tc>
        <w:tc>
          <w:tcPr>
            <w:tcW w:w="1218" w:type="dxa"/>
            <w:vMerge/>
          </w:tcPr>
          <w:p w:rsidR="00A93C85" w:rsidRDefault="00A93C85" w:rsidP="00982BC3">
            <w:pPr>
              <w:rPr>
                <w:rFonts w:ascii="宋体" w:hAnsi="宋体"/>
                <w:color w:val="000000"/>
                <w:sz w:val="24"/>
              </w:rPr>
            </w:pPr>
          </w:p>
        </w:tc>
        <w:tc>
          <w:tcPr>
            <w:tcW w:w="1218" w:type="dxa"/>
            <w:vMerge/>
          </w:tcPr>
          <w:p w:rsidR="00A93C85" w:rsidRDefault="00A93C85" w:rsidP="00982BC3">
            <w:pPr>
              <w:rPr>
                <w:rFonts w:ascii="宋体" w:hAnsi="宋体"/>
                <w:color w:val="000000"/>
                <w:sz w:val="24"/>
              </w:rPr>
            </w:pPr>
          </w:p>
        </w:tc>
        <w:tc>
          <w:tcPr>
            <w:tcW w:w="1218" w:type="dxa"/>
            <w:vMerge/>
          </w:tcPr>
          <w:p w:rsidR="00A93C85" w:rsidRDefault="00A93C85" w:rsidP="00982BC3">
            <w:pPr>
              <w:rPr>
                <w:rFonts w:ascii="宋体" w:hAnsi="宋体"/>
                <w:color w:val="000000"/>
                <w:sz w:val="24"/>
              </w:rPr>
            </w:pPr>
          </w:p>
        </w:tc>
      </w:tr>
      <w:tr w:rsidR="00A93C85" w:rsidTr="00982BC3">
        <w:trPr>
          <w:cantSplit/>
          <w:jc w:val="center"/>
        </w:trPr>
        <w:tc>
          <w:tcPr>
            <w:tcW w:w="549" w:type="dxa"/>
            <w:vMerge w:val="restart"/>
          </w:tcPr>
          <w:p w:rsidR="00A93C85" w:rsidRDefault="00A93C85" w:rsidP="00982BC3">
            <w:pPr>
              <w:rPr>
                <w:rFonts w:ascii="宋体" w:hAnsi="宋体"/>
                <w:color w:val="000000"/>
                <w:sz w:val="24"/>
              </w:rPr>
            </w:pPr>
            <w:r>
              <w:rPr>
                <w:rFonts w:ascii="宋体" w:hAnsi="宋体" w:hint="eastAsia"/>
                <w:color w:val="000000"/>
                <w:sz w:val="24"/>
              </w:rPr>
              <w:t>1</w:t>
            </w:r>
          </w:p>
        </w:tc>
        <w:tc>
          <w:tcPr>
            <w:tcW w:w="1826" w:type="dxa"/>
          </w:tcPr>
          <w:p w:rsidR="00A93C85" w:rsidRDefault="00A93C85" w:rsidP="00982BC3">
            <w:pPr>
              <w:rPr>
                <w:rFonts w:ascii="宋体" w:hAnsi="宋体"/>
                <w:color w:val="000000"/>
                <w:sz w:val="24"/>
              </w:rPr>
            </w:pPr>
            <w:r>
              <w:rPr>
                <w:rFonts w:ascii="宋体" w:hAnsi="宋体" w:hint="eastAsia"/>
                <w:color w:val="000000"/>
                <w:sz w:val="24"/>
              </w:rPr>
              <w:t>设备或配置名称1</w:t>
            </w:r>
          </w:p>
        </w:tc>
        <w:tc>
          <w:tcPr>
            <w:tcW w:w="1217" w:type="dxa"/>
          </w:tcPr>
          <w:p w:rsidR="00A93C85" w:rsidRDefault="00A93C85" w:rsidP="00982BC3">
            <w:pPr>
              <w:rPr>
                <w:rFonts w:ascii="宋体" w:hAnsi="宋体"/>
                <w:color w:val="000000"/>
                <w:sz w:val="24"/>
              </w:rPr>
            </w:pPr>
          </w:p>
        </w:tc>
        <w:tc>
          <w:tcPr>
            <w:tcW w:w="1217" w:type="dxa"/>
          </w:tcPr>
          <w:p w:rsidR="00A93C85" w:rsidRDefault="00A93C85" w:rsidP="00982BC3">
            <w:pPr>
              <w:rPr>
                <w:rFonts w:ascii="宋体" w:hAnsi="宋体"/>
                <w:color w:val="000000"/>
                <w:sz w:val="24"/>
              </w:rPr>
            </w:pPr>
          </w:p>
        </w:tc>
        <w:tc>
          <w:tcPr>
            <w:tcW w:w="1218" w:type="dxa"/>
          </w:tcPr>
          <w:p w:rsidR="00A93C85" w:rsidRDefault="00A93C85" w:rsidP="00982BC3">
            <w:pPr>
              <w:rPr>
                <w:rFonts w:ascii="宋体" w:hAnsi="宋体"/>
                <w:color w:val="000000"/>
                <w:sz w:val="24"/>
              </w:rPr>
            </w:pPr>
          </w:p>
        </w:tc>
        <w:tc>
          <w:tcPr>
            <w:tcW w:w="1218" w:type="dxa"/>
          </w:tcPr>
          <w:p w:rsidR="00A93C85" w:rsidRDefault="00A93C85" w:rsidP="00982BC3">
            <w:pPr>
              <w:rPr>
                <w:rFonts w:ascii="宋体" w:hAnsi="宋体"/>
                <w:color w:val="000000"/>
                <w:sz w:val="24"/>
              </w:rPr>
            </w:pPr>
          </w:p>
        </w:tc>
        <w:tc>
          <w:tcPr>
            <w:tcW w:w="1218" w:type="dxa"/>
          </w:tcPr>
          <w:p w:rsidR="00A93C85" w:rsidRDefault="00A93C85" w:rsidP="00982BC3">
            <w:pPr>
              <w:rPr>
                <w:rFonts w:ascii="宋体" w:hAnsi="宋体"/>
                <w:color w:val="000000"/>
                <w:sz w:val="24"/>
              </w:rPr>
            </w:pPr>
          </w:p>
        </w:tc>
      </w:tr>
      <w:tr w:rsidR="00A93C85" w:rsidTr="00982BC3">
        <w:trPr>
          <w:cantSplit/>
          <w:jc w:val="center"/>
        </w:trPr>
        <w:tc>
          <w:tcPr>
            <w:tcW w:w="549" w:type="dxa"/>
            <w:vMerge/>
          </w:tcPr>
          <w:p w:rsidR="00A93C85" w:rsidRDefault="00A93C85" w:rsidP="00982BC3">
            <w:pPr>
              <w:rPr>
                <w:rFonts w:ascii="宋体" w:hAnsi="宋体"/>
                <w:color w:val="000000"/>
                <w:sz w:val="24"/>
              </w:rPr>
            </w:pPr>
          </w:p>
        </w:tc>
        <w:tc>
          <w:tcPr>
            <w:tcW w:w="1826" w:type="dxa"/>
          </w:tcPr>
          <w:p w:rsidR="00A93C85" w:rsidRDefault="00A93C85" w:rsidP="00982BC3">
            <w:pPr>
              <w:rPr>
                <w:rFonts w:ascii="宋体" w:hAnsi="宋体"/>
                <w:color w:val="000000"/>
                <w:sz w:val="24"/>
              </w:rPr>
            </w:pPr>
            <w:r>
              <w:rPr>
                <w:rFonts w:ascii="宋体" w:hAnsi="宋体" w:hint="eastAsia"/>
                <w:color w:val="000000"/>
                <w:sz w:val="24"/>
              </w:rPr>
              <w:t>参数名称1</w:t>
            </w:r>
          </w:p>
        </w:tc>
        <w:tc>
          <w:tcPr>
            <w:tcW w:w="1217" w:type="dxa"/>
          </w:tcPr>
          <w:p w:rsidR="00A93C85" w:rsidRDefault="00A93C85" w:rsidP="00982BC3">
            <w:pPr>
              <w:rPr>
                <w:rFonts w:ascii="宋体" w:hAnsi="宋体"/>
                <w:color w:val="000000"/>
                <w:sz w:val="24"/>
              </w:rPr>
            </w:pPr>
          </w:p>
        </w:tc>
        <w:tc>
          <w:tcPr>
            <w:tcW w:w="1217" w:type="dxa"/>
          </w:tcPr>
          <w:p w:rsidR="00A93C85" w:rsidRDefault="00A93C85" w:rsidP="00982BC3">
            <w:pPr>
              <w:rPr>
                <w:rFonts w:ascii="宋体" w:hAnsi="宋体"/>
                <w:color w:val="000000"/>
                <w:sz w:val="24"/>
              </w:rPr>
            </w:pPr>
          </w:p>
        </w:tc>
        <w:tc>
          <w:tcPr>
            <w:tcW w:w="1218" w:type="dxa"/>
          </w:tcPr>
          <w:p w:rsidR="00A93C85" w:rsidRDefault="00A93C85" w:rsidP="00982BC3">
            <w:pPr>
              <w:rPr>
                <w:rFonts w:ascii="宋体" w:hAnsi="宋体"/>
                <w:color w:val="000000"/>
                <w:sz w:val="24"/>
              </w:rPr>
            </w:pPr>
          </w:p>
        </w:tc>
        <w:tc>
          <w:tcPr>
            <w:tcW w:w="1218" w:type="dxa"/>
          </w:tcPr>
          <w:p w:rsidR="00A93C85" w:rsidRDefault="00A93C85" w:rsidP="00982BC3">
            <w:pPr>
              <w:rPr>
                <w:rFonts w:ascii="宋体" w:hAnsi="宋体"/>
                <w:color w:val="000000"/>
                <w:sz w:val="24"/>
              </w:rPr>
            </w:pPr>
          </w:p>
        </w:tc>
        <w:tc>
          <w:tcPr>
            <w:tcW w:w="1218" w:type="dxa"/>
          </w:tcPr>
          <w:p w:rsidR="00A93C85" w:rsidRDefault="00A93C85" w:rsidP="00982BC3">
            <w:pPr>
              <w:rPr>
                <w:rFonts w:ascii="宋体" w:hAnsi="宋体"/>
                <w:color w:val="000000"/>
                <w:sz w:val="24"/>
              </w:rPr>
            </w:pPr>
          </w:p>
        </w:tc>
      </w:tr>
      <w:tr w:rsidR="00A93C85" w:rsidTr="00982BC3">
        <w:trPr>
          <w:cantSplit/>
          <w:jc w:val="center"/>
        </w:trPr>
        <w:tc>
          <w:tcPr>
            <w:tcW w:w="549" w:type="dxa"/>
            <w:vMerge/>
          </w:tcPr>
          <w:p w:rsidR="00A93C85" w:rsidRDefault="00A93C85" w:rsidP="00982BC3">
            <w:pPr>
              <w:rPr>
                <w:rFonts w:ascii="宋体" w:hAnsi="宋体"/>
                <w:color w:val="000000"/>
                <w:sz w:val="24"/>
              </w:rPr>
            </w:pPr>
          </w:p>
        </w:tc>
        <w:tc>
          <w:tcPr>
            <w:tcW w:w="1826" w:type="dxa"/>
          </w:tcPr>
          <w:p w:rsidR="00A93C85" w:rsidRDefault="00A93C85" w:rsidP="00982BC3">
            <w:pPr>
              <w:rPr>
                <w:rFonts w:ascii="宋体" w:hAnsi="宋体"/>
                <w:color w:val="000000"/>
                <w:sz w:val="24"/>
              </w:rPr>
            </w:pPr>
            <w:r>
              <w:rPr>
                <w:rFonts w:ascii="宋体" w:hAnsi="宋体" w:hint="eastAsia"/>
                <w:color w:val="000000"/>
                <w:sz w:val="24"/>
              </w:rPr>
              <w:t>参数名称2</w:t>
            </w:r>
          </w:p>
        </w:tc>
        <w:tc>
          <w:tcPr>
            <w:tcW w:w="1217" w:type="dxa"/>
          </w:tcPr>
          <w:p w:rsidR="00A93C85" w:rsidRDefault="00A93C85" w:rsidP="00982BC3">
            <w:pPr>
              <w:rPr>
                <w:rFonts w:ascii="宋体" w:hAnsi="宋体"/>
                <w:color w:val="000000"/>
                <w:sz w:val="24"/>
              </w:rPr>
            </w:pPr>
          </w:p>
        </w:tc>
        <w:tc>
          <w:tcPr>
            <w:tcW w:w="1217" w:type="dxa"/>
          </w:tcPr>
          <w:p w:rsidR="00A93C85" w:rsidRDefault="00A93C85" w:rsidP="00982BC3">
            <w:pPr>
              <w:rPr>
                <w:rFonts w:ascii="宋体" w:hAnsi="宋体"/>
                <w:color w:val="000000"/>
                <w:sz w:val="24"/>
              </w:rPr>
            </w:pPr>
          </w:p>
        </w:tc>
        <w:tc>
          <w:tcPr>
            <w:tcW w:w="1218" w:type="dxa"/>
          </w:tcPr>
          <w:p w:rsidR="00A93C85" w:rsidRDefault="00A93C85" w:rsidP="00982BC3">
            <w:pPr>
              <w:rPr>
                <w:rFonts w:ascii="宋体" w:hAnsi="宋体"/>
                <w:color w:val="000000"/>
                <w:sz w:val="24"/>
              </w:rPr>
            </w:pPr>
          </w:p>
        </w:tc>
        <w:tc>
          <w:tcPr>
            <w:tcW w:w="1218" w:type="dxa"/>
          </w:tcPr>
          <w:p w:rsidR="00A93C85" w:rsidRDefault="00A93C85" w:rsidP="00982BC3">
            <w:pPr>
              <w:rPr>
                <w:rFonts w:ascii="宋体" w:hAnsi="宋体"/>
                <w:color w:val="000000"/>
                <w:sz w:val="24"/>
              </w:rPr>
            </w:pPr>
          </w:p>
        </w:tc>
        <w:tc>
          <w:tcPr>
            <w:tcW w:w="1218" w:type="dxa"/>
          </w:tcPr>
          <w:p w:rsidR="00A93C85" w:rsidRDefault="00A93C85" w:rsidP="00982BC3">
            <w:pPr>
              <w:rPr>
                <w:rFonts w:ascii="宋体" w:hAnsi="宋体"/>
                <w:color w:val="000000"/>
                <w:sz w:val="24"/>
              </w:rPr>
            </w:pPr>
          </w:p>
        </w:tc>
      </w:tr>
      <w:tr w:rsidR="00A93C85" w:rsidTr="00982BC3">
        <w:trPr>
          <w:jc w:val="center"/>
        </w:trPr>
        <w:tc>
          <w:tcPr>
            <w:tcW w:w="549" w:type="dxa"/>
          </w:tcPr>
          <w:p w:rsidR="00A93C85" w:rsidRDefault="00A93C85" w:rsidP="00982BC3">
            <w:pPr>
              <w:rPr>
                <w:rFonts w:ascii="宋体" w:hAnsi="宋体"/>
                <w:color w:val="000000"/>
                <w:sz w:val="24"/>
              </w:rPr>
            </w:pPr>
          </w:p>
        </w:tc>
        <w:tc>
          <w:tcPr>
            <w:tcW w:w="1826" w:type="dxa"/>
          </w:tcPr>
          <w:p w:rsidR="00A93C85" w:rsidRDefault="00A93C85" w:rsidP="00982BC3">
            <w:pPr>
              <w:rPr>
                <w:rFonts w:ascii="宋体" w:hAnsi="宋体"/>
                <w:color w:val="000000"/>
                <w:sz w:val="24"/>
              </w:rPr>
            </w:pPr>
            <w:r>
              <w:rPr>
                <w:rFonts w:ascii="宋体" w:hAnsi="宋体" w:hint="eastAsia"/>
                <w:color w:val="000000"/>
                <w:sz w:val="24"/>
              </w:rPr>
              <w:t>……</w:t>
            </w:r>
          </w:p>
        </w:tc>
        <w:tc>
          <w:tcPr>
            <w:tcW w:w="1217" w:type="dxa"/>
          </w:tcPr>
          <w:p w:rsidR="00A93C85" w:rsidRDefault="00A93C85" w:rsidP="00982BC3">
            <w:pPr>
              <w:rPr>
                <w:rFonts w:ascii="宋体" w:hAnsi="宋体"/>
                <w:color w:val="000000"/>
                <w:sz w:val="24"/>
              </w:rPr>
            </w:pPr>
          </w:p>
        </w:tc>
        <w:tc>
          <w:tcPr>
            <w:tcW w:w="1217" w:type="dxa"/>
          </w:tcPr>
          <w:p w:rsidR="00A93C85" w:rsidRDefault="00A93C85" w:rsidP="00982BC3">
            <w:pPr>
              <w:rPr>
                <w:rFonts w:ascii="宋体" w:hAnsi="宋体"/>
                <w:color w:val="000000"/>
                <w:sz w:val="24"/>
              </w:rPr>
            </w:pPr>
          </w:p>
        </w:tc>
        <w:tc>
          <w:tcPr>
            <w:tcW w:w="1218" w:type="dxa"/>
          </w:tcPr>
          <w:p w:rsidR="00A93C85" w:rsidRDefault="00A93C85" w:rsidP="00982BC3">
            <w:pPr>
              <w:rPr>
                <w:rFonts w:ascii="宋体" w:hAnsi="宋体"/>
                <w:color w:val="000000"/>
                <w:sz w:val="24"/>
              </w:rPr>
            </w:pPr>
          </w:p>
        </w:tc>
        <w:tc>
          <w:tcPr>
            <w:tcW w:w="1218" w:type="dxa"/>
          </w:tcPr>
          <w:p w:rsidR="00A93C85" w:rsidRDefault="00A93C85" w:rsidP="00982BC3">
            <w:pPr>
              <w:rPr>
                <w:rFonts w:ascii="宋体" w:hAnsi="宋体"/>
                <w:color w:val="000000"/>
                <w:sz w:val="24"/>
              </w:rPr>
            </w:pPr>
          </w:p>
        </w:tc>
        <w:tc>
          <w:tcPr>
            <w:tcW w:w="1218" w:type="dxa"/>
          </w:tcPr>
          <w:p w:rsidR="00A93C85" w:rsidRDefault="00A93C85" w:rsidP="00982BC3">
            <w:pPr>
              <w:rPr>
                <w:rFonts w:ascii="宋体" w:hAnsi="宋体"/>
                <w:color w:val="000000"/>
                <w:sz w:val="24"/>
              </w:rPr>
            </w:pPr>
          </w:p>
        </w:tc>
      </w:tr>
      <w:tr w:rsidR="00A93C85" w:rsidTr="00982BC3">
        <w:trPr>
          <w:cantSplit/>
          <w:jc w:val="center"/>
        </w:trPr>
        <w:tc>
          <w:tcPr>
            <w:tcW w:w="549" w:type="dxa"/>
            <w:vMerge w:val="restart"/>
          </w:tcPr>
          <w:p w:rsidR="00A93C85" w:rsidRDefault="00A93C85" w:rsidP="00982BC3">
            <w:pPr>
              <w:rPr>
                <w:rFonts w:ascii="宋体" w:hAnsi="宋体"/>
                <w:color w:val="000000"/>
                <w:sz w:val="24"/>
              </w:rPr>
            </w:pPr>
            <w:r>
              <w:rPr>
                <w:rFonts w:ascii="宋体" w:hAnsi="宋体" w:hint="eastAsia"/>
                <w:color w:val="000000"/>
                <w:sz w:val="24"/>
              </w:rPr>
              <w:t>2</w:t>
            </w:r>
          </w:p>
        </w:tc>
        <w:tc>
          <w:tcPr>
            <w:tcW w:w="1826" w:type="dxa"/>
          </w:tcPr>
          <w:p w:rsidR="00A93C85" w:rsidRDefault="00A93C85" w:rsidP="00982BC3">
            <w:pPr>
              <w:rPr>
                <w:rFonts w:ascii="宋体" w:hAnsi="宋体"/>
                <w:color w:val="000000"/>
                <w:sz w:val="24"/>
              </w:rPr>
            </w:pPr>
            <w:r>
              <w:rPr>
                <w:rFonts w:ascii="宋体" w:hAnsi="宋体" w:hint="eastAsia"/>
                <w:color w:val="000000"/>
                <w:sz w:val="24"/>
              </w:rPr>
              <w:t>设备或配置名称1</w:t>
            </w:r>
          </w:p>
        </w:tc>
        <w:tc>
          <w:tcPr>
            <w:tcW w:w="1217" w:type="dxa"/>
          </w:tcPr>
          <w:p w:rsidR="00A93C85" w:rsidRDefault="00A93C85" w:rsidP="00982BC3">
            <w:pPr>
              <w:rPr>
                <w:rFonts w:ascii="宋体" w:hAnsi="宋体"/>
                <w:color w:val="000000"/>
                <w:sz w:val="24"/>
              </w:rPr>
            </w:pPr>
          </w:p>
        </w:tc>
        <w:tc>
          <w:tcPr>
            <w:tcW w:w="1217" w:type="dxa"/>
          </w:tcPr>
          <w:p w:rsidR="00A93C85" w:rsidRDefault="00A93C85" w:rsidP="00982BC3">
            <w:pPr>
              <w:rPr>
                <w:rFonts w:ascii="宋体" w:hAnsi="宋体"/>
                <w:color w:val="000000"/>
                <w:sz w:val="24"/>
              </w:rPr>
            </w:pPr>
          </w:p>
        </w:tc>
        <w:tc>
          <w:tcPr>
            <w:tcW w:w="1218" w:type="dxa"/>
          </w:tcPr>
          <w:p w:rsidR="00A93C85" w:rsidRDefault="00A93C85" w:rsidP="00982BC3">
            <w:pPr>
              <w:rPr>
                <w:rFonts w:ascii="宋体" w:hAnsi="宋体"/>
                <w:color w:val="000000"/>
                <w:sz w:val="24"/>
              </w:rPr>
            </w:pPr>
          </w:p>
        </w:tc>
        <w:tc>
          <w:tcPr>
            <w:tcW w:w="1218" w:type="dxa"/>
          </w:tcPr>
          <w:p w:rsidR="00A93C85" w:rsidRDefault="00A93C85" w:rsidP="00982BC3">
            <w:pPr>
              <w:rPr>
                <w:rFonts w:ascii="宋体" w:hAnsi="宋体"/>
                <w:color w:val="000000"/>
                <w:sz w:val="24"/>
              </w:rPr>
            </w:pPr>
          </w:p>
        </w:tc>
        <w:tc>
          <w:tcPr>
            <w:tcW w:w="1218" w:type="dxa"/>
          </w:tcPr>
          <w:p w:rsidR="00A93C85" w:rsidRDefault="00A93C85" w:rsidP="00982BC3">
            <w:pPr>
              <w:rPr>
                <w:rFonts w:ascii="宋体" w:hAnsi="宋体"/>
                <w:color w:val="000000"/>
                <w:sz w:val="24"/>
              </w:rPr>
            </w:pPr>
          </w:p>
        </w:tc>
      </w:tr>
      <w:tr w:rsidR="00A93C85" w:rsidTr="00982BC3">
        <w:trPr>
          <w:cantSplit/>
          <w:jc w:val="center"/>
        </w:trPr>
        <w:tc>
          <w:tcPr>
            <w:tcW w:w="549" w:type="dxa"/>
            <w:vMerge/>
          </w:tcPr>
          <w:p w:rsidR="00A93C85" w:rsidRDefault="00A93C85" w:rsidP="00982BC3">
            <w:pPr>
              <w:rPr>
                <w:rFonts w:ascii="宋体" w:hAnsi="宋体"/>
                <w:color w:val="000000"/>
                <w:sz w:val="24"/>
              </w:rPr>
            </w:pPr>
          </w:p>
        </w:tc>
        <w:tc>
          <w:tcPr>
            <w:tcW w:w="1826" w:type="dxa"/>
          </w:tcPr>
          <w:p w:rsidR="00A93C85" w:rsidRDefault="00A93C85" w:rsidP="00982BC3">
            <w:pPr>
              <w:rPr>
                <w:rFonts w:ascii="宋体" w:hAnsi="宋体"/>
                <w:color w:val="000000"/>
                <w:sz w:val="24"/>
              </w:rPr>
            </w:pPr>
            <w:r>
              <w:rPr>
                <w:rFonts w:ascii="宋体" w:hAnsi="宋体" w:hint="eastAsia"/>
                <w:color w:val="000000"/>
                <w:sz w:val="24"/>
              </w:rPr>
              <w:t>参数名称1</w:t>
            </w:r>
          </w:p>
        </w:tc>
        <w:tc>
          <w:tcPr>
            <w:tcW w:w="1217" w:type="dxa"/>
          </w:tcPr>
          <w:p w:rsidR="00A93C85" w:rsidRDefault="00A93C85" w:rsidP="00982BC3">
            <w:pPr>
              <w:rPr>
                <w:rFonts w:ascii="宋体" w:hAnsi="宋体"/>
                <w:color w:val="000000"/>
                <w:sz w:val="24"/>
              </w:rPr>
            </w:pPr>
          </w:p>
        </w:tc>
        <w:tc>
          <w:tcPr>
            <w:tcW w:w="1217" w:type="dxa"/>
          </w:tcPr>
          <w:p w:rsidR="00A93C85" w:rsidRDefault="00A93C85" w:rsidP="00982BC3">
            <w:pPr>
              <w:rPr>
                <w:rFonts w:ascii="宋体" w:hAnsi="宋体"/>
                <w:color w:val="000000"/>
                <w:sz w:val="24"/>
              </w:rPr>
            </w:pPr>
          </w:p>
        </w:tc>
        <w:tc>
          <w:tcPr>
            <w:tcW w:w="1218" w:type="dxa"/>
          </w:tcPr>
          <w:p w:rsidR="00A93C85" w:rsidRDefault="00A93C85" w:rsidP="00982BC3">
            <w:pPr>
              <w:rPr>
                <w:rFonts w:ascii="宋体" w:hAnsi="宋体"/>
                <w:color w:val="000000"/>
                <w:sz w:val="24"/>
              </w:rPr>
            </w:pPr>
          </w:p>
        </w:tc>
        <w:tc>
          <w:tcPr>
            <w:tcW w:w="1218" w:type="dxa"/>
          </w:tcPr>
          <w:p w:rsidR="00A93C85" w:rsidRDefault="00A93C85" w:rsidP="00982BC3">
            <w:pPr>
              <w:rPr>
                <w:rFonts w:ascii="宋体" w:hAnsi="宋体"/>
                <w:color w:val="000000"/>
                <w:sz w:val="24"/>
              </w:rPr>
            </w:pPr>
          </w:p>
        </w:tc>
        <w:tc>
          <w:tcPr>
            <w:tcW w:w="1218" w:type="dxa"/>
          </w:tcPr>
          <w:p w:rsidR="00A93C85" w:rsidRDefault="00A93C85" w:rsidP="00982BC3">
            <w:pPr>
              <w:rPr>
                <w:rFonts w:ascii="宋体" w:hAnsi="宋体"/>
                <w:color w:val="000000"/>
                <w:sz w:val="24"/>
              </w:rPr>
            </w:pPr>
          </w:p>
        </w:tc>
      </w:tr>
      <w:tr w:rsidR="00A93C85" w:rsidTr="00982BC3">
        <w:trPr>
          <w:cantSplit/>
          <w:jc w:val="center"/>
        </w:trPr>
        <w:tc>
          <w:tcPr>
            <w:tcW w:w="549" w:type="dxa"/>
            <w:vMerge/>
          </w:tcPr>
          <w:p w:rsidR="00A93C85" w:rsidRDefault="00A93C85" w:rsidP="00982BC3">
            <w:pPr>
              <w:rPr>
                <w:rFonts w:ascii="宋体" w:hAnsi="宋体"/>
                <w:color w:val="000000"/>
                <w:sz w:val="24"/>
              </w:rPr>
            </w:pPr>
          </w:p>
        </w:tc>
        <w:tc>
          <w:tcPr>
            <w:tcW w:w="1826" w:type="dxa"/>
          </w:tcPr>
          <w:p w:rsidR="00A93C85" w:rsidRDefault="00A93C85" w:rsidP="00982BC3">
            <w:pPr>
              <w:rPr>
                <w:rFonts w:ascii="宋体" w:hAnsi="宋体"/>
                <w:color w:val="000000"/>
                <w:sz w:val="24"/>
              </w:rPr>
            </w:pPr>
            <w:r>
              <w:rPr>
                <w:rFonts w:ascii="宋体" w:hAnsi="宋体" w:hint="eastAsia"/>
                <w:color w:val="000000"/>
                <w:sz w:val="24"/>
              </w:rPr>
              <w:t>参数名称2</w:t>
            </w:r>
          </w:p>
        </w:tc>
        <w:tc>
          <w:tcPr>
            <w:tcW w:w="1217" w:type="dxa"/>
          </w:tcPr>
          <w:p w:rsidR="00A93C85" w:rsidRDefault="00A93C85" w:rsidP="00982BC3">
            <w:pPr>
              <w:rPr>
                <w:rFonts w:ascii="宋体" w:hAnsi="宋体"/>
                <w:color w:val="000000"/>
                <w:sz w:val="24"/>
              </w:rPr>
            </w:pPr>
          </w:p>
        </w:tc>
        <w:tc>
          <w:tcPr>
            <w:tcW w:w="1217" w:type="dxa"/>
          </w:tcPr>
          <w:p w:rsidR="00A93C85" w:rsidRDefault="00A93C85" w:rsidP="00982BC3">
            <w:pPr>
              <w:rPr>
                <w:rFonts w:ascii="宋体" w:hAnsi="宋体"/>
                <w:color w:val="000000"/>
                <w:sz w:val="24"/>
              </w:rPr>
            </w:pPr>
          </w:p>
        </w:tc>
        <w:tc>
          <w:tcPr>
            <w:tcW w:w="1218" w:type="dxa"/>
          </w:tcPr>
          <w:p w:rsidR="00A93C85" w:rsidRDefault="00A93C85" w:rsidP="00982BC3">
            <w:pPr>
              <w:rPr>
                <w:rFonts w:ascii="宋体" w:hAnsi="宋体"/>
                <w:color w:val="000000"/>
                <w:sz w:val="24"/>
              </w:rPr>
            </w:pPr>
          </w:p>
        </w:tc>
        <w:tc>
          <w:tcPr>
            <w:tcW w:w="1218" w:type="dxa"/>
          </w:tcPr>
          <w:p w:rsidR="00A93C85" w:rsidRDefault="00A93C85" w:rsidP="00982BC3">
            <w:pPr>
              <w:rPr>
                <w:rFonts w:ascii="宋体" w:hAnsi="宋体"/>
                <w:color w:val="000000"/>
                <w:sz w:val="24"/>
              </w:rPr>
            </w:pPr>
          </w:p>
        </w:tc>
        <w:tc>
          <w:tcPr>
            <w:tcW w:w="1218" w:type="dxa"/>
          </w:tcPr>
          <w:p w:rsidR="00A93C85" w:rsidRDefault="00A93C85" w:rsidP="00982BC3">
            <w:pPr>
              <w:rPr>
                <w:rFonts w:ascii="宋体" w:hAnsi="宋体"/>
                <w:color w:val="000000"/>
                <w:sz w:val="24"/>
              </w:rPr>
            </w:pPr>
          </w:p>
        </w:tc>
      </w:tr>
      <w:tr w:rsidR="00A93C85" w:rsidTr="00982BC3">
        <w:trPr>
          <w:jc w:val="center"/>
        </w:trPr>
        <w:tc>
          <w:tcPr>
            <w:tcW w:w="549" w:type="dxa"/>
          </w:tcPr>
          <w:p w:rsidR="00A93C85" w:rsidRDefault="00A93C85" w:rsidP="00982BC3">
            <w:pPr>
              <w:rPr>
                <w:rFonts w:ascii="宋体" w:hAnsi="宋体"/>
                <w:color w:val="000000"/>
                <w:sz w:val="24"/>
              </w:rPr>
            </w:pPr>
          </w:p>
        </w:tc>
        <w:tc>
          <w:tcPr>
            <w:tcW w:w="1826" w:type="dxa"/>
          </w:tcPr>
          <w:p w:rsidR="00A93C85" w:rsidRDefault="00A93C85" w:rsidP="00982BC3">
            <w:pPr>
              <w:rPr>
                <w:rFonts w:ascii="宋体" w:hAnsi="宋体"/>
                <w:color w:val="000000"/>
                <w:sz w:val="24"/>
              </w:rPr>
            </w:pPr>
          </w:p>
        </w:tc>
        <w:tc>
          <w:tcPr>
            <w:tcW w:w="1217" w:type="dxa"/>
          </w:tcPr>
          <w:p w:rsidR="00A93C85" w:rsidRDefault="00A93C85" w:rsidP="00982BC3">
            <w:pPr>
              <w:rPr>
                <w:rFonts w:ascii="宋体" w:hAnsi="宋体"/>
                <w:color w:val="000000"/>
                <w:sz w:val="24"/>
              </w:rPr>
            </w:pPr>
          </w:p>
        </w:tc>
        <w:tc>
          <w:tcPr>
            <w:tcW w:w="1217" w:type="dxa"/>
          </w:tcPr>
          <w:p w:rsidR="00A93C85" w:rsidRDefault="00A93C85" w:rsidP="00982BC3">
            <w:pPr>
              <w:rPr>
                <w:rFonts w:ascii="宋体" w:hAnsi="宋体"/>
                <w:color w:val="000000"/>
                <w:sz w:val="24"/>
              </w:rPr>
            </w:pPr>
          </w:p>
        </w:tc>
        <w:tc>
          <w:tcPr>
            <w:tcW w:w="1218" w:type="dxa"/>
          </w:tcPr>
          <w:p w:rsidR="00A93C85" w:rsidRDefault="00A93C85" w:rsidP="00982BC3">
            <w:pPr>
              <w:rPr>
                <w:rFonts w:ascii="宋体" w:hAnsi="宋体"/>
                <w:color w:val="000000"/>
                <w:sz w:val="24"/>
              </w:rPr>
            </w:pPr>
          </w:p>
        </w:tc>
        <w:tc>
          <w:tcPr>
            <w:tcW w:w="1218" w:type="dxa"/>
          </w:tcPr>
          <w:p w:rsidR="00A93C85" w:rsidRDefault="00A93C85" w:rsidP="00982BC3">
            <w:pPr>
              <w:rPr>
                <w:rFonts w:ascii="宋体" w:hAnsi="宋体"/>
                <w:color w:val="000000"/>
                <w:sz w:val="24"/>
              </w:rPr>
            </w:pPr>
          </w:p>
        </w:tc>
        <w:tc>
          <w:tcPr>
            <w:tcW w:w="1218" w:type="dxa"/>
          </w:tcPr>
          <w:p w:rsidR="00A93C85" w:rsidRDefault="00A93C85" w:rsidP="00982BC3">
            <w:pPr>
              <w:rPr>
                <w:rFonts w:ascii="宋体" w:hAnsi="宋体"/>
                <w:color w:val="000000"/>
                <w:sz w:val="24"/>
              </w:rPr>
            </w:pPr>
          </w:p>
        </w:tc>
      </w:tr>
      <w:tr w:rsidR="00A93C85" w:rsidTr="00982BC3">
        <w:trPr>
          <w:jc w:val="center"/>
        </w:trPr>
        <w:tc>
          <w:tcPr>
            <w:tcW w:w="549" w:type="dxa"/>
          </w:tcPr>
          <w:p w:rsidR="00A93C85" w:rsidRDefault="00A93C85" w:rsidP="00982BC3">
            <w:pPr>
              <w:rPr>
                <w:rFonts w:ascii="宋体" w:hAnsi="宋体"/>
                <w:color w:val="000000"/>
                <w:sz w:val="24"/>
              </w:rPr>
            </w:pPr>
          </w:p>
        </w:tc>
        <w:tc>
          <w:tcPr>
            <w:tcW w:w="1826" w:type="dxa"/>
          </w:tcPr>
          <w:p w:rsidR="00A93C85" w:rsidRDefault="00A93C85" w:rsidP="00982BC3">
            <w:pPr>
              <w:rPr>
                <w:rFonts w:ascii="宋体" w:hAnsi="宋体"/>
                <w:color w:val="000000"/>
                <w:sz w:val="24"/>
              </w:rPr>
            </w:pPr>
          </w:p>
        </w:tc>
        <w:tc>
          <w:tcPr>
            <w:tcW w:w="1217" w:type="dxa"/>
          </w:tcPr>
          <w:p w:rsidR="00A93C85" w:rsidRDefault="00A93C85" w:rsidP="00982BC3">
            <w:pPr>
              <w:rPr>
                <w:rFonts w:ascii="宋体" w:hAnsi="宋体"/>
                <w:color w:val="000000"/>
                <w:sz w:val="24"/>
              </w:rPr>
            </w:pPr>
          </w:p>
        </w:tc>
        <w:tc>
          <w:tcPr>
            <w:tcW w:w="1217" w:type="dxa"/>
          </w:tcPr>
          <w:p w:rsidR="00A93C85" w:rsidRDefault="00A93C85" w:rsidP="00982BC3">
            <w:pPr>
              <w:rPr>
                <w:rFonts w:ascii="宋体" w:hAnsi="宋体"/>
                <w:color w:val="000000"/>
                <w:sz w:val="24"/>
              </w:rPr>
            </w:pPr>
          </w:p>
        </w:tc>
        <w:tc>
          <w:tcPr>
            <w:tcW w:w="1218" w:type="dxa"/>
          </w:tcPr>
          <w:p w:rsidR="00A93C85" w:rsidRDefault="00A93C85" w:rsidP="00982BC3">
            <w:pPr>
              <w:rPr>
                <w:rFonts w:ascii="宋体" w:hAnsi="宋体"/>
                <w:color w:val="000000"/>
                <w:sz w:val="24"/>
              </w:rPr>
            </w:pPr>
          </w:p>
        </w:tc>
        <w:tc>
          <w:tcPr>
            <w:tcW w:w="1218" w:type="dxa"/>
          </w:tcPr>
          <w:p w:rsidR="00A93C85" w:rsidRDefault="00A93C85" w:rsidP="00982BC3">
            <w:pPr>
              <w:rPr>
                <w:rFonts w:ascii="宋体" w:hAnsi="宋体"/>
                <w:color w:val="000000"/>
                <w:sz w:val="24"/>
              </w:rPr>
            </w:pPr>
          </w:p>
        </w:tc>
        <w:tc>
          <w:tcPr>
            <w:tcW w:w="1218" w:type="dxa"/>
          </w:tcPr>
          <w:p w:rsidR="00A93C85" w:rsidRDefault="00A93C85" w:rsidP="00982BC3">
            <w:pPr>
              <w:rPr>
                <w:rFonts w:ascii="宋体" w:hAnsi="宋体"/>
                <w:color w:val="000000"/>
                <w:sz w:val="24"/>
              </w:rPr>
            </w:pPr>
          </w:p>
        </w:tc>
      </w:tr>
      <w:tr w:rsidR="00A93C85" w:rsidTr="00982BC3">
        <w:trPr>
          <w:jc w:val="center"/>
        </w:trPr>
        <w:tc>
          <w:tcPr>
            <w:tcW w:w="549" w:type="dxa"/>
          </w:tcPr>
          <w:p w:rsidR="00A93C85" w:rsidRDefault="00A93C85" w:rsidP="00982BC3">
            <w:pPr>
              <w:rPr>
                <w:rFonts w:ascii="宋体" w:hAnsi="宋体"/>
                <w:color w:val="000000"/>
                <w:sz w:val="24"/>
              </w:rPr>
            </w:pPr>
          </w:p>
        </w:tc>
        <w:tc>
          <w:tcPr>
            <w:tcW w:w="1826" w:type="dxa"/>
          </w:tcPr>
          <w:p w:rsidR="00A93C85" w:rsidRDefault="00A93C85" w:rsidP="00982BC3">
            <w:pPr>
              <w:rPr>
                <w:rFonts w:ascii="宋体" w:hAnsi="宋体"/>
                <w:color w:val="000000"/>
                <w:sz w:val="24"/>
              </w:rPr>
            </w:pPr>
            <w:r>
              <w:rPr>
                <w:rFonts w:ascii="宋体" w:hAnsi="宋体" w:hint="eastAsia"/>
                <w:color w:val="000000"/>
                <w:sz w:val="24"/>
              </w:rPr>
              <w:t>……</w:t>
            </w:r>
          </w:p>
        </w:tc>
        <w:tc>
          <w:tcPr>
            <w:tcW w:w="1217" w:type="dxa"/>
          </w:tcPr>
          <w:p w:rsidR="00A93C85" w:rsidRDefault="00A93C85" w:rsidP="00982BC3">
            <w:pPr>
              <w:rPr>
                <w:rFonts w:ascii="宋体" w:hAnsi="宋体"/>
                <w:color w:val="000000"/>
                <w:sz w:val="24"/>
              </w:rPr>
            </w:pPr>
          </w:p>
        </w:tc>
        <w:tc>
          <w:tcPr>
            <w:tcW w:w="1217" w:type="dxa"/>
          </w:tcPr>
          <w:p w:rsidR="00A93C85" w:rsidRDefault="00A93C85" w:rsidP="00982BC3">
            <w:pPr>
              <w:rPr>
                <w:rFonts w:ascii="宋体" w:hAnsi="宋体"/>
                <w:color w:val="000000"/>
                <w:sz w:val="24"/>
              </w:rPr>
            </w:pPr>
          </w:p>
        </w:tc>
        <w:tc>
          <w:tcPr>
            <w:tcW w:w="1218" w:type="dxa"/>
          </w:tcPr>
          <w:p w:rsidR="00A93C85" w:rsidRDefault="00A93C85" w:rsidP="00982BC3">
            <w:pPr>
              <w:rPr>
                <w:rFonts w:ascii="宋体" w:hAnsi="宋体"/>
                <w:color w:val="000000"/>
                <w:sz w:val="24"/>
              </w:rPr>
            </w:pPr>
          </w:p>
        </w:tc>
        <w:tc>
          <w:tcPr>
            <w:tcW w:w="1218" w:type="dxa"/>
          </w:tcPr>
          <w:p w:rsidR="00A93C85" w:rsidRDefault="00A93C85" w:rsidP="00982BC3">
            <w:pPr>
              <w:rPr>
                <w:rFonts w:ascii="宋体" w:hAnsi="宋体"/>
                <w:color w:val="000000"/>
                <w:sz w:val="24"/>
              </w:rPr>
            </w:pPr>
          </w:p>
        </w:tc>
        <w:tc>
          <w:tcPr>
            <w:tcW w:w="1218" w:type="dxa"/>
          </w:tcPr>
          <w:p w:rsidR="00A93C85" w:rsidRDefault="00A93C85" w:rsidP="00982BC3">
            <w:pPr>
              <w:rPr>
                <w:rFonts w:ascii="宋体" w:hAnsi="宋体"/>
                <w:color w:val="000000"/>
                <w:sz w:val="24"/>
              </w:rPr>
            </w:pPr>
          </w:p>
        </w:tc>
      </w:tr>
    </w:tbl>
    <w:p w:rsidR="00A93C85" w:rsidRDefault="00A93C85" w:rsidP="00A93C85">
      <w:pPr>
        <w:pStyle w:val="af0"/>
        <w:rPr>
          <w:rFonts w:ascii="宋体" w:hAnsi="宋体"/>
          <w:color w:val="000000"/>
          <w:szCs w:val="24"/>
        </w:rPr>
      </w:pPr>
      <w:r>
        <w:rPr>
          <w:rFonts w:ascii="宋体" w:hAnsi="宋体" w:hint="eastAsia"/>
          <w:color w:val="000000"/>
          <w:szCs w:val="24"/>
        </w:rPr>
        <w:t>投标人代表签字：</w:t>
      </w:r>
    </w:p>
    <w:p w:rsidR="00D52E7F" w:rsidRDefault="00D52E7F" w:rsidP="00565E53">
      <w:pPr>
        <w:spacing w:line="360" w:lineRule="auto"/>
        <w:ind w:firstLineChars="250" w:firstLine="600"/>
        <w:jc w:val="left"/>
        <w:rPr>
          <w:rFonts w:ascii="宋体" w:hAnsi="宋体"/>
          <w:sz w:val="24"/>
        </w:rPr>
      </w:pPr>
    </w:p>
    <w:p w:rsidR="00D52E7F" w:rsidRPr="005B7B79" w:rsidRDefault="00D52E7F" w:rsidP="00D52E7F">
      <w:pPr>
        <w:pStyle w:val="1"/>
        <w:rPr>
          <w:rFonts w:ascii="宋体" w:hAnsi="宋体"/>
          <w:b/>
          <w:sz w:val="32"/>
        </w:rPr>
      </w:pPr>
      <w:r>
        <w:rPr>
          <w:rFonts w:ascii="宋体" w:hAnsi="宋体"/>
          <w:sz w:val="24"/>
        </w:rPr>
        <w:br w:type="page"/>
      </w:r>
      <w:bookmarkStart w:id="259" w:name="_Toc491368720"/>
      <w:r w:rsidRPr="005B7B79">
        <w:rPr>
          <w:rFonts w:ascii="宋体" w:hAnsi="宋体" w:hint="eastAsia"/>
          <w:b/>
          <w:sz w:val="32"/>
        </w:rPr>
        <w:lastRenderedPageBreak/>
        <w:t>第五部分</w:t>
      </w:r>
      <w:r w:rsidRPr="005B7B79">
        <w:rPr>
          <w:rFonts w:ascii="宋体" w:hAnsi="宋体" w:hint="eastAsia"/>
          <w:b/>
          <w:sz w:val="32"/>
        </w:rPr>
        <w:t xml:space="preserve"> </w:t>
      </w:r>
      <w:r w:rsidRPr="005B7B79">
        <w:rPr>
          <w:rFonts w:ascii="宋体" w:hAnsi="宋体" w:hint="eastAsia"/>
          <w:b/>
          <w:sz w:val="32"/>
        </w:rPr>
        <w:t>合同格式</w:t>
      </w:r>
      <w:bookmarkEnd w:id="259"/>
      <w:r w:rsidR="008D530C">
        <w:rPr>
          <w:rFonts w:ascii="宋体" w:hAnsi="宋体" w:hint="eastAsia"/>
          <w:b/>
          <w:sz w:val="32"/>
        </w:rPr>
        <w:t>（略）</w:t>
      </w:r>
    </w:p>
    <w:sectPr w:rsidR="00D52E7F" w:rsidRPr="005B7B79" w:rsidSect="000F710C">
      <w:headerReference w:type="default" r:id="rId12"/>
      <w:footerReference w:type="even" r:id="rId13"/>
      <w:footerReference w:type="default" r:id="rId14"/>
      <w:pgSz w:w="11906" w:h="16838"/>
      <w:pgMar w:top="1440" w:right="1800" w:bottom="1440" w:left="1800" w:header="851" w:footer="794" w:gutter="0"/>
      <w:cols w:space="425"/>
      <w:docGrid w:type="lines"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45C2" w:rsidRDefault="00A845C2">
      <w:r>
        <w:separator/>
      </w:r>
    </w:p>
  </w:endnote>
  <w:endnote w:type="continuationSeparator" w:id="0">
    <w:p w:rsidR="00A845C2" w:rsidRDefault="00A845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汉鼎简楷体">
    <w:altName w:val="宋体"/>
    <w:charset w:val="86"/>
    <w:family w:val="modern"/>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黑体"/>
    <w:charset w:val="86"/>
    <w:family w:val="modern"/>
    <w:pitch w:val="fixed"/>
    <w:sig w:usb0="00000001" w:usb1="080E0000" w:usb2="00000010" w:usb3="00000000" w:csb0="00040000" w:csb1="00000000"/>
  </w:font>
  <w:font w:name="方正舒体">
    <w:panose1 w:val="02010601030101010101"/>
    <w:charset w:val="86"/>
    <w:family w:val="auto"/>
    <w:pitch w:val="variable"/>
    <w:sig w:usb0="00000003"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方正美黑简体">
    <w:altName w:val="宋体"/>
    <w:charset w:val="86"/>
    <w:family w:val="auto"/>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C69" w:rsidRDefault="00E67C87">
    <w:pPr>
      <w:pStyle w:val="a8"/>
      <w:framePr w:h="0" w:wrap="around" w:vAnchor="text" w:hAnchor="margin" w:xAlign="center" w:y="1"/>
      <w:rPr>
        <w:rStyle w:val="a7"/>
      </w:rPr>
    </w:pPr>
    <w:r>
      <w:fldChar w:fldCharType="begin"/>
    </w:r>
    <w:r w:rsidR="006B0C69">
      <w:rPr>
        <w:rStyle w:val="a7"/>
      </w:rPr>
      <w:instrText xml:space="preserve">PAGE  </w:instrText>
    </w:r>
    <w:r>
      <w:fldChar w:fldCharType="separate"/>
    </w:r>
    <w:r w:rsidR="006B0C69">
      <w:rPr>
        <w:rStyle w:val="a7"/>
      </w:rPr>
      <w:t>1</w:t>
    </w:r>
    <w:r>
      <w:fldChar w:fldCharType="end"/>
    </w:r>
  </w:p>
  <w:p w:rsidR="006B0C69" w:rsidRDefault="006B0C69">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C69" w:rsidRDefault="00E67C87">
    <w:pPr>
      <w:pStyle w:val="a8"/>
      <w:framePr w:h="0" w:wrap="around" w:vAnchor="text" w:hAnchor="margin" w:xAlign="center" w:y="1"/>
      <w:rPr>
        <w:rStyle w:val="a7"/>
      </w:rPr>
    </w:pPr>
    <w:r>
      <w:fldChar w:fldCharType="begin"/>
    </w:r>
    <w:r w:rsidR="006B0C69">
      <w:rPr>
        <w:rStyle w:val="a7"/>
      </w:rPr>
      <w:instrText xml:space="preserve">PAGE  </w:instrText>
    </w:r>
    <w:r>
      <w:fldChar w:fldCharType="separate"/>
    </w:r>
    <w:r w:rsidR="002519D3">
      <w:rPr>
        <w:rStyle w:val="a7"/>
        <w:noProof/>
      </w:rPr>
      <w:t>6</w:t>
    </w:r>
    <w:r>
      <w:fldChar w:fldCharType="end"/>
    </w:r>
  </w:p>
  <w:p w:rsidR="006B0C69" w:rsidRDefault="006B0C69">
    <w:pPr>
      <w:pStyle w:val="a8"/>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45C2" w:rsidRDefault="00A845C2">
      <w:r>
        <w:separator/>
      </w:r>
    </w:p>
  </w:footnote>
  <w:footnote w:type="continuationSeparator" w:id="0">
    <w:p w:rsidR="00A845C2" w:rsidRDefault="00A845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C69" w:rsidRDefault="006B0C69">
    <w:pPr>
      <w:pStyle w:val="af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
      </v:shape>
    </w:pict>
  </w:numPicBullet>
  <w:numPicBullet w:numPicBulletId="1">
    <w:pict>
      <v:shape id="_x0000_i1031" type="#_x0000_t75" style="width:11.25pt;height:11.25pt" o:bullet="t">
        <v:imagedata r:id="rId2" o:title="mso22"/>
      </v:shape>
    </w:pict>
  </w:numPicBullet>
  <w:abstractNum w:abstractNumId="0">
    <w:nsid w:val="0000000A"/>
    <w:multiLevelType w:val="multilevel"/>
    <w:tmpl w:val="0000000A"/>
    <w:lvl w:ilvl="0">
      <w:start w:val="1"/>
      <w:numFmt w:val="chineseCountingThousand"/>
      <w:suff w:val="space"/>
      <w:lvlText w:val="%1）"/>
      <w:lvlJc w:val="left"/>
      <w:pPr>
        <w:ind w:left="0" w:firstLine="0"/>
      </w:pPr>
      <w:rPr>
        <w:rFonts w:hint="eastAsia"/>
        <w:b/>
        <w:sz w:val="24"/>
        <w:szCs w:val="28"/>
      </w:rPr>
    </w:lvl>
    <w:lvl w:ilvl="1">
      <w:start w:val="1"/>
      <w:numFmt w:val="decimal"/>
      <w:isLgl/>
      <w:suff w:val="space"/>
      <w:lvlText w:val="%1.%2"/>
      <w:lvlJc w:val="left"/>
      <w:pPr>
        <w:ind w:left="0" w:firstLine="0"/>
      </w:pPr>
      <w:rPr>
        <w:rFonts w:ascii="Arial" w:hAnsi="Arial" w:cs="Arial" w:hint="default"/>
        <w:b/>
        <w:i w:val="0"/>
        <w:iCs w:val="0"/>
        <w:caps w:val="0"/>
        <w:smallCaps w:val="0"/>
        <w:strike w:val="0"/>
        <w:dstrike w:val="0"/>
        <w:vanish w:val="0"/>
        <w:spacing w:val="0"/>
        <w:position w:val="0"/>
        <w:sz w:val="32"/>
        <w:szCs w:val="21"/>
        <w:u w:val="none"/>
        <w:vertAlign w:val="baseline"/>
        <w:em w:val="none"/>
      </w:rPr>
    </w:lvl>
    <w:lvl w:ilvl="2">
      <w:start w:val="1"/>
      <w:numFmt w:val="decimal"/>
      <w:isLgl/>
      <w:suff w:val="space"/>
      <w:lvlText w:val="%1.%2.%3"/>
      <w:lvlJc w:val="left"/>
      <w:pPr>
        <w:ind w:left="0" w:firstLine="0"/>
      </w:pPr>
      <w:rPr>
        <w:rFonts w:ascii="Arial" w:hAnsi="Arial" w:cs="Arial" w:hint="default"/>
        <w:b/>
        <w:color w:val="auto"/>
      </w:rPr>
    </w:lvl>
    <w:lvl w:ilvl="3">
      <w:start w:val="1"/>
      <w:numFmt w:val="lowerLetter"/>
      <w:isLgl/>
      <w:suff w:val="space"/>
      <w:lvlText w:val="%1.%2.%3.%4"/>
      <w:lvlJc w:val="left"/>
      <w:pPr>
        <w:ind w:left="0" w:firstLine="0"/>
      </w:pPr>
      <w:rPr>
        <w:rFonts w:ascii="Arial" w:hAnsi="Arial" w:cs="Arial" w:hint="default"/>
        <w:b/>
      </w:rPr>
    </w:lvl>
    <w:lvl w:ilvl="4">
      <w:start w:val="1"/>
      <w:numFmt w:val="upperLetter"/>
      <w:isLgl/>
      <w:lvlText w:val="%5)"/>
      <w:lvlJc w:val="left"/>
      <w:pPr>
        <w:tabs>
          <w:tab w:val="num" w:pos="0"/>
        </w:tabs>
        <w:ind w:left="0" w:firstLine="0"/>
      </w:pPr>
      <w:rPr>
        <w:rFonts w:ascii="Arial" w:hAnsi="Arial" w:cs="Arial" w:hint="default"/>
      </w:rPr>
    </w:lvl>
    <w:lvl w:ilvl="5">
      <w:start w:val="1"/>
      <w:numFmt w:val="lowerLetter"/>
      <w:lvlText w:val="(%6)"/>
      <w:lvlJc w:val="left"/>
      <w:pPr>
        <w:tabs>
          <w:tab w:val="num" w:pos="0"/>
        </w:tabs>
        <w:ind w:left="0" w:firstLine="0"/>
      </w:pPr>
      <w:rPr>
        <w:rFonts w:ascii="Arial" w:hAnsi="Arial" w:cs="Arial" w:hint="default"/>
      </w:rPr>
    </w:lvl>
    <w:lvl w:ilvl="6">
      <w:start w:val="1"/>
      <w:numFmt w:val="lowerRoman"/>
      <w:lvlText w:val="(%7)"/>
      <w:lvlJc w:val="left"/>
      <w:pPr>
        <w:tabs>
          <w:tab w:val="num" w:pos="4808"/>
        </w:tabs>
        <w:ind w:left="4382" w:firstLine="0"/>
      </w:pPr>
      <w:rPr>
        <w:rFonts w:hint="eastAsia"/>
      </w:rPr>
    </w:lvl>
    <w:lvl w:ilvl="7">
      <w:start w:val="1"/>
      <w:numFmt w:val="lowerLetter"/>
      <w:lvlText w:val="(%8)"/>
      <w:lvlJc w:val="left"/>
      <w:pPr>
        <w:tabs>
          <w:tab w:val="num" w:pos="5658"/>
        </w:tabs>
        <w:ind w:left="5233" w:firstLine="0"/>
      </w:pPr>
      <w:rPr>
        <w:rFonts w:hint="eastAsia"/>
      </w:rPr>
    </w:lvl>
    <w:lvl w:ilvl="8">
      <w:start w:val="1"/>
      <w:numFmt w:val="lowerRoman"/>
      <w:lvlText w:val="(%9)"/>
      <w:lvlJc w:val="left"/>
      <w:pPr>
        <w:tabs>
          <w:tab w:val="num" w:pos="6508"/>
        </w:tabs>
        <w:ind w:left="6083" w:firstLine="0"/>
      </w:pPr>
      <w:rPr>
        <w:rFonts w:hint="eastAsia"/>
      </w:rPr>
    </w:lvl>
  </w:abstractNum>
  <w:abstractNum w:abstractNumId="1">
    <w:nsid w:val="0E3E0A72"/>
    <w:multiLevelType w:val="hybridMultilevel"/>
    <w:tmpl w:val="80060D9C"/>
    <w:lvl w:ilvl="0" w:tplc="07546456">
      <w:start w:val="1"/>
      <w:numFmt w:val="decimalFullWidth"/>
      <w:lvlText w:val="%1."/>
      <w:lvlJc w:val="left"/>
      <w:pPr>
        <w:ind w:left="360" w:hanging="360"/>
      </w:pPr>
      <w:rPr>
        <w:rFonts w:ascii="宋体" w:eastAsia="宋体" w:hAnsi="宋体" w:hint="default"/>
        <w:sz w:val="24"/>
        <w:szCs w:val="24"/>
      </w:rPr>
    </w:lvl>
    <w:lvl w:ilvl="1" w:tplc="C74E8866" w:tentative="1">
      <w:start w:val="1"/>
      <w:numFmt w:val="lowerLetter"/>
      <w:lvlText w:val="%2)"/>
      <w:lvlJc w:val="left"/>
      <w:pPr>
        <w:ind w:left="840" w:hanging="420"/>
      </w:pPr>
    </w:lvl>
    <w:lvl w:ilvl="2" w:tplc="14207E16" w:tentative="1">
      <w:start w:val="1"/>
      <w:numFmt w:val="lowerRoman"/>
      <w:lvlText w:val="%3."/>
      <w:lvlJc w:val="right"/>
      <w:pPr>
        <w:ind w:left="1260" w:hanging="420"/>
      </w:pPr>
    </w:lvl>
    <w:lvl w:ilvl="3" w:tplc="9F9EF818" w:tentative="1">
      <w:start w:val="1"/>
      <w:numFmt w:val="decimal"/>
      <w:lvlText w:val="%4."/>
      <w:lvlJc w:val="left"/>
      <w:pPr>
        <w:ind w:left="1680" w:hanging="420"/>
      </w:pPr>
    </w:lvl>
    <w:lvl w:ilvl="4" w:tplc="72F6B07E" w:tentative="1">
      <w:start w:val="1"/>
      <w:numFmt w:val="lowerLetter"/>
      <w:lvlText w:val="%5)"/>
      <w:lvlJc w:val="left"/>
      <w:pPr>
        <w:ind w:left="2100" w:hanging="420"/>
      </w:pPr>
    </w:lvl>
    <w:lvl w:ilvl="5" w:tplc="89423D32" w:tentative="1">
      <w:start w:val="1"/>
      <w:numFmt w:val="lowerRoman"/>
      <w:lvlText w:val="%6."/>
      <w:lvlJc w:val="right"/>
      <w:pPr>
        <w:ind w:left="2520" w:hanging="420"/>
      </w:pPr>
    </w:lvl>
    <w:lvl w:ilvl="6" w:tplc="233E6F18" w:tentative="1">
      <w:start w:val="1"/>
      <w:numFmt w:val="decimal"/>
      <w:lvlText w:val="%7."/>
      <w:lvlJc w:val="left"/>
      <w:pPr>
        <w:ind w:left="2940" w:hanging="420"/>
      </w:pPr>
    </w:lvl>
    <w:lvl w:ilvl="7" w:tplc="6E88CC70" w:tentative="1">
      <w:start w:val="1"/>
      <w:numFmt w:val="lowerLetter"/>
      <w:lvlText w:val="%8)"/>
      <w:lvlJc w:val="left"/>
      <w:pPr>
        <w:ind w:left="3360" w:hanging="420"/>
      </w:pPr>
    </w:lvl>
    <w:lvl w:ilvl="8" w:tplc="A2E480A6" w:tentative="1">
      <w:start w:val="1"/>
      <w:numFmt w:val="lowerRoman"/>
      <w:lvlText w:val="%9."/>
      <w:lvlJc w:val="right"/>
      <w:pPr>
        <w:ind w:left="3780" w:hanging="420"/>
      </w:pPr>
    </w:lvl>
  </w:abstractNum>
  <w:abstractNum w:abstractNumId="2">
    <w:nsid w:val="30A14740"/>
    <w:multiLevelType w:val="hybridMultilevel"/>
    <w:tmpl w:val="B5FAB6BA"/>
    <w:lvl w:ilvl="0" w:tplc="762AB3DE">
      <w:start w:val="1"/>
      <w:numFmt w:val="decimalFullWidth"/>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nsid w:val="36B739E9"/>
    <w:multiLevelType w:val="hybridMultilevel"/>
    <w:tmpl w:val="26922C54"/>
    <w:lvl w:ilvl="0" w:tplc="CC1869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7880CAA"/>
    <w:multiLevelType w:val="multilevel"/>
    <w:tmpl w:val="37880CAA"/>
    <w:lvl w:ilvl="0">
      <w:start w:val="1"/>
      <w:numFmt w:val="none"/>
      <w:lvlText w:val="2"/>
      <w:lvlJc w:val="left"/>
      <w:pPr>
        <w:tabs>
          <w:tab w:val="num" w:pos="425"/>
        </w:tabs>
        <w:ind w:left="425" w:hanging="425"/>
      </w:pPr>
      <w:rPr>
        <w:rFonts w:hint="eastAsia"/>
      </w:rPr>
    </w:lvl>
    <w:lvl w:ilvl="1">
      <w:start w:val="1"/>
      <w:numFmt w:val="decimal"/>
      <w:pStyle w:val="hb1"/>
      <w:lvlText w:val="2.%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5">
    <w:nsid w:val="417D08B9"/>
    <w:multiLevelType w:val="multilevel"/>
    <w:tmpl w:val="417D08B9"/>
    <w:lvl w:ilvl="0">
      <w:start w:val="1"/>
      <w:numFmt w:val="chineseCountingThousand"/>
      <w:lvlText w:val="第%1章"/>
      <w:lvlJc w:val="left"/>
      <w:pPr>
        <w:ind w:left="3255" w:firstLine="0"/>
      </w:pPr>
      <w:rPr>
        <w:rFonts w:ascii="黑体" w:eastAsia="黑体" w:cs="Times New Roman" w:hint="eastAsia"/>
        <w:b/>
        <w:i w:val="0"/>
        <w:iCs w:val="0"/>
        <w:caps w:val="0"/>
        <w:smallCaps w:val="0"/>
        <w:strike w:val="0"/>
        <w:dstrike w:val="0"/>
        <w:vanish w:val="0"/>
        <w:spacing w:val="0"/>
        <w:position w:val="0"/>
        <w:sz w:val="44"/>
        <w:szCs w:val="44"/>
        <w:u w:val="none"/>
        <w:vertAlign w:val="baseline"/>
      </w:rPr>
    </w:lvl>
    <w:lvl w:ilvl="1">
      <w:start w:val="1"/>
      <w:numFmt w:val="decimal"/>
      <w:isLgl/>
      <w:suff w:val="space"/>
      <w:lvlText w:val="%1.%2"/>
      <w:lvlJc w:val="left"/>
      <w:pPr>
        <w:ind w:left="315" w:firstLine="0"/>
      </w:pPr>
      <w:rPr>
        <w:rFonts w:ascii="黑体" w:eastAsia="黑体" w:hint="eastAsia"/>
      </w:rPr>
    </w:lvl>
    <w:lvl w:ilvl="2">
      <w:start w:val="1"/>
      <w:numFmt w:val="decimal"/>
      <w:isLgl/>
      <w:suff w:val="space"/>
      <w:lvlText w:val="%1.%2.%3"/>
      <w:lvlJc w:val="left"/>
      <w:pPr>
        <w:ind w:left="0" w:firstLine="0"/>
      </w:pPr>
      <w:rPr>
        <w:rFonts w:ascii="黑体" w:eastAsia="黑体" w:hint="eastAsia"/>
        <w:b/>
        <w:i w:val="0"/>
        <w:sz w:val="30"/>
        <w:szCs w:val="30"/>
      </w:rPr>
    </w:lvl>
    <w:lvl w:ilvl="3">
      <w:start w:val="1"/>
      <w:numFmt w:val="decimal"/>
      <w:isLgl/>
      <w:suff w:val="nothing"/>
      <w:lvlText w:val="%1.%2.%3.%4"/>
      <w:lvlJc w:val="left"/>
      <w:pPr>
        <w:ind w:left="2730" w:firstLine="0"/>
      </w:pPr>
      <w:rPr>
        <w:rFonts w:hint="eastAsia"/>
        <w:sz w:val="28"/>
        <w:szCs w:val="28"/>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6">
    <w:nsid w:val="476116B4"/>
    <w:multiLevelType w:val="hybridMultilevel"/>
    <w:tmpl w:val="52D89C0A"/>
    <w:lvl w:ilvl="0" w:tplc="6B68E894">
      <w:start w:val="1"/>
      <w:numFmt w:val="decimal"/>
      <w:lvlText w:val="%1）"/>
      <w:lvlJc w:val="left"/>
      <w:pPr>
        <w:ind w:left="1080" w:hanging="720"/>
      </w:pPr>
      <w:rPr>
        <w:rFonts w:hint="default"/>
      </w:rPr>
    </w:lvl>
    <w:lvl w:ilvl="1" w:tplc="FA6ED37E" w:tentative="1">
      <w:start w:val="1"/>
      <w:numFmt w:val="lowerLetter"/>
      <w:lvlText w:val="%2)"/>
      <w:lvlJc w:val="left"/>
      <w:pPr>
        <w:ind w:left="1200" w:hanging="420"/>
      </w:pPr>
    </w:lvl>
    <w:lvl w:ilvl="2" w:tplc="42A04D20" w:tentative="1">
      <w:start w:val="1"/>
      <w:numFmt w:val="lowerRoman"/>
      <w:lvlText w:val="%3."/>
      <w:lvlJc w:val="right"/>
      <w:pPr>
        <w:ind w:left="1620" w:hanging="420"/>
      </w:pPr>
    </w:lvl>
    <w:lvl w:ilvl="3" w:tplc="5264358E" w:tentative="1">
      <w:start w:val="1"/>
      <w:numFmt w:val="decimal"/>
      <w:lvlText w:val="%4."/>
      <w:lvlJc w:val="left"/>
      <w:pPr>
        <w:ind w:left="2040" w:hanging="420"/>
      </w:pPr>
    </w:lvl>
    <w:lvl w:ilvl="4" w:tplc="198A435E" w:tentative="1">
      <w:start w:val="1"/>
      <w:numFmt w:val="lowerLetter"/>
      <w:lvlText w:val="%5)"/>
      <w:lvlJc w:val="left"/>
      <w:pPr>
        <w:ind w:left="2460" w:hanging="420"/>
      </w:pPr>
    </w:lvl>
    <w:lvl w:ilvl="5" w:tplc="BDC271D6" w:tentative="1">
      <w:start w:val="1"/>
      <w:numFmt w:val="lowerRoman"/>
      <w:lvlText w:val="%6."/>
      <w:lvlJc w:val="right"/>
      <w:pPr>
        <w:ind w:left="2880" w:hanging="420"/>
      </w:pPr>
    </w:lvl>
    <w:lvl w:ilvl="6" w:tplc="AF04C5D6" w:tentative="1">
      <w:start w:val="1"/>
      <w:numFmt w:val="decimal"/>
      <w:lvlText w:val="%7."/>
      <w:lvlJc w:val="left"/>
      <w:pPr>
        <w:ind w:left="3300" w:hanging="420"/>
      </w:pPr>
    </w:lvl>
    <w:lvl w:ilvl="7" w:tplc="476E9434" w:tentative="1">
      <w:start w:val="1"/>
      <w:numFmt w:val="lowerLetter"/>
      <w:lvlText w:val="%8)"/>
      <w:lvlJc w:val="left"/>
      <w:pPr>
        <w:ind w:left="3720" w:hanging="420"/>
      </w:pPr>
    </w:lvl>
    <w:lvl w:ilvl="8" w:tplc="0864466E" w:tentative="1">
      <w:start w:val="1"/>
      <w:numFmt w:val="lowerRoman"/>
      <w:lvlText w:val="%9."/>
      <w:lvlJc w:val="right"/>
      <w:pPr>
        <w:ind w:left="4140" w:hanging="420"/>
      </w:pPr>
    </w:lvl>
  </w:abstractNum>
  <w:abstractNum w:abstractNumId="7">
    <w:nsid w:val="52F4545F"/>
    <w:multiLevelType w:val="singleLevel"/>
    <w:tmpl w:val="52F4545F"/>
    <w:lvl w:ilvl="0">
      <w:start w:val="1"/>
      <w:numFmt w:val="decimal"/>
      <w:suff w:val="nothing"/>
      <w:lvlText w:val="%1、"/>
      <w:lvlJc w:val="left"/>
    </w:lvl>
  </w:abstractNum>
  <w:abstractNum w:abstractNumId="8">
    <w:nsid w:val="55056449"/>
    <w:multiLevelType w:val="hybridMultilevel"/>
    <w:tmpl w:val="52D89C0A"/>
    <w:lvl w:ilvl="0" w:tplc="829C2AB6">
      <w:start w:val="1"/>
      <w:numFmt w:val="decimal"/>
      <w:lvlText w:val="%1）"/>
      <w:lvlJc w:val="left"/>
      <w:pPr>
        <w:ind w:left="1080" w:hanging="720"/>
      </w:pPr>
      <w:rPr>
        <w:rFonts w:hint="default"/>
      </w:rPr>
    </w:lvl>
    <w:lvl w:ilvl="1" w:tplc="D54EABF6" w:tentative="1">
      <w:start w:val="1"/>
      <w:numFmt w:val="lowerLetter"/>
      <w:lvlText w:val="%2)"/>
      <w:lvlJc w:val="left"/>
      <w:pPr>
        <w:ind w:left="1200" w:hanging="420"/>
      </w:pPr>
    </w:lvl>
    <w:lvl w:ilvl="2" w:tplc="81E48FF8" w:tentative="1">
      <w:start w:val="1"/>
      <w:numFmt w:val="lowerRoman"/>
      <w:lvlText w:val="%3."/>
      <w:lvlJc w:val="right"/>
      <w:pPr>
        <w:ind w:left="1620" w:hanging="420"/>
      </w:pPr>
    </w:lvl>
    <w:lvl w:ilvl="3" w:tplc="A3A80D48" w:tentative="1">
      <w:start w:val="1"/>
      <w:numFmt w:val="decimal"/>
      <w:lvlText w:val="%4."/>
      <w:lvlJc w:val="left"/>
      <w:pPr>
        <w:ind w:left="2040" w:hanging="420"/>
      </w:pPr>
    </w:lvl>
    <w:lvl w:ilvl="4" w:tplc="DF5C70AA" w:tentative="1">
      <w:start w:val="1"/>
      <w:numFmt w:val="lowerLetter"/>
      <w:lvlText w:val="%5)"/>
      <w:lvlJc w:val="left"/>
      <w:pPr>
        <w:ind w:left="2460" w:hanging="420"/>
      </w:pPr>
    </w:lvl>
    <w:lvl w:ilvl="5" w:tplc="9604A8A8" w:tentative="1">
      <w:start w:val="1"/>
      <w:numFmt w:val="lowerRoman"/>
      <w:lvlText w:val="%6."/>
      <w:lvlJc w:val="right"/>
      <w:pPr>
        <w:ind w:left="2880" w:hanging="420"/>
      </w:pPr>
    </w:lvl>
    <w:lvl w:ilvl="6" w:tplc="B5142F5E" w:tentative="1">
      <w:start w:val="1"/>
      <w:numFmt w:val="decimal"/>
      <w:lvlText w:val="%7."/>
      <w:lvlJc w:val="left"/>
      <w:pPr>
        <w:ind w:left="3300" w:hanging="420"/>
      </w:pPr>
    </w:lvl>
    <w:lvl w:ilvl="7" w:tplc="8848C48A" w:tentative="1">
      <w:start w:val="1"/>
      <w:numFmt w:val="lowerLetter"/>
      <w:lvlText w:val="%8)"/>
      <w:lvlJc w:val="left"/>
      <w:pPr>
        <w:ind w:left="3720" w:hanging="420"/>
      </w:pPr>
    </w:lvl>
    <w:lvl w:ilvl="8" w:tplc="6D5867E8" w:tentative="1">
      <w:start w:val="1"/>
      <w:numFmt w:val="lowerRoman"/>
      <w:lvlText w:val="%9."/>
      <w:lvlJc w:val="right"/>
      <w:pPr>
        <w:ind w:left="4140" w:hanging="420"/>
      </w:pPr>
    </w:lvl>
  </w:abstractNum>
  <w:abstractNum w:abstractNumId="9">
    <w:nsid w:val="55392793"/>
    <w:multiLevelType w:val="multilevel"/>
    <w:tmpl w:val="4C549638"/>
    <w:lvl w:ilvl="0">
      <w:start w:val="1"/>
      <w:numFmt w:val="decimal"/>
      <w:lvlText w:val="%1."/>
      <w:lvlJc w:val="left"/>
      <w:pPr>
        <w:tabs>
          <w:tab w:val="num" w:pos="360"/>
        </w:tabs>
        <w:ind w:left="0" w:firstLine="0"/>
      </w:pPr>
      <w:rPr>
        <w:rFonts w:hint="eastAsia"/>
      </w:rPr>
    </w:lvl>
    <w:lvl w:ilvl="1">
      <w:start w:val="1"/>
      <w:numFmt w:val="decimal"/>
      <w:lvlText w:val="2.%2"/>
      <w:lvlJc w:val="left"/>
      <w:pPr>
        <w:tabs>
          <w:tab w:val="num" w:pos="360"/>
        </w:tabs>
        <w:ind w:left="0" w:firstLine="0"/>
      </w:pPr>
      <w:rPr>
        <w:rFonts w:hint="eastAsia"/>
      </w:rPr>
    </w:lvl>
    <w:lvl w:ilvl="2">
      <w:start w:val="1"/>
      <w:numFmt w:val="decimal"/>
      <w:lvlText w:val="%1.%2.%3"/>
      <w:lvlJc w:val="left"/>
      <w:pPr>
        <w:tabs>
          <w:tab w:val="num" w:pos="720"/>
        </w:tabs>
        <w:ind w:left="0" w:firstLine="0"/>
      </w:pPr>
      <w:rPr>
        <w:rFonts w:hint="eastAsia"/>
      </w:rPr>
    </w:lvl>
    <w:lvl w:ilvl="3">
      <w:numFmt w:val="none"/>
      <w:lvlText w:val=""/>
      <w:lvlJc w:val="left"/>
      <w:pPr>
        <w:tabs>
          <w:tab w:val="num" w:pos="360"/>
        </w:tabs>
      </w:pPr>
    </w:lvl>
    <w:lvl w:ilvl="4">
      <w:start w:val="1"/>
      <w:numFmt w:val="decimal"/>
      <w:lvlText w:val="%1.%2.%3.%4.%5."/>
      <w:lvlJc w:val="right"/>
      <w:pPr>
        <w:ind w:left="992" w:hanging="992"/>
      </w:pPr>
      <w:rPr>
        <w:rFonts w:hint="eastAsia"/>
      </w:rPr>
    </w:lvl>
    <w:lvl w:ilvl="5">
      <w:start w:val="1"/>
      <w:numFmt w:val="decimal"/>
      <w:lvlText w:val="%1.%2.%3.%4.%5.%6.ȁ"/>
      <w:lvlJc w:val="left"/>
      <w:pPr>
        <w:tabs>
          <w:tab w:val="num" w:pos="1134"/>
        </w:tabs>
        <w:ind w:hanging="1134"/>
      </w:pPr>
      <w:rPr>
        <w:rFonts w:hint="eastAsia"/>
      </w:r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0">
    <w:nsid w:val="57BE4B36"/>
    <w:multiLevelType w:val="multilevel"/>
    <w:tmpl w:val="57BE4B36"/>
    <w:lvl w:ilvl="0">
      <w:start w:val="1"/>
      <w:numFmt w:val="bullet"/>
      <w:lvlText w:val=""/>
      <w:lvlJc w:val="left"/>
      <w:pPr>
        <w:ind w:left="983" w:hanging="420"/>
      </w:pPr>
      <w:rPr>
        <w:rFonts w:ascii="Wingdings" w:hAnsi="Wingdings" w:hint="default"/>
      </w:rPr>
    </w:lvl>
    <w:lvl w:ilvl="1">
      <w:start w:val="1"/>
      <w:numFmt w:val="bullet"/>
      <w:lvlText w:val=""/>
      <w:lvlJc w:val="left"/>
      <w:pPr>
        <w:ind w:left="1403" w:hanging="420"/>
      </w:pPr>
      <w:rPr>
        <w:rFonts w:ascii="Wingdings" w:hAnsi="Wingdings" w:hint="default"/>
      </w:rPr>
    </w:lvl>
    <w:lvl w:ilvl="2">
      <w:start w:val="1"/>
      <w:numFmt w:val="bullet"/>
      <w:lvlText w:val=""/>
      <w:lvlJc w:val="left"/>
      <w:pPr>
        <w:ind w:left="1823" w:hanging="420"/>
      </w:pPr>
      <w:rPr>
        <w:rFonts w:ascii="Wingdings" w:hAnsi="Wingdings" w:hint="default"/>
      </w:rPr>
    </w:lvl>
    <w:lvl w:ilvl="3">
      <w:start w:val="1"/>
      <w:numFmt w:val="bullet"/>
      <w:lvlText w:val=""/>
      <w:lvlJc w:val="left"/>
      <w:pPr>
        <w:ind w:left="2243" w:hanging="420"/>
      </w:pPr>
      <w:rPr>
        <w:rFonts w:ascii="Wingdings" w:hAnsi="Wingdings" w:hint="default"/>
      </w:rPr>
    </w:lvl>
    <w:lvl w:ilvl="4">
      <w:start w:val="1"/>
      <w:numFmt w:val="bullet"/>
      <w:lvlText w:val=""/>
      <w:lvlJc w:val="left"/>
      <w:pPr>
        <w:ind w:left="2663" w:hanging="420"/>
      </w:pPr>
      <w:rPr>
        <w:rFonts w:ascii="Wingdings" w:hAnsi="Wingdings" w:hint="default"/>
      </w:rPr>
    </w:lvl>
    <w:lvl w:ilvl="5">
      <w:start w:val="1"/>
      <w:numFmt w:val="bullet"/>
      <w:lvlText w:val=""/>
      <w:lvlJc w:val="left"/>
      <w:pPr>
        <w:ind w:left="3083" w:hanging="420"/>
      </w:pPr>
      <w:rPr>
        <w:rFonts w:ascii="Wingdings" w:hAnsi="Wingdings" w:hint="default"/>
      </w:rPr>
    </w:lvl>
    <w:lvl w:ilvl="6">
      <w:start w:val="1"/>
      <w:numFmt w:val="bullet"/>
      <w:lvlText w:val=""/>
      <w:lvlJc w:val="left"/>
      <w:pPr>
        <w:ind w:left="3503" w:hanging="420"/>
      </w:pPr>
      <w:rPr>
        <w:rFonts w:ascii="Wingdings" w:hAnsi="Wingdings" w:hint="default"/>
      </w:rPr>
    </w:lvl>
    <w:lvl w:ilvl="7">
      <w:start w:val="1"/>
      <w:numFmt w:val="bullet"/>
      <w:lvlText w:val=""/>
      <w:lvlJc w:val="left"/>
      <w:pPr>
        <w:ind w:left="3923" w:hanging="420"/>
      </w:pPr>
      <w:rPr>
        <w:rFonts w:ascii="Wingdings" w:hAnsi="Wingdings" w:hint="default"/>
      </w:rPr>
    </w:lvl>
    <w:lvl w:ilvl="8">
      <w:start w:val="1"/>
      <w:numFmt w:val="bullet"/>
      <w:lvlText w:val=""/>
      <w:lvlJc w:val="left"/>
      <w:pPr>
        <w:ind w:left="4343" w:hanging="420"/>
      </w:pPr>
      <w:rPr>
        <w:rFonts w:ascii="Wingdings" w:hAnsi="Wingdings" w:hint="default"/>
      </w:rPr>
    </w:lvl>
  </w:abstractNum>
  <w:abstractNum w:abstractNumId="11">
    <w:nsid w:val="597AFEDB"/>
    <w:multiLevelType w:val="singleLevel"/>
    <w:tmpl w:val="597AFEDB"/>
    <w:lvl w:ilvl="0">
      <w:start w:val="2"/>
      <w:numFmt w:val="chineseCounting"/>
      <w:suff w:val="nothing"/>
      <w:lvlText w:val="%1、"/>
      <w:lvlJc w:val="left"/>
    </w:lvl>
  </w:abstractNum>
  <w:abstractNum w:abstractNumId="12">
    <w:nsid w:val="597B072D"/>
    <w:multiLevelType w:val="singleLevel"/>
    <w:tmpl w:val="597B072D"/>
    <w:lvl w:ilvl="0">
      <w:start w:val="1"/>
      <w:numFmt w:val="decimal"/>
      <w:lvlText w:val="%1)"/>
      <w:lvlJc w:val="left"/>
      <w:pPr>
        <w:tabs>
          <w:tab w:val="num" w:pos="425"/>
        </w:tabs>
        <w:ind w:left="425" w:hanging="425"/>
      </w:pPr>
      <w:rPr>
        <w:rFonts w:hint="default"/>
      </w:rPr>
    </w:lvl>
  </w:abstractNum>
  <w:abstractNum w:abstractNumId="13">
    <w:nsid w:val="597B0A92"/>
    <w:multiLevelType w:val="singleLevel"/>
    <w:tmpl w:val="597B0A92"/>
    <w:lvl w:ilvl="0">
      <w:start w:val="6"/>
      <w:numFmt w:val="chineseCounting"/>
      <w:suff w:val="nothing"/>
      <w:lvlText w:val="%1、"/>
      <w:lvlJc w:val="left"/>
    </w:lvl>
  </w:abstractNum>
  <w:abstractNum w:abstractNumId="14">
    <w:nsid w:val="597B0AD3"/>
    <w:multiLevelType w:val="singleLevel"/>
    <w:tmpl w:val="597B0AD3"/>
    <w:lvl w:ilvl="0">
      <w:start w:val="1"/>
      <w:numFmt w:val="decimal"/>
      <w:lvlText w:val="%1)"/>
      <w:lvlJc w:val="left"/>
      <w:pPr>
        <w:tabs>
          <w:tab w:val="num" w:pos="425"/>
        </w:tabs>
        <w:ind w:left="425" w:hanging="425"/>
      </w:pPr>
      <w:rPr>
        <w:rFonts w:hint="default"/>
      </w:rPr>
    </w:lvl>
  </w:abstractNum>
  <w:abstractNum w:abstractNumId="15">
    <w:nsid w:val="597B0B02"/>
    <w:multiLevelType w:val="singleLevel"/>
    <w:tmpl w:val="597B0B02"/>
    <w:lvl w:ilvl="0">
      <w:start w:val="1"/>
      <w:numFmt w:val="lowerLetter"/>
      <w:lvlText w:val="%1."/>
      <w:lvlJc w:val="left"/>
      <w:pPr>
        <w:tabs>
          <w:tab w:val="num" w:pos="425"/>
        </w:tabs>
        <w:ind w:left="425" w:hanging="425"/>
      </w:pPr>
      <w:rPr>
        <w:rFonts w:hint="default"/>
      </w:rPr>
    </w:lvl>
  </w:abstractNum>
  <w:abstractNum w:abstractNumId="16">
    <w:nsid w:val="60AE39CC"/>
    <w:multiLevelType w:val="multilevel"/>
    <w:tmpl w:val="60AE39CC"/>
    <w:lvl w:ilvl="0">
      <w:start w:val="1"/>
      <w:numFmt w:val="none"/>
      <w:pStyle w:val="1"/>
      <w:lvlText w:val=""/>
      <w:lvlJc w:val="left"/>
      <w:pPr>
        <w:tabs>
          <w:tab w:val="num" w:pos="432"/>
        </w:tabs>
        <w:ind w:left="432" w:hanging="432"/>
      </w:pPr>
      <w:rPr>
        <w:rFonts w:hint="eastAsia"/>
      </w:rPr>
    </w:lvl>
    <w:lvl w:ilvl="1">
      <w:start w:val="1"/>
      <w:numFmt w:val="none"/>
      <w:lvlText w:val=" "/>
      <w:lvlJc w:val="left"/>
      <w:pPr>
        <w:tabs>
          <w:tab w:val="num" w:pos="576"/>
        </w:tabs>
        <w:ind w:left="576" w:hanging="576"/>
      </w:pPr>
      <w:rPr>
        <w:rFonts w:hint="eastAsia"/>
      </w:rPr>
    </w:lvl>
    <w:lvl w:ilvl="2">
      <w:start w:val="1"/>
      <w:numFmt w:val="none"/>
      <w:pStyle w:val="3"/>
      <w:lvlText w:val=""/>
      <w:lvlJc w:val="left"/>
      <w:pPr>
        <w:tabs>
          <w:tab w:val="num" w:pos="720"/>
        </w:tabs>
        <w:ind w:left="720" w:hanging="720"/>
      </w:pPr>
      <w:rPr>
        <w:rFonts w:hint="eastAsia"/>
      </w:rPr>
    </w:lvl>
    <w:lvl w:ilvl="3">
      <w:start w:val="1"/>
      <w:numFmt w:val="none"/>
      <w:lvlText w:val="    "/>
      <w:lvlJc w:val="left"/>
      <w:pPr>
        <w:tabs>
          <w:tab w:val="num" w:pos="864"/>
        </w:tabs>
        <w:ind w:left="864" w:hanging="864"/>
      </w:pPr>
      <w:rPr>
        <w:rFonts w:hint="eastAsia"/>
      </w:rPr>
    </w:lvl>
    <w:lvl w:ilvl="4">
      <w:start w:val="1"/>
      <w:numFmt w:val="none"/>
      <w:lvlText w:val="      "/>
      <w:lvlJc w:val="left"/>
      <w:pPr>
        <w:tabs>
          <w:tab w:val="num" w:pos="1008"/>
        </w:tabs>
        <w:ind w:left="1008" w:hanging="1008"/>
      </w:pPr>
      <w:rPr>
        <w:rFonts w:hint="eastAsia"/>
      </w:rPr>
    </w:lvl>
    <w:lvl w:ilvl="5">
      <w:start w:val="1"/>
      <w:numFmt w:val="none"/>
      <w:pStyle w:val="6"/>
      <w:lvlText w:val="           "/>
      <w:lvlJc w:val="left"/>
      <w:pPr>
        <w:tabs>
          <w:tab w:val="num" w:pos="1440"/>
        </w:tabs>
        <w:ind w:left="1152" w:hanging="1152"/>
      </w:pPr>
      <w:rPr>
        <w:rFonts w:hint="eastAsia"/>
      </w:rPr>
    </w:lvl>
    <w:lvl w:ilvl="6">
      <w:start w:val="1"/>
      <w:numFmt w:val="decimal"/>
      <w:pStyle w:val="7"/>
      <w:lvlText w:val="%1.%2.%3.%4.%5.%6.%7"/>
      <w:lvlJc w:val="left"/>
      <w:pPr>
        <w:tabs>
          <w:tab w:val="num" w:pos="2520"/>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7">
    <w:nsid w:val="74885BC5"/>
    <w:multiLevelType w:val="multilevel"/>
    <w:tmpl w:val="74885BC5"/>
    <w:lvl w:ilvl="0">
      <w:start w:val="1"/>
      <w:numFmt w:val="decimal"/>
      <w:lvlText w:val="%1."/>
      <w:lvlJc w:val="left"/>
      <w:pPr>
        <w:tabs>
          <w:tab w:val="num" w:pos="1048"/>
        </w:tabs>
        <w:ind w:left="1048" w:hanging="420"/>
      </w:pPr>
    </w:lvl>
    <w:lvl w:ilvl="1">
      <w:start w:val="1"/>
      <w:numFmt w:val="lowerLetter"/>
      <w:lvlText w:val="%2)"/>
      <w:lvlJc w:val="left"/>
      <w:pPr>
        <w:tabs>
          <w:tab w:val="num" w:pos="1468"/>
        </w:tabs>
        <w:ind w:left="1468" w:hanging="420"/>
      </w:pPr>
    </w:lvl>
    <w:lvl w:ilvl="2">
      <w:start w:val="1"/>
      <w:numFmt w:val="lowerRoman"/>
      <w:lvlText w:val="%3."/>
      <w:lvlJc w:val="right"/>
      <w:pPr>
        <w:tabs>
          <w:tab w:val="num" w:pos="1888"/>
        </w:tabs>
        <w:ind w:left="1888" w:hanging="420"/>
      </w:pPr>
    </w:lvl>
    <w:lvl w:ilvl="3">
      <w:start w:val="1"/>
      <w:numFmt w:val="decimal"/>
      <w:lvlText w:val="%4."/>
      <w:lvlJc w:val="left"/>
      <w:pPr>
        <w:tabs>
          <w:tab w:val="num" w:pos="2308"/>
        </w:tabs>
        <w:ind w:left="2308" w:hanging="420"/>
      </w:pPr>
    </w:lvl>
    <w:lvl w:ilvl="4">
      <w:start w:val="1"/>
      <w:numFmt w:val="lowerLetter"/>
      <w:lvlText w:val="%5)"/>
      <w:lvlJc w:val="left"/>
      <w:pPr>
        <w:tabs>
          <w:tab w:val="num" w:pos="2728"/>
        </w:tabs>
        <w:ind w:left="2728" w:hanging="420"/>
      </w:pPr>
    </w:lvl>
    <w:lvl w:ilvl="5">
      <w:start w:val="1"/>
      <w:numFmt w:val="lowerRoman"/>
      <w:lvlText w:val="%6."/>
      <w:lvlJc w:val="right"/>
      <w:pPr>
        <w:tabs>
          <w:tab w:val="num" w:pos="3148"/>
        </w:tabs>
        <w:ind w:left="3148" w:hanging="420"/>
      </w:pPr>
    </w:lvl>
    <w:lvl w:ilvl="6">
      <w:start w:val="1"/>
      <w:numFmt w:val="decimal"/>
      <w:lvlText w:val="%7."/>
      <w:lvlJc w:val="left"/>
      <w:pPr>
        <w:tabs>
          <w:tab w:val="num" w:pos="3568"/>
        </w:tabs>
        <w:ind w:left="3568" w:hanging="420"/>
      </w:pPr>
    </w:lvl>
    <w:lvl w:ilvl="7">
      <w:start w:val="1"/>
      <w:numFmt w:val="lowerLetter"/>
      <w:lvlText w:val="%8)"/>
      <w:lvlJc w:val="left"/>
      <w:pPr>
        <w:tabs>
          <w:tab w:val="num" w:pos="3988"/>
        </w:tabs>
        <w:ind w:left="3988" w:hanging="420"/>
      </w:pPr>
    </w:lvl>
    <w:lvl w:ilvl="8">
      <w:start w:val="1"/>
      <w:numFmt w:val="lowerRoman"/>
      <w:lvlText w:val="%9."/>
      <w:lvlJc w:val="right"/>
      <w:pPr>
        <w:tabs>
          <w:tab w:val="num" w:pos="4408"/>
        </w:tabs>
        <w:ind w:left="4408" w:hanging="420"/>
      </w:pPr>
    </w:lvl>
  </w:abstractNum>
  <w:abstractNum w:abstractNumId="18">
    <w:nsid w:val="7B0C3CAF"/>
    <w:multiLevelType w:val="hybridMultilevel"/>
    <w:tmpl w:val="808E345C"/>
    <w:lvl w:ilvl="0" w:tplc="E88E0E48">
      <w:start w:val="1"/>
      <w:numFmt w:val="decimalFullWidth"/>
      <w:lvlText w:val="%1）"/>
      <w:lvlJc w:val="left"/>
      <w:pPr>
        <w:ind w:left="1080" w:hanging="720"/>
      </w:pPr>
      <w:rPr>
        <w:rFonts w:hint="default"/>
      </w:rPr>
    </w:lvl>
    <w:lvl w:ilvl="1" w:tplc="44AC1028" w:tentative="1">
      <w:start w:val="1"/>
      <w:numFmt w:val="lowerLetter"/>
      <w:lvlText w:val="%2)"/>
      <w:lvlJc w:val="left"/>
      <w:pPr>
        <w:ind w:left="1200" w:hanging="420"/>
      </w:pPr>
    </w:lvl>
    <w:lvl w:ilvl="2" w:tplc="43E661C8" w:tentative="1">
      <w:start w:val="1"/>
      <w:numFmt w:val="lowerRoman"/>
      <w:lvlText w:val="%3."/>
      <w:lvlJc w:val="right"/>
      <w:pPr>
        <w:ind w:left="1620" w:hanging="420"/>
      </w:pPr>
    </w:lvl>
    <w:lvl w:ilvl="3" w:tplc="9E3872A2" w:tentative="1">
      <w:start w:val="1"/>
      <w:numFmt w:val="decimal"/>
      <w:lvlText w:val="%4."/>
      <w:lvlJc w:val="left"/>
      <w:pPr>
        <w:ind w:left="2040" w:hanging="420"/>
      </w:pPr>
    </w:lvl>
    <w:lvl w:ilvl="4" w:tplc="276CC16E" w:tentative="1">
      <w:start w:val="1"/>
      <w:numFmt w:val="lowerLetter"/>
      <w:lvlText w:val="%5)"/>
      <w:lvlJc w:val="left"/>
      <w:pPr>
        <w:ind w:left="2460" w:hanging="420"/>
      </w:pPr>
    </w:lvl>
    <w:lvl w:ilvl="5" w:tplc="364092A0" w:tentative="1">
      <w:start w:val="1"/>
      <w:numFmt w:val="lowerRoman"/>
      <w:lvlText w:val="%6."/>
      <w:lvlJc w:val="right"/>
      <w:pPr>
        <w:ind w:left="2880" w:hanging="420"/>
      </w:pPr>
    </w:lvl>
    <w:lvl w:ilvl="6" w:tplc="9CAAA45A" w:tentative="1">
      <w:start w:val="1"/>
      <w:numFmt w:val="decimal"/>
      <w:lvlText w:val="%7."/>
      <w:lvlJc w:val="left"/>
      <w:pPr>
        <w:ind w:left="3300" w:hanging="420"/>
      </w:pPr>
    </w:lvl>
    <w:lvl w:ilvl="7" w:tplc="7BD04CDC" w:tentative="1">
      <w:start w:val="1"/>
      <w:numFmt w:val="lowerLetter"/>
      <w:lvlText w:val="%8)"/>
      <w:lvlJc w:val="left"/>
      <w:pPr>
        <w:ind w:left="3720" w:hanging="420"/>
      </w:pPr>
    </w:lvl>
    <w:lvl w:ilvl="8" w:tplc="FC3AD804" w:tentative="1">
      <w:start w:val="1"/>
      <w:numFmt w:val="lowerRoman"/>
      <w:lvlText w:val="%9."/>
      <w:lvlJc w:val="right"/>
      <w:pPr>
        <w:ind w:left="4140" w:hanging="420"/>
      </w:pPr>
    </w:lvl>
  </w:abstractNum>
  <w:num w:numId="1">
    <w:abstractNumId w:val="16"/>
  </w:num>
  <w:num w:numId="2">
    <w:abstractNumId w:val="4"/>
  </w:num>
  <w:num w:numId="3">
    <w:abstractNumId w:val="17"/>
  </w:num>
  <w:num w:numId="4">
    <w:abstractNumId w:val="0"/>
  </w:num>
  <w:num w:numId="5">
    <w:abstractNumId w:val="7"/>
  </w:num>
  <w:num w:numId="6">
    <w:abstractNumId w:val="1"/>
  </w:num>
  <w:num w:numId="7">
    <w:abstractNumId w:val="2"/>
  </w:num>
  <w:num w:numId="8">
    <w:abstractNumId w:val="18"/>
  </w:num>
  <w:num w:numId="9">
    <w:abstractNumId w:val="9"/>
  </w:num>
  <w:num w:numId="10">
    <w:abstractNumId w:val="3"/>
  </w:num>
  <w:num w:numId="11">
    <w:abstractNumId w:val="6"/>
  </w:num>
  <w:num w:numId="12">
    <w:abstractNumId w:val="8"/>
  </w:num>
  <w:num w:numId="13">
    <w:abstractNumId w:val="16"/>
  </w:num>
  <w:num w:numId="14">
    <w:abstractNumId w:val="5"/>
  </w:num>
  <w:num w:numId="15">
    <w:abstractNumId w:val="11"/>
  </w:num>
  <w:num w:numId="16">
    <w:abstractNumId w:val="12"/>
  </w:num>
  <w:num w:numId="17">
    <w:abstractNumId w:val="14"/>
  </w:num>
  <w:num w:numId="18">
    <w:abstractNumId w:val="15"/>
  </w:num>
  <w:num w:numId="19">
    <w:abstractNumId w:val="13"/>
  </w:num>
  <w:num w:numId="2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spelling="clean" w:grammar="clean"/>
  <w:stylePaneFormatFilter w:val="3F01"/>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1229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4D32"/>
    <w:rsid w:val="00007058"/>
    <w:rsid w:val="00017F96"/>
    <w:rsid w:val="00033410"/>
    <w:rsid w:val="00035468"/>
    <w:rsid w:val="000407DD"/>
    <w:rsid w:val="000457CB"/>
    <w:rsid w:val="00050588"/>
    <w:rsid w:val="0005238A"/>
    <w:rsid w:val="00056172"/>
    <w:rsid w:val="00056D82"/>
    <w:rsid w:val="00071A56"/>
    <w:rsid w:val="00075C0A"/>
    <w:rsid w:val="000934DD"/>
    <w:rsid w:val="00096A50"/>
    <w:rsid w:val="000A5E7E"/>
    <w:rsid w:val="000B6CFA"/>
    <w:rsid w:val="000D25B7"/>
    <w:rsid w:val="000F3371"/>
    <w:rsid w:val="000F710C"/>
    <w:rsid w:val="00120B62"/>
    <w:rsid w:val="00131DE7"/>
    <w:rsid w:val="00132B5F"/>
    <w:rsid w:val="0014577A"/>
    <w:rsid w:val="00151CD1"/>
    <w:rsid w:val="00157580"/>
    <w:rsid w:val="00172A27"/>
    <w:rsid w:val="001779F4"/>
    <w:rsid w:val="001840F2"/>
    <w:rsid w:val="00186BAC"/>
    <w:rsid w:val="0019592C"/>
    <w:rsid w:val="001A2D0E"/>
    <w:rsid w:val="001A42EA"/>
    <w:rsid w:val="001A4676"/>
    <w:rsid w:val="001A4869"/>
    <w:rsid w:val="001A715D"/>
    <w:rsid w:val="001B408E"/>
    <w:rsid w:val="001B5696"/>
    <w:rsid w:val="001B596E"/>
    <w:rsid w:val="001C2D91"/>
    <w:rsid w:val="001C54D4"/>
    <w:rsid w:val="001D41D6"/>
    <w:rsid w:val="00202CB0"/>
    <w:rsid w:val="002053A4"/>
    <w:rsid w:val="002365A3"/>
    <w:rsid w:val="00242656"/>
    <w:rsid w:val="00247A77"/>
    <w:rsid w:val="002519D3"/>
    <w:rsid w:val="00253D47"/>
    <w:rsid w:val="00265FE4"/>
    <w:rsid w:val="0027220F"/>
    <w:rsid w:val="00275C32"/>
    <w:rsid w:val="002A16F5"/>
    <w:rsid w:val="002A6CC8"/>
    <w:rsid w:val="002B14CD"/>
    <w:rsid w:val="002B202D"/>
    <w:rsid w:val="002B6B0F"/>
    <w:rsid w:val="002C00AE"/>
    <w:rsid w:val="002C03E3"/>
    <w:rsid w:val="002C4E94"/>
    <w:rsid w:val="002E2826"/>
    <w:rsid w:val="002F1749"/>
    <w:rsid w:val="002F3DC2"/>
    <w:rsid w:val="002F7225"/>
    <w:rsid w:val="00303A94"/>
    <w:rsid w:val="00306DE0"/>
    <w:rsid w:val="00311B46"/>
    <w:rsid w:val="00340349"/>
    <w:rsid w:val="00341994"/>
    <w:rsid w:val="00360A36"/>
    <w:rsid w:val="003818C5"/>
    <w:rsid w:val="003906F5"/>
    <w:rsid w:val="003933E4"/>
    <w:rsid w:val="0039410F"/>
    <w:rsid w:val="003A593D"/>
    <w:rsid w:val="003B5EF0"/>
    <w:rsid w:val="003C306E"/>
    <w:rsid w:val="003D76D7"/>
    <w:rsid w:val="003E44D3"/>
    <w:rsid w:val="003F19D9"/>
    <w:rsid w:val="0041008F"/>
    <w:rsid w:val="0042296C"/>
    <w:rsid w:val="00433DFA"/>
    <w:rsid w:val="00434543"/>
    <w:rsid w:val="00434DBA"/>
    <w:rsid w:val="00444D17"/>
    <w:rsid w:val="004456C7"/>
    <w:rsid w:val="00457F22"/>
    <w:rsid w:val="00474591"/>
    <w:rsid w:val="00492A65"/>
    <w:rsid w:val="004936E5"/>
    <w:rsid w:val="00497E67"/>
    <w:rsid w:val="00497FAA"/>
    <w:rsid w:val="004B1051"/>
    <w:rsid w:val="004B383E"/>
    <w:rsid w:val="004D4243"/>
    <w:rsid w:val="004E4677"/>
    <w:rsid w:val="004E795A"/>
    <w:rsid w:val="004F1828"/>
    <w:rsid w:val="00504524"/>
    <w:rsid w:val="00512744"/>
    <w:rsid w:val="00525C98"/>
    <w:rsid w:val="00531DD5"/>
    <w:rsid w:val="005359F3"/>
    <w:rsid w:val="00565A1C"/>
    <w:rsid w:val="00565E53"/>
    <w:rsid w:val="0057226E"/>
    <w:rsid w:val="005839CE"/>
    <w:rsid w:val="005A57D3"/>
    <w:rsid w:val="005B3F7E"/>
    <w:rsid w:val="005B7B79"/>
    <w:rsid w:val="005C06AF"/>
    <w:rsid w:val="005C2308"/>
    <w:rsid w:val="005E7D26"/>
    <w:rsid w:val="0060001D"/>
    <w:rsid w:val="006071B2"/>
    <w:rsid w:val="00610117"/>
    <w:rsid w:val="0061560E"/>
    <w:rsid w:val="00620203"/>
    <w:rsid w:val="006306B7"/>
    <w:rsid w:val="00637E07"/>
    <w:rsid w:val="006427B8"/>
    <w:rsid w:val="00643727"/>
    <w:rsid w:val="00645DB6"/>
    <w:rsid w:val="00664FAE"/>
    <w:rsid w:val="00670F60"/>
    <w:rsid w:val="00685112"/>
    <w:rsid w:val="00685A74"/>
    <w:rsid w:val="00692335"/>
    <w:rsid w:val="0069643C"/>
    <w:rsid w:val="006A4D04"/>
    <w:rsid w:val="006B0C69"/>
    <w:rsid w:val="006D42E1"/>
    <w:rsid w:val="006E11D2"/>
    <w:rsid w:val="006E318E"/>
    <w:rsid w:val="00704A4E"/>
    <w:rsid w:val="00712A38"/>
    <w:rsid w:val="00722F79"/>
    <w:rsid w:val="00737231"/>
    <w:rsid w:val="007376F6"/>
    <w:rsid w:val="007428AD"/>
    <w:rsid w:val="00744BEE"/>
    <w:rsid w:val="00744F69"/>
    <w:rsid w:val="00750A35"/>
    <w:rsid w:val="00750DC2"/>
    <w:rsid w:val="007514EA"/>
    <w:rsid w:val="007628AC"/>
    <w:rsid w:val="00762AD6"/>
    <w:rsid w:val="007740E0"/>
    <w:rsid w:val="00775BBE"/>
    <w:rsid w:val="007819EC"/>
    <w:rsid w:val="007966CE"/>
    <w:rsid w:val="007B330B"/>
    <w:rsid w:val="007B5CE4"/>
    <w:rsid w:val="007C6F54"/>
    <w:rsid w:val="007D01DA"/>
    <w:rsid w:val="007D2D79"/>
    <w:rsid w:val="007E1263"/>
    <w:rsid w:val="00807D23"/>
    <w:rsid w:val="0081355C"/>
    <w:rsid w:val="00820532"/>
    <w:rsid w:val="00820E7E"/>
    <w:rsid w:val="00825477"/>
    <w:rsid w:val="008354A0"/>
    <w:rsid w:val="00855FEA"/>
    <w:rsid w:val="00860544"/>
    <w:rsid w:val="00865CE2"/>
    <w:rsid w:val="00866B44"/>
    <w:rsid w:val="00877F77"/>
    <w:rsid w:val="00881873"/>
    <w:rsid w:val="00890390"/>
    <w:rsid w:val="00897415"/>
    <w:rsid w:val="008B0DEE"/>
    <w:rsid w:val="008C51AC"/>
    <w:rsid w:val="008D503B"/>
    <w:rsid w:val="008D530C"/>
    <w:rsid w:val="008D5BD8"/>
    <w:rsid w:val="008E1191"/>
    <w:rsid w:val="008E4422"/>
    <w:rsid w:val="008E44D8"/>
    <w:rsid w:val="008F0BCB"/>
    <w:rsid w:val="009028B4"/>
    <w:rsid w:val="00907C2E"/>
    <w:rsid w:val="0091329E"/>
    <w:rsid w:val="00915C42"/>
    <w:rsid w:val="009209F6"/>
    <w:rsid w:val="00927E02"/>
    <w:rsid w:val="00943B3F"/>
    <w:rsid w:val="009626F7"/>
    <w:rsid w:val="0096481A"/>
    <w:rsid w:val="00971880"/>
    <w:rsid w:val="00973D6A"/>
    <w:rsid w:val="009750EC"/>
    <w:rsid w:val="00985041"/>
    <w:rsid w:val="00987CF8"/>
    <w:rsid w:val="009A5FAF"/>
    <w:rsid w:val="009B07F4"/>
    <w:rsid w:val="009B3441"/>
    <w:rsid w:val="009B3E0A"/>
    <w:rsid w:val="009E527C"/>
    <w:rsid w:val="00A26AB4"/>
    <w:rsid w:val="00A33ADC"/>
    <w:rsid w:val="00A37F92"/>
    <w:rsid w:val="00A47EC9"/>
    <w:rsid w:val="00A532A7"/>
    <w:rsid w:val="00A705BE"/>
    <w:rsid w:val="00A73AA9"/>
    <w:rsid w:val="00A74C19"/>
    <w:rsid w:val="00A845C2"/>
    <w:rsid w:val="00A93C85"/>
    <w:rsid w:val="00AB6488"/>
    <w:rsid w:val="00AB7FA6"/>
    <w:rsid w:val="00AD790A"/>
    <w:rsid w:val="00AE08C0"/>
    <w:rsid w:val="00AE313B"/>
    <w:rsid w:val="00AE671E"/>
    <w:rsid w:val="00AF2AAB"/>
    <w:rsid w:val="00AF4CD4"/>
    <w:rsid w:val="00B23366"/>
    <w:rsid w:val="00B2447B"/>
    <w:rsid w:val="00B26E39"/>
    <w:rsid w:val="00B34EE1"/>
    <w:rsid w:val="00B40E20"/>
    <w:rsid w:val="00B6156F"/>
    <w:rsid w:val="00B87905"/>
    <w:rsid w:val="00B92616"/>
    <w:rsid w:val="00BA2D56"/>
    <w:rsid w:val="00BA3D26"/>
    <w:rsid w:val="00BA62FC"/>
    <w:rsid w:val="00BD255D"/>
    <w:rsid w:val="00BD26E1"/>
    <w:rsid w:val="00BD3DF7"/>
    <w:rsid w:val="00BD5C11"/>
    <w:rsid w:val="00BF7942"/>
    <w:rsid w:val="00C119D5"/>
    <w:rsid w:val="00C156DC"/>
    <w:rsid w:val="00C200C0"/>
    <w:rsid w:val="00C273BB"/>
    <w:rsid w:val="00C358A6"/>
    <w:rsid w:val="00C53DF0"/>
    <w:rsid w:val="00C545DE"/>
    <w:rsid w:val="00C807D7"/>
    <w:rsid w:val="00CA74EA"/>
    <w:rsid w:val="00CD61A2"/>
    <w:rsid w:val="00D0054A"/>
    <w:rsid w:val="00D01F1F"/>
    <w:rsid w:val="00D0755F"/>
    <w:rsid w:val="00D0786B"/>
    <w:rsid w:val="00D10388"/>
    <w:rsid w:val="00D115CF"/>
    <w:rsid w:val="00D35014"/>
    <w:rsid w:val="00D52E7F"/>
    <w:rsid w:val="00D65C34"/>
    <w:rsid w:val="00D65E20"/>
    <w:rsid w:val="00D675CB"/>
    <w:rsid w:val="00D70A60"/>
    <w:rsid w:val="00D70E49"/>
    <w:rsid w:val="00D731D8"/>
    <w:rsid w:val="00D93650"/>
    <w:rsid w:val="00D967A7"/>
    <w:rsid w:val="00DB1E59"/>
    <w:rsid w:val="00DB3299"/>
    <w:rsid w:val="00DB7688"/>
    <w:rsid w:val="00DD424D"/>
    <w:rsid w:val="00DD4DC8"/>
    <w:rsid w:val="00DE2A64"/>
    <w:rsid w:val="00DF168B"/>
    <w:rsid w:val="00DF475B"/>
    <w:rsid w:val="00DF51B2"/>
    <w:rsid w:val="00DF666D"/>
    <w:rsid w:val="00E07BFB"/>
    <w:rsid w:val="00E11EF8"/>
    <w:rsid w:val="00E1423D"/>
    <w:rsid w:val="00E20031"/>
    <w:rsid w:val="00E32C78"/>
    <w:rsid w:val="00E5032D"/>
    <w:rsid w:val="00E67C87"/>
    <w:rsid w:val="00E76867"/>
    <w:rsid w:val="00E8363B"/>
    <w:rsid w:val="00E853EB"/>
    <w:rsid w:val="00E96C35"/>
    <w:rsid w:val="00EA2F14"/>
    <w:rsid w:val="00EB0850"/>
    <w:rsid w:val="00EC1302"/>
    <w:rsid w:val="00EC230B"/>
    <w:rsid w:val="00EC290C"/>
    <w:rsid w:val="00ED04CE"/>
    <w:rsid w:val="00ED3A44"/>
    <w:rsid w:val="00ED564C"/>
    <w:rsid w:val="00F01446"/>
    <w:rsid w:val="00F046A5"/>
    <w:rsid w:val="00F0753F"/>
    <w:rsid w:val="00F14A69"/>
    <w:rsid w:val="00F227F7"/>
    <w:rsid w:val="00F24037"/>
    <w:rsid w:val="00F26CE3"/>
    <w:rsid w:val="00F275B5"/>
    <w:rsid w:val="00F30732"/>
    <w:rsid w:val="00F3706D"/>
    <w:rsid w:val="00F5351B"/>
    <w:rsid w:val="00F579E5"/>
    <w:rsid w:val="00FA1E15"/>
    <w:rsid w:val="00FD2210"/>
    <w:rsid w:val="00FD6697"/>
    <w:rsid w:val="00FE665D"/>
    <w:rsid w:val="00FF3DE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Normal Indent"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Date" w:qFormat="1"/>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qFormat="1"/>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semiHidden="0" w:uiPriority="99" w:unhideWhenUsed="0"/>
    <w:lsdException w:name="Balloon Text" w:unhideWhenUsed="0"/>
    <w:lsdException w:name="Table Grid" w:semiHidden="0" w:uiPriority="59" w:unhideWhenUsed="0"/>
    <w:lsdException w:name="Table Theme"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643C"/>
    <w:pPr>
      <w:widowControl w:val="0"/>
      <w:jc w:val="both"/>
    </w:pPr>
    <w:rPr>
      <w:kern w:val="2"/>
      <w:sz w:val="21"/>
      <w:szCs w:val="24"/>
    </w:rPr>
  </w:style>
  <w:style w:type="paragraph" w:styleId="1">
    <w:name w:val="heading 1"/>
    <w:aliases w:val="T1,标题一,h1,1st level,Section Head,l1,1,H1,H11,H12,H13,H14,H15,H16,H17,章节,Sec1,h11,1st level1,h12,1st level2,h13,1st level3,h14,1st level4,h15,1st level5,h16,1st level6,h17,1st level7,h18,1st level8,h111,1st level11,h121,1st level21,h131,1st level31"/>
    <w:basedOn w:val="a"/>
    <w:next w:val="a"/>
    <w:link w:val="1Char"/>
    <w:uiPriority w:val="9"/>
    <w:qFormat/>
    <w:rsid w:val="0069643C"/>
    <w:pPr>
      <w:keepNext/>
      <w:widowControl/>
      <w:numPr>
        <w:numId w:val="1"/>
      </w:numPr>
      <w:jc w:val="center"/>
      <w:outlineLvl w:val="0"/>
    </w:pPr>
    <w:rPr>
      <w:rFonts w:ascii="黑体" w:eastAsia="黑体"/>
      <w:kern w:val="0"/>
      <w:sz w:val="52"/>
      <w:szCs w:val="20"/>
    </w:rPr>
  </w:style>
  <w:style w:type="paragraph" w:styleId="2">
    <w:name w:val="heading 2"/>
    <w:aliases w:val="T2,第一层条,h2,H2,2,UNDERRUBRIK 1-2,R2,H21,H22,H211,H23,H212,H24,H213,H25,H214,H26,H215,H27,H216,H28,H217,H29,H218,H210,H219,H220,H2110,H221,H2111,H231,H2121,H241,H2131,H251,H2141,H261,H2151,heading 2,level 2,1.1  heading 2,l2,sect 1.2,DO NOT USE_h2"/>
    <w:basedOn w:val="a"/>
    <w:next w:val="a"/>
    <w:qFormat/>
    <w:rsid w:val="0069643C"/>
    <w:pPr>
      <w:keepNext/>
      <w:keepLines/>
      <w:spacing w:before="260" w:after="260" w:line="416" w:lineRule="auto"/>
      <w:jc w:val="center"/>
      <w:outlineLvl w:val="1"/>
    </w:pPr>
    <w:rPr>
      <w:rFonts w:ascii="Arial" w:eastAsia="黑体" w:hAnsi="Arial"/>
      <w:b/>
      <w:sz w:val="44"/>
      <w:szCs w:val="20"/>
    </w:rPr>
  </w:style>
  <w:style w:type="paragraph" w:styleId="3">
    <w:name w:val="heading 3"/>
    <w:aliases w:val="T3,h3,H3,sect1.2.3,l3,CT,第二层条,3rd level,3,1.1.1,BOD 0,heading 3,h31,heading 31,h32,heading 32,h311,heading 311,h33,heading 33,h312,heading 312,h321,heading 321,h34,heading 34,h313,heading 313,h322,heading 322,h3111,heading 3111,h331,heading 331"/>
    <w:basedOn w:val="a"/>
    <w:next w:val="a0"/>
    <w:qFormat/>
    <w:rsid w:val="0069643C"/>
    <w:pPr>
      <w:keepNext/>
      <w:keepLines/>
      <w:widowControl/>
      <w:numPr>
        <w:ilvl w:val="2"/>
        <w:numId w:val="1"/>
      </w:numPr>
      <w:tabs>
        <w:tab w:val="left" w:pos="720"/>
      </w:tabs>
      <w:spacing w:before="120" w:after="120" w:line="360" w:lineRule="auto"/>
      <w:jc w:val="center"/>
      <w:outlineLvl w:val="2"/>
    </w:pPr>
    <w:rPr>
      <w:b/>
      <w:kern w:val="0"/>
      <w:sz w:val="32"/>
      <w:szCs w:val="20"/>
    </w:rPr>
  </w:style>
  <w:style w:type="paragraph" w:styleId="4">
    <w:name w:val="heading 4"/>
    <w:aliases w:val="T4,H4,Titre4,Ref Heading 1,rh1,Heading sql,sect 1.2.3.4,4th level,h4,4,4heading,第三层条,bullet,bl,bb,L4,1.1.1.1标题 4,1.1.1.1 标题 4,PIM 4,First Subheading,I4,l4,list 4,mh1l,Module heading 1 large (18 points),Head 4,heading 4,h41,heading 41,h42,heading 42"/>
    <w:basedOn w:val="a"/>
    <w:next w:val="a"/>
    <w:qFormat/>
    <w:rsid w:val="0069643C"/>
    <w:pPr>
      <w:keepNext/>
      <w:keepLines/>
      <w:widowControl/>
      <w:spacing w:before="120" w:after="120" w:line="360" w:lineRule="auto"/>
      <w:jc w:val="center"/>
      <w:outlineLvl w:val="3"/>
    </w:pPr>
    <w:rPr>
      <w:rFonts w:ascii="Arial" w:eastAsia="黑体" w:hAnsi="Arial"/>
      <w:kern w:val="0"/>
      <w:sz w:val="28"/>
      <w:szCs w:val="20"/>
    </w:rPr>
  </w:style>
  <w:style w:type="paragraph" w:styleId="5">
    <w:name w:val="heading 5"/>
    <w:basedOn w:val="a"/>
    <w:next w:val="a"/>
    <w:qFormat/>
    <w:rsid w:val="0069643C"/>
    <w:pPr>
      <w:keepNext/>
      <w:keepLines/>
      <w:spacing w:before="280" w:after="290" w:line="376" w:lineRule="auto"/>
      <w:outlineLvl w:val="4"/>
    </w:pPr>
    <w:rPr>
      <w:b/>
      <w:bCs/>
      <w:sz w:val="28"/>
      <w:szCs w:val="28"/>
    </w:rPr>
  </w:style>
  <w:style w:type="paragraph" w:styleId="6">
    <w:name w:val="heading 6"/>
    <w:basedOn w:val="a"/>
    <w:next w:val="a"/>
    <w:qFormat/>
    <w:rsid w:val="0069643C"/>
    <w:pPr>
      <w:keepNext/>
      <w:keepLines/>
      <w:widowControl/>
      <w:numPr>
        <w:ilvl w:val="5"/>
        <w:numId w:val="1"/>
      </w:numPr>
      <w:tabs>
        <w:tab w:val="left" w:pos="1440"/>
      </w:tabs>
      <w:spacing w:before="240" w:after="64" w:line="320" w:lineRule="auto"/>
      <w:jc w:val="left"/>
      <w:outlineLvl w:val="5"/>
    </w:pPr>
    <w:rPr>
      <w:rFonts w:ascii="Arial" w:eastAsia="黑体" w:hAnsi="Arial"/>
      <w:b/>
      <w:bCs/>
      <w:kern w:val="0"/>
      <w:sz w:val="24"/>
      <w:szCs w:val="20"/>
    </w:rPr>
  </w:style>
  <w:style w:type="paragraph" w:styleId="7">
    <w:name w:val="heading 7"/>
    <w:basedOn w:val="a"/>
    <w:next w:val="a"/>
    <w:qFormat/>
    <w:rsid w:val="0069643C"/>
    <w:pPr>
      <w:keepNext/>
      <w:keepLines/>
      <w:widowControl/>
      <w:numPr>
        <w:ilvl w:val="6"/>
        <w:numId w:val="1"/>
      </w:numPr>
      <w:tabs>
        <w:tab w:val="left" w:pos="2520"/>
      </w:tabs>
      <w:spacing w:before="240" w:after="64" w:line="320" w:lineRule="auto"/>
      <w:jc w:val="left"/>
      <w:outlineLvl w:val="6"/>
    </w:pPr>
    <w:rPr>
      <w:b/>
      <w:bCs/>
      <w:kern w:val="0"/>
      <w:sz w:val="24"/>
      <w:szCs w:val="20"/>
    </w:rPr>
  </w:style>
  <w:style w:type="paragraph" w:styleId="8">
    <w:name w:val="heading 8"/>
    <w:basedOn w:val="a"/>
    <w:next w:val="a"/>
    <w:qFormat/>
    <w:rsid w:val="0069643C"/>
    <w:pPr>
      <w:keepNext/>
      <w:keepLines/>
      <w:widowControl/>
      <w:numPr>
        <w:ilvl w:val="7"/>
        <w:numId w:val="1"/>
      </w:numPr>
      <w:tabs>
        <w:tab w:val="left" w:pos="1440"/>
      </w:tabs>
      <w:spacing w:before="240" w:after="64" w:line="320" w:lineRule="auto"/>
      <w:jc w:val="left"/>
      <w:outlineLvl w:val="7"/>
    </w:pPr>
    <w:rPr>
      <w:rFonts w:ascii="Arial" w:eastAsia="黑体" w:hAnsi="Arial"/>
      <w:kern w:val="0"/>
      <w:sz w:val="24"/>
      <w:szCs w:val="20"/>
    </w:rPr>
  </w:style>
  <w:style w:type="paragraph" w:styleId="9">
    <w:name w:val="heading 9"/>
    <w:basedOn w:val="a"/>
    <w:next w:val="a"/>
    <w:qFormat/>
    <w:rsid w:val="0069643C"/>
    <w:pPr>
      <w:keepNext/>
      <w:keepLines/>
      <w:widowControl/>
      <w:numPr>
        <w:ilvl w:val="8"/>
        <w:numId w:val="1"/>
      </w:numPr>
      <w:tabs>
        <w:tab w:val="left" w:pos="1584"/>
      </w:tabs>
      <w:spacing w:before="240" w:after="64" w:line="320" w:lineRule="auto"/>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rsid w:val="0069643C"/>
    <w:rPr>
      <w:color w:val="0000FF"/>
      <w:u w:val="single"/>
    </w:rPr>
  </w:style>
  <w:style w:type="character" w:styleId="a5">
    <w:name w:val="footnote reference"/>
    <w:semiHidden/>
    <w:rsid w:val="0069643C"/>
    <w:rPr>
      <w:vertAlign w:val="superscript"/>
    </w:rPr>
  </w:style>
  <w:style w:type="character" w:styleId="a6">
    <w:name w:val="Strong"/>
    <w:qFormat/>
    <w:rsid w:val="0069643C"/>
    <w:rPr>
      <w:b/>
      <w:bCs/>
    </w:rPr>
  </w:style>
  <w:style w:type="character" w:styleId="a7">
    <w:name w:val="page number"/>
    <w:basedOn w:val="a1"/>
    <w:rsid w:val="0069643C"/>
  </w:style>
  <w:style w:type="character" w:customStyle="1" w:styleId="1Char">
    <w:name w:val="标题 1 Char"/>
    <w:aliases w:val="T1 Char,标题一 Char,h1 Char,1st level Char,Section Head Char,l1 Char,1 Char,H1 Char,H11 Char,H12 Char,H13 Char,H14 Char,H15 Char,H16 Char,H17 Char,章节 Char,Sec1 Char,h11 Char,1st level1 Char,h12 Char,1st level2 Char,h13 Char,1st level3 Char"/>
    <w:link w:val="1"/>
    <w:uiPriority w:val="9"/>
    <w:rsid w:val="0069643C"/>
    <w:rPr>
      <w:rFonts w:ascii="黑体" w:eastAsia="黑体"/>
      <w:sz w:val="52"/>
    </w:rPr>
  </w:style>
  <w:style w:type="character" w:customStyle="1" w:styleId="para">
    <w:name w:val="para"/>
    <w:basedOn w:val="a1"/>
    <w:rsid w:val="0069643C"/>
  </w:style>
  <w:style w:type="character" w:customStyle="1" w:styleId="style41">
    <w:name w:val="style41"/>
    <w:rsid w:val="0069643C"/>
    <w:rPr>
      <w:sz w:val="15"/>
      <w:szCs w:val="15"/>
    </w:rPr>
  </w:style>
  <w:style w:type="character" w:customStyle="1" w:styleId="style321">
    <w:name w:val="style321"/>
    <w:rsid w:val="0069643C"/>
    <w:rPr>
      <w:sz w:val="18"/>
      <w:szCs w:val="18"/>
    </w:rPr>
  </w:style>
  <w:style w:type="paragraph" w:styleId="a0">
    <w:name w:val="Normal Indent"/>
    <w:aliases w:val="正文顶格悬挂,表正文,正文非缩进,特点,段1,正文（架构图）,Normal Indent,正文不缩进,四号,特点 Char,ALT+Z,水上软件,正文缩进1,图号标注,标题4,正文缩进 Char1,正文缩进 Char Char,正文缩进 Char1 Char Char,正文缩进 Char Char Char Char,正文缩进 Char1 Char Char Char Char,正文（首行缩进两字） Char Char Char Char Char,TBNet5,缩进,±íÕýÎÄ,±í,P"/>
    <w:basedOn w:val="a"/>
    <w:link w:val="Char"/>
    <w:qFormat/>
    <w:rsid w:val="0069643C"/>
    <w:pPr>
      <w:ind w:firstLineChars="200" w:firstLine="420"/>
    </w:pPr>
    <w:rPr>
      <w:szCs w:val="20"/>
    </w:rPr>
  </w:style>
  <w:style w:type="paragraph" w:styleId="a8">
    <w:name w:val="footer"/>
    <w:basedOn w:val="a"/>
    <w:rsid w:val="0069643C"/>
    <w:pPr>
      <w:tabs>
        <w:tab w:val="center" w:pos="4153"/>
        <w:tab w:val="right" w:pos="8306"/>
      </w:tabs>
      <w:snapToGrid w:val="0"/>
      <w:jc w:val="left"/>
    </w:pPr>
    <w:rPr>
      <w:sz w:val="18"/>
      <w:szCs w:val="18"/>
    </w:rPr>
  </w:style>
  <w:style w:type="paragraph" w:styleId="20">
    <w:name w:val="Body Text Indent 2"/>
    <w:basedOn w:val="a"/>
    <w:rsid w:val="0069643C"/>
    <w:pPr>
      <w:ind w:leftChars="1000" w:left="2100"/>
    </w:pPr>
    <w:rPr>
      <w:rFonts w:ascii="宋体" w:hAnsi="宋体"/>
      <w:sz w:val="24"/>
    </w:rPr>
  </w:style>
  <w:style w:type="paragraph" w:styleId="a9">
    <w:name w:val="caption"/>
    <w:basedOn w:val="a"/>
    <w:next w:val="a"/>
    <w:qFormat/>
    <w:rsid w:val="0069643C"/>
    <w:rPr>
      <w:rFonts w:ascii="Arial" w:eastAsia="黑体" w:hAnsi="Arial" w:cs="Arial"/>
      <w:sz w:val="20"/>
      <w:szCs w:val="20"/>
    </w:rPr>
  </w:style>
  <w:style w:type="paragraph" w:styleId="21">
    <w:name w:val="toc 2"/>
    <w:basedOn w:val="a"/>
    <w:next w:val="a"/>
    <w:uiPriority w:val="39"/>
    <w:rsid w:val="0069643C"/>
    <w:pPr>
      <w:spacing w:line="440" w:lineRule="atLeast"/>
      <w:ind w:leftChars="200" w:left="420" w:firstLine="482"/>
    </w:pPr>
    <w:rPr>
      <w:sz w:val="24"/>
      <w:szCs w:val="20"/>
    </w:rPr>
  </w:style>
  <w:style w:type="paragraph" w:styleId="aa">
    <w:name w:val="Document Map"/>
    <w:basedOn w:val="a"/>
    <w:semiHidden/>
    <w:rsid w:val="0069643C"/>
    <w:pPr>
      <w:shd w:val="clear" w:color="auto" w:fill="000080"/>
    </w:pPr>
  </w:style>
  <w:style w:type="paragraph" w:styleId="ab">
    <w:name w:val="annotation text"/>
    <w:basedOn w:val="a"/>
    <w:link w:val="Char0"/>
    <w:semiHidden/>
    <w:rsid w:val="0069643C"/>
    <w:pPr>
      <w:adjustRightInd w:val="0"/>
      <w:spacing w:line="360" w:lineRule="atLeast"/>
      <w:jc w:val="left"/>
      <w:textAlignment w:val="baseline"/>
    </w:pPr>
    <w:rPr>
      <w:kern w:val="0"/>
      <w:sz w:val="24"/>
      <w:szCs w:val="20"/>
    </w:rPr>
  </w:style>
  <w:style w:type="paragraph" w:customStyle="1" w:styleId="HTML">
    <w:name w:val="HTML 预先格式化"/>
    <w:basedOn w:val="a"/>
    <w:rsid w:val="00696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styleId="ac">
    <w:name w:val="footnote text"/>
    <w:basedOn w:val="a"/>
    <w:semiHidden/>
    <w:rsid w:val="0069643C"/>
    <w:pPr>
      <w:adjustRightInd w:val="0"/>
      <w:spacing w:line="312" w:lineRule="atLeast"/>
      <w:jc w:val="left"/>
      <w:textAlignment w:val="baseline"/>
    </w:pPr>
    <w:rPr>
      <w:kern w:val="0"/>
      <w:sz w:val="18"/>
      <w:szCs w:val="20"/>
    </w:rPr>
  </w:style>
  <w:style w:type="paragraph" w:styleId="ad">
    <w:name w:val="Body Text Indent"/>
    <w:basedOn w:val="a"/>
    <w:rsid w:val="0069643C"/>
    <w:pPr>
      <w:spacing w:line="420" w:lineRule="exact"/>
      <w:ind w:firstLineChars="300" w:firstLine="732"/>
    </w:pPr>
    <w:rPr>
      <w:spacing w:val="2"/>
      <w:sz w:val="24"/>
      <w:szCs w:val="20"/>
    </w:rPr>
  </w:style>
  <w:style w:type="paragraph" w:styleId="30">
    <w:name w:val="Body Text 3"/>
    <w:basedOn w:val="a"/>
    <w:rsid w:val="0069643C"/>
    <w:pPr>
      <w:spacing w:after="120" w:line="440" w:lineRule="atLeast"/>
      <w:ind w:firstLine="482"/>
    </w:pPr>
    <w:rPr>
      <w:sz w:val="16"/>
      <w:szCs w:val="16"/>
    </w:rPr>
  </w:style>
  <w:style w:type="paragraph" w:styleId="ae">
    <w:name w:val="Body Text"/>
    <w:basedOn w:val="a"/>
    <w:rsid w:val="0069643C"/>
    <w:pPr>
      <w:spacing w:line="460" w:lineRule="exact"/>
    </w:pPr>
    <w:rPr>
      <w:rFonts w:ascii="汉鼎简楷体" w:eastAsia="汉鼎简楷体" w:hAnsi="宋体"/>
      <w:b/>
      <w:bCs/>
      <w:spacing w:val="4"/>
      <w:sz w:val="24"/>
      <w:szCs w:val="20"/>
    </w:rPr>
  </w:style>
  <w:style w:type="paragraph" w:styleId="22">
    <w:name w:val="Body Text 2"/>
    <w:basedOn w:val="a"/>
    <w:rsid w:val="0069643C"/>
    <w:pPr>
      <w:spacing w:after="120" w:line="480" w:lineRule="auto"/>
    </w:pPr>
  </w:style>
  <w:style w:type="paragraph" w:styleId="10">
    <w:name w:val="toc 1"/>
    <w:basedOn w:val="a"/>
    <w:next w:val="a"/>
    <w:uiPriority w:val="39"/>
    <w:rsid w:val="0069643C"/>
    <w:pPr>
      <w:tabs>
        <w:tab w:val="right" w:leader="dot" w:pos="8777"/>
      </w:tabs>
    </w:pPr>
    <w:rPr>
      <w:rFonts w:ascii="宋体" w:hAnsi="宋体"/>
      <w:b/>
      <w:kern w:val="44"/>
      <w:sz w:val="24"/>
    </w:rPr>
  </w:style>
  <w:style w:type="paragraph" w:styleId="af">
    <w:name w:val="Balloon Text"/>
    <w:basedOn w:val="a"/>
    <w:semiHidden/>
    <w:rsid w:val="0069643C"/>
    <w:rPr>
      <w:sz w:val="18"/>
      <w:szCs w:val="18"/>
    </w:rPr>
  </w:style>
  <w:style w:type="paragraph" w:styleId="af0">
    <w:name w:val="Date"/>
    <w:basedOn w:val="a"/>
    <w:next w:val="a"/>
    <w:link w:val="Char1"/>
    <w:qFormat/>
    <w:rsid w:val="0069643C"/>
    <w:rPr>
      <w:sz w:val="24"/>
      <w:szCs w:val="20"/>
    </w:rPr>
  </w:style>
  <w:style w:type="paragraph" w:styleId="af1">
    <w:name w:val="Plain Text"/>
    <w:basedOn w:val="a"/>
    <w:rsid w:val="0069643C"/>
    <w:rPr>
      <w:rFonts w:ascii="宋体" w:hAnsi="Courier New"/>
      <w:szCs w:val="20"/>
    </w:rPr>
  </w:style>
  <w:style w:type="paragraph" w:styleId="af2">
    <w:name w:val="Block Text"/>
    <w:basedOn w:val="a"/>
    <w:rsid w:val="0069643C"/>
    <w:pPr>
      <w:adjustRightInd w:val="0"/>
      <w:ind w:left="420" w:right="33"/>
      <w:jc w:val="left"/>
      <w:textAlignment w:val="baseline"/>
    </w:pPr>
    <w:rPr>
      <w:kern w:val="0"/>
      <w:sz w:val="24"/>
      <w:szCs w:val="20"/>
    </w:rPr>
  </w:style>
  <w:style w:type="paragraph" w:styleId="af3">
    <w:name w:val="header"/>
    <w:basedOn w:val="a"/>
    <w:rsid w:val="0069643C"/>
    <w:pPr>
      <w:pBdr>
        <w:bottom w:val="single" w:sz="6" w:space="1" w:color="auto"/>
      </w:pBdr>
      <w:tabs>
        <w:tab w:val="center" w:pos="4153"/>
        <w:tab w:val="right" w:pos="8306"/>
      </w:tabs>
      <w:snapToGrid w:val="0"/>
      <w:jc w:val="center"/>
    </w:pPr>
    <w:rPr>
      <w:sz w:val="18"/>
      <w:szCs w:val="18"/>
    </w:rPr>
  </w:style>
  <w:style w:type="paragraph" w:styleId="31">
    <w:name w:val="toc 3"/>
    <w:basedOn w:val="a"/>
    <w:next w:val="a"/>
    <w:semiHidden/>
    <w:rsid w:val="0069643C"/>
    <w:pPr>
      <w:widowControl/>
      <w:ind w:left="400" w:right="255"/>
    </w:pPr>
    <w:rPr>
      <w:kern w:val="0"/>
      <w:sz w:val="24"/>
      <w:szCs w:val="20"/>
    </w:rPr>
  </w:style>
  <w:style w:type="paragraph" w:styleId="32">
    <w:name w:val="Body Text Indent 3"/>
    <w:basedOn w:val="a"/>
    <w:rsid w:val="0069643C"/>
    <w:pPr>
      <w:spacing w:after="120"/>
      <w:ind w:leftChars="200" w:left="420"/>
    </w:pPr>
    <w:rPr>
      <w:sz w:val="16"/>
      <w:szCs w:val="16"/>
    </w:rPr>
  </w:style>
  <w:style w:type="paragraph" w:customStyle="1" w:styleId="ParaCharCharCharCharCharCharCharCharCharCharCharCharCharCharCharChar">
    <w:name w:val="默认段落字体 Para Char Char Char Char Char Char Char Char Char Char Char Char Char Char Char Char"/>
    <w:basedOn w:val="a"/>
    <w:rsid w:val="0069643C"/>
    <w:rPr>
      <w:rFonts w:ascii="Tahoma" w:hAnsi="Tahoma"/>
      <w:sz w:val="24"/>
      <w:szCs w:val="20"/>
    </w:rPr>
  </w:style>
  <w:style w:type="paragraph" w:styleId="af4">
    <w:name w:val="List Paragraph"/>
    <w:basedOn w:val="a"/>
    <w:uiPriority w:val="34"/>
    <w:qFormat/>
    <w:rsid w:val="0069643C"/>
    <w:pPr>
      <w:ind w:firstLineChars="200" w:firstLine="420"/>
    </w:pPr>
  </w:style>
  <w:style w:type="paragraph" w:customStyle="1" w:styleId="50">
    <w:name w:val="题注5"/>
    <w:basedOn w:val="a"/>
    <w:next w:val="a9"/>
    <w:rsid w:val="0069643C"/>
    <w:pPr>
      <w:spacing w:beforeLines="20" w:afterLines="20" w:line="360" w:lineRule="auto"/>
      <w:ind w:firstLineChars="200" w:firstLine="480"/>
    </w:pPr>
    <w:rPr>
      <w:rFonts w:ascii="宋体" w:hAnsi="宋体"/>
      <w:sz w:val="24"/>
    </w:rPr>
  </w:style>
  <w:style w:type="paragraph" w:customStyle="1" w:styleId="Char10">
    <w:name w:val="Char1"/>
    <w:basedOn w:val="a"/>
    <w:rsid w:val="0069643C"/>
    <w:rPr>
      <w:rFonts w:ascii="Tahoma" w:hAnsi="Tahoma"/>
      <w:sz w:val="24"/>
      <w:szCs w:val="20"/>
    </w:rPr>
  </w:style>
  <w:style w:type="paragraph" w:customStyle="1" w:styleId="CharCharCharCharCharCharChar">
    <w:name w:val="Char Char Char Char Char Char Char"/>
    <w:basedOn w:val="a"/>
    <w:rsid w:val="0069643C"/>
    <w:pPr>
      <w:tabs>
        <w:tab w:val="left" w:pos="432"/>
      </w:tabs>
      <w:ind w:left="432" w:hanging="432"/>
    </w:pPr>
    <w:rPr>
      <w:rFonts w:ascii="Tahoma" w:hAnsi="Tahoma"/>
      <w:sz w:val="24"/>
      <w:szCs w:val="20"/>
    </w:rPr>
  </w:style>
  <w:style w:type="paragraph" w:customStyle="1" w:styleId="Char2">
    <w:name w:val="Char"/>
    <w:basedOn w:val="a"/>
    <w:rsid w:val="0069643C"/>
    <w:rPr>
      <w:rFonts w:ascii="Tahoma" w:hAnsi="Tahoma"/>
      <w:sz w:val="24"/>
      <w:szCs w:val="20"/>
    </w:rPr>
  </w:style>
  <w:style w:type="paragraph" w:customStyle="1" w:styleId="CharChar">
    <w:name w:val="Char Char"/>
    <w:basedOn w:val="a"/>
    <w:rsid w:val="0069643C"/>
    <w:pPr>
      <w:widowControl/>
      <w:spacing w:after="160" w:line="240" w:lineRule="exact"/>
      <w:jc w:val="left"/>
    </w:pPr>
    <w:rPr>
      <w:rFonts w:ascii="Verdana" w:hAnsi="Verdana"/>
      <w:kern w:val="0"/>
      <w:sz w:val="20"/>
      <w:szCs w:val="20"/>
      <w:lang w:eastAsia="en-US"/>
    </w:rPr>
  </w:style>
  <w:style w:type="paragraph" w:customStyle="1" w:styleId="hb1">
    <w:name w:val="hb.1"/>
    <w:basedOn w:val="a"/>
    <w:rsid w:val="0069643C"/>
    <w:pPr>
      <w:numPr>
        <w:ilvl w:val="1"/>
        <w:numId w:val="2"/>
      </w:numPr>
      <w:tabs>
        <w:tab w:val="left" w:pos="992"/>
      </w:tabs>
      <w:spacing w:after="156"/>
    </w:pPr>
    <w:rPr>
      <w:sz w:val="24"/>
      <w:szCs w:val="20"/>
    </w:rPr>
  </w:style>
  <w:style w:type="paragraph" w:customStyle="1" w:styleId="Blockquote">
    <w:name w:val="Blockquote"/>
    <w:basedOn w:val="a"/>
    <w:rsid w:val="0069643C"/>
    <w:pPr>
      <w:autoSpaceDE w:val="0"/>
      <w:autoSpaceDN w:val="0"/>
      <w:adjustRightInd w:val="0"/>
      <w:spacing w:before="100" w:after="100"/>
      <w:ind w:left="360" w:right="360"/>
      <w:jc w:val="left"/>
    </w:pPr>
    <w:rPr>
      <w:kern w:val="0"/>
      <w:sz w:val="24"/>
      <w:szCs w:val="20"/>
    </w:rPr>
  </w:style>
  <w:style w:type="paragraph" w:customStyle="1" w:styleId="style4">
    <w:name w:val="style4"/>
    <w:basedOn w:val="a"/>
    <w:rsid w:val="0069643C"/>
    <w:pPr>
      <w:widowControl/>
      <w:spacing w:before="100" w:beforeAutospacing="1" w:after="100" w:afterAutospacing="1"/>
      <w:jc w:val="left"/>
    </w:pPr>
    <w:rPr>
      <w:rFonts w:ascii="宋体" w:hAnsi="宋体" w:cs="宋体"/>
      <w:kern w:val="0"/>
      <w:sz w:val="15"/>
      <w:szCs w:val="15"/>
    </w:rPr>
  </w:style>
  <w:style w:type="paragraph" w:customStyle="1" w:styleId="CharChar1CharCharCharCharChar1CharCharCharChar">
    <w:name w:val="Char Char1 Char Char Char Char Char1 Char Char Char Char"/>
    <w:basedOn w:val="aa"/>
    <w:rsid w:val="0069643C"/>
    <w:rPr>
      <w:rFonts w:ascii="Tahoma" w:hAnsi="Tahoma"/>
      <w:sz w:val="24"/>
    </w:rPr>
  </w:style>
  <w:style w:type="paragraph" w:customStyle="1" w:styleId="Preformatted">
    <w:name w:val="Preformatted"/>
    <w:basedOn w:val="a"/>
    <w:rsid w:val="0069643C"/>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table" w:styleId="af5">
    <w:name w:val="Table Grid"/>
    <w:basedOn w:val="a2"/>
    <w:uiPriority w:val="59"/>
    <w:unhideWhenUsed/>
    <w:rsid w:val="007740E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
    <w:name w:val="正文缩进 Char"/>
    <w:aliases w:val="正文顶格悬挂 Char,表正文 Char,正文非缩进 Char,特点 Char1,段1 Char,正文（架构图） Char,Normal Indent Char,正文不缩进 Char,四号 Char,特点 Char Char,ALT+Z Char,水上软件 Char,正文缩进1 Char,图号标注 Char,标题4 Char,正文缩进 Char1 Char,正文缩进 Char Char Char,正文缩进 Char1 Char Char Char,TBNet5 Char"/>
    <w:link w:val="a0"/>
    <w:qFormat/>
    <w:locked/>
    <w:rsid w:val="00890390"/>
    <w:rPr>
      <w:kern w:val="2"/>
      <w:sz w:val="21"/>
    </w:rPr>
  </w:style>
  <w:style w:type="character" w:customStyle="1" w:styleId="Char20">
    <w:name w:val="标题 Char2"/>
    <w:uiPriority w:val="10"/>
    <w:rsid w:val="00890390"/>
    <w:rPr>
      <w:rFonts w:ascii="Cambria" w:hAnsi="Cambria" w:cs="Times New Roman"/>
      <w:b/>
      <w:bCs/>
      <w:kern w:val="2"/>
      <w:sz w:val="32"/>
      <w:szCs w:val="32"/>
    </w:rPr>
  </w:style>
  <w:style w:type="paragraph" w:customStyle="1" w:styleId="af6">
    <w:name w:val="正文内容"/>
    <w:basedOn w:val="a"/>
    <w:link w:val="Char3"/>
    <w:autoRedefine/>
    <w:qFormat/>
    <w:rsid w:val="0057226E"/>
    <w:pPr>
      <w:spacing w:line="360" w:lineRule="auto"/>
      <w:jc w:val="center"/>
    </w:pPr>
    <w:rPr>
      <w:rFonts w:ascii="华文中宋" w:eastAsia="华文中宋"/>
      <w:szCs w:val="21"/>
    </w:rPr>
  </w:style>
  <w:style w:type="paragraph" w:customStyle="1" w:styleId="gx-3">
    <w:name w:val="gx-3"/>
    <w:basedOn w:val="3"/>
    <w:link w:val="gx-3Char"/>
    <w:qFormat/>
    <w:rsid w:val="002053A4"/>
    <w:pPr>
      <w:widowControl w:val="0"/>
      <w:tabs>
        <w:tab w:val="clear" w:pos="720"/>
      </w:tabs>
      <w:spacing w:before="0" w:after="0"/>
      <w:ind w:left="851" w:hanging="851"/>
      <w:jc w:val="both"/>
    </w:pPr>
    <w:rPr>
      <w:rFonts w:ascii="华文中宋" w:eastAsia="华文中宋" w:hAnsi="华文中宋"/>
      <w:bCs/>
      <w:kern w:val="44"/>
      <w:sz w:val="28"/>
      <w:szCs w:val="28"/>
    </w:rPr>
  </w:style>
  <w:style w:type="character" w:customStyle="1" w:styleId="gx-3Char">
    <w:name w:val="gx-3 Char"/>
    <w:link w:val="gx-3"/>
    <w:rsid w:val="002053A4"/>
    <w:rPr>
      <w:rFonts w:ascii="华文中宋" w:eastAsia="华文中宋" w:hAnsi="华文中宋"/>
      <w:b/>
      <w:bCs/>
      <w:kern w:val="44"/>
      <w:sz w:val="28"/>
      <w:szCs w:val="28"/>
    </w:rPr>
  </w:style>
  <w:style w:type="character" w:customStyle="1" w:styleId="Char3">
    <w:name w:val="正文内容 Char"/>
    <w:link w:val="af6"/>
    <w:rsid w:val="0057226E"/>
    <w:rPr>
      <w:rFonts w:ascii="华文中宋" w:eastAsia="华文中宋"/>
      <w:kern w:val="2"/>
      <w:sz w:val="21"/>
      <w:szCs w:val="21"/>
    </w:rPr>
  </w:style>
  <w:style w:type="paragraph" w:customStyle="1" w:styleId="215">
    <w:name w:val="样式 段 + +中文正文 首行缩进:  2 字符 行距: 1.5 倍行距"/>
    <w:basedOn w:val="a"/>
    <w:autoRedefine/>
    <w:rsid w:val="00565A1C"/>
    <w:pPr>
      <w:widowControl/>
      <w:tabs>
        <w:tab w:val="left" w:pos="0"/>
        <w:tab w:val="left" w:pos="993"/>
      </w:tabs>
      <w:autoSpaceDE w:val="0"/>
      <w:autoSpaceDN w:val="0"/>
      <w:spacing w:line="360" w:lineRule="auto"/>
      <w:ind w:firstLineChars="200" w:firstLine="480"/>
    </w:pPr>
    <w:rPr>
      <w:rFonts w:ascii="华文中宋" w:eastAsia="华文中宋" w:hAnsi="华文中宋" w:cs="宋体"/>
      <w:noProof/>
      <w:color w:val="000000"/>
      <w:kern w:val="0"/>
      <w:szCs w:val="21"/>
    </w:rPr>
  </w:style>
  <w:style w:type="character" w:styleId="af7">
    <w:name w:val="annotation reference"/>
    <w:rsid w:val="0057226E"/>
    <w:rPr>
      <w:sz w:val="21"/>
      <w:szCs w:val="21"/>
    </w:rPr>
  </w:style>
  <w:style w:type="paragraph" w:styleId="af8">
    <w:name w:val="annotation subject"/>
    <w:basedOn w:val="ab"/>
    <w:next w:val="ab"/>
    <w:link w:val="Char4"/>
    <w:rsid w:val="0057226E"/>
    <w:pPr>
      <w:adjustRightInd/>
      <w:spacing w:line="240" w:lineRule="auto"/>
      <w:textAlignment w:val="auto"/>
    </w:pPr>
    <w:rPr>
      <w:b/>
      <w:bCs/>
      <w:kern w:val="2"/>
      <w:sz w:val="21"/>
      <w:szCs w:val="24"/>
    </w:rPr>
  </w:style>
  <w:style w:type="character" w:customStyle="1" w:styleId="Char0">
    <w:name w:val="批注文字 Char"/>
    <w:link w:val="ab"/>
    <w:semiHidden/>
    <w:rsid w:val="0057226E"/>
    <w:rPr>
      <w:sz w:val="24"/>
    </w:rPr>
  </w:style>
  <w:style w:type="character" w:customStyle="1" w:styleId="Char4">
    <w:name w:val="批注主题 Char"/>
    <w:link w:val="af8"/>
    <w:rsid w:val="0057226E"/>
    <w:rPr>
      <w:b/>
      <w:bCs/>
      <w:kern w:val="2"/>
      <w:sz w:val="21"/>
      <w:szCs w:val="24"/>
    </w:rPr>
  </w:style>
  <w:style w:type="character" w:customStyle="1" w:styleId="Char5">
    <w:name w:val="我的正文 Char"/>
    <w:link w:val="af9"/>
    <w:rsid w:val="00A37F92"/>
    <w:rPr>
      <w:rFonts w:ascii="仿宋_GB2312" w:eastAsia="仿宋_GB2312" w:hAnsi="宋体"/>
      <w:kern w:val="2"/>
      <w:sz w:val="28"/>
      <w:szCs w:val="28"/>
    </w:rPr>
  </w:style>
  <w:style w:type="paragraph" w:customStyle="1" w:styleId="af9">
    <w:name w:val="我的正文"/>
    <w:basedOn w:val="a"/>
    <w:link w:val="Char5"/>
    <w:qFormat/>
    <w:rsid w:val="00A37F92"/>
    <w:pPr>
      <w:spacing w:line="360" w:lineRule="auto"/>
      <w:ind w:firstLine="567"/>
    </w:pPr>
    <w:rPr>
      <w:rFonts w:ascii="仿宋_GB2312" w:eastAsia="仿宋_GB2312" w:hAnsi="宋体"/>
      <w:sz w:val="28"/>
      <w:szCs w:val="28"/>
    </w:rPr>
  </w:style>
  <w:style w:type="paragraph" w:customStyle="1" w:styleId="afa">
    <w:name w:val="可研正文"/>
    <w:basedOn w:val="a0"/>
    <w:qFormat/>
    <w:rsid w:val="00A37F92"/>
    <w:pPr>
      <w:widowControl/>
      <w:autoSpaceDE w:val="0"/>
      <w:autoSpaceDN w:val="0"/>
      <w:spacing w:line="360" w:lineRule="auto"/>
      <w:ind w:firstLine="560"/>
    </w:pPr>
    <w:rPr>
      <w:rFonts w:ascii="仿宋_GB2312" w:hAnsi="Arial"/>
      <w:kern w:val="0"/>
      <w:sz w:val="28"/>
      <w:szCs w:val="24"/>
    </w:rPr>
  </w:style>
  <w:style w:type="character" w:customStyle="1" w:styleId="Char1">
    <w:name w:val="日期 Char"/>
    <w:link w:val="af0"/>
    <w:qFormat/>
    <w:rsid w:val="00A93C85"/>
    <w:rPr>
      <w:kern w:val="2"/>
      <w:sz w:val="24"/>
    </w:rPr>
  </w:style>
  <w:style w:type="paragraph" w:styleId="afb">
    <w:name w:val="Normal (Web)"/>
    <w:basedOn w:val="a"/>
    <w:qFormat/>
    <w:rsid w:val="006E318E"/>
    <w:rPr>
      <w:rFonts w:ascii="Calibri" w:hAnsi="Calibri"/>
      <w:sz w:val="24"/>
    </w:rPr>
  </w:style>
  <w:style w:type="paragraph" w:customStyle="1" w:styleId="afc">
    <w:name w:val="表格内容"/>
    <w:basedOn w:val="a"/>
    <w:qFormat/>
    <w:rsid w:val="006E318E"/>
    <w:pPr>
      <w:jc w:val="left"/>
    </w:pPr>
    <w:rPr>
      <w:rFonts w:asciiTheme="minorHAnsi" w:eastAsiaTheme="minorEastAsia" w:hAnsiTheme="minorHAnsi" w:cstheme="minorBidi"/>
      <w:color w:val="00000A"/>
      <w:kern w:val="0"/>
      <w:szCs w:val="22"/>
    </w:rPr>
  </w:style>
</w:styles>
</file>

<file path=word/webSettings.xml><?xml version="1.0" encoding="utf-8"?>
<w:webSettings xmlns:r="http://schemas.openxmlformats.org/officeDocument/2006/relationships" xmlns:w="http://schemas.openxmlformats.org/wordprocessingml/2006/main">
  <w:divs>
    <w:div w:id="63770874">
      <w:bodyDiv w:val="1"/>
      <w:marLeft w:val="0"/>
      <w:marRight w:val="0"/>
      <w:marTop w:val="0"/>
      <w:marBottom w:val="0"/>
      <w:divBdr>
        <w:top w:val="none" w:sz="0" w:space="0" w:color="auto"/>
        <w:left w:val="none" w:sz="0" w:space="0" w:color="auto"/>
        <w:bottom w:val="none" w:sz="0" w:space="0" w:color="auto"/>
        <w:right w:val="none" w:sz="0" w:space="0" w:color="auto"/>
      </w:divBdr>
    </w:div>
    <w:div w:id="521013622">
      <w:bodyDiv w:val="1"/>
      <w:marLeft w:val="0"/>
      <w:marRight w:val="0"/>
      <w:marTop w:val="0"/>
      <w:marBottom w:val="0"/>
      <w:divBdr>
        <w:top w:val="none" w:sz="0" w:space="0" w:color="auto"/>
        <w:left w:val="none" w:sz="0" w:space="0" w:color="auto"/>
        <w:bottom w:val="none" w:sz="0" w:space="0" w:color="auto"/>
        <w:right w:val="none" w:sz="0" w:space="0" w:color="auto"/>
      </w:divBdr>
    </w:div>
    <w:div w:id="739326453">
      <w:bodyDiv w:val="1"/>
      <w:marLeft w:val="0"/>
      <w:marRight w:val="0"/>
      <w:marTop w:val="0"/>
      <w:marBottom w:val="0"/>
      <w:divBdr>
        <w:top w:val="none" w:sz="0" w:space="0" w:color="auto"/>
        <w:left w:val="none" w:sz="0" w:space="0" w:color="auto"/>
        <w:bottom w:val="none" w:sz="0" w:space="0" w:color="auto"/>
        <w:right w:val="none" w:sz="0" w:space="0" w:color="auto"/>
      </w:divBdr>
    </w:div>
    <w:div w:id="895553564">
      <w:bodyDiv w:val="1"/>
      <w:marLeft w:val="0"/>
      <w:marRight w:val="0"/>
      <w:marTop w:val="0"/>
      <w:marBottom w:val="0"/>
      <w:divBdr>
        <w:top w:val="none" w:sz="0" w:space="0" w:color="auto"/>
        <w:left w:val="none" w:sz="0" w:space="0" w:color="auto"/>
        <w:bottom w:val="none" w:sz="0" w:space="0" w:color="auto"/>
        <w:right w:val="none" w:sz="0" w:space="0" w:color="auto"/>
      </w:divBdr>
    </w:div>
    <w:div w:id="983005236">
      <w:bodyDiv w:val="1"/>
      <w:marLeft w:val="0"/>
      <w:marRight w:val="0"/>
      <w:marTop w:val="0"/>
      <w:marBottom w:val="0"/>
      <w:divBdr>
        <w:top w:val="none" w:sz="0" w:space="0" w:color="auto"/>
        <w:left w:val="none" w:sz="0" w:space="0" w:color="auto"/>
        <w:bottom w:val="none" w:sz="0" w:space="0" w:color="auto"/>
        <w:right w:val="none" w:sz="0" w:space="0" w:color="auto"/>
      </w:divBdr>
    </w:div>
    <w:div w:id="1078089718">
      <w:bodyDiv w:val="1"/>
      <w:marLeft w:val="0"/>
      <w:marRight w:val="0"/>
      <w:marTop w:val="0"/>
      <w:marBottom w:val="0"/>
      <w:divBdr>
        <w:top w:val="none" w:sz="0" w:space="0" w:color="auto"/>
        <w:left w:val="none" w:sz="0" w:space="0" w:color="auto"/>
        <w:bottom w:val="none" w:sz="0" w:space="0" w:color="auto"/>
        <w:right w:val="none" w:sz="0" w:space="0" w:color="auto"/>
      </w:divBdr>
    </w:div>
    <w:div w:id="1171528134">
      <w:bodyDiv w:val="1"/>
      <w:marLeft w:val="0"/>
      <w:marRight w:val="0"/>
      <w:marTop w:val="0"/>
      <w:marBottom w:val="0"/>
      <w:divBdr>
        <w:top w:val="none" w:sz="0" w:space="0" w:color="auto"/>
        <w:left w:val="none" w:sz="0" w:space="0" w:color="auto"/>
        <w:bottom w:val="none" w:sz="0" w:space="0" w:color="auto"/>
        <w:right w:val="none" w:sz="0" w:space="0" w:color="auto"/>
      </w:divBdr>
    </w:div>
    <w:div w:id="1197308811">
      <w:bodyDiv w:val="1"/>
      <w:marLeft w:val="0"/>
      <w:marRight w:val="0"/>
      <w:marTop w:val="0"/>
      <w:marBottom w:val="0"/>
      <w:divBdr>
        <w:top w:val="none" w:sz="0" w:space="0" w:color="auto"/>
        <w:left w:val="none" w:sz="0" w:space="0" w:color="auto"/>
        <w:bottom w:val="none" w:sz="0" w:space="0" w:color="auto"/>
        <w:right w:val="none" w:sz="0" w:space="0" w:color="auto"/>
      </w:divBdr>
    </w:div>
    <w:div w:id="1207178697">
      <w:bodyDiv w:val="1"/>
      <w:marLeft w:val="0"/>
      <w:marRight w:val="0"/>
      <w:marTop w:val="0"/>
      <w:marBottom w:val="0"/>
      <w:divBdr>
        <w:top w:val="none" w:sz="0" w:space="0" w:color="auto"/>
        <w:left w:val="none" w:sz="0" w:space="0" w:color="auto"/>
        <w:bottom w:val="none" w:sz="0" w:space="0" w:color="auto"/>
        <w:right w:val="none" w:sz="0" w:space="0" w:color="auto"/>
      </w:divBdr>
    </w:div>
    <w:div w:id="1266500616">
      <w:bodyDiv w:val="1"/>
      <w:marLeft w:val="0"/>
      <w:marRight w:val="0"/>
      <w:marTop w:val="0"/>
      <w:marBottom w:val="0"/>
      <w:divBdr>
        <w:top w:val="none" w:sz="0" w:space="0" w:color="auto"/>
        <w:left w:val="none" w:sz="0" w:space="0" w:color="auto"/>
        <w:bottom w:val="none" w:sz="0" w:space="0" w:color="auto"/>
        <w:right w:val="none" w:sz="0" w:space="0" w:color="auto"/>
      </w:divBdr>
    </w:div>
    <w:div w:id="1285967894">
      <w:bodyDiv w:val="1"/>
      <w:marLeft w:val="0"/>
      <w:marRight w:val="0"/>
      <w:marTop w:val="0"/>
      <w:marBottom w:val="0"/>
      <w:divBdr>
        <w:top w:val="none" w:sz="0" w:space="0" w:color="auto"/>
        <w:left w:val="none" w:sz="0" w:space="0" w:color="auto"/>
        <w:bottom w:val="none" w:sz="0" w:space="0" w:color="auto"/>
        <w:right w:val="none" w:sz="0" w:space="0" w:color="auto"/>
      </w:divBdr>
    </w:div>
    <w:div w:id="1437094461">
      <w:bodyDiv w:val="1"/>
      <w:marLeft w:val="0"/>
      <w:marRight w:val="0"/>
      <w:marTop w:val="0"/>
      <w:marBottom w:val="0"/>
      <w:divBdr>
        <w:top w:val="none" w:sz="0" w:space="0" w:color="auto"/>
        <w:left w:val="none" w:sz="0" w:space="0" w:color="auto"/>
        <w:bottom w:val="none" w:sz="0" w:space="0" w:color="auto"/>
        <w:right w:val="none" w:sz="0" w:space="0" w:color="auto"/>
      </w:divBdr>
    </w:div>
    <w:div w:id="209690200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4.wmf"/><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C4E91-F83A-4ACA-B5F8-2C3A53FB5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26</Pages>
  <Words>1629</Words>
  <Characters>9287</Characters>
  <Application>Microsoft Office Word</Application>
  <DocSecurity>0</DocSecurity>
  <PresentationFormat/>
  <Lines>77</Lines>
  <Paragraphs>21</Paragraphs>
  <Slides>0</Slides>
  <Notes>0</Notes>
  <HiddenSlides>0</HiddenSlides>
  <MMClips>0</MMClips>
  <ScaleCrop>false</ScaleCrop>
  <Company>henan</Company>
  <LinksUpToDate>false</LinksUpToDate>
  <CharactersWithSpaces>10895</CharactersWithSpaces>
  <SharedDoc>false</SharedDoc>
  <HLinks>
    <vt:vector size="30" baseType="variant">
      <vt:variant>
        <vt:i4>1507380</vt:i4>
      </vt:variant>
      <vt:variant>
        <vt:i4>26</vt:i4>
      </vt:variant>
      <vt:variant>
        <vt:i4>0</vt:i4>
      </vt:variant>
      <vt:variant>
        <vt:i4>5</vt:i4>
      </vt:variant>
      <vt:variant>
        <vt:lpwstr/>
      </vt:variant>
      <vt:variant>
        <vt:lpwstr>_Toc491368720</vt:lpwstr>
      </vt:variant>
      <vt:variant>
        <vt:i4>1376308</vt:i4>
      </vt:variant>
      <vt:variant>
        <vt:i4>20</vt:i4>
      </vt:variant>
      <vt:variant>
        <vt:i4>0</vt:i4>
      </vt:variant>
      <vt:variant>
        <vt:i4>5</vt:i4>
      </vt:variant>
      <vt:variant>
        <vt:lpwstr/>
      </vt:variant>
      <vt:variant>
        <vt:lpwstr>_Toc491368708</vt:lpwstr>
      </vt:variant>
      <vt:variant>
        <vt:i4>1179701</vt:i4>
      </vt:variant>
      <vt:variant>
        <vt:i4>14</vt:i4>
      </vt:variant>
      <vt:variant>
        <vt:i4>0</vt:i4>
      </vt:variant>
      <vt:variant>
        <vt:i4>5</vt:i4>
      </vt:variant>
      <vt:variant>
        <vt:lpwstr/>
      </vt:variant>
      <vt:variant>
        <vt:lpwstr>_Toc491368673</vt:lpwstr>
      </vt:variant>
      <vt:variant>
        <vt:i4>1179701</vt:i4>
      </vt:variant>
      <vt:variant>
        <vt:i4>8</vt:i4>
      </vt:variant>
      <vt:variant>
        <vt:i4>0</vt:i4>
      </vt:variant>
      <vt:variant>
        <vt:i4>5</vt:i4>
      </vt:variant>
      <vt:variant>
        <vt:lpwstr/>
      </vt:variant>
      <vt:variant>
        <vt:lpwstr>_Toc491368672</vt:lpwstr>
      </vt:variant>
      <vt:variant>
        <vt:i4>1179701</vt:i4>
      </vt:variant>
      <vt:variant>
        <vt:i4>2</vt:i4>
      </vt:variant>
      <vt:variant>
        <vt:i4>0</vt:i4>
      </vt:variant>
      <vt:variant>
        <vt:i4>5</vt:i4>
      </vt:variant>
      <vt:variant>
        <vt:lpwstr/>
      </vt:variant>
      <vt:variant>
        <vt:lpwstr>_Toc491368671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工程施工招标</dc:title>
  <dc:creator>zhonglun</dc:creator>
  <cp:lastModifiedBy>NTKO</cp:lastModifiedBy>
  <cp:revision>139</cp:revision>
  <cp:lastPrinted>2018-12-29T00:42:00Z</cp:lastPrinted>
  <dcterms:created xsi:type="dcterms:W3CDTF">2017-08-30T06:24:00Z</dcterms:created>
  <dcterms:modified xsi:type="dcterms:W3CDTF">2019-10-29T07:45:00Z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