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C2" w:rsidRPr="002B3B83" w:rsidRDefault="007F3EC2" w:rsidP="007F3EC2">
      <w:pPr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AA4856">
        <w:rPr>
          <w:rFonts w:hint="eastAsia"/>
          <w:b/>
          <w:sz w:val="28"/>
          <w:szCs w:val="28"/>
        </w:rPr>
        <w:t>本次是</w:t>
      </w:r>
      <w:r w:rsidRPr="007F3EC2">
        <w:rPr>
          <w:rFonts w:hint="eastAsia"/>
          <w:b/>
          <w:sz w:val="28"/>
          <w:szCs w:val="28"/>
        </w:rPr>
        <w:t>为《河南省“数字政府”建设总体规划（</w:t>
      </w:r>
      <w:r w:rsidRPr="007F3EC2">
        <w:rPr>
          <w:rFonts w:hint="eastAsia"/>
          <w:b/>
          <w:sz w:val="28"/>
          <w:szCs w:val="28"/>
        </w:rPr>
        <w:t>2020-2022</w:t>
      </w:r>
      <w:r w:rsidRPr="007F3EC2">
        <w:rPr>
          <w:rFonts w:hint="eastAsia"/>
          <w:b/>
          <w:sz w:val="28"/>
          <w:szCs w:val="28"/>
        </w:rPr>
        <w:t>年）》编制专项咨询服务</w:t>
      </w:r>
      <w:r w:rsidRPr="00AA4856">
        <w:rPr>
          <w:rFonts w:hint="eastAsia"/>
          <w:b/>
          <w:sz w:val="28"/>
          <w:szCs w:val="28"/>
        </w:rPr>
        <w:t>项目，无</w:t>
      </w:r>
      <w:r>
        <w:rPr>
          <w:rFonts w:ascii="宋体" w:hAnsi="宋体" w:cs="宋体" w:hint="eastAsia"/>
          <w:b/>
          <w:kern w:val="0"/>
          <w:sz w:val="28"/>
          <w:szCs w:val="28"/>
        </w:rPr>
        <w:t>主要成交标的的名称、规格型号、数量、单价</w:t>
      </w:r>
      <w:r w:rsidRPr="00AA4856">
        <w:rPr>
          <w:rFonts w:ascii="宋体" w:hAnsi="宋体" w:cs="宋体" w:hint="eastAsia"/>
          <w:b/>
          <w:kern w:val="0"/>
          <w:sz w:val="28"/>
          <w:szCs w:val="28"/>
        </w:rPr>
        <w:t>等</w:t>
      </w:r>
      <w:r>
        <w:rPr>
          <w:rFonts w:ascii="宋体" w:hAnsi="宋体" w:cs="宋体" w:hint="eastAsia"/>
          <w:b/>
          <w:kern w:val="0"/>
          <w:sz w:val="28"/>
          <w:szCs w:val="28"/>
        </w:rPr>
        <w:t>，只有</w:t>
      </w:r>
      <w:r w:rsidRPr="00AA4856">
        <w:rPr>
          <w:rFonts w:ascii="宋体" w:hAnsi="宋体" w:cs="宋体" w:hint="eastAsia"/>
          <w:b/>
          <w:kern w:val="0"/>
          <w:sz w:val="28"/>
          <w:szCs w:val="28"/>
        </w:rPr>
        <w:t>服务要求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2B3B83" w:rsidRPr="002B3B83">
        <w:rPr>
          <w:rFonts w:ascii="宋体" w:hAnsi="宋体" w:cs="宋体" w:hint="eastAsia"/>
          <w:b/>
          <w:kern w:val="0"/>
          <w:sz w:val="28"/>
          <w:szCs w:val="28"/>
        </w:rPr>
        <w:t>项目周期3个月，售后服务周期9个月</w:t>
      </w:r>
      <w:r w:rsidRPr="002B3B83">
        <w:rPr>
          <w:rFonts w:ascii="宋体" w:hAnsi="宋体" w:cs="宋体" w:hint="eastAsia"/>
          <w:b/>
          <w:kern w:val="0"/>
          <w:sz w:val="28"/>
          <w:szCs w:val="28"/>
        </w:rPr>
        <w:t>。</w:t>
      </w:r>
    </w:p>
    <w:p w:rsidR="007F3EC2" w:rsidRDefault="007F3EC2" w:rsidP="007F3EC2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咨询服务内容</w:t>
      </w:r>
      <w:r w:rsidR="00E32DC6">
        <w:rPr>
          <w:rFonts w:hint="eastAsia"/>
          <w:b/>
          <w:sz w:val="28"/>
          <w:szCs w:val="28"/>
        </w:rPr>
        <w:t>为</w:t>
      </w:r>
      <w:r>
        <w:rPr>
          <w:rFonts w:hint="eastAsia"/>
          <w:b/>
          <w:sz w:val="28"/>
          <w:szCs w:val="28"/>
        </w:rPr>
        <w:t>：</w:t>
      </w:r>
    </w:p>
    <w:p w:rsidR="007F3EC2" w:rsidRPr="004B56E5" w:rsidRDefault="007F3EC2" w:rsidP="007F3EC2">
      <w:pPr>
        <w:numPr>
          <w:ilvl w:val="0"/>
          <w:numId w:val="2"/>
        </w:numPr>
        <w:spacing w:line="360" w:lineRule="auto"/>
        <w:jc w:val="left"/>
        <w:rPr>
          <w:b/>
          <w:bCs/>
          <w:color w:val="000000"/>
          <w:sz w:val="24"/>
        </w:rPr>
      </w:pPr>
      <w:r w:rsidRPr="004B56E5">
        <w:rPr>
          <w:rFonts w:hint="eastAsia"/>
          <w:b/>
          <w:bCs/>
          <w:color w:val="000000"/>
          <w:sz w:val="24"/>
        </w:rPr>
        <w:t>河南政务信息化发展现状调研报告编制</w:t>
      </w:r>
    </w:p>
    <w:p w:rsidR="007F3EC2" w:rsidRPr="004B56E5" w:rsidRDefault="007F3EC2" w:rsidP="007F3EC2">
      <w:pPr>
        <w:spacing w:line="360" w:lineRule="auto"/>
        <w:ind w:left="142" w:firstLineChars="214" w:firstLine="514"/>
        <w:jc w:val="left"/>
        <w:rPr>
          <w:rFonts w:hint="eastAsia"/>
          <w:color w:val="000000"/>
          <w:sz w:val="24"/>
          <w:shd w:val="clear" w:color="auto" w:fill="FFFFFF"/>
        </w:rPr>
      </w:pPr>
      <w:r w:rsidRPr="004B56E5">
        <w:rPr>
          <w:rFonts w:hint="eastAsia"/>
          <w:color w:val="000000"/>
          <w:sz w:val="24"/>
          <w:shd w:val="clear" w:color="auto" w:fill="FFFFFF"/>
        </w:rPr>
        <w:t>全面收集国家和河南省出台的与“电子政务”、“政务信息化”、“</w:t>
      </w:r>
      <w:r w:rsidRPr="004B56E5">
        <w:rPr>
          <w:color w:val="000000"/>
          <w:sz w:val="24"/>
          <w:shd w:val="clear" w:color="auto" w:fill="FFFFFF"/>
        </w:rPr>
        <w:t>数字政府</w:t>
      </w:r>
      <w:r w:rsidRPr="004B56E5">
        <w:rPr>
          <w:color w:val="000000"/>
          <w:sz w:val="24"/>
          <w:shd w:val="clear" w:color="auto" w:fill="FFFFFF"/>
        </w:rPr>
        <w:t>”</w:t>
      </w:r>
      <w:r w:rsidRPr="004B56E5">
        <w:rPr>
          <w:rFonts w:hint="eastAsia"/>
          <w:color w:val="000000"/>
          <w:sz w:val="24"/>
          <w:shd w:val="clear" w:color="auto" w:fill="FFFFFF"/>
        </w:rPr>
        <w:t>、“智慧政府”相关的各类文档资料，包括政策、法规、规划、标准、规范等，并进行归类、汇总分析。基于充分的调查、研究、分析后，以改革的视角，对全省“数字政府”建设工作推进情况进行全盘的总结回顾，并针对当前和下一步的改革建设任务，反映推进过程中存在的主要问题，针对问题提出对应的解决建议，以作为开展建设总体规划编制的重要依据。通过实地调研和调研问卷等方式，对全省各个省直部门和各地市进行深入调研，收集、汇总、统计各地各部门的基础数据，记录和掌握省直部门和地市关于政务信息化建设的推进情况、主要问题和症结、改革建设需求等信息。同时要前往上级主管部门，以及借鉴国内政务信息化较发达的兄弟省市经验和教训（包括广东、贵州、浙江、上海、海南、江西等地），了解国家层面最新的政策要求、方向指引，以及同行业最佳实践的经验做法，为河南省“数字政府”建设起到指引和借鉴作用。</w:t>
      </w:r>
    </w:p>
    <w:p w:rsidR="007F3EC2" w:rsidRPr="004B56E5" w:rsidRDefault="007F3EC2" w:rsidP="007F3EC2">
      <w:pPr>
        <w:numPr>
          <w:ilvl w:val="0"/>
          <w:numId w:val="2"/>
        </w:numPr>
        <w:spacing w:line="360" w:lineRule="auto"/>
        <w:jc w:val="left"/>
        <w:rPr>
          <w:b/>
          <w:bCs/>
          <w:color w:val="000000"/>
          <w:sz w:val="24"/>
        </w:rPr>
      </w:pPr>
      <w:r w:rsidRPr="004B56E5">
        <w:rPr>
          <w:rFonts w:hint="eastAsia"/>
          <w:b/>
          <w:bCs/>
          <w:color w:val="000000"/>
          <w:sz w:val="24"/>
        </w:rPr>
        <w:t>河南省“数字政府”建设总体规划编制（</w:t>
      </w:r>
      <w:r w:rsidRPr="004B56E5">
        <w:rPr>
          <w:rFonts w:hint="eastAsia"/>
          <w:b/>
          <w:bCs/>
          <w:color w:val="000000"/>
          <w:sz w:val="24"/>
        </w:rPr>
        <w:t>2020</w:t>
      </w:r>
      <w:r w:rsidRPr="004B56E5">
        <w:rPr>
          <w:rFonts w:hint="eastAsia"/>
          <w:b/>
          <w:bCs/>
          <w:color w:val="000000"/>
          <w:sz w:val="24"/>
        </w:rPr>
        <w:t>—</w:t>
      </w:r>
      <w:r w:rsidRPr="004B56E5">
        <w:rPr>
          <w:rFonts w:hint="eastAsia"/>
          <w:b/>
          <w:bCs/>
          <w:color w:val="000000"/>
          <w:sz w:val="24"/>
        </w:rPr>
        <w:t>2022</w:t>
      </w:r>
      <w:r w:rsidRPr="004B56E5">
        <w:rPr>
          <w:rFonts w:hint="eastAsia"/>
          <w:b/>
          <w:bCs/>
          <w:color w:val="000000"/>
          <w:sz w:val="24"/>
        </w:rPr>
        <w:t>）</w:t>
      </w:r>
    </w:p>
    <w:p w:rsidR="007F3EC2" w:rsidRPr="004B56E5" w:rsidRDefault="007F3EC2" w:rsidP="007F3EC2">
      <w:pPr>
        <w:spacing w:line="360" w:lineRule="auto"/>
        <w:ind w:left="142" w:firstLineChars="214" w:firstLine="514"/>
        <w:jc w:val="left"/>
        <w:rPr>
          <w:rFonts w:hint="eastAsia"/>
          <w:color w:val="000000"/>
          <w:sz w:val="24"/>
          <w:shd w:val="clear" w:color="auto" w:fill="FFFFFF"/>
        </w:rPr>
      </w:pPr>
      <w:r w:rsidRPr="004B56E5">
        <w:rPr>
          <w:rFonts w:hint="eastAsia"/>
          <w:color w:val="000000"/>
          <w:sz w:val="24"/>
          <w:shd w:val="clear" w:color="auto" w:fill="FFFFFF"/>
        </w:rPr>
        <w:t>为全面贯彻党的十九大精神，深入贯彻落实习近平总书记关于</w:t>
      </w:r>
      <w:r w:rsidRPr="004B56E5">
        <w:rPr>
          <w:color w:val="000000"/>
          <w:sz w:val="24"/>
          <w:shd w:val="clear" w:color="auto" w:fill="FFFFFF"/>
        </w:rPr>
        <w:t>实施国家大数据战略加快建设数字中国</w:t>
      </w:r>
      <w:r w:rsidRPr="004B56E5">
        <w:rPr>
          <w:rFonts w:hint="eastAsia"/>
          <w:color w:val="000000"/>
          <w:sz w:val="24"/>
          <w:shd w:val="clear" w:color="auto" w:fill="FFFFFF"/>
        </w:rPr>
        <w:t>的总要求，按照省委省政府全面深化放管服改革部署和“数字政府”建设的具体要求，编制河南省“数字政府”建设总体规划。总体规划是指导全省“数字政府”建设的基础性、纲领性文件，规划文本需包括“数字政府”建设的现状问题、愿景目标、总体架构、建设内容、项目编排、资金匡算、实施步骤、保障措施等。按照“全省一盘棋”的布局，描绘河南省“数字政府”的愿景蓝图，对河南省“数字政府”的管理架构、业务架构、技术架构进行整体规划，总体考虑全省“数字政府”建设落到信息技术层面相关的若干系统、平台和服务支撑的内容组成，可用于指导全省“数字政府”建设过程中的技术实现和落地问题。</w:t>
      </w:r>
    </w:p>
    <w:p w:rsidR="007F3EC2" w:rsidRPr="004B56E5" w:rsidRDefault="007F3EC2" w:rsidP="007F3EC2">
      <w:pPr>
        <w:numPr>
          <w:ilvl w:val="0"/>
          <w:numId w:val="2"/>
        </w:numPr>
        <w:spacing w:line="360" w:lineRule="auto"/>
        <w:ind w:left="0" w:firstLine="720"/>
        <w:jc w:val="left"/>
        <w:rPr>
          <w:b/>
          <w:bCs/>
          <w:color w:val="000000"/>
          <w:sz w:val="24"/>
        </w:rPr>
      </w:pPr>
      <w:r w:rsidRPr="004B56E5">
        <w:rPr>
          <w:rFonts w:hint="eastAsia"/>
          <w:b/>
          <w:bCs/>
          <w:color w:val="000000"/>
          <w:sz w:val="24"/>
        </w:rPr>
        <w:lastRenderedPageBreak/>
        <w:t>河南省“数字政府”建设总体规划实施方案编制（</w:t>
      </w:r>
      <w:r w:rsidRPr="004B56E5">
        <w:rPr>
          <w:rFonts w:hint="eastAsia"/>
          <w:b/>
          <w:bCs/>
          <w:color w:val="000000"/>
          <w:sz w:val="24"/>
        </w:rPr>
        <w:t>2020</w:t>
      </w:r>
      <w:r w:rsidRPr="004B56E5">
        <w:rPr>
          <w:rFonts w:hint="eastAsia"/>
          <w:b/>
          <w:bCs/>
          <w:color w:val="000000"/>
          <w:sz w:val="24"/>
        </w:rPr>
        <w:t>—</w:t>
      </w:r>
      <w:r w:rsidRPr="004B56E5">
        <w:rPr>
          <w:rFonts w:hint="eastAsia"/>
          <w:b/>
          <w:bCs/>
          <w:color w:val="000000"/>
          <w:sz w:val="24"/>
        </w:rPr>
        <w:t>2022</w:t>
      </w:r>
      <w:r w:rsidRPr="004B56E5">
        <w:rPr>
          <w:rFonts w:hint="eastAsia"/>
          <w:b/>
          <w:bCs/>
          <w:color w:val="000000"/>
          <w:sz w:val="24"/>
        </w:rPr>
        <w:t>）</w:t>
      </w:r>
    </w:p>
    <w:p w:rsidR="007F3EC2" w:rsidRPr="00AA4856" w:rsidRDefault="007F3EC2" w:rsidP="007F3EC2">
      <w:pPr>
        <w:ind w:firstLineChars="200" w:firstLine="480"/>
        <w:rPr>
          <w:rFonts w:ascii="宋体" w:hAnsi="宋体" w:cs="宋体"/>
          <w:b/>
          <w:kern w:val="0"/>
          <w:sz w:val="28"/>
          <w:szCs w:val="28"/>
        </w:rPr>
      </w:pPr>
      <w:r w:rsidRPr="004B56E5">
        <w:rPr>
          <w:rFonts w:hint="eastAsia"/>
          <w:color w:val="000000"/>
          <w:sz w:val="24"/>
          <w:shd w:val="clear" w:color="auto" w:fill="FFFFFF"/>
        </w:rPr>
        <w:t>在《河南省“数字政府”建设总体规划（</w:t>
      </w:r>
      <w:r w:rsidRPr="004B56E5">
        <w:rPr>
          <w:rFonts w:hint="eastAsia"/>
          <w:color w:val="000000"/>
          <w:sz w:val="24"/>
          <w:shd w:val="clear" w:color="auto" w:fill="FFFFFF"/>
        </w:rPr>
        <w:t>2020</w:t>
      </w:r>
      <w:r w:rsidRPr="004B56E5">
        <w:rPr>
          <w:rFonts w:hint="eastAsia"/>
          <w:color w:val="000000"/>
          <w:sz w:val="24"/>
          <w:shd w:val="clear" w:color="auto" w:fill="FFFFFF"/>
        </w:rPr>
        <w:t>—</w:t>
      </w:r>
      <w:r w:rsidRPr="004B56E5">
        <w:rPr>
          <w:rFonts w:hint="eastAsia"/>
          <w:color w:val="000000"/>
          <w:sz w:val="24"/>
          <w:shd w:val="clear" w:color="auto" w:fill="FFFFFF"/>
        </w:rPr>
        <w:t>2022</w:t>
      </w:r>
      <w:r w:rsidRPr="004B56E5">
        <w:rPr>
          <w:rFonts w:hint="eastAsia"/>
          <w:color w:val="000000"/>
          <w:sz w:val="24"/>
          <w:shd w:val="clear" w:color="auto" w:fill="FFFFFF"/>
        </w:rPr>
        <w:t>）》的内容基础上，编制《河南省“数字政府”建设总体规划实施方案（</w:t>
      </w:r>
      <w:r w:rsidRPr="004B56E5">
        <w:rPr>
          <w:rFonts w:hint="eastAsia"/>
          <w:color w:val="000000"/>
          <w:sz w:val="24"/>
          <w:shd w:val="clear" w:color="auto" w:fill="FFFFFF"/>
        </w:rPr>
        <w:t>2020</w:t>
      </w:r>
      <w:r w:rsidRPr="004B56E5">
        <w:rPr>
          <w:rFonts w:hint="eastAsia"/>
          <w:color w:val="000000"/>
          <w:sz w:val="24"/>
          <w:shd w:val="clear" w:color="auto" w:fill="FFFFFF"/>
        </w:rPr>
        <w:t>—</w:t>
      </w:r>
      <w:r w:rsidRPr="004B56E5">
        <w:rPr>
          <w:rFonts w:hint="eastAsia"/>
          <w:color w:val="000000"/>
          <w:sz w:val="24"/>
          <w:shd w:val="clear" w:color="auto" w:fill="FFFFFF"/>
        </w:rPr>
        <w:t>2022</w:t>
      </w:r>
      <w:r w:rsidRPr="004B56E5">
        <w:rPr>
          <w:rFonts w:hint="eastAsia"/>
          <w:color w:val="000000"/>
          <w:sz w:val="24"/>
          <w:shd w:val="clear" w:color="auto" w:fill="FFFFFF"/>
        </w:rPr>
        <w:t>）》，全省一盘棋推动“数字政府”建设任务落实，明确全省“数字政府”建设的任务分工、时间节点要求，对各项实施工作内容和各项专题进行合理分类，分别提出各专题的工作内容和工作要求；明确全省“数字政府”建设任务分工，明晰各级牵头单位、建设单位、政府部门之间的工作界面，强化各部门推进改革建设的主体责任；明确全省“数字政府”的系统建设模式及地市分工，形成可量化、可考核的任务清单；提出切实可行的保障措施。</w:t>
      </w:r>
    </w:p>
    <w:p w:rsidR="00321F98" w:rsidRDefault="00321F98"/>
    <w:sectPr w:rsidR="00321F98" w:rsidSect="0032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B5" w:rsidRDefault="00E962B5" w:rsidP="007F3EC2">
      <w:r>
        <w:separator/>
      </w:r>
    </w:p>
  </w:endnote>
  <w:endnote w:type="continuationSeparator" w:id="0">
    <w:p w:rsidR="00E962B5" w:rsidRDefault="00E962B5" w:rsidP="007F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B5" w:rsidRDefault="00E962B5" w:rsidP="007F3EC2">
      <w:r>
        <w:separator/>
      </w:r>
    </w:p>
  </w:footnote>
  <w:footnote w:type="continuationSeparator" w:id="0">
    <w:p w:rsidR="00E962B5" w:rsidRDefault="00E962B5" w:rsidP="007F3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7C1"/>
    <w:multiLevelType w:val="multilevel"/>
    <w:tmpl w:val="33DE17C1"/>
    <w:lvl w:ilvl="0">
      <w:start w:val="1"/>
      <w:numFmt w:val="chineseCountingThousand"/>
      <w:lvlText w:val="(%1)"/>
      <w:lvlJc w:val="left"/>
      <w:pPr>
        <w:ind w:left="1140" w:hanging="420"/>
      </w:pPr>
    </w:lvl>
    <w:lvl w:ilvl="1">
      <w:start w:val="7"/>
      <w:numFmt w:val="decimal"/>
      <w:lvlText w:val="%2、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5B1677E"/>
    <w:multiLevelType w:val="multilevel"/>
    <w:tmpl w:val="45B1677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  <w:sz w:val="28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EC2"/>
    <w:rsid w:val="002B3B83"/>
    <w:rsid w:val="00321F98"/>
    <w:rsid w:val="003E47BE"/>
    <w:rsid w:val="00413402"/>
    <w:rsid w:val="007F3EC2"/>
    <w:rsid w:val="00E32DC6"/>
    <w:rsid w:val="00E9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C2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EC2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EC2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18</cp:revision>
  <dcterms:created xsi:type="dcterms:W3CDTF">2019-12-20T08:21:00Z</dcterms:created>
  <dcterms:modified xsi:type="dcterms:W3CDTF">2019-12-20T08:32:00Z</dcterms:modified>
</cp:coreProperties>
</file>