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F6C" w:rsidRDefault="00B24F6C" w:rsidP="005B468E">
      <w:pPr>
        <w:pStyle w:val="Heading3"/>
        <w:keepNext w:val="0"/>
        <w:keepLines w:val="0"/>
        <w:rPr>
          <w:rFonts w:ascii="宋体"/>
          <w:b w:val="0"/>
          <w:bCs w:val="0"/>
          <w:color w:val="000000"/>
          <w:sz w:val="44"/>
          <w:szCs w:val="44"/>
        </w:rPr>
      </w:pPr>
    </w:p>
    <w:p w:rsidR="00B24F6C" w:rsidRDefault="00B24F6C">
      <w:pPr>
        <w:jc w:val="center"/>
        <w:rPr>
          <w:rFonts w:ascii="宋体" w:cs="Times New Roman"/>
          <w:b/>
          <w:bCs/>
          <w:color w:val="FF0000"/>
          <w:sz w:val="36"/>
          <w:szCs w:val="36"/>
        </w:rPr>
      </w:pPr>
      <w:r>
        <w:rPr>
          <w:rFonts w:ascii="宋体" w:hAnsi="宋体" w:cs="宋体" w:hint="eastAsia"/>
          <w:b/>
          <w:bCs/>
          <w:color w:val="000000"/>
          <w:sz w:val="36"/>
          <w:szCs w:val="36"/>
        </w:rPr>
        <w:t>省直机关综合办公楼绿化改造项目</w:t>
      </w:r>
    </w:p>
    <w:p w:rsidR="00B24F6C" w:rsidRPr="007545B3" w:rsidRDefault="00B24F6C">
      <w:pPr>
        <w:jc w:val="center"/>
        <w:rPr>
          <w:rFonts w:ascii="宋体" w:cs="Times New Roman"/>
          <w:b/>
          <w:bCs/>
          <w:color w:val="000000"/>
          <w:sz w:val="48"/>
          <w:szCs w:val="48"/>
        </w:rPr>
      </w:pPr>
    </w:p>
    <w:p w:rsidR="00B24F6C" w:rsidRDefault="00B24F6C">
      <w:pPr>
        <w:jc w:val="center"/>
        <w:rPr>
          <w:rFonts w:ascii="宋体" w:cs="Times New Roman"/>
          <w:color w:val="000000"/>
          <w:sz w:val="30"/>
          <w:szCs w:val="30"/>
        </w:rPr>
      </w:pPr>
    </w:p>
    <w:p w:rsidR="00B24F6C" w:rsidRPr="002A36A9" w:rsidRDefault="00B24F6C">
      <w:pPr>
        <w:jc w:val="center"/>
        <w:rPr>
          <w:rFonts w:ascii="宋体" w:cs="Times New Roman"/>
          <w:color w:val="000000"/>
          <w:sz w:val="30"/>
          <w:szCs w:val="30"/>
        </w:rPr>
      </w:pPr>
    </w:p>
    <w:p w:rsidR="00B24F6C" w:rsidRDefault="00B24F6C">
      <w:pPr>
        <w:jc w:val="center"/>
        <w:rPr>
          <w:rFonts w:ascii="宋体" w:cs="Times New Roman"/>
          <w:color w:val="000000"/>
          <w:sz w:val="30"/>
          <w:szCs w:val="30"/>
        </w:rPr>
      </w:pPr>
    </w:p>
    <w:p w:rsidR="00B24F6C" w:rsidRDefault="00B24F6C">
      <w:pPr>
        <w:jc w:val="center"/>
        <w:rPr>
          <w:rFonts w:ascii="宋体" w:cs="Times New Roman"/>
          <w:color w:val="000000"/>
          <w:sz w:val="30"/>
          <w:szCs w:val="30"/>
        </w:rPr>
      </w:pPr>
    </w:p>
    <w:p w:rsidR="00B24F6C" w:rsidRDefault="00B24F6C">
      <w:pPr>
        <w:jc w:val="center"/>
        <w:rPr>
          <w:rFonts w:ascii="宋体" w:cs="Times New Roman"/>
          <w:b/>
          <w:bCs/>
          <w:color w:val="000000"/>
          <w:sz w:val="84"/>
          <w:szCs w:val="84"/>
        </w:rPr>
      </w:pPr>
      <w:r>
        <w:rPr>
          <w:rFonts w:ascii="宋体" w:hAnsi="宋体" w:cs="宋体" w:hint="eastAsia"/>
          <w:b/>
          <w:bCs/>
          <w:color w:val="000000"/>
          <w:sz w:val="84"/>
          <w:szCs w:val="84"/>
        </w:rPr>
        <w:t>招</w:t>
      </w:r>
      <w:r>
        <w:rPr>
          <w:rFonts w:ascii="宋体" w:hAnsi="宋体" w:cs="宋体"/>
          <w:b/>
          <w:bCs/>
          <w:color w:val="000000"/>
          <w:sz w:val="84"/>
          <w:szCs w:val="84"/>
        </w:rPr>
        <w:t xml:space="preserve"> </w:t>
      </w:r>
      <w:r>
        <w:rPr>
          <w:rFonts w:ascii="宋体" w:hAnsi="宋体" w:cs="宋体" w:hint="eastAsia"/>
          <w:b/>
          <w:bCs/>
          <w:color w:val="000000"/>
          <w:sz w:val="84"/>
          <w:szCs w:val="84"/>
        </w:rPr>
        <w:t>标</w:t>
      </w:r>
      <w:r>
        <w:rPr>
          <w:rFonts w:ascii="宋体" w:hAnsi="宋体" w:cs="宋体"/>
          <w:b/>
          <w:bCs/>
          <w:color w:val="000000"/>
          <w:sz w:val="84"/>
          <w:szCs w:val="84"/>
        </w:rPr>
        <w:t xml:space="preserve"> </w:t>
      </w:r>
      <w:r>
        <w:rPr>
          <w:rFonts w:ascii="宋体" w:hAnsi="宋体" w:cs="宋体" w:hint="eastAsia"/>
          <w:b/>
          <w:bCs/>
          <w:color w:val="000000"/>
          <w:sz w:val="84"/>
          <w:szCs w:val="84"/>
        </w:rPr>
        <w:t>文</w:t>
      </w:r>
      <w:r>
        <w:rPr>
          <w:rFonts w:ascii="宋体" w:hAnsi="宋体" w:cs="宋体"/>
          <w:b/>
          <w:bCs/>
          <w:color w:val="000000"/>
          <w:sz w:val="84"/>
          <w:szCs w:val="84"/>
        </w:rPr>
        <w:t xml:space="preserve"> </w:t>
      </w:r>
      <w:r>
        <w:rPr>
          <w:rFonts w:ascii="宋体" w:hAnsi="宋体" w:cs="宋体" w:hint="eastAsia"/>
          <w:b/>
          <w:bCs/>
          <w:color w:val="000000"/>
          <w:sz w:val="84"/>
          <w:szCs w:val="84"/>
        </w:rPr>
        <w:t>件</w:t>
      </w:r>
    </w:p>
    <w:p w:rsidR="00B24F6C" w:rsidRDefault="00B24F6C">
      <w:pPr>
        <w:jc w:val="center"/>
        <w:rPr>
          <w:rFonts w:ascii="宋体" w:cs="Times New Roman"/>
          <w:b/>
          <w:bCs/>
          <w:color w:val="000000"/>
        </w:rPr>
      </w:pPr>
    </w:p>
    <w:p w:rsidR="00B24F6C" w:rsidRDefault="00B24F6C">
      <w:pPr>
        <w:jc w:val="center"/>
        <w:rPr>
          <w:rFonts w:ascii="宋体" w:cs="Times New Roman"/>
          <w:b/>
          <w:bCs/>
          <w:color w:val="000000"/>
          <w:sz w:val="32"/>
          <w:szCs w:val="32"/>
        </w:rPr>
      </w:pPr>
      <w:r>
        <w:rPr>
          <w:rFonts w:ascii="宋体" w:hAnsi="宋体" w:cs="宋体" w:hint="eastAsia"/>
          <w:b/>
          <w:bCs/>
          <w:color w:val="000000"/>
          <w:sz w:val="32"/>
          <w:szCs w:val="32"/>
        </w:rPr>
        <w:t>招标编号：豫财邀请采购</w:t>
      </w:r>
      <w:r>
        <w:rPr>
          <w:rFonts w:ascii="宋体" w:hAnsi="宋体" w:cs="宋体"/>
          <w:b/>
          <w:bCs/>
          <w:color w:val="000000"/>
          <w:sz w:val="32"/>
          <w:szCs w:val="32"/>
        </w:rPr>
        <w:t>-2020-2</w:t>
      </w:r>
    </w:p>
    <w:p w:rsidR="00B24F6C" w:rsidRDefault="00B24F6C">
      <w:pPr>
        <w:jc w:val="center"/>
        <w:rPr>
          <w:rFonts w:ascii="宋体" w:cs="Times New Roman"/>
          <w:color w:val="000000"/>
          <w:sz w:val="30"/>
          <w:szCs w:val="30"/>
        </w:rPr>
      </w:pPr>
    </w:p>
    <w:p w:rsidR="00B24F6C" w:rsidRDefault="00B24F6C">
      <w:pPr>
        <w:jc w:val="center"/>
        <w:rPr>
          <w:rFonts w:ascii="宋体" w:cs="Times New Roman"/>
          <w:color w:val="000000"/>
          <w:sz w:val="30"/>
          <w:szCs w:val="30"/>
        </w:rPr>
      </w:pPr>
    </w:p>
    <w:p w:rsidR="00B24F6C" w:rsidRDefault="00B24F6C">
      <w:pPr>
        <w:jc w:val="center"/>
        <w:rPr>
          <w:rFonts w:ascii="宋体" w:cs="Times New Roman"/>
          <w:color w:val="000000"/>
          <w:sz w:val="30"/>
          <w:szCs w:val="30"/>
        </w:rPr>
      </w:pPr>
    </w:p>
    <w:p w:rsidR="00B24F6C" w:rsidRDefault="00B24F6C">
      <w:pPr>
        <w:jc w:val="center"/>
        <w:rPr>
          <w:rFonts w:ascii="宋体" w:cs="Times New Roman"/>
          <w:color w:val="000000"/>
        </w:rPr>
      </w:pPr>
    </w:p>
    <w:p w:rsidR="00B24F6C" w:rsidRDefault="00B24F6C">
      <w:pPr>
        <w:jc w:val="center"/>
        <w:rPr>
          <w:rFonts w:ascii="宋体" w:cs="Times New Roman"/>
          <w:color w:val="000000"/>
          <w:sz w:val="30"/>
          <w:szCs w:val="30"/>
        </w:rPr>
      </w:pPr>
    </w:p>
    <w:p w:rsidR="00B24F6C" w:rsidRDefault="00B24F6C">
      <w:pPr>
        <w:jc w:val="center"/>
        <w:rPr>
          <w:rFonts w:ascii="宋体" w:cs="Times New Roman"/>
          <w:color w:val="000000"/>
          <w:sz w:val="30"/>
          <w:szCs w:val="30"/>
        </w:rPr>
      </w:pPr>
    </w:p>
    <w:p w:rsidR="00B24F6C" w:rsidRDefault="00B24F6C">
      <w:pPr>
        <w:jc w:val="center"/>
        <w:rPr>
          <w:rFonts w:ascii="宋体" w:cs="Times New Roman"/>
          <w:color w:val="000000"/>
          <w:sz w:val="30"/>
          <w:szCs w:val="30"/>
        </w:rPr>
      </w:pPr>
    </w:p>
    <w:p w:rsidR="00B24F6C" w:rsidRDefault="00B24F6C">
      <w:pPr>
        <w:rPr>
          <w:rFonts w:ascii="宋体" w:cs="Times New Roman"/>
          <w:color w:val="000000"/>
          <w:sz w:val="32"/>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6" type="#_x0000_t75" alt="公司徽标" style="position:absolute;left:0;text-align:left;margin-left:2.25pt;margin-top:54.4pt;width:54pt;height:37.1pt;z-index:251658240">
            <v:imagedata r:id="rId7" o:title=""/>
          </v:shape>
        </w:pict>
      </w:r>
      <w:r>
        <w:rPr>
          <w:noProof/>
        </w:rPr>
        <w:pict>
          <v:shape id="Picture 2" o:spid="_x0000_s1027" type="#_x0000_t75" style="position:absolute;left:0;text-align:left;margin-left:61.05pt;margin-top:54.6pt;width:336pt;height:36.9pt;z-index:251659264">
            <v:imagedata r:id="rId8" o:title="" cropbottom="13918f"/>
            <w10:wrap type="topAndBottom"/>
          </v:shape>
          <o:OLEObject Type="Embed" ProgID="Word.Picture.8" ShapeID="Picture 2" DrawAspect="Content" ObjectID="_1648529317" r:id="rId9"/>
        </w:pict>
      </w:r>
    </w:p>
    <w:p w:rsidR="00B24F6C" w:rsidRDefault="00B24F6C" w:rsidP="009E1775">
      <w:pPr>
        <w:ind w:firstLineChars="350" w:firstLine="31680"/>
        <w:rPr>
          <w:rFonts w:ascii="宋体" w:cs="Times New Roman"/>
          <w:color w:val="000000"/>
          <w:sz w:val="32"/>
          <w:szCs w:val="32"/>
        </w:rPr>
      </w:pPr>
      <w:r>
        <w:rPr>
          <w:rFonts w:ascii="宋体" w:hAnsi="宋体" w:cs="宋体"/>
          <w:color w:val="000000"/>
          <w:sz w:val="32"/>
          <w:szCs w:val="32"/>
        </w:rPr>
        <w:t xml:space="preserve">  HENAN TENDER-PURCHASE SERVICE CO.,LTD.</w:t>
      </w:r>
    </w:p>
    <w:p w:rsidR="00B24F6C" w:rsidRDefault="00B24F6C">
      <w:pPr>
        <w:rPr>
          <w:rFonts w:ascii="宋体" w:cs="Times New Roman"/>
          <w:color w:val="000000"/>
        </w:rPr>
      </w:pPr>
    </w:p>
    <w:p w:rsidR="00B24F6C" w:rsidRDefault="00B24F6C">
      <w:pPr>
        <w:jc w:val="center"/>
        <w:rPr>
          <w:rFonts w:ascii="宋体" w:cs="Times New Roman"/>
          <w:b/>
          <w:bCs/>
          <w:color w:val="000000"/>
          <w:sz w:val="44"/>
          <w:szCs w:val="44"/>
        </w:rPr>
      </w:pPr>
      <w:bookmarkStart w:id="0" w:name="_Toc22568789"/>
      <w:bookmarkStart w:id="1" w:name="_Toc22953398"/>
      <w:bookmarkEnd w:id="0"/>
      <w:bookmarkEnd w:id="1"/>
      <w:r>
        <w:rPr>
          <w:rFonts w:ascii="宋体" w:hAnsi="宋体" w:cs="宋体" w:hint="eastAsia"/>
          <w:b/>
          <w:bCs/>
          <w:color w:val="000000"/>
          <w:sz w:val="44"/>
          <w:szCs w:val="44"/>
        </w:rPr>
        <w:t>目</w:t>
      </w:r>
      <w:r>
        <w:rPr>
          <w:rFonts w:ascii="宋体" w:hAnsi="宋体" w:cs="宋体"/>
          <w:b/>
          <w:bCs/>
          <w:color w:val="000000"/>
          <w:sz w:val="44"/>
          <w:szCs w:val="44"/>
        </w:rPr>
        <w:t xml:space="preserve">     </w:t>
      </w:r>
      <w:r>
        <w:rPr>
          <w:rFonts w:ascii="宋体" w:hAnsi="宋体" w:cs="宋体" w:hint="eastAsia"/>
          <w:b/>
          <w:bCs/>
          <w:color w:val="000000"/>
          <w:sz w:val="44"/>
          <w:szCs w:val="44"/>
        </w:rPr>
        <w:t>录</w:t>
      </w:r>
    </w:p>
    <w:p w:rsidR="00B24F6C" w:rsidRPr="007545B3" w:rsidRDefault="00B24F6C">
      <w:pPr>
        <w:pStyle w:val="TOC1"/>
        <w:tabs>
          <w:tab w:val="right" w:leader="dot" w:pos="8296"/>
        </w:tabs>
        <w:rPr>
          <w:rFonts w:ascii="Calibri" w:hAnsi="Calibri" w:cs="Calibri"/>
          <w:b w:val="0"/>
          <w:bCs w:val="0"/>
          <w:caps w:val="0"/>
          <w:noProof/>
          <w:sz w:val="24"/>
          <w:szCs w:val="24"/>
        </w:rPr>
      </w:pPr>
      <w:r w:rsidRPr="007545B3">
        <w:rPr>
          <w:b w:val="0"/>
          <w:bCs w:val="0"/>
          <w:caps w:val="0"/>
          <w:sz w:val="24"/>
          <w:szCs w:val="24"/>
        </w:rPr>
        <w:fldChar w:fldCharType="begin"/>
      </w:r>
      <w:r w:rsidRPr="007545B3">
        <w:rPr>
          <w:b w:val="0"/>
          <w:bCs w:val="0"/>
          <w:caps w:val="0"/>
          <w:sz w:val="24"/>
          <w:szCs w:val="24"/>
        </w:rPr>
        <w:instrText xml:space="preserve"> TOC \o "1-2" \h \z \u </w:instrText>
      </w:r>
      <w:r w:rsidRPr="007545B3">
        <w:rPr>
          <w:b w:val="0"/>
          <w:bCs w:val="0"/>
          <w:caps w:val="0"/>
          <w:sz w:val="24"/>
          <w:szCs w:val="24"/>
        </w:rPr>
        <w:fldChar w:fldCharType="separate"/>
      </w:r>
      <w:hyperlink w:anchor="_Toc532804188" w:history="1">
        <w:r w:rsidRPr="007545B3">
          <w:rPr>
            <w:rStyle w:val="Hyperlink"/>
            <w:rFonts w:ascii="宋体" w:hAnsi="宋体" w:cs="宋体" w:hint="eastAsia"/>
            <w:noProof/>
            <w:sz w:val="24"/>
            <w:szCs w:val="24"/>
          </w:rPr>
          <w:t>第一章</w:t>
        </w:r>
        <w:r w:rsidRPr="007545B3">
          <w:rPr>
            <w:rStyle w:val="Hyperlink"/>
            <w:rFonts w:ascii="宋体" w:hAnsi="宋体" w:cs="宋体"/>
            <w:noProof/>
            <w:sz w:val="24"/>
            <w:szCs w:val="24"/>
          </w:rPr>
          <w:t xml:space="preserve">  </w:t>
        </w:r>
        <w:r w:rsidRPr="007545B3">
          <w:rPr>
            <w:rStyle w:val="Hyperlink"/>
            <w:rFonts w:ascii="宋体" w:hAnsi="宋体" w:cs="宋体" w:hint="eastAsia"/>
            <w:noProof/>
            <w:sz w:val="24"/>
            <w:szCs w:val="24"/>
          </w:rPr>
          <w:t>投标邀请书</w:t>
        </w:r>
        <w:r w:rsidRPr="007545B3">
          <w:rPr>
            <w:noProof/>
            <w:webHidden/>
            <w:sz w:val="24"/>
            <w:szCs w:val="24"/>
          </w:rPr>
          <w:tab/>
        </w:r>
        <w:r w:rsidRPr="007545B3">
          <w:rPr>
            <w:noProof/>
            <w:webHidden/>
            <w:sz w:val="24"/>
            <w:szCs w:val="24"/>
          </w:rPr>
          <w:fldChar w:fldCharType="begin"/>
        </w:r>
        <w:r w:rsidRPr="007545B3">
          <w:rPr>
            <w:noProof/>
            <w:webHidden/>
            <w:sz w:val="24"/>
            <w:szCs w:val="24"/>
          </w:rPr>
          <w:instrText xml:space="preserve"> PAGEREF _Toc532804188 \h </w:instrText>
        </w:r>
        <w:r w:rsidRPr="007545B3">
          <w:rPr>
            <w:noProof/>
            <w:webHidden/>
            <w:sz w:val="24"/>
            <w:szCs w:val="24"/>
          </w:rPr>
        </w:r>
        <w:r w:rsidRPr="007545B3">
          <w:rPr>
            <w:noProof/>
            <w:webHidden/>
            <w:sz w:val="24"/>
            <w:szCs w:val="24"/>
          </w:rPr>
          <w:fldChar w:fldCharType="separate"/>
        </w:r>
        <w:r>
          <w:rPr>
            <w:noProof/>
            <w:webHidden/>
            <w:sz w:val="24"/>
            <w:szCs w:val="24"/>
          </w:rPr>
          <w:t>3</w:t>
        </w:r>
        <w:r w:rsidRPr="007545B3">
          <w:rPr>
            <w:noProof/>
            <w:webHidden/>
            <w:sz w:val="24"/>
            <w:szCs w:val="24"/>
          </w:rPr>
          <w:fldChar w:fldCharType="end"/>
        </w:r>
      </w:hyperlink>
    </w:p>
    <w:p w:rsidR="00B24F6C" w:rsidRPr="00661816" w:rsidRDefault="00B24F6C" w:rsidP="00661816">
      <w:pPr>
        <w:pStyle w:val="TOC1"/>
        <w:tabs>
          <w:tab w:val="right" w:leader="dot" w:pos="8296"/>
        </w:tabs>
        <w:rPr>
          <w:rFonts w:ascii="Calibri" w:hAnsi="Calibri" w:cs="Calibri"/>
          <w:b w:val="0"/>
          <w:bCs w:val="0"/>
          <w:caps w:val="0"/>
          <w:noProof/>
          <w:sz w:val="24"/>
          <w:szCs w:val="24"/>
        </w:rPr>
      </w:pPr>
      <w:hyperlink w:anchor="_Toc532804189" w:history="1">
        <w:r w:rsidRPr="007545B3">
          <w:rPr>
            <w:rStyle w:val="Hyperlink"/>
            <w:rFonts w:ascii="宋体" w:hAnsi="宋体" w:cs="宋体" w:hint="eastAsia"/>
            <w:noProof/>
            <w:sz w:val="24"/>
            <w:szCs w:val="24"/>
          </w:rPr>
          <w:t>第二章</w:t>
        </w:r>
        <w:r w:rsidRPr="007545B3">
          <w:rPr>
            <w:rStyle w:val="Hyperlink"/>
            <w:rFonts w:ascii="宋体" w:hAnsi="宋体" w:cs="宋体"/>
            <w:noProof/>
            <w:sz w:val="24"/>
            <w:szCs w:val="24"/>
          </w:rPr>
          <w:t xml:space="preserve">  </w:t>
        </w:r>
        <w:r w:rsidRPr="007545B3">
          <w:rPr>
            <w:rStyle w:val="Hyperlink"/>
            <w:rFonts w:ascii="宋体" w:hAnsi="宋体" w:cs="宋体" w:hint="eastAsia"/>
            <w:noProof/>
            <w:sz w:val="24"/>
            <w:szCs w:val="24"/>
          </w:rPr>
          <w:t>投标人须知</w:t>
        </w:r>
        <w:r w:rsidRPr="007545B3">
          <w:rPr>
            <w:noProof/>
            <w:webHidden/>
          </w:rPr>
          <w:tab/>
        </w:r>
        <w:r w:rsidRPr="007545B3">
          <w:rPr>
            <w:noProof/>
            <w:webHidden/>
          </w:rPr>
          <w:fldChar w:fldCharType="begin"/>
        </w:r>
        <w:r w:rsidRPr="007545B3">
          <w:rPr>
            <w:noProof/>
            <w:webHidden/>
          </w:rPr>
          <w:instrText xml:space="preserve"> PAGEREF _Toc532804189 \h </w:instrText>
        </w:r>
        <w:r w:rsidRPr="007545B3">
          <w:rPr>
            <w:noProof/>
            <w:webHidden/>
          </w:rPr>
        </w:r>
        <w:r w:rsidRPr="007545B3">
          <w:rPr>
            <w:noProof/>
            <w:webHidden/>
          </w:rPr>
          <w:fldChar w:fldCharType="separate"/>
        </w:r>
        <w:r>
          <w:rPr>
            <w:noProof/>
            <w:webHidden/>
          </w:rPr>
          <w:t>5</w:t>
        </w:r>
        <w:r w:rsidRPr="007545B3">
          <w:rPr>
            <w:noProof/>
            <w:webHidden/>
          </w:rPr>
          <w:fldChar w:fldCharType="end"/>
        </w:r>
      </w:hyperlink>
    </w:p>
    <w:p w:rsidR="00B24F6C" w:rsidRPr="007545B3" w:rsidRDefault="00B24F6C">
      <w:pPr>
        <w:pStyle w:val="TOC1"/>
        <w:tabs>
          <w:tab w:val="right" w:leader="dot" w:pos="8296"/>
        </w:tabs>
        <w:rPr>
          <w:rFonts w:ascii="Calibri" w:hAnsi="Calibri" w:cs="Calibri"/>
          <w:b w:val="0"/>
          <w:bCs w:val="0"/>
          <w:caps w:val="0"/>
          <w:noProof/>
          <w:sz w:val="24"/>
          <w:szCs w:val="24"/>
        </w:rPr>
      </w:pPr>
      <w:hyperlink w:anchor="_Toc532804196" w:history="1">
        <w:r w:rsidRPr="007545B3">
          <w:rPr>
            <w:rStyle w:val="Hyperlink"/>
            <w:rFonts w:ascii="宋体" w:hAnsi="宋体" w:cs="宋体" w:hint="eastAsia"/>
            <w:noProof/>
            <w:sz w:val="24"/>
            <w:szCs w:val="24"/>
          </w:rPr>
          <w:t>第三章</w:t>
        </w:r>
        <w:r w:rsidRPr="007545B3">
          <w:rPr>
            <w:rStyle w:val="Hyperlink"/>
            <w:rFonts w:ascii="宋体" w:hAnsi="宋体" w:cs="宋体"/>
            <w:noProof/>
            <w:sz w:val="24"/>
            <w:szCs w:val="24"/>
          </w:rPr>
          <w:t xml:space="preserve"> </w:t>
        </w:r>
      </w:hyperlink>
      <w:hyperlink w:anchor="_Toc532804233" w:history="1">
        <w:r w:rsidRPr="007545B3">
          <w:rPr>
            <w:rStyle w:val="Hyperlink"/>
            <w:rFonts w:ascii="宋体" w:hAnsi="宋体" w:cs="宋体" w:hint="eastAsia"/>
            <w:noProof/>
            <w:sz w:val="24"/>
            <w:szCs w:val="24"/>
          </w:rPr>
          <w:t>合同基本格式</w:t>
        </w:r>
        <w:r w:rsidRPr="007545B3">
          <w:rPr>
            <w:noProof/>
            <w:webHidden/>
            <w:sz w:val="24"/>
            <w:szCs w:val="24"/>
          </w:rPr>
          <w:tab/>
        </w:r>
        <w:r w:rsidRPr="007545B3">
          <w:rPr>
            <w:noProof/>
            <w:webHidden/>
            <w:sz w:val="24"/>
            <w:szCs w:val="24"/>
          </w:rPr>
          <w:fldChar w:fldCharType="begin"/>
        </w:r>
        <w:r w:rsidRPr="007545B3">
          <w:rPr>
            <w:noProof/>
            <w:webHidden/>
            <w:sz w:val="24"/>
            <w:szCs w:val="24"/>
          </w:rPr>
          <w:instrText xml:space="preserve"> PAGEREF _Toc532804233 \h </w:instrText>
        </w:r>
        <w:r w:rsidRPr="007545B3">
          <w:rPr>
            <w:noProof/>
            <w:webHidden/>
            <w:sz w:val="24"/>
            <w:szCs w:val="24"/>
          </w:rPr>
        </w:r>
        <w:r w:rsidRPr="007545B3">
          <w:rPr>
            <w:noProof/>
            <w:webHidden/>
            <w:sz w:val="24"/>
            <w:szCs w:val="24"/>
          </w:rPr>
          <w:fldChar w:fldCharType="separate"/>
        </w:r>
        <w:r>
          <w:rPr>
            <w:noProof/>
            <w:webHidden/>
            <w:sz w:val="24"/>
            <w:szCs w:val="24"/>
          </w:rPr>
          <w:t>18</w:t>
        </w:r>
        <w:r w:rsidRPr="007545B3">
          <w:rPr>
            <w:noProof/>
            <w:webHidden/>
            <w:sz w:val="24"/>
            <w:szCs w:val="24"/>
          </w:rPr>
          <w:fldChar w:fldCharType="end"/>
        </w:r>
      </w:hyperlink>
    </w:p>
    <w:p w:rsidR="00B24F6C" w:rsidRPr="00661816" w:rsidRDefault="00B24F6C" w:rsidP="00661816">
      <w:pPr>
        <w:pStyle w:val="TOC1"/>
        <w:tabs>
          <w:tab w:val="right" w:leader="dot" w:pos="8296"/>
        </w:tabs>
        <w:rPr>
          <w:rFonts w:ascii="Calibri" w:hAnsi="Calibri" w:cs="Calibri"/>
          <w:b w:val="0"/>
          <w:bCs w:val="0"/>
          <w:caps w:val="0"/>
          <w:noProof/>
          <w:sz w:val="24"/>
          <w:szCs w:val="24"/>
        </w:rPr>
      </w:pPr>
      <w:hyperlink w:anchor="_Toc532804234" w:history="1">
        <w:r w:rsidRPr="007545B3">
          <w:rPr>
            <w:rStyle w:val="Hyperlink"/>
            <w:rFonts w:ascii="宋体" w:hAnsi="宋体" w:cs="宋体" w:hint="eastAsia"/>
            <w:noProof/>
            <w:sz w:val="24"/>
            <w:szCs w:val="24"/>
          </w:rPr>
          <w:t>第</w:t>
        </w:r>
        <w:r>
          <w:rPr>
            <w:rStyle w:val="Hyperlink"/>
            <w:rFonts w:ascii="宋体" w:hAnsi="宋体" w:cs="宋体" w:hint="eastAsia"/>
            <w:noProof/>
            <w:sz w:val="24"/>
            <w:szCs w:val="24"/>
          </w:rPr>
          <w:t>四</w:t>
        </w:r>
        <w:r w:rsidRPr="007545B3">
          <w:rPr>
            <w:rStyle w:val="Hyperlink"/>
            <w:rFonts w:ascii="宋体" w:hAnsi="宋体" w:cs="宋体" w:hint="eastAsia"/>
            <w:noProof/>
            <w:sz w:val="24"/>
            <w:szCs w:val="24"/>
          </w:rPr>
          <w:t>章</w:t>
        </w:r>
        <w:r w:rsidRPr="007545B3">
          <w:rPr>
            <w:rStyle w:val="Hyperlink"/>
            <w:rFonts w:ascii="宋体" w:hAnsi="宋体" w:cs="宋体"/>
            <w:noProof/>
            <w:sz w:val="24"/>
            <w:szCs w:val="24"/>
          </w:rPr>
          <w:t xml:space="preserve">  </w:t>
        </w:r>
        <w:r w:rsidRPr="007545B3">
          <w:rPr>
            <w:rStyle w:val="Hyperlink"/>
            <w:rFonts w:ascii="宋体" w:hAnsi="宋体" w:cs="宋体" w:hint="eastAsia"/>
            <w:noProof/>
            <w:sz w:val="24"/>
            <w:szCs w:val="24"/>
          </w:rPr>
          <w:t>投标文件通用格式</w:t>
        </w:r>
        <w:r w:rsidRPr="007545B3">
          <w:rPr>
            <w:noProof/>
            <w:webHidden/>
          </w:rPr>
          <w:tab/>
        </w:r>
        <w:r w:rsidRPr="007545B3">
          <w:rPr>
            <w:noProof/>
            <w:webHidden/>
          </w:rPr>
          <w:fldChar w:fldCharType="begin"/>
        </w:r>
        <w:r w:rsidRPr="007545B3">
          <w:rPr>
            <w:noProof/>
            <w:webHidden/>
          </w:rPr>
          <w:instrText xml:space="preserve"> PAGEREF _Toc532804234 \h </w:instrText>
        </w:r>
        <w:r w:rsidRPr="007545B3">
          <w:rPr>
            <w:noProof/>
            <w:webHidden/>
          </w:rPr>
        </w:r>
        <w:r w:rsidRPr="007545B3">
          <w:rPr>
            <w:noProof/>
            <w:webHidden/>
          </w:rPr>
          <w:fldChar w:fldCharType="separate"/>
        </w:r>
        <w:r>
          <w:rPr>
            <w:noProof/>
            <w:webHidden/>
          </w:rPr>
          <w:t>23</w:t>
        </w:r>
        <w:r w:rsidRPr="007545B3">
          <w:rPr>
            <w:noProof/>
            <w:webHidden/>
          </w:rPr>
          <w:fldChar w:fldCharType="end"/>
        </w:r>
      </w:hyperlink>
    </w:p>
    <w:p w:rsidR="00B24F6C" w:rsidRPr="007545B3" w:rsidRDefault="00B24F6C">
      <w:pPr>
        <w:pStyle w:val="TOC1"/>
        <w:tabs>
          <w:tab w:val="right" w:leader="dot" w:pos="8296"/>
        </w:tabs>
        <w:rPr>
          <w:rFonts w:ascii="Calibri" w:hAnsi="Calibri" w:cs="Calibri"/>
          <w:b w:val="0"/>
          <w:bCs w:val="0"/>
          <w:caps w:val="0"/>
          <w:noProof/>
          <w:sz w:val="24"/>
          <w:szCs w:val="24"/>
        </w:rPr>
      </w:pPr>
      <w:hyperlink w:anchor="_Toc532804242" w:history="1">
        <w:r w:rsidRPr="007545B3">
          <w:rPr>
            <w:rStyle w:val="Hyperlink"/>
            <w:rFonts w:ascii="宋体" w:hAnsi="宋体" w:cs="宋体" w:hint="eastAsia"/>
            <w:noProof/>
            <w:sz w:val="24"/>
            <w:szCs w:val="24"/>
          </w:rPr>
          <w:t>第</w:t>
        </w:r>
        <w:r>
          <w:rPr>
            <w:rStyle w:val="Hyperlink"/>
            <w:rFonts w:ascii="宋体" w:hAnsi="宋体" w:cs="宋体" w:hint="eastAsia"/>
            <w:noProof/>
            <w:sz w:val="24"/>
            <w:szCs w:val="24"/>
          </w:rPr>
          <w:t>五</w:t>
        </w:r>
        <w:r w:rsidRPr="007545B3">
          <w:rPr>
            <w:rStyle w:val="Hyperlink"/>
            <w:rFonts w:ascii="宋体" w:hAnsi="宋体" w:cs="宋体" w:hint="eastAsia"/>
            <w:noProof/>
            <w:sz w:val="24"/>
            <w:szCs w:val="24"/>
          </w:rPr>
          <w:t>章</w:t>
        </w:r>
        <w:r w:rsidRPr="007545B3">
          <w:rPr>
            <w:rStyle w:val="Hyperlink"/>
            <w:rFonts w:ascii="宋体" w:hAnsi="宋体" w:cs="宋体"/>
            <w:noProof/>
            <w:sz w:val="24"/>
            <w:szCs w:val="24"/>
          </w:rPr>
          <w:t xml:space="preserve">  </w:t>
        </w:r>
        <w:r w:rsidRPr="007545B3">
          <w:rPr>
            <w:rStyle w:val="Hyperlink"/>
            <w:rFonts w:ascii="宋体" w:hAnsi="宋体" w:cs="宋体" w:hint="eastAsia"/>
            <w:noProof/>
            <w:sz w:val="24"/>
            <w:szCs w:val="24"/>
          </w:rPr>
          <w:t>招标项目资料表</w:t>
        </w:r>
        <w:r w:rsidRPr="007545B3">
          <w:rPr>
            <w:noProof/>
            <w:webHidden/>
            <w:sz w:val="24"/>
            <w:szCs w:val="24"/>
          </w:rPr>
          <w:tab/>
        </w:r>
        <w:r w:rsidRPr="007545B3">
          <w:rPr>
            <w:noProof/>
            <w:webHidden/>
            <w:sz w:val="24"/>
            <w:szCs w:val="24"/>
          </w:rPr>
          <w:fldChar w:fldCharType="begin"/>
        </w:r>
        <w:r w:rsidRPr="007545B3">
          <w:rPr>
            <w:noProof/>
            <w:webHidden/>
            <w:sz w:val="24"/>
            <w:szCs w:val="24"/>
          </w:rPr>
          <w:instrText xml:space="preserve"> PAGEREF _Toc532804242 \h </w:instrText>
        </w:r>
        <w:r w:rsidRPr="007545B3">
          <w:rPr>
            <w:noProof/>
            <w:webHidden/>
            <w:sz w:val="24"/>
            <w:szCs w:val="24"/>
          </w:rPr>
        </w:r>
        <w:r w:rsidRPr="007545B3">
          <w:rPr>
            <w:noProof/>
            <w:webHidden/>
            <w:sz w:val="24"/>
            <w:szCs w:val="24"/>
          </w:rPr>
          <w:fldChar w:fldCharType="separate"/>
        </w:r>
        <w:r>
          <w:rPr>
            <w:noProof/>
            <w:webHidden/>
            <w:sz w:val="24"/>
            <w:szCs w:val="24"/>
          </w:rPr>
          <w:t>38</w:t>
        </w:r>
        <w:r w:rsidRPr="007545B3">
          <w:rPr>
            <w:noProof/>
            <w:webHidden/>
            <w:sz w:val="24"/>
            <w:szCs w:val="24"/>
          </w:rPr>
          <w:fldChar w:fldCharType="end"/>
        </w:r>
      </w:hyperlink>
    </w:p>
    <w:p w:rsidR="00B24F6C" w:rsidRPr="007545B3" w:rsidRDefault="00B24F6C">
      <w:pPr>
        <w:pStyle w:val="TOC1"/>
        <w:tabs>
          <w:tab w:val="right" w:leader="dot" w:pos="8296"/>
        </w:tabs>
        <w:rPr>
          <w:rFonts w:ascii="Calibri" w:hAnsi="Calibri" w:cs="Calibri"/>
          <w:b w:val="0"/>
          <w:bCs w:val="0"/>
          <w:caps w:val="0"/>
          <w:noProof/>
          <w:sz w:val="24"/>
          <w:szCs w:val="24"/>
        </w:rPr>
      </w:pPr>
      <w:hyperlink w:anchor="_Toc532804243" w:history="1">
        <w:r w:rsidRPr="007545B3">
          <w:rPr>
            <w:rStyle w:val="Hyperlink"/>
            <w:rFonts w:ascii="宋体" w:hAnsi="宋体" w:cs="宋体" w:hint="eastAsia"/>
            <w:noProof/>
            <w:sz w:val="24"/>
            <w:szCs w:val="24"/>
          </w:rPr>
          <w:t>第</w:t>
        </w:r>
        <w:r>
          <w:rPr>
            <w:rStyle w:val="Hyperlink"/>
            <w:rFonts w:ascii="宋体" w:hAnsi="宋体" w:cs="宋体" w:hint="eastAsia"/>
            <w:noProof/>
            <w:sz w:val="24"/>
            <w:szCs w:val="24"/>
          </w:rPr>
          <w:t>六</w:t>
        </w:r>
        <w:r w:rsidRPr="007545B3">
          <w:rPr>
            <w:rStyle w:val="Hyperlink"/>
            <w:rFonts w:ascii="宋体" w:hAnsi="宋体" w:cs="宋体" w:hint="eastAsia"/>
            <w:noProof/>
            <w:sz w:val="24"/>
            <w:szCs w:val="24"/>
          </w:rPr>
          <w:t>章</w:t>
        </w:r>
        <w:r w:rsidRPr="007545B3">
          <w:rPr>
            <w:rStyle w:val="Hyperlink"/>
            <w:rFonts w:ascii="宋体" w:hAnsi="宋体" w:cs="宋体"/>
            <w:noProof/>
            <w:sz w:val="24"/>
            <w:szCs w:val="24"/>
          </w:rPr>
          <w:t xml:space="preserve">  </w:t>
        </w:r>
        <w:r w:rsidRPr="007545B3">
          <w:rPr>
            <w:rStyle w:val="Hyperlink"/>
            <w:rFonts w:ascii="宋体" w:hAnsi="宋体" w:cs="宋体" w:hint="eastAsia"/>
            <w:noProof/>
            <w:sz w:val="24"/>
            <w:szCs w:val="24"/>
          </w:rPr>
          <w:t>合同条款资料表</w:t>
        </w:r>
        <w:r w:rsidRPr="007545B3">
          <w:rPr>
            <w:noProof/>
            <w:webHidden/>
            <w:sz w:val="24"/>
            <w:szCs w:val="24"/>
          </w:rPr>
          <w:tab/>
        </w:r>
        <w:r w:rsidRPr="007545B3">
          <w:rPr>
            <w:noProof/>
            <w:webHidden/>
            <w:sz w:val="24"/>
            <w:szCs w:val="24"/>
          </w:rPr>
          <w:fldChar w:fldCharType="begin"/>
        </w:r>
        <w:r w:rsidRPr="007545B3">
          <w:rPr>
            <w:noProof/>
            <w:webHidden/>
            <w:sz w:val="24"/>
            <w:szCs w:val="24"/>
          </w:rPr>
          <w:instrText xml:space="preserve"> PAGEREF _Toc532804243 \h </w:instrText>
        </w:r>
        <w:r w:rsidRPr="007545B3">
          <w:rPr>
            <w:noProof/>
            <w:webHidden/>
            <w:sz w:val="24"/>
            <w:szCs w:val="24"/>
          </w:rPr>
        </w:r>
        <w:r w:rsidRPr="007545B3">
          <w:rPr>
            <w:noProof/>
            <w:webHidden/>
            <w:sz w:val="24"/>
            <w:szCs w:val="24"/>
          </w:rPr>
          <w:fldChar w:fldCharType="separate"/>
        </w:r>
        <w:r>
          <w:rPr>
            <w:noProof/>
            <w:webHidden/>
            <w:sz w:val="24"/>
            <w:szCs w:val="24"/>
          </w:rPr>
          <w:t>41</w:t>
        </w:r>
        <w:r w:rsidRPr="007545B3">
          <w:rPr>
            <w:noProof/>
            <w:webHidden/>
            <w:sz w:val="24"/>
            <w:szCs w:val="24"/>
          </w:rPr>
          <w:fldChar w:fldCharType="end"/>
        </w:r>
      </w:hyperlink>
    </w:p>
    <w:p w:rsidR="00B24F6C" w:rsidRPr="007545B3" w:rsidRDefault="00B24F6C">
      <w:pPr>
        <w:pStyle w:val="TOC1"/>
        <w:tabs>
          <w:tab w:val="right" w:leader="dot" w:pos="8296"/>
        </w:tabs>
        <w:rPr>
          <w:rFonts w:ascii="Calibri" w:hAnsi="Calibri" w:cs="Calibri"/>
          <w:b w:val="0"/>
          <w:bCs w:val="0"/>
          <w:caps w:val="0"/>
          <w:noProof/>
          <w:sz w:val="24"/>
          <w:szCs w:val="24"/>
        </w:rPr>
      </w:pPr>
      <w:hyperlink w:anchor="_Toc532804244" w:history="1">
        <w:r w:rsidRPr="007545B3">
          <w:rPr>
            <w:rStyle w:val="Hyperlink"/>
            <w:rFonts w:ascii="宋体" w:hAnsi="宋体" w:cs="宋体" w:hint="eastAsia"/>
            <w:noProof/>
            <w:sz w:val="24"/>
            <w:szCs w:val="24"/>
          </w:rPr>
          <w:t>第</w:t>
        </w:r>
        <w:r>
          <w:rPr>
            <w:rStyle w:val="Hyperlink"/>
            <w:rFonts w:ascii="宋体" w:hAnsi="宋体" w:cs="宋体" w:hint="eastAsia"/>
            <w:noProof/>
            <w:sz w:val="24"/>
            <w:szCs w:val="24"/>
          </w:rPr>
          <w:t>七</w:t>
        </w:r>
        <w:r w:rsidRPr="007545B3">
          <w:rPr>
            <w:rStyle w:val="Hyperlink"/>
            <w:rFonts w:ascii="宋体" w:hAnsi="宋体" w:cs="宋体" w:hint="eastAsia"/>
            <w:noProof/>
            <w:sz w:val="24"/>
            <w:szCs w:val="24"/>
          </w:rPr>
          <w:t>章</w:t>
        </w:r>
        <w:r w:rsidRPr="007545B3">
          <w:rPr>
            <w:rStyle w:val="Hyperlink"/>
            <w:rFonts w:ascii="宋体" w:hAnsi="宋体" w:cs="宋体"/>
            <w:noProof/>
            <w:sz w:val="24"/>
            <w:szCs w:val="24"/>
          </w:rPr>
          <w:t xml:space="preserve">  </w:t>
        </w:r>
        <w:r w:rsidRPr="007545B3">
          <w:rPr>
            <w:rStyle w:val="Hyperlink"/>
            <w:rFonts w:ascii="宋体" w:hAnsi="宋体" w:cs="宋体" w:hint="eastAsia"/>
            <w:noProof/>
            <w:sz w:val="24"/>
            <w:szCs w:val="24"/>
          </w:rPr>
          <w:t>货物需求及技术规格要求</w:t>
        </w:r>
        <w:r w:rsidRPr="007545B3">
          <w:rPr>
            <w:noProof/>
            <w:webHidden/>
            <w:sz w:val="24"/>
            <w:szCs w:val="24"/>
          </w:rPr>
          <w:tab/>
        </w:r>
        <w:r w:rsidRPr="007545B3">
          <w:rPr>
            <w:noProof/>
            <w:webHidden/>
            <w:sz w:val="24"/>
            <w:szCs w:val="24"/>
          </w:rPr>
          <w:fldChar w:fldCharType="begin"/>
        </w:r>
        <w:r w:rsidRPr="007545B3">
          <w:rPr>
            <w:noProof/>
            <w:webHidden/>
            <w:sz w:val="24"/>
            <w:szCs w:val="24"/>
          </w:rPr>
          <w:instrText xml:space="preserve"> PAGEREF _Toc532804244 \h </w:instrText>
        </w:r>
        <w:r w:rsidRPr="007545B3">
          <w:rPr>
            <w:noProof/>
            <w:webHidden/>
            <w:sz w:val="24"/>
            <w:szCs w:val="24"/>
          </w:rPr>
        </w:r>
        <w:r w:rsidRPr="007545B3">
          <w:rPr>
            <w:noProof/>
            <w:webHidden/>
            <w:sz w:val="24"/>
            <w:szCs w:val="24"/>
          </w:rPr>
          <w:fldChar w:fldCharType="separate"/>
        </w:r>
        <w:r>
          <w:rPr>
            <w:noProof/>
            <w:webHidden/>
            <w:sz w:val="24"/>
            <w:szCs w:val="24"/>
          </w:rPr>
          <w:t>42</w:t>
        </w:r>
        <w:r w:rsidRPr="007545B3">
          <w:rPr>
            <w:noProof/>
            <w:webHidden/>
            <w:sz w:val="24"/>
            <w:szCs w:val="24"/>
          </w:rPr>
          <w:fldChar w:fldCharType="end"/>
        </w:r>
      </w:hyperlink>
    </w:p>
    <w:p w:rsidR="00B24F6C" w:rsidRPr="007545B3" w:rsidRDefault="00B24F6C">
      <w:pPr>
        <w:pStyle w:val="TOC1"/>
        <w:tabs>
          <w:tab w:val="right" w:leader="dot" w:pos="8296"/>
        </w:tabs>
        <w:rPr>
          <w:rFonts w:ascii="Calibri" w:hAnsi="Calibri" w:cs="Calibri"/>
          <w:b w:val="0"/>
          <w:bCs w:val="0"/>
          <w:caps w:val="0"/>
          <w:noProof/>
          <w:sz w:val="24"/>
          <w:szCs w:val="24"/>
        </w:rPr>
      </w:pPr>
      <w:hyperlink w:anchor="_Toc532804245" w:history="1">
        <w:r w:rsidRPr="007545B3">
          <w:rPr>
            <w:rStyle w:val="Hyperlink"/>
            <w:rFonts w:ascii="宋体" w:hAnsi="宋体" w:cs="宋体" w:hint="eastAsia"/>
            <w:noProof/>
            <w:sz w:val="24"/>
            <w:szCs w:val="24"/>
          </w:rPr>
          <w:t>附件：评分标准</w:t>
        </w:r>
        <w:r w:rsidRPr="007545B3">
          <w:rPr>
            <w:noProof/>
            <w:webHidden/>
            <w:sz w:val="24"/>
            <w:szCs w:val="24"/>
          </w:rPr>
          <w:tab/>
        </w:r>
        <w:r w:rsidRPr="007545B3">
          <w:rPr>
            <w:noProof/>
            <w:webHidden/>
            <w:sz w:val="24"/>
            <w:szCs w:val="24"/>
          </w:rPr>
          <w:fldChar w:fldCharType="begin"/>
        </w:r>
        <w:r w:rsidRPr="007545B3">
          <w:rPr>
            <w:noProof/>
            <w:webHidden/>
            <w:sz w:val="24"/>
            <w:szCs w:val="24"/>
          </w:rPr>
          <w:instrText xml:space="preserve"> PAGEREF _Toc532804245 \h </w:instrText>
        </w:r>
        <w:r w:rsidRPr="007545B3">
          <w:rPr>
            <w:noProof/>
            <w:webHidden/>
            <w:sz w:val="24"/>
            <w:szCs w:val="24"/>
          </w:rPr>
        </w:r>
        <w:r w:rsidRPr="007545B3">
          <w:rPr>
            <w:noProof/>
            <w:webHidden/>
            <w:sz w:val="24"/>
            <w:szCs w:val="24"/>
          </w:rPr>
          <w:fldChar w:fldCharType="separate"/>
        </w:r>
        <w:r>
          <w:rPr>
            <w:noProof/>
            <w:webHidden/>
            <w:sz w:val="24"/>
            <w:szCs w:val="24"/>
          </w:rPr>
          <w:t>43</w:t>
        </w:r>
        <w:r w:rsidRPr="007545B3">
          <w:rPr>
            <w:noProof/>
            <w:webHidden/>
            <w:sz w:val="24"/>
            <w:szCs w:val="24"/>
          </w:rPr>
          <w:fldChar w:fldCharType="end"/>
        </w:r>
      </w:hyperlink>
    </w:p>
    <w:p w:rsidR="00B24F6C" w:rsidRDefault="00B24F6C">
      <w:pPr>
        <w:rPr>
          <w:rFonts w:cs="Times New Roman"/>
        </w:rPr>
      </w:pPr>
      <w:r w:rsidRPr="007545B3">
        <w:rPr>
          <w:b/>
          <w:bCs/>
          <w:caps/>
          <w:sz w:val="24"/>
          <w:szCs w:val="24"/>
        </w:rPr>
        <w:fldChar w:fldCharType="end"/>
      </w:r>
    </w:p>
    <w:p w:rsidR="00B24F6C" w:rsidRDefault="00B24F6C">
      <w:pPr>
        <w:jc w:val="center"/>
        <w:rPr>
          <w:rFonts w:ascii="宋体" w:cs="Times New Roman"/>
          <w:b/>
          <w:bCs/>
          <w:color w:val="000000"/>
          <w:sz w:val="44"/>
          <w:szCs w:val="44"/>
        </w:rPr>
      </w:pPr>
    </w:p>
    <w:p w:rsidR="00B24F6C" w:rsidRDefault="00B24F6C">
      <w:pPr>
        <w:pStyle w:val="List5"/>
        <w:tabs>
          <w:tab w:val="left" w:pos="1080"/>
        </w:tabs>
        <w:spacing w:line="360" w:lineRule="auto"/>
        <w:ind w:left="1980" w:firstLine="0"/>
        <w:rPr>
          <w:rFonts w:ascii="宋体" w:eastAsia="宋体" w:hAnsi="宋体"/>
          <w:color w:val="000000"/>
          <w:sz w:val="24"/>
          <w:szCs w:val="24"/>
        </w:rPr>
      </w:pPr>
    </w:p>
    <w:p w:rsidR="00B24F6C" w:rsidRDefault="00B24F6C">
      <w:pPr>
        <w:pStyle w:val="Heading1"/>
        <w:rPr>
          <w:rFonts w:ascii="宋体" w:eastAsia="宋体" w:hAnsi="宋体"/>
          <w:color w:val="000000"/>
        </w:rPr>
      </w:pPr>
      <w:r>
        <w:rPr>
          <w:rFonts w:ascii="宋体" w:eastAsia="宋体" w:hAnsi="宋体"/>
          <w:color w:val="000000"/>
          <w:sz w:val="24"/>
          <w:szCs w:val="24"/>
        </w:rPr>
        <w:br w:type="page"/>
      </w:r>
      <w:bookmarkStart w:id="2" w:name="_Toc532804188"/>
      <w:r>
        <w:rPr>
          <w:rFonts w:ascii="宋体" w:eastAsia="宋体" w:hAnsi="宋体" w:cs="宋体" w:hint="eastAsia"/>
          <w:color w:val="000000"/>
        </w:rPr>
        <w:t>第一章</w:t>
      </w:r>
      <w:bookmarkStart w:id="3" w:name="OLE_LINK3"/>
      <w:r>
        <w:rPr>
          <w:rFonts w:ascii="宋体" w:eastAsia="宋体" w:hAnsi="宋体" w:cs="宋体"/>
          <w:color w:val="000000"/>
        </w:rPr>
        <w:t xml:space="preserve">  </w:t>
      </w:r>
      <w:r>
        <w:rPr>
          <w:rFonts w:ascii="宋体" w:eastAsia="宋体" w:hAnsi="宋体" w:cs="宋体" w:hint="eastAsia"/>
          <w:color w:val="000000"/>
        </w:rPr>
        <w:t>投标邀请书</w:t>
      </w:r>
      <w:bookmarkEnd w:id="2"/>
    </w:p>
    <w:p w:rsidR="00B24F6C" w:rsidRDefault="00B24F6C">
      <w:pPr>
        <w:snapToGrid w:val="0"/>
        <w:spacing w:line="360" w:lineRule="auto"/>
        <w:ind w:left="240" w:right="240"/>
        <w:jc w:val="left"/>
        <w:rPr>
          <w:rFonts w:ascii="宋体" w:cs="Times New Roman"/>
          <w:sz w:val="24"/>
          <w:szCs w:val="24"/>
        </w:rPr>
      </w:pPr>
      <w:r>
        <w:rPr>
          <w:rFonts w:ascii="宋体" w:hAnsi="宋体" w:cs="宋体"/>
          <w:b/>
          <w:bCs/>
        </w:rPr>
        <w:t xml:space="preserve">   </w:t>
      </w:r>
      <w:bookmarkEnd w:id="3"/>
      <w:r>
        <w:rPr>
          <w:rFonts w:ascii="宋体" w:hAnsi="宋体" w:cs="宋体"/>
          <w:b/>
          <w:bCs/>
          <w:sz w:val="24"/>
          <w:szCs w:val="24"/>
        </w:rPr>
        <w:t xml:space="preserve"> </w:t>
      </w:r>
      <w:r>
        <w:rPr>
          <w:rFonts w:ascii="宋体" w:hAnsi="宋体" w:cs="宋体" w:hint="eastAsia"/>
          <w:sz w:val="24"/>
          <w:szCs w:val="24"/>
        </w:rPr>
        <w:t>河南招标采购服务有限公司受委托，就省直机关综合办公楼绿化改造项目进行邀请招标，现欢迎受到邀请的供应商参加投标。</w:t>
      </w:r>
    </w:p>
    <w:p w:rsidR="00B24F6C" w:rsidRDefault="00B24F6C" w:rsidP="009E1775">
      <w:pPr>
        <w:snapToGrid w:val="0"/>
        <w:spacing w:line="360" w:lineRule="auto"/>
        <w:ind w:left="240" w:right="240" w:firstLineChars="150" w:firstLine="31680"/>
        <w:jc w:val="left"/>
        <w:rPr>
          <w:rFonts w:ascii="宋体" w:cs="Times New Roman"/>
          <w:sz w:val="24"/>
          <w:szCs w:val="24"/>
        </w:rPr>
      </w:pPr>
      <w:r>
        <w:rPr>
          <w:rFonts w:ascii="宋体" w:hAnsi="宋体" w:cs="宋体" w:hint="eastAsia"/>
          <w:sz w:val="24"/>
          <w:szCs w:val="24"/>
        </w:rPr>
        <w:t>一、采购项目名称：省直机关综合办公楼绿化改造项目</w:t>
      </w:r>
    </w:p>
    <w:p w:rsidR="00B24F6C" w:rsidRDefault="00B24F6C" w:rsidP="009E1775">
      <w:pPr>
        <w:snapToGrid w:val="0"/>
        <w:spacing w:line="360" w:lineRule="auto"/>
        <w:ind w:left="240" w:right="240" w:firstLineChars="150" w:firstLine="31680"/>
        <w:jc w:val="left"/>
        <w:rPr>
          <w:rFonts w:ascii="宋体" w:cs="Times New Roman"/>
          <w:sz w:val="24"/>
          <w:szCs w:val="24"/>
        </w:rPr>
      </w:pPr>
      <w:r>
        <w:rPr>
          <w:rFonts w:ascii="宋体" w:hAnsi="宋体" w:cs="宋体" w:hint="eastAsia"/>
          <w:sz w:val="24"/>
          <w:szCs w:val="24"/>
        </w:rPr>
        <w:t>二、招标项目编号：豫财邀请采购</w:t>
      </w:r>
      <w:r>
        <w:rPr>
          <w:rFonts w:ascii="宋体" w:hAnsi="宋体" w:cs="宋体"/>
          <w:sz w:val="24"/>
          <w:szCs w:val="24"/>
        </w:rPr>
        <w:t>-2020-2</w:t>
      </w:r>
    </w:p>
    <w:p w:rsidR="00B24F6C" w:rsidRDefault="00B24F6C" w:rsidP="009E1775">
      <w:pPr>
        <w:snapToGrid w:val="0"/>
        <w:spacing w:line="360" w:lineRule="auto"/>
        <w:ind w:left="240" w:right="240" w:firstLineChars="150" w:firstLine="31680"/>
        <w:rPr>
          <w:rFonts w:ascii="宋体" w:cs="Times New Roman"/>
          <w:sz w:val="24"/>
          <w:szCs w:val="24"/>
        </w:rPr>
      </w:pPr>
      <w:r>
        <w:rPr>
          <w:rFonts w:ascii="宋体" w:hAnsi="宋体" w:cs="宋体" w:hint="eastAsia"/>
          <w:sz w:val="24"/>
          <w:szCs w:val="24"/>
        </w:rPr>
        <w:t>三、招标项目预算金额及采购内容：</w:t>
      </w:r>
      <w:r>
        <w:rPr>
          <w:rFonts w:ascii="宋体" w:hAnsi="宋体" w:cs="宋体"/>
          <w:sz w:val="24"/>
          <w:szCs w:val="24"/>
        </w:rPr>
        <w:t xml:space="preserve"> </w:t>
      </w:r>
    </w:p>
    <w:tbl>
      <w:tblPr>
        <w:tblW w:w="8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37"/>
        <w:gridCol w:w="2955"/>
        <w:gridCol w:w="1759"/>
        <w:gridCol w:w="2723"/>
      </w:tblGrid>
      <w:tr w:rsidR="00B24F6C">
        <w:trPr>
          <w:trHeight w:val="472"/>
          <w:jc w:val="center"/>
        </w:trPr>
        <w:tc>
          <w:tcPr>
            <w:tcW w:w="937" w:type="dxa"/>
            <w:vAlign w:val="center"/>
          </w:tcPr>
          <w:p w:rsidR="00B24F6C" w:rsidRDefault="00B24F6C" w:rsidP="00EB0EED">
            <w:pPr>
              <w:snapToGrid w:val="0"/>
              <w:spacing w:line="240" w:lineRule="atLeast"/>
              <w:ind w:right="240"/>
              <w:jc w:val="center"/>
              <w:rPr>
                <w:rFonts w:ascii="宋体" w:cs="Times New Roman"/>
                <w:sz w:val="24"/>
                <w:szCs w:val="24"/>
              </w:rPr>
            </w:pPr>
            <w:r>
              <w:rPr>
                <w:rFonts w:ascii="宋体" w:hAnsi="宋体" w:cs="宋体" w:hint="eastAsia"/>
                <w:sz w:val="24"/>
                <w:szCs w:val="24"/>
              </w:rPr>
              <w:t>包号</w:t>
            </w:r>
          </w:p>
        </w:tc>
        <w:tc>
          <w:tcPr>
            <w:tcW w:w="2955" w:type="dxa"/>
            <w:vAlign w:val="center"/>
          </w:tcPr>
          <w:p w:rsidR="00B24F6C" w:rsidRDefault="00B24F6C">
            <w:pPr>
              <w:snapToGrid w:val="0"/>
              <w:spacing w:line="240" w:lineRule="atLeast"/>
              <w:ind w:left="240" w:right="240"/>
              <w:jc w:val="center"/>
              <w:rPr>
                <w:rFonts w:ascii="宋体" w:cs="Times New Roman"/>
                <w:sz w:val="24"/>
                <w:szCs w:val="24"/>
              </w:rPr>
            </w:pPr>
            <w:r>
              <w:rPr>
                <w:rFonts w:ascii="宋体" w:hAnsi="宋体" w:cs="宋体" w:hint="eastAsia"/>
                <w:sz w:val="24"/>
                <w:szCs w:val="24"/>
              </w:rPr>
              <w:t>名称</w:t>
            </w:r>
          </w:p>
        </w:tc>
        <w:tc>
          <w:tcPr>
            <w:tcW w:w="1759" w:type="dxa"/>
            <w:vAlign w:val="center"/>
          </w:tcPr>
          <w:p w:rsidR="00B24F6C" w:rsidRDefault="00B24F6C">
            <w:pPr>
              <w:snapToGrid w:val="0"/>
              <w:spacing w:line="240" w:lineRule="atLeast"/>
              <w:ind w:left="240" w:right="240"/>
              <w:rPr>
                <w:rFonts w:ascii="宋体" w:cs="Times New Roman"/>
                <w:sz w:val="24"/>
                <w:szCs w:val="24"/>
              </w:rPr>
            </w:pPr>
            <w:r>
              <w:rPr>
                <w:rFonts w:ascii="宋体" w:hAnsi="宋体" w:cs="宋体" w:hint="eastAsia"/>
                <w:sz w:val="24"/>
                <w:szCs w:val="24"/>
              </w:rPr>
              <w:t>采购预算</w:t>
            </w:r>
          </w:p>
        </w:tc>
        <w:tc>
          <w:tcPr>
            <w:tcW w:w="2723" w:type="dxa"/>
            <w:vAlign w:val="center"/>
          </w:tcPr>
          <w:p w:rsidR="00B24F6C" w:rsidRDefault="00B24F6C">
            <w:pPr>
              <w:snapToGrid w:val="0"/>
              <w:spacing w:line="240" w:lineRule="atLeast"/>
              <w:ind w:left="240" w:right="240"/>
              <w:jc w:val="center"/>
              <w:rPr>
                <w:rFonts w:ascii="宋体" w:cs="Times New Roman"/>
                <w:sz w:val="24"/>
                <w:szCs w:val="24"/>
              </w:rPr>
            </w:pPr>
            <w:r>
              <w:rPr>
                <w:rFonts w:ascii="宋体" w:hAnsi="宋体" w:cs="宋体" w:hint="eastAsia"/>
                <w:sz w:val="24"/>
                <w:szCs w:val="24"/>
              </w:rPr>
              <w:t>交货期</w:t>
            </w:r>
          </w:p>
        </w:tc>
      </w:tr>
      <w:tr w:rsidR="00B24F6C">
        <w:trPr>
          <w:trHeight w:val="472"/>
          <w:jc w:val="center"/>
        </w:trPr>
        <w:tc>
          <w:tcPr>
            <w:tcW w:w="937" w:type="dxa"/>
            <w:vAlign w:val="center"/>
          </w:tcPr>
          <w:p w:rsidR="00B24F6C" w:rsidRDefault="00B24F6C">
            <w:pPr>
              <w:snapToGrid w:val="0"/>
              <w:spacing w:line="240" w:lineRule="atLeast"/>
              <w:ind w:left="240" w:right="240"/>
              <w:jc w:val="center"/>
              <w:rPr>
                <w:rFonts w:ascii="宋体" w:cs="Times New Roman"/>
                <w:sz w:val="24"/>
                <w:szCs w:val="24"/>
              </w:rPr>
            </w:pPr>
            <w:r>
              <w:rPr>
                <w:rFonts w:ascii="宋体" w:hAnsi="宋体" w:cs="宋体"/>
                <w:sz w:val="24"/>
                <w:szCs w:val="24"/>
              </w:rPr>
              <w:t>1</w:t>
            </w:r>
          </w:p>
        </w:tc>
        <w:tc>
          <w:tcPr>
            <w:tcW w:w="2955" w:type="dxa"/>
            <w:vAlign w:val="center"/>
          </w:tcPr>
          <w:p w:rsidR="00B24F6C" w:rsidRDefault="00B24F6C">
            <w:pPr>
              <w:snapToGrid w:val="0"/>
              <w:spacing w:line="240" w:lineRule="atLeast"/>
              <w:ind w:left="240" w:right="240"/>
              <w:jc w:val="left"/>
              <w:rPr>
                <w:rFonts w:ascii="宋体" w:cs="Times New Roman"/>
                <w:sz w:val="24"/>
                <w:szCs w:val="24"/>
              </w:rPr>
            </w:pPr>
            <w:r>
              <w:rPr>
                <w:rFonts w:ascii="宋体" w:hAnsi="宋体" w:cs="宋体" w:hint="eastAsia"/>
                <w:sz w:val="24"/>
                <w:szCs w:val="24"/>
              </w:rPr>
              <w:t>省直机关综合办公楼绿化改造项目（具体内容详见招标文件）</w:t>
            </w:r>
          </w:p>
        </w:tc>
        <w:tc>
          <w:tcPr>
            <w:tcW w:w="1759" w:type="dxa"/>
            <w:vAlign w:val="center"/>
          </w:tcPr>
          <w:p w:rsidR="00B24F6C" w:rsidRDefault="00B24F6C" w:rsidP="00EB0EED">
            <w:pPr>
              <w:snapToGrid w:val="0"/>
              <w:spacing w:line="240" w:lineRule="atLeast"/>
              <w:ind w:right="240"/>
              <w:jc w:val="center"/>
              <w:rPr>
                <w:rFonts w:ascii="宋体" w:cs="Times New Roman"/>
                <w:sz w:val="24"/>
                <w:szCs w:val="24"/>
              </w:rPr>
            </w:pPr>
            <w:r>
              <w:rPr>
                <w:rFonts w:ascii="宋体" w:hAnsi="宋体" w:cs="宋体"/>
                <w:sz w:val="24"/>
                <w:szCs w:val="24"/>
              </w:rPr>
              <w:t>420.1</w:t>
            </w:r>
            <w:r>
              <w:rPr>
                <w:rFonts w:ascii="宋体" w:hAnsi="宋体" w:cs="宋体" w:hint="eastAsia"/>
                <w:sz w:val="24"/>
                <w:szCs w:val="24"/>
              </w:rPr>
              <w:t>万元</w:t>
            </w:r>
          </w:p>
        </w:tc>
        <w:tc>
          <w:tcPr>
            <w:tcW w:w="2723" w:type="dxa"/>
            <w:vAlign w:val="center"/>
          </w:tcPr>
          <w:p w:rsidR="00B24F6C" w:rsidRDefault="00B24F6C">
            <w:pPr>
              <w:snapToGrid w:val="0"/>
              <w:spacing w:line="240" w:lineRule="atLeast"/>
              <w:ind w:left="240" w:right="240"/>
              <w:jc w:val="center"/>
              <w:rPr>
                <w:rFonts w:ascii="宋体" w:cs="Times New Roman"/>
                <w:sz w:val="24"/>
                <w:szCs w:val="24"/>
              </w:rPr>
            </w:pPr>
            <w:r>
              <w:rPr>
                <w:rFonts w:ascii="宋体" w:hAnsi="宋体" w:cs="宋体" w:hint="eastAsia"/>
                <w:kern w:val="0"/>
                <w:sz w:val="24"/>
                <w:szCs w:val="24"/>
              </w:rPr>
              <w:t>签订合同后在</w:t>
            </w:r>
            <w:r>
              <w:rPr>
                <w:rFonts w:ascii="宋体" w:hAnsi="宋体" w:cs="宋体"/>
                <w:kern w:val="0"/>
                <w:sz w:val="24"/>
                <w:szCs w:val="24"/>
                <w:u w:val="single"/>
              </w:rPr>
              <w:t>30</w:t>
            </w:r>
            <w:r>
              <w:rPr>
                <w:rFonts w:ascii="宋体" w:hAnsi="宋体" w:cs="宋体" w:hint="eastAsia"/>
                <w:kern w:val="0"/>
                <w:sz w:val="24"/>
                <w:szCs w:val="24"/>
              </w:rPr>
              <w:t>日历天内按照用户要求完工。</w:t>
            </w:r>
          </w:p>
        </w:tc>
      </w:tr>
    </w:tbl>
    <w:p w:rsidR="00B24F6C" w:rsidRDefault="00B24F6C" w:rsidP="00B24F6C">
      <w:pPr>
        <w:snapToGrid w:val="0"/>
        <w:spacing w:line="360" w:lineRule="auto"/>
        <w:ind w:left="240" w:right="240" w:firstLineChars="150" w:firstLine="31680"/>
        <w:rPr>
          <w:rFonts w:ascii="宋体" w:cs="Times New Roman"/>
          <w:sz w:val="24"/>
          <w:szCs w:val="24"/>
        </w:rPr>
      </w:pPr>
      <w:r>
        <w:rPr>
          <w:rFonts w:ascii="宋体" w:hAnsi="宋体" w:cs="宋体" w:hint="eastAsia"/>
          <w:sz w:val="24"/>
          <w:szCs w:val="24"/>
        </w:rPr>
        <w:t>四、采购项目需要落实的政府采购政策：</w:t>
      </w:r>
    </w:p>
    <w:p w:rsidR="00B24F6C" w:rsidRDefault="00B24F6C" w:rsidP="009E1775">
      <w:pPr>
        <w:pStyle w:val="NormalIndent"/>
        <w:spacing w:line="540" w:lineRule="exact"/>
        <w:ind w:firstLineChars="200" w:firstLine="31680"/>
        <w:jc w:val="left"/>
        <w:rPr>
          <w:rFonts w:ascii="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）执行《财政部国家发展改革委关于印发〈节能产品政府采购实施意见〉的通知》（财库</w:t>
      </w:r>
      <w:r>
        <w:rPr>
          <w:rFonts w:ascii="宋体" w:hAnsi="宋体" w:cs="宋体"/>
          <w:sz w:val="24"/>
          <w:szCs w:val="24"/>
        </w:rPr>
        <w:t>[2004]185</w:t>
      </w:r>
      <w:r>
        <w:rPr>
          <w:rFonts w:ascii="宋体" w:hAnsi="宋体" w:cs="宋体" w:hint="eastAsia"/>
          <w:sz w:val="24"/>
          <w:szCs w:val="24"/>
        </w:rPr>
        <w:t>号）；</w:t>
      </w:r>
    </w:p>
    <w:p w:rsidR="00B24F6C" w:rsidRDefault="00B24F6C" w:rsidP="009E1775">
      <w:pPr>
        <w:pStyle w:val="NormalIndent"/>
        <w:spacing w:line="540" w:lineRule="exact"/>
        <w:ind w:firstLineChars="200" w:firstLine="31680"/>
        <w:jc w:val="left"/>
        <w:rPr>
          <w:rFonts w:ascii="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）执行《财政部环保总局关于环境标志产品政府采购实施的意见》（财库</w:t>
      </w:r>
      <w:r>
        <w:rPr>
          <w:rFonts w:ascii="宋体" w:hAnsi="宋体" w:cs="宋体"/>
          <w:sz w:val="24"/>
          <w:szCs w:val="24"/>
        </w:rPr>
        <w:t>[2006]90</w:t>
      </w:r>
      <w:r>
        <w:rPr>
          <w:rFonts w:ascii="宋体" w:hAnsi="宋体" w:cs="宋体" w:hint="eastAsia"/>
          <w:sz w:val="24"/>
          <w:szCs w:val="24"/>
        </w:rPr>
        <w:t>号）；</w:t>
      </w:r>
    </w:p>
    <w:p w:rsidR="00B24F6C" w:rsidRDefault="00B24F6C" w:rsidP="009E1775">
      <w:pPr>
        <w:pStyle w:val="NormalIndent"/>
        <w:spacing w:line="540" w:lineRule="exact"/>
        <w:ind w:firstLineChars="200" w:firstLine="31680"/>
        <w:jc w:val="left"/>
        <w:rPr>
          <w:rFonts w:ascii="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）执行《政府采购促进中小企业发展暂行办法》（财库</w:t>
      </w:r>
      <w:r>
        <w:rPr>
          <w:rFonts w:ascii="宋体" w:hAnsi="宋体" w:cs="宋体"/>
          <w:sz w:val="24"/>
          <w:szCs w:val="24"/>
        </w:rPr>
        <w:t>[2011]181</w:t>
      </w:r>
      <w:r>
        <w:rPr>
          <w:rFonts w:ascii="宋体" w:hAnsi="宋体" w:cs="宋体" w:hint="eastAsia"/>
          <w:sz w:val="24"/>
          <w:szCs w:val="24"/>
        </w:rPr>
        <w:t>号）；</w:t>
      </w:r>
    </w:p>
    <w:p w:rsidR="00B24F6C" w:rsidRDefault="00B24F6C" w:rsidP="009E1775">
      <w:pPr>
        <w:pStyle w:val="NormalIndent"/>
        <w:spacing w:line="540" w:lineRule="exact"/>
        <w:ind w:firstLineChars="200" w:firstLine="31680"/>
        <w:jc w:val="left"/>
        <w:rPr>
          <w:rFonts w:ascii="宋体"/>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）执行《财政部、司法部关于政府采购支持监狱企业发展有关问题的通知》（财库</w:t>
      </w:r>
      <w:r>
        <w:rPr>
          <w:rFonts w:ascii="宋体" w:hAnsi="宋体" w:cs="宋体"/>
          <w:sz w:val="24"/>
          <w:szCs w:val="24"/>
        </w:rPr>
        <w:t>[2014]68</w:t>
      </w:r>
      <w:r>
        <w:rPr>
          <w:rFonts w:ascii="宋体" w:hAnsi="宋体" w:cs="宋体" w:hint="eastAsia"/>
          <w:sz w:val="24"/>
          <w:szCs w:val="24"/>
        </w:rPr>
        <w:t>号）；</w:t>
      </w:r>
    </w:p>
    <w:p w:rsidR="00B24F6C" w:rsidRPr="006C0549" w:rsidRDefault="00B24F6C" w:rsidP="009E1775">
      <w:pPr>
        <w:snapToGrid w:val="0"/>
        <w:spacing w:line="360" w:lineRule="auto"/>
        <w:ind w:left="240" w:right="240" w:firstLineChars="15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5</w:t>
      </w:r>
      <w:r>
        <w:rPr>
          <w:rFonts w:ascii="宋体" w:hAnsi="宋体" w:cs="宋体" w:hint="eastAsia"/>
          <w:sz w:val="24"/>
          <w:szCs w:val="24"/>
        </w:rPr>
        <w:t>）执行《三部门联合发布关于促进残疾人就业政府采购政策的通知》（财库</w:t>
      </w:r>
      <w:r>
        <w:rPr>
          <w:rFonts w:ascii="宋体" w:hAnsi="宋体" w:cs="宋体"/>
          <w:sz w:val="24"/>
          <w:szCs w:val="24"/>
        </w:rPr>
        <w:t>[2017]141</w:t>
      </w:r>
      <w:r>
        <w:rPr>
          <w:rFonts w:ascii="宋体" w:hAnsi="宋体" w:cs="宋体" w:hint="eastAsia"/>
          <w:sz w:val="24"/>
          <w:szCs w:val="24"/>
        </w:rPr>
        <w:t>号）。</w:t>
      </w:r>
    </w:p>
    <w:p w:rsidR="00B24F6C" w:rsidRDefault="00B24F6C" w:rsidP="009E1775">
      <w:pPr>
        <w:snapToGrid w:val="0"/>
        <w:spacing w:line="360" w:lineRule="auto"/>
        <w:ind w:left="240" w:right="240" w:firstLineChars="150" w:firstLine="31680"/>
        <w:rPr>
          <w:rFonts w:ascii="宋体" w:cs="Times New Roman"/>
          <w:sz w:val="24"/>
          <w:szCs w:val="24"/>
        </w:rPr>
      </w:pPr>
      <w:r>
        <w:rPr>
          <w:rFonts w:ascii="宋体" w:hAnsi="宋体" w:cs="宋体" w:hint="eastAsia"/>
          <w:sz w:val="24"/>
          <w:szCs w:val="24"/>
        </w:rPr>
        <w:t>五、投标人资格要求</w:t>
      </w:r>
      <w:r>
        <w:rPr>
          <w:rFonts w:ascii="宋体" w:hAnsi="宋体" w:cs="宋体"/>
          <w:sz w:val="24"/>
          <w:szCs w:val="24"/>
        </w:rPr>
        <w:t>:</w:t>
      </w:r>
    </w:p>
    <w:p w:rsidR="00B24F6C" w:rsidRPr="00FC4222" w:rsidRDefault="00B24F6C" w:rsidP="009E1775">
      <w:pPr>
        <w:tabs>
          <w:tab w:val="left" w:pos="900"/>
        </w:tabs>
        <w:snapToGrid w:val="0"/>
        <w:spacing w:line="360" w:lineRule="auto"/>
        <w:ind w:left="240" w:right="240" w:firstLineChars="177" w:firstLine="31680"/>
        <w:rPr>
          <w:rFonts w:ascii="宋体" w:cs="Times New Roman"/>
          <w:sz w:val="24"/>
          <w:szCs w:val="24"/>
        </w:rPr>
      </w:pPr>
      <w:r w:rsidRPr="00FC4222">
        <w:rPr>
          <w:rFonts w:ascii="宋体" w:hAnsi="宋体" w:cs="宋体"/>
          <w:sz w:val="24"/>
          <w:szCs w:val="24"/>
        </w:rPr>
        <w:t>1.</w:t>
      </w:r>
      <w:r w:rsidRPr="00FC4222">
        <w:rPr>
          <w:rFonts w:ascii="宋体" w:hAnsi="宋体" w:cs="宋体" w:hint="eastAsia"/>
          <w:sz w:val="24"/>
          <w:szCs w:val="24"/>
        </w:rPr>
        <w:t>具备政府采购法第二十二条规定的条件：</w:t>
      </w:r>
    </w:p>
    <w:p w:rsidR="00B24F6C" w:rsidRPr="00FC4222" w:rsidRDefault="00B24F6C" w:rsidP="009E1775">
      <w:pPr>
        <w:tabs>
          <w:tab w:val="left" w:pos="900"/>
        </w:tabs>
        <w:snapToGrid w:val="0"/>
        <w:spacing w:line="360" w:lineRule="auto"/>
        <w:ind w:left="240" w:right="240" w:firstLineChars="177" w:firstLine="31680"/>
        <w:rPr>
          <w:rFonts w:ascii="宋体" w:cs="Times New Roman"/>
          <w:sz w:val="24"/>
          <w:szCs w:val="24"/>
        </w:rPr>
      </w:pPr>
      <w:r w:rsidRPr="00FC4222">
        <w:rPr>
          <w:rFonts w:ascii="宋体" w:hAnsi="宋体" w:cs="宋体"/>
          <w:sz w:val="24"/>
          <w:szCs w:val="24"/>
        </w:rPr>
        <w:t>2.</w:t>
      </w:r>
      <w:r w:rsidRPr="00FC4222">
        <w:rPr>
          <w:rFonts w:ascii="宋体" w:hAnsi="宋体" w:cs="宋体" w:hint="eastAsia"/>
          <w:sz w:val="24"/>
          <w:szCs w:val="24"/>
        </w:rPr>
        <w:t>单位负责人为同一人或者存在直接控股、管理关系的不同供应商，不得参加同一合同项下的政府采购活动；</w:t>
      </w:r>
    </w:p>
    <w:p w:rsidR="00B24F6C" w:rsidRPr="00FC4222" w:rsidRDefault="00B24F6C" w:rsidP="009E1775">
      <w:pPr>
        <w:tabs>
          <w:tab w:val="left" w:pos="900"/>
        </w:tabs>
        <w:snapToGrid w:val="0"/>
        <w:spacing w:line="360" w:lineRule="auto"/>
        <w:ind w:left="240" w:right="240" w:firstLineChars="177" w:firstLine="31680"/>
        <w:rPr>
          <w:rFonts w:ascii="宋体" w:cs="Times New Roman"/>
          <w:sz w:val="24"/>
          <w:szCs w:val="24"/>
        </w:rPr>
      </w:pPr>
      <w:r w:rsidRPr="00FC4222">
        <w:rPr>
          <w:rFonts w:ascii="宋体" w:hAnsi="宋体" w:cs="宋体"/>
          <w:sz w:val="24"/>
          <w:szCs w:val="24"/>
        </w:rPr>
        <w:t>3.</w:t>
      </w:r>
      <w:r w:rsidRPr="00FC4222">
        <w:rPr>
          <w:rFonts w:ascii="宋体" w:hAnsi="宋体" w:cs="宋体" w:hint="eastAsia"/>
          <w:sz w:val="24"/>
          <w:szCs w:val="24"/>
        </w:rPr>
        <w:t>根据《关于在政府采购活动中查询及使用信用记录有关问题的通知》</w:t>
      </w:r>
      <w:r w:rsidRPr="00FC4222">
        <w:rPr>
          <w:rFonts w:ascii="宋体" w:hAnsi="宋体" w:cs="宋体"/>
          <w:sz w:val="24"/>
          <w:szCs w:val="24"/>
        </w:rPr>
        <w:t>(</w:t>
      </w:r>
      <w:r w:rsidRPr="00FC4222">
        <w:rPr>
          <w:rFonts w:ascii="宋体" w:hAnsi="宋体" w:cs="宋体" w:hint="eastAsia"/>
          <w:sz w:val="24"/>
          <w:szCs w:val="24"/>
        </w:rPr>
        <w:t>财库</w:t>
      </w:r>
      <w:r w:rsidRPr="00FC4222">
        <w:rPr>
          <w:rFonts w:ascii="宋体" w:hAnsi="宋体" w:cs="宋体"/>
          <w:sz w:val="24"/>
          <w:szCs w:val="24"/>
        </w:rPr>
        <w:t>[2016]125</w:t>
      </w:r>
      <w:r w:rsidRPr="00FC4222">
        <w:rPr>
          <w:rFonts w:ascii="宋体" w:hAnsi="宋体" w:cs="宋体" w:hint="eastAsia"/>
          <w:sz w:val="24"/>
          <w:szCs w:val="24"/>
        </w:rPr>
        <w:t>号</w:t>
      </w:r>
      <w:r w:rsidRPr="00FC4222">
        <w:rPr>
          <w:rFonts w:ascii="宋体" w:hAnsi="宋体" w:cs="宋体"/>
          <w:sz w:val="24"/>
          <w:szCs w:val="24"/>
        </w:rPr>
        <w:t>)</w:t>
      </w:r>
      <w:r w:rsidRPr="00FC4222">
        <w:rPr>
          <w:rFonts w:ascii="宋体" w:hAnsi="宋体" w:cs="宋体" w:hint="eastAsia"/>
          <w:sz w:val="24"/>
          <w:szCs w:val="24"/>
        </w:rPr>
        <w:t>的规定，对列入失信被执行人、重大税收违法案件当事人名单、政府采购严重违法失信行为记录名单的供应商，拒绝参与本项目政府采购活动；【查询渠道：“信用中国”网站（</w:t>
      </w:r>
      <w:r w:rsidRPr="00FC4222">
        <w:rPr>
          <w:rFonts w:ascii="宋体" w:hAnsi="宋体" w:cs="宋体"/>
          <w:sz w:val="24"/>
          <w:szCs w:val="24"/>
        </w:rPr>
        <w:t>www.creditchina.gov.cn</w:t>
      </w:r>
      <w:r w:rsidRPr="00FC4222">
        <w:rPr>
          <w:rFonts w:ascii="宋体" w:hAnsi="宋体" w:cs="宋体" w:hint="eastAsia"/>
          <w:sz w:val="24"/>
          <w:szCs w:val="24"/>
        </w:rPr>
        <w:t>）中查询失信被执行人、重大税收违法案件当事人、中国政府采购网（</w:t>
      </w:r>
      <w:r w:rsidRPr="00FC4222">
        <w:rPr>
          <w:rFonts w:ascii="宋体" w:hAnsi="宋体" w:cs="宋体"/>
          <w:sz w:val="24"/>
          <w:szCs w:val="24"/>
        </w:rPr>
        <w:t>www.ccgp.gov.cn</w:t>
      </w:r>
      <w:r w:rsidRPr="00FC4222">
        <w:rPr>
          <w:rFonts w:ascii="宋体" w:hAnsi="宋体" w:cs="宋体" w:hint="eastAsia"/>
          <w:sz w:val="24"/>
          <w:szCs w:val="24"/>
        </w:rPr>
        <w:t>）中查询政府采购严重违法失信行为记录名单】；</w:t>
      </w:r>
    </w:p>
    <w:p w:rsidR="00B24F6C" w:rsidRPr="00FC4222" w:rsidRDefault="00B24F6C" w:rsidP="009E1775">
      <w:pPr>
        <w:tabs>
          <w:tab w:val="left" w:pos="900"/>
        </w:tabs>
        <w:snapToGrid w:val="0"/>
        <w:spacing w:line="360" w:lineRule="auto"/>
        <w:ind w:left="240" w:right="240" w:firstLineChars="177" w:firstLine="31680"/>
        <w:rPr>
          <w:rFonts w:ascii="宋体" w:cs="Times New Roman"/>
          <w:sz w:val="24"/>
          <w:szCs w:val="24"/>
        </w:rPr>
      </w:pPr>
      <w:r w:rsidRPr="00FC4222">
        <w:rPr>
          <w:rFonts w:ascii="宋体" w:hAnsi="宋体" w:cs="宋体"/>
          <w:sz w:val="24"/>
          <w:szCs w:val="24"/>
        </w:rPr>
        <w:t>4.</w:t>
      </w:r>
      <w:r w:rsidRPr="00FC4222">
        <w:rPr>
          <w:rFonts w:ascii="宋体" w:hAnsi="宋体" w:cs="宋体" w:hint="eastAsia"/>
          <w:sz w:val="24"/>
          <w:szCs w:val="24"/>
        </w:rPr>
        <w:t>本项目不接受联合体。</w:t>
      </w:r>
    </w:p>
    <w:p w:rsidR="00B24F6C" w:rsidRDefault="00B24F6C" w:rsidP="009E1775">
      <w:pPr>
        <w:tabs>
          <w:tab w:val="left" w:pos="900"/>
        </w:tabs>
        <w:snapToGrid w:val="0"/>
        <w:spacing w:line="360" w:lineRule="auto"/>
        <w:ind w:left="240" w:right="240" w:firstLineChars="177" w:firstLine="31680"/>
        <w:rPr>
          <w:rFonts w:ascii="宋体" w:cs="Times New Roman"/>
          <w:sz w:val="24"/>
          <w:szCs w:val="24"/>
        </w:rPr>
      </w:pPr>
      <w:r>
        <w:rPr>
          <w:rFonts w:ascii="宋体" w:hAnsi="宋体" w:cs="宋体" w:hint="eastAsia"/>
          <w:sz w:val="24"/>
          <w:szCs w:val="24"/>
        </w:rPr>
        <w:t>六、招标文件的获取：</w:t>
      </w:r>
    </w:p>
    <w:p w:rsidR="00B24F6C" w:rsidRDefault="00B24F6C" w:rsidP="009E1775">
      <w:pPr>
        <w:tabs>
          <w:tab w:val="left" w:pos="900"/>
        </w:tabs>
        <w:snapToGrid w:val="0"/>
        <w:spacing w:line="360" w:lineRule="auto"/>
        <w:ind w:left="240" w:right="240" w:firstLineChars="177" w:firstLine="31680"/>
        <w:rPr>
          <w:rFonts w:ascii="宋体" w:cs="Times New Roman"/>
          <w:sz w:val="24"/>
          <w:szCs w:val="24"/>
        </w:rPr>
      </w:pPr>
      <w:r>
        <w:rPr>
          <w:rFonts w:ascii="宋体" w:hAnsi="宋体" w:cs="宋体"/>
          <w:sz w:val="24"/>
          <w:szCs w:val="24"/>
        </w:rPr>
        <w:t>1.</w:t>
      </w:r>
      <w:r>
        <w:rPr>
          <w:rFonts w:ascii="宋体" w:hAnsi="宋体" w:cs="宋体" w:hint="eastAsia"/>
          <w:sz w:val="24"/>
          <w:szCs w:val="24"/>
        </w:rPr>
        <w:t>受到邀请的供应商请于</w:t>
      </w:r>
      <w:r>
        <w:rPr>
          <w:rFonts w:ascii="宋体" w:hAnsi="宋体" w:cs="宋体"/>
          <w:sz w:val="24"/>
          <w:szCs w:val="24"/>
        </w:rPr>
        <w:t>2020</w:t>
      </w:r>
      <w:r>
        <w:rPr>
          <w:rFonts w:ascii="宋体" w:hAnsi="宋体" w:cs="宋体" w:hint="eastAsia"/>
          <w:sz w:val="24"/>
          <w:szCs w:val="24"/>
        </w:rPr>
        <w:t>年</w:t>
      </w:r>
      <w:r>
        <w:rPr>
          <w:rFonts w:ascii="宋体" w:hAnsi="宋体" w:cs="宋体"/>
          <w:sz w:val="24"/>
          <w:szCs w:val="24"/>
        </w:rPr>
        <w:t>03</w:t>
      </w:r>
      <w:r>
        <w:rPr>
          <w:rFonts w:ascii="宋体" w:hAnsi="宋体" w:cs="宋体" w:hint="eastAsia"/>
          <w:sz w:val="24"/>
          <w:szCs w:val="24"/>
        </w:rPr>
        <w:t>月</w:t>
      </w:r>
      <w:r>
        <w:rPr>
          <w:rFonts w:ascii="宋体" w:hAnsi="宋体" w:cs="宋体"/>
          <w:sz w:val="24"/>
          <w:szCs w:val="24"/>
        </w:rPr>
        <w:t>27</w:t>
      </w:r>
      <w:r>
        <w:rPr>
          <w:rFonts w:ascii="宋体" w:hAnsi="宋体" w:cs="宋体" w:hint="eastAsia"/>
          <w:sz w:val="24"/>
          <w:szCs w:val="24"/>
        </w:rPr>
        <w:t>日起（北京时间）至河南招标采购服务有限公司</w:t>
      </w:r>
      <w:r>
        <w:rPr>
          <w:rFonts w:ascii="宋体" w:hAnsi="宋体" w:cs="宋体"/>
          <w:sz w:val="24"/>
          <w:szCs w:val="24"/>
        </w:rPr>
        <w:t>303</w:t>
      </w:r>
      <w:r>
        <w:rPr>
          <w:rFonts w:ascii="宋体" w:hAnsi="宋体" w:cs="宋体" w:hint="eastAsia"/>
          <w:sz w:val="24"/>
          <w:szCs w:val="24"/>
        </w:rPr>
        <w:t>室领取招标文件。</w:t>
      </w:r>
    </w:p>
    <w:p w:rsidR="00B24F6C" w:rsidRDefault="00B24F6C" w:rsidP="009E1775">
      <w:pPr>
        <w:tabs>
          <w:tab w:val="left" w:pos="900"/>
        </w:tabs>
        <w:snapToGrid w:val="0"/>
        <w:spacing w:line="360" w:lineRule="auto"/>
        <w:ind w:left="240" w:right="240" w:firstLineChars="177" w:firstLine="31680"/>
        <w:rPr>
          <w:rFonts w:ascii="宋体" w:cs="Times New Roman"/>
          <w:sz w:val="24"/>
          <w:szCs w:val="24"/>
        </w:rPr>
      </w:pPr>
      <w:r>
        <w:rPr>
          <w:rFonts w:ascii="宋体" w:hAnsi="宋体" w:cs="宋体"/>
          <w:sz w:val="24"/>
          <w:szCs w:val="24"/>
        </w:rPr>
        <w:t>2.</w:t>
      </w:r>
      <w:r>
        <w:rPr>
          <w:rFonts w:ascii="宋体" w:hAnsi="宋体" w:cs="宋体" w:hint="eastAsia"/>
          <w:sz w:val="24"/>
          <w:szCs w:val="24"/>
        </w:rPr>
        <w:t>招标文件领取方式：现场领取。</w:t>
      </w:r>
    </w:p>
    <w:p w:rsidR="00B24F6C" w:rsidRDefault="00B24F6C" w:rsidP="009E1775">
      <w:pPr>
        <w:tabs>
          <w:tab w:val="left" w:pos="900"/>
        </w:tabs>
        <w:snapToGrid w:val="0"/>
        <w:spacing w:line="360" w:lineRule="auto"/>
        <w:ind w:left="240" w:right="240" w:firstLineChars="196" w:firstLine="31680"/>
        <w:rPr>
          <w:rFonts w:ascii="宋体" w:cs="Times New Roman"/>
          <w:sz w:val="24"/>
          <w:szCs w:val="24"/>
        </w:rPr>
      </w:pPr>
      <w:r>
        <w:rPr>
          <w:rFonts w:ascii="宋体" w:hAnsi="宋体" w:cs="宋体" w:hint="eastAsia"/>
          <w:sz w:val="24"/>
          <w:szCs w:val="24"/>
        </w:rPr>
        <w:t>七、投标文件接收信息：</w:t>
      </w:r>
    </w:p>
    <w:p w:rsidR="00B24F6C" w:rsidRDefault="00B24F6C" w:rsidP="009E1775">
      <w:pPr>
        <w:tabs>
          <w:tab w:val="left" w:pos="900"/>
        </w:tabs>
        <w:snapToGrid w:val="0"/>
        <w:spacing w:line="360" w:lineRule="auto"/>
        <w:ind w:left="240" w:right="240" w:firstLineChars="196" w:firstLine="31680"/>
        <w:rPr>
          <w:rFonts w:ascii="宋体" w:cs="Times New Roman"/>
          <w:sz w:val="24"/>
          <w:szCs w:val="24"/>
        </w:rPr>
      </w:pPr>
      <w:r>
        <w:rPr>
          <w:rFonts w:ascii="宋体" w:hAnsi="宋体" w:cs="宋体" w:hint="eastAsia"/>
          <w:sz w:val="24"/>
          <w:szCs w:val="24"/>
        </w:rPr>
        <w:t>投标文件接收截止时间：</w:t>
      </w:r>
      <w:r>
        <w:rPr>
          <w:rFonts w:ascii="宋体" w:hAnsi="宋体" w:cs="宋体"/>
          <w:sz w:val="24"/>
          <w:szCs w:val="24"/>
        </w:rPr>
        <w:t>2020</w:t>
      </w:r>
      <w:r>
        <w:rPr>
          <w:rFonts w:ascii="宋体" w:hAnsi="宋体" w:cs="宋体" w:hint="eastAsia"/>
          <w:sz w:val="24"/>
          <w:szCs w:val="24"/>
        </w:rPr>
        <w:t>年</w:t>
      </w:r>
      <w:r>
        <w:rPr>
          <w:rFonts w:ascii="宋体" w:hAnsi="宋体" w:cs="宋体"/>
          <w:sz w:val="24"/>
          <w:szCs w:val="24"/>
        </w:rPr>
        <w:t>04</w:t>
      </w:r>
      <w:r>
        <w:rPr>
          <w:rFonts w:ascii="宋体" w:hAnsi="宋体" w:cs="宋体" w:hint="eastAsia"/>
          <w:sz w:val="24"/>
          <w:szCs w:val="24"/>
        </w:rPr>
        <w:t>月</w:t>
      </w:r>
      <w:r>
        <w:rPr>
          <w:rFonts w:ascii="宋体" w:hAnsi="宋体" w:cs="宋体"/>
          <w:sz w:val="24"/>
          <w:szCs w:val="24"/>
        </w:rPr>
        <w:t>21</w:t>
      </w:r>
      <w:r>
        <w:rPr>
          <w:rFonts w:ascii="宋体" w:hAnsi="宋体" w:cs="宋体" w:hint="eastAsia"/>
          <w:sz w:val="24"/>
          <w:szCs w:val="24"/>
        </w:rPr>
        <w:t>日上午</w:t>
      </w:r>
      <w:r>
        <w:rPr>
          <w:rFonts w:ascii="宋体" w:hAnsi="宋体" w:cs="宋体"/>
          <w:sz w:val="24"/>
          <w:szCs w:val="24"/>
        </w:rPr>
        <w:t>09:00</w:t>
      </w:r>
    </w:p>
    <w:p w:rsidR="00B24F6C" w:rsidRDefault="00B24F6C" w:rsidP="009E1775">
      <w:pPr>
        <w:tabs>
          <w:tab w:val="left" w:pos="900"/>
        </w:tabs>
        <w:snapToGrid w:val="0"/>
        <w:spacing w:line="360" w:lineRule="auto"/>
        <w:ind w:left="240" w:right="240" w:firstLineChars="196" w:firstLine="31680"/>
        <w:rPr>
          <w:rFonts w:ascii="宋体" w:cs="Times New Roman"/>
          <w:sz w:val="24"/>
          <w:szCs w:val="24"/>
        </w:rPr>
      </w:pPr>
      <w:r>
        <w:rPr>
          <w:rFonts w:ascii="宋体" w:hAnsi="宋体" w:cs="宋体" w:hint="eastAsia"/>
          <w:sz w:val="24"/>
          <w:szCs w:val="24"/>
        </w:rPr>
        <w:t>投标文件接收地点：郑州市金水区纬四路</w:t>
      </w:r>
      <w:r>
        <w:rPr>
          <w:rFonts w:ascii="宋体" w:hAnsi="宋体" w:cs="宋体"/>
          <w:sz w:val="24"/>
          <w:szCs w:val="24"/>
        </w:rPr>
        <w:t>13</w:t>
      </w:r>
      <w:r>
        <w:rPr>
          <w:rFonts w:ascii="宋体" w:hAnsi="宋体" w:cs="宋体" w:hint="eastAsia"/>
          <w:sz w:val="24"/>
          <w:szCs w:val="24"/>
        </w:rPr>
        <w:t>号河南招标采购服务有限公司四楼开标大厅</w:t>
      </w:r>
    </w:p>
    <w:p w:rsidR="00B24F6C" w:rsidRDefault="00B24F6C" w:rsidP="009E1775">
      <w:pPr>
        <w:tabs>
          <w:tab w:val="left" w:pos="900"/>
        </w:tabs>
        <w:snapToGrid w:val="0"/>
        <w:spacing w:line="360" w:lineRule="auto"/>
        <w:ind w:left="240" w:right="240" w:firstLineChars="196" w:firstLine="31680"/>
        <w:rPr>
          <w:rFonts w:ascii="宋体" w:cs="Times New Roman"/>
          <w:sz w:val="24"/>
          <w:szCs w:val="24"/>
        </w:rPr>
      </w:pPr>
      <w:r>
        <w:rPr>
          <w:rFonts w:ascii="宋体" w:hAnsi="宋体" w:cs="宋体" w:hint="eastAsia"/>
          <w:sz w:val="24"/>
          <w:szCs w:val="24"/>
        </w:rPr>
        <w:t>其它有关事项：投标人应派代表出席开标会。</w:t>
      </w:r>
    </w:p>
    <w:p w:rsidR="00B24F6C" w:rsidRDefault="00B24F6C" w:rsidP="009E1775">
      <w:pPr>
        <w:tabs>
          <w:tab w:val="left" w:pos="900"/>
        </w:tabs>
        <w:snapToGrid w:val="0"/>
        <w:spacing w:line="360" w:lineRule="auto"/>
        <w:ind w:left="240" w:right="240" w:firstLineChars="196" w:firstLine="31680"/>
        <w:rPr>
          <w:rFonts w:ascii="宋体" w:cs="Times New Roman"/>
          <w:sz w:val="24"/>
          <w:szCs w:val="24"/>
        </w:rPr>
      </w:pPr>
      <w:r>
        <w:rPr>
          <w:rFonts w:ascii="宋体" w:hAnsi="宋体" w:cs="宋体" w:hint="eastAsia"/>
          <w:sz w:val="24"/>
          <w:szCs w:val="24"/>
        </w:rPr>
        <w:t>八、开标有关信息：</w:t>
      </w:r>
    </w:p>
    <w:p w:rsidR="00B24F6C" w:rsidRDefault="00B24F6C" w:rsidP="009E1775">
      <w:pPr>
        <w:tabs>
          <w:tab w:val="left" w:pos="900"/>
        </w:tabs>
        <w:snapToGrid w:val="0"/>
        <w:spacing w:line="360" w:lineRule="auto"/>
        <w:ind w:left="240" w:right="240" w:firstLineChars="196" w:firstLine="31680"/>
        <w:rPr>
          <w:rFonts w:ascii="宋体" w:cs="Times New Roman"/>
          <w:sz w:val="24"/>
          <w:szCs w:val="24"/>
        </w:rPr>
      </w:pPr>
      <w:r>
        <w:rPr>
          <w:rFonts w:ascii="宋体" w:hAnsi="宋体" w:cs="宋体" w:hint="eastAsia"/>
          <w:sz w:val="24"/>
          <w:szCs w:val="24"/>
        </w:rPr>
        <w:t>开标时间：</w:t>
      </w:r>
      <w:r>
        <w:rPr>
          <w:rFonts w:ascii="宋体" w:hAnsi="宋体" w:cs="宋体"/>
          <w:sz w:val="24"/>
          <w:szCs w:val="24"/>
        </w:rPr>
        <w:t>2020</w:t>
      </w:r>
      <w:r>
        <w:rPr>
          <w:rFonts w:ascii="宋体" w:hAnsi="宋体" w:cs="宋体" w:hint="eastAsia"/>
          <w:sz w:val="24"/>
          <w:szCs w:val="24"/>
        </w:rPr>
        <w:t>年</w:t>
      </w:r>
      <w:r>
        <w:rPr>
          <w:rFonts w:ascii="宋体" w:hAnsi="宋体" w:cs="宋体"/>
          <w:sz w:val="24"/>
          <w:szCs w:val="24"/>
        </w:rPr>
        <w:t>04</w:t>
      </w:r>
      <w:r>
        <w:rPr>
          <w:rFonts w:ascii="宋体" w:hAnsi="宋体" w:cs="宋体" w:hint="eastAsia"/>
          <w:sz w:val="24"/>
          <w:szCs w:val="24"/>
        </w:rPr>
        <w:t>月</w:t>
      </w:r>
      <w:r>
        <w:rPr>
          <w:rFonts w:ascii="宋体" w:hAnsi="宋体" w:cs="宋体"/>
          <w:sz w:val="24"/>
          <w:szCs w:val="24"/>
        </w:rPr>
        <w:t>21</w:t>
      </w:r>
      <w:r>
        <w:rPr>
          <w:rFonts w:ascii="宋体" w:hAnsi="宋体" w:cs="宋体" w:hint="eastAsia"/>
          <w:sz w:val="24"/>
          <w:szCs w:val="24"/>
        </w:rPr>
        <w:t>日上午</w:t>
      </w:r>
      <w:r>
        <w:rPr>
          <w:rFonts w:ascii="宋体" w:hAnsi="宋体" w:cs="宋体"/>
          <w:sz w:val="24"/>
          <w:szCs w:val="24"/>
        </w:rPr>
        <w:t>09:00</w:t>
      </w:r>
    </w:p>
    <w:p w:rsidR="00B24F6C" w:rsidRDefault="00B24F6C" w:rsidP="009E1775">
      <w:pPr>
        <w:tabs>
          <w:tab w:val="left" w:pos="900"/>
        </w:tabs>
        <w:snapToGrid w:val="0"/>
        <w:spacing w:line="360" w:lineRule="auto"/>
        <w:ind w:left="240" w:right="240" w:firstLineChars="196" w:firstLine="31680"/>
        <w:rPr>
          <w:rFonts w:ascii="宋体" w:cs="Times New Roman"/>
          <w:sz w:val="24"/>
          <w:szCs w:val="24"/>
        </w:rPr>
      </w:pPr>
      <w:r>
        <w:rPr>
          <w:rFonts w:ascii="宋体" w:hAnsi="宋体" w:cs="宋体" w:hint="eastAsia"/>
          <w:sz w:val="24"/>
          <w:szCs w:val="24"/>
        </w:rPr>
        <w:t>开标地点：河南招标采购服务有限公司</w:t>
      </w:r>
    </w:p>
    <w:p w:rsidR="00B24F6C" w:rsidRDefault="00B24F6C" w:rsidP="009E1775">
      <w:pPr>
        <w:widowControl/>
        <w:snapToGrid w:val="0"/>
        <w:spacing w:line="360" w:lineRule="auto"/>
        <w:ind w:left="240" w:right="240" w:firstLineChars="177" w:firstLine="31680"/>
        <w:jc w:val="left"/>
        <w:rPr>
          <w:rFonts w:ascii="宋体" w:cs="Times New Roman"/>
          <w:sz w:val="24"/>
          <w:szCs w:val="24"/>
        </w:rPr>
      </w:pPr>
      <w:r>
        <w:rPr>
          <w:rFonts w:ascii="宋体" w:hAnsi="宋体" w:cs="宋体" w:hint="eastAsia"/>
          <w:sz w:val="24"/>
          <w:szCs w:val="24"/>
        </w:rPr>
        <w:t>九、联系方式：</w:t>
      </w:r>
    </w:p>
    <w:p w:rsidR="00B24F6C" w:rsidRDefault="00B24F6C" w:rsidP="009E1775">
      <w:pPr>
        <w:tabs>
          <w:tab w:val="left" w:pos="900"/>
        </w:tabs>
        <w:snapToGrid w:val="0"/>
        <w:spacing w:line="360" w:lineRule="auto"/>
        <w:ind w:left="240" w:right="240" w:firstLineChars="177" w:firstLine="31680"/>
        <w:rPr>
          <w:rFonts w:ascii="宋体" w:cs="Times New Roman"/>
          <w:sz w:val="24"/>
          <w:szCs w:val="24"/>
        </w:rPr>
      </w:pPr>
      <w:r>
        <w:rPr>
          <w:rFonts w:ascii="宋体" w:hAnsi="宋体" w:cs="宋体" w:hint="eastAsia"/>
          <w:sz w:val="24"/>
          <w:szCs w:val="24"/>
        </w:rPr>
        <w:t>采购人：河南省省直机关综合办公楼管理中心</w:t>
      </w:r>
    </w:p>
    <w:p w:rsidR="00B24F6C" w:rsidRDefault="00B24F6C" w:rsidP="009E1775">
      <w:pPr>
        <w:tabs>
          <w:tab w:val="left" w:pos="900"/>
        </w:tabs>
        <w:snapToGrid w:val="0"/>
        <w:spacing w:line="360" w:lineRule="auto"/>
        <w:ind w:left="240" w:right="240" w:firstLineChars="177" w:firstLine="31680"/>
        <w:rPr>
          <w:rFonts w:ascii="宋体" w:cs="Times New Roman"/>
          <w:sz w:val="24"/>
          <w:szCs w:val="24"/>
        </w:rPr>
      </w:pPr>
      <w:r>
        <w:rPr>
          <w:rFonts w:ascii="宋体" w:hAnsi="宋体" w:cs="宋体" w:hint="eastAsia"/>
          <w:sz w:val="24"/>
          <w:szCs w:val="24"/>
        </w:rPr>
        <w:t>联系人：王先生；</w:t>
      </w:r>
    </w:p>
    <w:p w:rsidR="00B24F6C" w:rsidRDefault="00B24F6C" w:rsidP="009E1775">
      <w:pPr>
        <w:tabs>
          <w:tab w:val="left" w:pos="900"/>
        </w:tabs>
        <w:snapToGrid w:val="0"/>
        <w:spacing w:line="360" w:lineRule="auto"/>
        <w:ind w:left="240" w:right="240" w:firstLineChars="177" w:firstLine="31680"/>
        <w:rPr>
          <w:rFonts w:ascii="宋体" w:cs="Times New Roman"/>
          <w:sz w:val="24"/>
          <w:szCs w:val="24"/>
        </w:rPr>
      </w:pPr>
      <w:r>
        <w:rPr>
          <w:rFonts w:ascii="宋体" w:hAnsi="宋体" w:cs="宋体" w:hint="eastAsia"/>
          <w:sz w:val="24"/>
          <w:szCs w:val="24"/>
        </w:rPr>
        <w:t>联系电话：</w:t>
      </w:r>
      <w:r>
        <w:rPr>
          <w:rFonts w:ascii="宋体" w:hAnsi="宋体" w:cs="宋体"/>
          <w:sz w:val="24"/>
          <w:szCs w:val="24"/>
        </w:rPr>
        <w:t>0371-69699158</w:t>
      </w:r>
    </w:p>
    <w:p w:rsidR="00B24F6C" w:rsidRDefault="00B24F6C" w:rsidP="009E1775">
      <w:pPr>
        <w:tabs>
          <w:tab w:val="left" w:pos="900"/>
        </w:tabs>
        <w:snapToGrid w:val="0"/>
        <w:spacing w:line="360" w:lineRule="auto"/>
        <w:ind w:left="240" w:right="240" w:firstLineChars="177" w:firstLine="31680"/>
        <w:rPr>
          <w:rFonts w:ascii="宋体" w:cs="Times New Roman"/>
          <w:sz w:val="24"/>
          <w:szCs w:val="24"/>
        </w:rPr>
      </w:pPr>
      <w:r>
        <w:rPr>
          <w:rFonts w:ascii="宋体" w:hAnsi="宋体" w:cs="宋体" w:hint="eastAsia"/>
          <w:sz w:val="24"/>
          <w:szCs w:val="24"/>
        </w:rPr>
        <w:t>采购人地址：</w:t>
      </w:r>
      <w:r w:rsidRPr="00D149AC">
        <w:rPr>
          <w:rFonts w:ascii="宋体" w:hAnsi="宋体" w:cs="宋体" w:hint="eastAsia"/>
          <w:sz w:val="24"/>
          <w:szCs w:val="24"/>
        </w:rPr>
        <w:t>郑州市郑东新区金水东路</w:t>
      </w:r>
      <w:r w:rsidRPr="00D149AC">
        <w:rPr>
          <w:rFonts w:ascii="宋体" w:hAnsi="宋体" w:cs="宋体"/>
          <w:sz w:val="24"/>
          <w:szCs w:val="24"/>
        </w:rPr>
        <w:t>22</w:t>
      </w:r>
      <w:r w:rsidRPr="00D149AC">
        <w:rPr>
          <w:rFonts w:ascii="宋体" w:hAnsi="宋体" w:cs="宋体" w:hint="eastAsia"/>
          <w:sz w:val="24"/>
          <w:szCs w:val="24"/>
        </w:rPr>
        <w:t>号</w:t>
      </w:r>
    </w:p>
    <w:p w:rsidR="00B24F6C" w:rsidRDefault="00B24F6C" w:rsidP="009E1775">
      <w:pPr>
        <w:tabs>
          <w:tab w:val="left" w:pos="900"/>
        </w:tabs>
        <w:snapToGrid w:val="0"/>
        <w:spacing w:line="360" w:lineRule="auto"/>
        <w:ind w:left="240" w:right="240" w:firstLineChars="177" w:firstLine="31680"/>
        <w:rPr>
          <w:rFonts w:ascii="宋体" w:cs="Times New Roman"/>
          <w:sz w:val="24"/>
          <w:szCs w:val="24"/>
        </w:rPr>
      </w:pPr>
      <w:r>
        <w:rPr>
          <w:rFonts w:ascii="宋体" w:hAnsi="宋体" w:cs="宋体" w:hint="eastAsia"/>
          <w:sz w:val="24"/>
          <w:szCs w:val="24"/>
        </w:rPr>
        <w:t>代理机构：河南招标采购服务有限公司</w:t>
      </w:r>
    </w:p>
    <w:p w:rsidR="00B24F6C" w:rsidRDefault="00B24F6C" w:rsidP="009E1775">
      <w:pPr>
        <w:tabs>
          <w:tab w:val="left" w:pos="900"/>
        </w:tabs>
        <w:snapToGrid w:val="0"/>
        <w:spacing w:line="360" w:lineRule="auto"/>
        <w:ind w:left="240" w:right="240" w:firstLineChars="177" w:firstLine="31680"/>
        <w:rPr>
          <w:rFonts w:ascii="宋体" w:cs="Times New Roman"/>
          <w:sz w:val="24"/>
          <w:szCs w:val="24"/>
        </w:rPr>
      </w:pPr>
      <w:r>
        <w:rPr>
          <w:rFonts w:ascii="宋体" w:hAnsi="宋体" w:cs="宋体" w:hint="eastAsia"/>
          <w:sz w:val="24"/>
          <w:szCs w:val="24"/>
        </w:rPr>
        <w:t>联系人：张先生</w:t>
      </w:r>
    </w:p>
    <w:p w:rsidR="00B24F6C" w:rsidRDefault="00B24F6C" w:rsidP="009E1775">
      <w:pPr>
        <w:tabs>
          <w:tab w:val="left" w:pos="900"/>
        </w:tabs>
        <w:snapToGrid w:val="0"/>
        <w:spacing w:line="360" w:lineRule="auto"/>
        <w:ind w:left="240" w:right="240" w:firstLineChars="177" w:firstLine="31680"/>
        <w:rPr>
          <w:rFonts w:ascii="宋体" w:cs="Times New Roman"/>
          <w:sz w:val="24"/>
          <w:szCs w:val="24"/>
        </w:rPr>
      </w:pPr>
      <w:r>
        <w:rPr>
          <w:rFonts w:ascii="宋体" w:hAnsi="宋体" w:cs="宋体" w:hint="eastAsia"/>
          <w:sz w:val="24"/>
          <w:szCs w:val="24"/>
        </w:rPr>
        <w:t>联系电话：</w:t>
      </w:r>
      <w:r>
        <w:rPr>
          <w:rFonts w:ascii="宋体" w:hAnsi="宋体" w:cs="宋体"/>
          <w:sz w:val="24"/>
          <w:szCs w:val="24"/>
        </w:rPr>
        <w:t xml:space="preserve">0371-65990020  </w:t>
      </w:r>
    </w:p>
    <w:p w:rsidR="00B24F6C" w:rsidRDefault="00B24F6C" w:rsidP="009E1775">
      <w:pPr>
        <w:tabs>
          <w:tab w:val="left" w:pos="900"/>
        </w:tabs>
        <w:snapToGrid w:val="0"/>
        <w:spacing w:line="360" w:lineRule="auto"/>
        <w:ind w:left="240" w:right="240" w:firstLineChars="177" w:firstLine="31680"/>
        <w:rPr>
          <w:rFonts w:ascii="宋体" w:cs="Times New Roman"/>
          <w:sz w:val="24"/>
          <w:szCs w:val="24"/>
        </w:rPr>
      </w:pPr>
      <w:r>
        <w:rPr>
          <w:rFonts w:ascii="宋体" w:hAnsi="宋体" w:cs="宋体" w:hint="eastAsia"/>
          <w:sz w:val="24"/>
          <w:szCs w:val="24"/>
        </w:rPr>
        <w:t>联系地址：郑州市金水区纬四路</w:t>
      </w:r>
      <w:r>
        <w:rPr>
          <w:rFonts w:ascii="宋体" w:hAnsi="宋体" w:cs="宋体"/>
          <w:sz w:val="24"/>
          <w:szCs w:val="24"/>
        </w:rPr>
        <w:t>13</w:t>
      </w:r>
      <w:r>
        <w:rPr>
          <w:rFonts w:ascii="宋体" w:hAnsi="宋体" w:cs="宋体" w:hint="eastAsia"/>
          <w:sz w:val="24"/>
          <w:szCs w:val="24"/>
        </w:rPr>
        <w:t>号</w:t>
      </w:r>
    </w:p>
    <w:p w:rsidR="00B24F6C" w:rsidRDefault="00B24F6C">
      <w:pPr>
        <w:ind w:left="240" w:right="240"/>
        <w:rPr>
          <w:rFonts w:ascii="宋体" w:cs="Times New Roman"/>
          <w:sz w:val="24"/>
          <w:szCs w:val="24"/>
        </w:rPr>
      </w:pPr>
    </w:p>
    <w:p w:rsidR="00B24F6C" w:rsidRDefault="00B24F6C">
      <w:pPr>
        <w:pStyle w:val="List5"/>
        <w:tabs>
          <w:tab w:val="left" w:pos="1080"/>
        </w:tabs>
        <w:spacing w:line="360" w:lineRule="auto"/>
        <w:ind w:left="1980" w:firstLine="0"/>
        <w:jc w:val="right"/>
        <w:rPr>
          <w:rFonts w:ascii="宋体" w:eastAsia="宋体" w:hAnsi="宋体"/>
          <w:sz w:val="24"/>
          <w:szCs w:val="24"/>
        </w:rPr>
      </w:pPr>
      <w:r>
        <w:rPr>
          <w:rFonts w:ascii="宋体" w:eastAsia="宋体" w:hAnsi="宋体" w:cs="宋体"/>
          <w:sz w:val="24"/>
          <w:szCs w:val="24"/>
        </w:rPr>
        <w:t>2020</w:t>
      </w:r>
      <w:r>
        <w:rPr>
          <w:rFonts w:ascii="宋体" w:eastAsia="宋体" w:hAnsi="宋体" w:cs="宋体" w:hint="eastAsia"/>
          <w:sz w:val="24"/>
          <w:szCs w:val="24"/>
        </w:rPr>
        <w:t>年</w:t>
      </w:r>
      <w:r>
        <w:rPr>
          <w:rFonts w:ascii="宋体" w:eastAsia="宋体" w:hAnsi="宋体" w:cs="宋体"/>
          <w:sz w:val="24"/>
          <w:szCs w:val="24"/>
        </w:rPr>
        <w:t>03</w:t>
      </w:r>
      <w:r>
        <w:rPr>
          <w:rFonts w:ascii="宋体" w:eastAsia="宋体" w:hAnsi="宋体" w:cs="宋体" w:hint="eastAsia"/>
          <w:sz w:val="24"/>
          <w:szCs w:val="24"/>
        </w:rPr>
        <w:t>月</w:t>
      </w:r>
      <w:r>
        <w:rPr>
          <w:rFonts w:ascii="宋体" w:eastAsia="宋体" w:hAnsi="宋体" w:cs="宋体"/>
          <w:sz w:val="24"/>
          <w:szCs w:val="24"/>
        </w:rPr>
        <w:t>27</w:t>
      </w:r>
      <w:r>
        <w:rPr>
          <w:rFonts w:ascii="宋体" w:eastAsia="宋体" w:hAnsi="宋体" w:cs="宋体" w:hint="eastAsia"/>
          <w:sz w:val="24"/>
          <w:szCs w:val="24"/>
        </w:rPr>
        <w:t>日</w:t>
      </w:r>
    </w:p>
    <w:p w:rsidR="00B24F6C" w:rsidRDefault="00B24F6C">
      <w:pPr>
        <w:pStyle w:val="Heading1"/>
        <w:rPr>
          <w:rFonts w:ascii="宋体" w:eastAsia="宋体" w:hAnsi="宋体"/>
          <w:color w:val="000000"/>
        </w:rPr>
      </w:pPr>
      <w:r>
        <w:rPr>
          <w:rFonts w:ascii="宋体" w:eastAsia="宋体" w:hAnsi="宋体"/>
          <w:color w:val="000000"/>
          <w:sz w:val="24"/>
          <w:szCs w:val="24"/>
        </w:rPr>
        <w:br w:type="page"/>
      </w:r>
      <w:bookmarkStart w:id="4" w:name="_Toc532804189"/>
      <w:r>
        <w:rPr>
          <w:rFonts w:ascii="宋体" w:eastAsia="宋体" w:hAnsi="宋体" w:cs="宋体" w:hint="eastAsia"/>
          <w:color w:val="000000"/>
        </w:rPr>
        <w:t>第二章</w:t>
      </w:r>
      <w:r>
        <w:rPr>
          <w:rFonts w:ascii="宋体" w:eastAsia="宋体" w:hAnsi="宋体" w:cs="宋体"/>
          <w:color w:val="000000"/>
        </w:rPr>
        <w:t xml:space="preserve">  </w:t>
      </w:r>
      <w:r>
        <w:rPr>
          <w:rFonts w:ascii="宋体" w:eastAsia="宋体" w:hAnsi="宋体" w:cs="宋体" w:hint="eastAsia"/>
          <w:color w:val="000000"/>
        </w:rPr>
        <w:t>投标人须知</w:t>
      </w:r>
      <w:bookmarkEnd w:id="4"/>
    </w:p>
    <w:p w:rsidR="00B24F6C" w:rsidRDefault="00B24F6C">
      <w:pPr>
        <w:pStyle w:val="Heading2"/>
        <w:numPr>
          <w:ilvl w:val="0"/>
          <w:numId w:val="34"/>
        </w:numPr>
        <w:tabs>
          <w:tab w:val="clear" w:pos="840"/>
          <w:tab w:val="left" w:pos="719"/>
        </w:tabs>
        <w:spacing w:before="0" w:after="0" w:line="360" w:lineRule="auto"/>
        <w:rPr>
          <w:rFonts w:ascii="宋体" w:eastAsia="宋体" w:hAnsi="宋体" w:cs="Times New Roman"/>
          <w:color w:val="000000"/>
          <w:sz w:val="24"/>
          <w:szCs w:val="24"/>
        </w:rPr>
      </w:pPr>
      <w:bookmarkStart w:id="5" w:name="_Toc532804190"/>
      <w:r>
        <w:rPr>
          <w:rFonts w:ascii="宋体" w:eastAsia="宋体" w:hAnsi="宋体" w:cs="宋体" w:hint="eastAsia"/>
          <w:color w:val="000000"/>
          <w:sz w:val="24"/>
          <w:szCs w:val="24"/>
        </w:rPr>
        <w:t>说明</w:t>
      </w:r>
      <w:bookmarkEnd w:id="5"/>
    </w:p>
    <w:p w:rsidR="00B24F6C" w:rsidRDefault="00B24F6C" w:rsidP="009E1775">
      <w:pPr>
        <w:numPr>
          <w:ilvl w:val="0"/>
          <w:numId w:val="35"/>
        </w:numPr>
        <w:tabs>
          <w:tab w:val="clear" w:pos="435"/>
          <w:tab w:val="left" w:pos="360"/>
        </w:tabs>
        <w:spacing w:line="360" w:lineRule="auto"/>
        <w:ind w:left="540" w:hanging="540"/>
        <w:rPr>
          <w:rFonts w:ascii="宋体" w:cs="Times New Roman"/>
          <w:b/>
          <w:bCs/>
          <w:color w:val="000000"/>
          <w:sz w:val="24"/>
          <w:szCs w:val="24"/>
        </w:rPr>
      </w:pPr>
      <w:r>
        <w:rPr>
          <w:rFonts w:ascii="宋体" w:hAnsi="宋体" w:cs="宋体" w:hint="eastAsia"/>
          <w:b/>
          <w:bCs/>
          <w:color w:val="000000"/>
          <w:sz w:val="24"/>
          <w:szCs w:val="24"/>
        </w:rPr>
        <w:t>适用范围</w:t>
      </w:r>
    </w:p>
    <w:p w:rsidR="00B24F6C" w:rsidRDefault="00B24F6C">
      <w:pPr>
        <w:numPr>
          <w:ilvl w:val="1"/>
          <w:numId w:val="35"/>
        </w:numPr>
        <w:tabs>
          <w:tab w:val="left" w:pos="720"/>
        </w:tabs>
        <w:spacing w:line="360" w:lineRule="auto"/>
        <w:rPr>
          <w:rFonts w:ascii="宋体" w:cs="Times New Roman"/>
          <w:color w:val="000000"/>
          <w:sz w:val="24"/>
          <w:szCs w:val="24"/>
        </w:rPr>
      </w:pPr>
      <w:r>
        <w:rPr>
          <w:rFonts w:ascii="宋体" w:hAnsi="宋体" w:cs="宋体" w:hint="eastAsia"/>
          <w:color w:val="000000"/>
          <w:sz w:val="24"/>
          <w:szCs w:val="24"/>
        </w:rPr>
        <w:t>本招标文件仅适用于政府采购邀请招标的货物及伴随服务。</w:t>
      </w:r>
    </w:p>
    <w:p w:rsidR="00B24F6C" w:rsidRDefault="00B24F6C" w:rsidP="009E1775">
      <w:pPr>
        <w:numPr>
          <w:ilvl w:val="0"/>
          <w:numId w:val="35"/>
        </w:numPr>
        <w:tabs>
          <w:tab w:val="clear" w:pos="435"/>
          <w:tab w:val="left" w:pos="360"/>
        </w:tabs>
        <w:spacing w:line="360" w:lineRule="auto"/>
        <w:ind w:left="720" w:hanging="720"/>
        <w:rPr>
          <w:rFonts w:ascii="宋体" w:cs="Times New Roman"/>
          <w:b/>
          <w:bCs/>
          <w:color w:val="000000"/>
          <w:sz w:val="24"/>
          <w:szCs w:val="24"/>
        </w:rPr>
      </w:pPr>
      <w:r>
        <w:rPr>
          <w:rFonts w:ascii="宋体" w:hAnsi="宋体" w:cs="宋体" w:hint="eastAsia"/>
          <w:b/>
          <w:bCs/>
          <w:color w:val="000000"/>
          <w:sz w:val="24"/>
          <w:szCs w:val="24"/>
        </w:rPr>
        <w:t>定义</w:t>
      </w:r>
    </w:p>
    <w:p w:rsidR="00B24F6C" w:rsidRDefault="00B24F6C">
      <w:pPr>
        <w:tabs>
          <w:tab w:val="left" w:pos="720"/>
        </w:tabs>
        <w:spacing w:line="360" w:lineRule="auto"/>
        <w:ind w:left="720" w:hanging="720"/>
        <w:rPr>
          <w:rFonts w:ascii="宋体" w:cs="Times New Roman"/>
          <w:color w:val="000000"/>
          <w:sz w:val="24"/>
          <w:szCs w:val="24"/>
        </w:rPr>
      </w:pPr>
      <w:r>
        <w:rPr>
          <w:rFonts w:ascii="宋体" w:hAnsi="宋体" w:cs="宋体"/>
          <w:color w:val="000000"/>
          <w:sz w:val="24"/>
          <w:szCs w:val="24"/>
        </w:rPr>
        <w:t xml:space="preserve">2.1  </w:t>
      </w:r>
      <w:r>
        <w:rPr>
          <w:rFonts w:ascii="宋体" w:hAnsi="宋体" w:cs="宋体" w:hint="eastAsia"/>
          <w:color w:val="000000"/>
          <w:sz w:val="24"/>
          <w:szCs w:val="24"/>
        </w:rPr>
        <w:t>采购人</w:t>
      </w:r>
      <w:r>
        <w:rPr>
          <w:rFonts w:ascii="宋体" w:hAnsi="宋体" w:cs="宋体"/>
          <w:color w:val="000000"/>
          <w:sz w:val="24"/>
          <w:szCs w:val="24"/>
        </w:rPr>
        <w:t>:</w:t>
      </w:r>
      <w:r>
        <w:rPr>
          <w:rFonts w:ascii="宋体" w:hAnsi="宋体" w:cs="宋体" w:hint="eastAsia"/>
          <w:color w:val="000000"/>
          <w:sz w:val="24"/>
          <w:szCs w:val="24"/>
        </w:rPr>
        <w:t>“招标项目资料表”中所述的、依法进行政府采购的国家机关、事业单位、团体组织。</w:t>
      </w:r>
    </w:p>
    <w:p w:rsidR="00B24F6C" w:rsidRDefault="00B24F6C" w:rsidP="00521A51">
      <w:pPr>
        <w:numPr>
          <w:ilvl w:val="1"/>
          <w:numId w:val="36"/>
        </w:numPr>
        <w:spacing w:line="360" w:lineRule="auto"/>
        <w:rPr>
          <w:rFonts w:ascii="宋体" w:cs="Times New Roman"/>
          <w:b/>
          <w:bCs/>
          <w:color w:val="000000"/>
          <w:sz w:val="24"/>
          <w:szCs w:val="24"/>
        </w:rPr>
      </w:pPr>
      <w:r>
        <w:rPr>
          <w:rFonts w:ascii="宋体" w:hAnsi="宋体" w:cs="宋体" w:hint="eastAsia"/>
          <w:color w:val="000000"/>
          <w:sz w:val="24"/>
          <w:szCs w:val="24"/>
        </w:rPr>
        <w:t>采购代理机构：取得政府采购招标代理资质，受采购人委托组织招标活动，在招标过程中负有相应责任的社会中介组织。</w:t>
      </w:r>
    </w:p>
    <w:p w:rsidR="00B24F6C" w:rsidRDefault="00B24F6C" w:rsidP="00521A51">
      <w:pPr>
        <w:numPr>
          <w:ilvl w:val="1"/>
          <w:numId w:val="36"/>
        </w:numPr>
        <w:spacing w:line="360" w:lineRule="auto"/>
        <w:rPr>
          <w:rFonts w:ascii="宋体" w:cs="Times New Roman"/>
          <w:color w:val="000000"/>
          <w:sz w:val="24"/>
          <w:szCs w:val="24"/>
        </w:rPr>
      </w:pPr>
      <w:r>
        <w:rPr>
          <w:rFonts w:ascii="宋体" w:hAnsi="宋体" w:cs="宋体" w:hint="eastAsia"/>
          <w:color w:val="000000"/>
          <w:sz w:val="24"/>
          <w:szCs w:val="24"/>
        </w:rPr>
        <w:t>合格投标人</w:t>
      </w:r>
    </w:p>
    <w:p w:rsidR="00B24F6C" w:rsidRPr="00CE0009" w:rsidRDefault="00B24F6C" w:rsidP="009E1775">
      <w:pPr>
        <w:tabs>
          <w:tab w:val="left" w:pos="720"/>
          <w:tab w:val="left" w:pos="1260"/>
        </w:tabs>
        <w:spacing w:line="360" w:lineRule="auto"/>
        <w:ind w:leftChars="202" w:left="31680" w:firstLine="1"/>
        <w:rPr>
          <w:rFonts w:ascii="宋体" w:cs="Times New Roman"/>
          <w:sz w:val="24"/>
          <w:szCs w:val="24"/>
        </w:rPr>
      </w:pPr>
      <w:r w:rsidRPr="00CE0009">
        <w:rPr>
          <w:rFonts w:ascii="宋体" w:hAnsi="宋体" w:cs="宋体"/>
          <w:sz w:val="24"/>
          <w:szCs w:val="24"/>
        </w:rPr>
        <w:t>1.</w:t>
      </w:r>
      <w:r w:rsidRPr="00CE0009">
        <w:rPr>
          <w:rFonts w:ascii="宋体" w:hAnsi="宋体" w:cs="宋体" w:hint="eastAsia"/>
          <w:sz w:val="24"/>
          <w:szCs w:val="24"/>
        </w:rPr>
        <w:t>具备政府采购法第二十二条规定的条件：</w:t>
      </w:r>
    </w:p>
    <w:p w:rsidR="00B24F6C" w:rsidRPr="00CE0009" w:rsidRDefault="00B24F6C" w:rsidP="009E1775">
      <w:pPr>
        <w:tabs>
          <w:tab w:val="left" w:pos="720"/>
          <w:tab w:val="left" w:pos="1260"/>
        </w:tabs>
        <w:spacing w:line="360" w:lineRule="auto"/>
        <w:ind w:leftChars="202" w:left="31680" w:firstLine="1"/>
        <w:rPr>
          <w:rFonts w:ascii="宋体" w:cs="Times New Roman"/>
          <w:sz w:val="24"/>
          <w:szCs w:val="24"/>
        </w:rPr>
      </w:pPr>
      <w:r w:rsidRPr="00CE0009">
        <w:rPr>
          <w:rFonts w:ascii="宋体" w:hAnsi="宋体" w:cs="宋体"/>
          <w:sz w:val="24"/>
          <w:szCs w:val="24"/>
        </w:rPr>
        <w:t>2.</w:t>
      </w:r>
      <w:r w:rsidRPr="00CE0009">
        <w:rPr>
          <w:rFonts w:ascii="宋体" w:hAnsi="宋体" w:cs="宋体" w:hint="eastAsia"/>
          <w:sz w:val="24"/>
          <w:szCs w:val="24"/>
        </w:rPr>
        <w:t>单位负责人为同一人或者存在直接控股、管理关系的不同供应商，不得参加同一合同项下的政府采购活动；</w:t>
      </w:r>
    </w:p>
    <w:p w:rsidR="00B24F6C" w:rsidRPr="00CE0009" w:rsidRDefault="00B24F6C" w:rsidP="009E1775">
      <w:pPr>
        <w:tabs>
          <w:tab w:val="left" w:pos="720"/>
          <w:tab w:val="left" w:pos="1260"/>
        </w:tabs>
        <w:spacing w:line="360" w:lineRule="auto"/>
        <w:ind w:leftChars="202" w:left="31680" w:firstLine="1"/>
        <w:rPr>
          <w:rFonts w:ascii="宋体" w:cs="Times New Roman"/>
          <w:sz w:val="24"/>
          <w:szCs w:val="24"/>
        </w:rPr>
      </w:pPr>
      <w:r w:rsidRPr="00CE0009">
        <w:rPr>
          <w:rFonts w:ascii="宋体" w:hAnsi="宋体" w:cs="宋体"/>
          <w:sz w:val="24"/>
          <w:szCs w:val="24"/>
        </w:rPr>
        <w:t>3.</w:t>
      </w:r>
      <w:r w:rsidRPr="00CE0009">
        <w:rPr>
          <w:rFonts w:ascii="宋体" w:hAnsi="宋体" w:cs="宋体" w:hint="eastAsia"/>
          <w:sz w:val="24"/>
          <w:szCs w:val="24"/>
        </w:rPr>
        <w:t>根据《关于在政府采购活动中查询及使用信用记录有关问题的通知》</w:t>
      </w:r>
      <w:r w:rsidRPr="00CE0009">
        <w:rPr>
          <w:rFonts w:ascii="宋体" w:hAnsi="宋体" w:cs="宋体"/>
          <w:sz w:val="24"/>
          <w:szCs w:val="24"/>
        </w:rPr>
        <w:t>(</w:t>
      </w:r>
      <w:r w:rsidRPr="00CE0009">
        <w:rPr>
          <w:rFonts w:ascii="宋体" w:hAnsi="宋体" w:cs="宋体" w:hint="eastAsia"/>
          <w:sz w:val="24"/>
          <w:szCs w:val="24"/>
        </w:rPr>
        <w:t>财库</w:t>
      </w:r>
      <w:r w:rsidRPr="00CE0009">
        <w:rPr>
          <w:rFonts w:ascii="宋体" w:hAnsi="宋体" w:cs="宋体"/>
          <w:sz w:val="24"/>
          <w:szCs w:val="24"/>
        </w:rPr>
        <w:t>[2016]125</w:t>
      </w:r>
      <w:r w:rsidRPr="00CE0009">
        <w:rPr>
          <w:rFonts w:ascii="宋体" w:hAnsi="宋体" w:cs="宋体" w:hint="eastAsia"/>
          <w:sz w:val="24"/>
          <w:szCs w:val="24"/>
        </w:rPr>
        <w:t>号</w:t>
      </w:r>
      <w:r w:rsidRPr="00CE0009">
        <w:rPr>
          <w:rFonts w:ascii="宋体" w:hAnsi="宋体" w:cs="宋体"/>
          <w:sz w:val="24"/>
          <w:szCs w:val="24"/>
        </w:rPr>
        <w:t>)</w:t>
      </w:r>
      <w:r w:rsidRPr="00CE0009">
        <w:rPr>
          <w:rFonts w:ascii="宋体" w:hAnsi="宋体" w:cs="宋体" w:hint="eastAsia"/>
          <w:sz w:val="24"/>
          <w:szCs w:val="24"/>
        </w:rPr>
        <w:t>的规定，对列入失信被执行人、重大税收违法案件当事人名单、政府采购严重违法失信行为记录名单的供应商，拒绝参与本项目政府采购活动；【查询渠道：“信用中国”网站（</w:t>
      </w:r>
      <w:r w:rsidRPr="00CE0009">
        <w:rPr>
          <w:rFonts w:ascii="宋体" w:hAnsi="宋体" w:cs="宋体"/>
          <w:sz w:val="24"/>
          <w:szCs w:val="24"/>
        </w:rPr>
        <w:t>www.creditchina.gov.cn</w:t>
      </w:r>
      <w:r w:rsidRPr="00CE0009">
        <w:rPr>
          <w:rFonts w:ascii="宋体" w:hAnsi="宋体" w:cs="宋体" w:hint="eastAsia"/>
          <w:sz w:val="24"/>
          <w:szCs w:val="24"/>
        </w:rPr>
        <w:t>）中查询失信被执行人、重大税收违法案件当事人、中国政府采购网（</w:t>
      </w:r>
      <w:r w:rsidRPr="00CE0009">
        <w:rPr>
          <w:rFonts w:ascii="宋体" w:hAnsi="宋体" w:cs="宋体"/>
          <w:sz w:val="24"/>
          <w:szCs w:val="24"/>
        </w:rPr>
        <w:t>www.ccgp.gov.cn</w:t>
      </w:r>
      <w:r w:rsidRPr="00CE0009">
        <w:rPr>
          <w:rFonts w:ascii="宋体" w:hAnsi="宋体" w:cs="宋体" w:hint="eastAsia"/>
          <w:sz w:val="24"/>
          <w:szCs w:val="24"/>
        </w:rPr>
        <w:t>）中查询政府采购严重违法失信行为记录名单】；</w:t>
      </w:r>
    </w:p>
    <w:p w:rsidR="00B24F6C" w:rsidRDefault="00B24F6C" w:rsidP="009E1775">
      <w:pPr>
        <w:tabs>
          <w:tab w:val="left" w:pos="720"/>
          <w:tab w:val="left" w:pos="1260"/>
        </w:tabs>
        <w:spacing w:line="360" w:lineRule="auto"/>
        <w:ind w:leftChars="202" w:left="31680" w:firstLine="1"/>
        <w:rPr>
          <w:rFonts w:ascii="宋体" w:cs="Times New Roman"/>
          <w:color w:val="000000"/>
          <w:sz w:val="24"/>
          <w:szCs w:val="24"/>
        </w:rPr>
      </w:pPr>
      <w:r w:rsidRPr="00CE0009">
        <w:rPr>
          <w:rFonts w:ascii="宋体" w:hAnsi="宋体" w:cs="宋体"/>
          <w:sz w:val="24"/>
          <w:szCs w:val="24"/>
        </w:rPr>
        <w:t>4.</w:t>
      </w:r>
      <w:r w:rsidRPr="00CE0009">
        <w:rPr>
          <w:rFonts w:ascii="宋体" w:hAnsi="宋体" w:cs="宋体" w:hint="eastAsia"/>
          <w:sz w:val="24"/>
          <w:szCs w:val="24"/>
        </w:rPr>
        <w:t>本项目不接受联合体。</w:t>
      </w:r>
    </w:p>
    <w:p w:rsidR="00B24F6C" w:rsidRDefault="00B24F6C" w:rsidP="00521A51">
      <w:pPr>
        <w:numPr>
          <w:ilvl w:val="1"/>
          <w:numId w:val="37"/>
        </w:numPr>
        <w:spacing w:line="360" w:lineRule="auto"/>
        <w:rPr>
          <w:rFonts w:ascii="宋体" w:cs="Times New Roman"/>
          <w:color w:val="000000"/>
          <w:sz w:val="24"/>
          <w:szCs w:val="24"/>
        </w:rPr>
      </w:pPr>
      <w:r>
        <w:rPr>
          <w:rFonts w:ascii="宋体" w:hAnsi="宋体" w:cs="宋体" w:hint="eastAsia"/>
          <w:color w:val="000000"/>
          <w:sz w:val="24"/>
          <w:szCs w:val="24"/>
        </w:rPr>
        <w:t>中标人：接到并接受中标通知，最终被授予合同的投标人。</w:t>
      </w:r>
    </w:p>
    <w:p w:rsidR="00B24F6C" w:rsidRDefault="00B24F6C" w:rsidP="00521A51">
      <w:pPr>
        <w:numPr>
          <w:ilvl w:val="1"/>
          <w:numId w:val="37"/>
        </w:numPr>
        <w:spacing w:line="360" w:lineRule="auto"/>
        <w:rPr>
          <w:rFonts w:ascii="宋体" w:cs="Times New Roman"/>
          <w:color w:val="000000"/>
          <w:sz w:val="24"/>
          <w:szCs w:val="24"/>
        </w:rPr>
      </w:pPr>
      <w:r>
        <w:rPr>
          <w:rFonts w:ascii="宋体" w:hAnsi="宋体" w:cs="宋体" w:hint="eastAsia"/>
          <w:color w:val="000000"/>
          <w:sz w:val="24"/>
          <w:szCs w:val="24"/>
        </w:rPr>
        <w:t>投标文件：指投标人根据招标文件要求提交的所有文件。</w:t>
      </w:r>
    </w:p>
    <w:p w:rsidR="00B24F6C" w:rsidRDefault="00B24F6C" w:rsidP="00521A51">
      <w:pPr>
        <w:numPr>
          <w:ilvl w:val="1"/>
          <w:numId w:val="37"/>
        </w:numPr>
        <w:spacing w:line="360" w:lineRule="auto"/>
        <w:rPr>
          <w:rFonts w:ascii="宋体" w:cs="Times New Roman"/>
          <w:color w:val="000000"/>
          <w:sz w:val="24"/>
          <w:szCs w:val="24"/>
        </w:rPr>
      </w:pPr>
      <w:r>
        <w:rPr>
          <w:rFonts w:ascii="宋体" w:hAnsi="宋体" w:cs="宋体" w:hint="eastAsia"/>
          <w:color w:val="000000"/>
          <w:sz w:val="24"/>
          <w:szCs w:val="24"/>
        </w:rPr>
        <w:t>供应商：有能力向采购人提供货物及伴随服务的法人、其他组织或者自然人。</w:t>
      </w:r>
    </w:p>
    <w:p w:rsidR="00B24F6C" w:rsidRDefault="00B24F6C" w:rsidP="00521A51">
      <w:pPr>
        <w:numPr>
          <w:ilvl w:val="1"/>
          <w:numId w:val="37"/>
        </w:numPr>
        <w:spacing w:line="360" w:lineRule="auto"/>
        <w:rPr>
          <w:rFonts w:ascii="宋体" w:cs="Times New Roman"/>
          <w:b/>
          <w:bCs/>
          <w:color w:val="000000"/>
          <w:sz w:val="24"/>
          <w:szCs w:val="24"/>
        </w:rPr>
      </w:pPr>
      <w:r>
        <w:rPr>
          <w:rFonts w:ascii="宋体" w:hAnsi="宋体" w:cs="宋体" w:hint="eastAsia"/>
          <w:color w:val="000000"/>
          <w:sz w:val="24"/>
          <w:szCs w:val="24"/>
        </w:rPr>
        <w:t>货物：指除了咨询服务以外的所有的物品、设备、装置和</w:t>
      </w:r>
      <w:r>
        <w:rPr>
          <w:rFonts w:ascii="宋体" w:hAnsi="宋体" w:cs="宋体"/>
          <w:color w:val="000000"/>
          <w:sz w:val="24"/>
          <w:szCs w:val="24"/>
        </w:rPr>
        <w:t>/</w:t>
      </w:r>
      <w:r>
        <w:rPr>
          <w:rFonts w:ascii="宋体" w:hAnsi="宋体" w:cs="宋体" w:hint="eastAsia"/>
          <w:color w:val="000000"/>
          <w:sz w:val="24"/>
          <w:szCs w:val="24"/>
        </w:rPr>
        <w:t>或包括附件、备品备件、图纸、技术文件、用于运输和安装的包装、培训、维修和其他类似服务的供应。</w:t>
      </w:r>
    </w:p>
    <w:p w:rsidR="00B24F6C" w:rsidRDefault="00B24F6C" w:rsidP="009E1775">
      <w:pPr>
        <w:numPr>
          <w:ilvl w:val="0"/>
          <w:numId w:val="38"/>
        </w:numPr>
        <w:tabs>
          <w:tab w:val="left" w:pos="1904"/>
        </w:tabs>
        <w:spacing w:line="360" w:lineRule="auto"/>
        <w:ind w:left="720" w:hanging="720"/>
        <w:rPr>
          <w:rFonts w:ascii="宋体" w:cs="Times New Roman"/>
          <w:b/>
          <w:bCs/>
          <w:color w:val="000000"/>
          <w:sz w:val="24"/>
          <w:szCs w:val="24"/>
        </w:rPr>
      </w:pPr>
      <w:r>
        <w:rPr>
          <w:rFonts w:ascii="宋体" w:hAnsi="宋体" w:cs="宋体" w:hint="eastAsia"/>
          <w:b/>
          <w:bCs/>
          <w:color w:val="000000"/>
          <w:sz w:val="24"/>
          <w:szCs w:val="24"/>
        </w:rPr>
        <w:t>投标费用</w:t>
      </w:r>
    </w:p>
    <w:p w:rsidR="00B24F6C" w:rsidRDefault="00B24F6C" w:rsidP="009E1775">
      <w:pPr>
        <w:numPr>
          <w:ilvl w:val="1"/>
          <w:numId w:val="38"/>
        </w:numPr>
        <w:tabs>
          <w:tab w:val="clear" w:pos="360"/>
          <w:tab w:val="left" w:pos="720"/>
          <w:tab w:val="left" w:pos="1904"/>
        </w:tabs>
        <w:spacing w:line="360" w:lineRule="auto"/>
        <w:ind w:left="720" w:hanging="720"/>
        <w:rPr>
          <w:rFonts w:ascii="宋体" w:cs="Times New Roman"/>
          <w:color w:val="000000"/>
          <w:sz w:val="24"/>
          <w:szCs w:val="24"/>
        </w:rPr>
      </w:pPr>
      <w:r>
        <w:rPr>
          <w:rFonts w:ascii="宋体" w:hAnsi="宋体" w:cs="宋体" w:hint="eastAsia"/>
          <w:color w:val="000000"/>
          <w:sz w:val="24"/>
          <w:szCs w:val="24"/>
        </w:rPr>
        <w:t>无论投标过程中的作法和结果如何</w:t>
      </w:r>
      <w:r>
        <w:rPr>
          <w:rFonts w:ascii="宋体" w:cs="宋体"/>
          <w:color w:val="000000"/>
          <w:sz w:val="24"/>
          <w:szCs w:val="24"/>
        </w:rPr>
        <w:t>,</w:t>
      </w:r>
      <w:r>
        <w:rPr>
          <w:rFonts w:ascii="宋体" w:hAnsi="宋体" w:cs="宋体" w:hint="eastAsia"/>
          <w:color w:val="000000"/>
          <w:sz w:val="24"/>
          <w:szCs w:val="24"/>
        </w:rPr>
        <w:t>投标人应自行承担所有与准备和参加投标有关的全部费用，采购人和采购代理机构在任何情况下均无义务和责任承担上述费用。</w:t>
      </w:r>
    </w:p>
    <w:p w:rsidR="00B24F6C" w:rsidRDefault="00B24F6C">
      <w:pPr>
        <w:pStyle w:val="Heading2"/>
        <w:numPr>
          <w:ilvl w:val="0"/>
          <w:numId w:val="34"/>
        </w:numPr>
        <w:tabs>
          <w:tab w:val="clear" w:pos="840"/>
          <w:tab w:val="left" w:pos="719"/>
        </w:tabs>
        <w:spacing w:before="0" w:after="0" w:line="360" w:lineRule="auto"/>
        <w:rPr>
          <w:rFonts w:ascii="宋体" w:eastAsia="宋体" w:hAnsi="宋体" w:cs="Times New Roman"/>
          <w:color w:val="000000"/>
          <w:sz w:val="24"/>
          <w:szCs w:val="24"/>
        </w:rPr>
      </w:pPr>
      <w:bookmarkStart w:id="6" w:name="_Toc532804191"/>
      <w:r>
        <w:rPr>
          <w:rFonts w:ascii="宋体" w:eastAsia="宋体" w:hAnsi="宋体" w:cs="宋体" w:hint="eastAsia"/>
          <w:color w:val="000000"/>
          <w:sz w:val="24"/>
          <w:szCs w:val="24"/>
        </w:rPr>
        <w:t>招标文件</w:t>
      </w:r>
      <w:bookmarkEnd w:id="6"/>
    </w:p>
    <w:p w:rsidR="00B24F6C" w:rsidRDefault="00B24F6C" w:rsidP="009E1775">
      <w:pPr>
        <w:numPr>
          <w:ilvl w:val="0"/>
          <w:numId w:val="38"/>
        </w:numPr>
        <w:tabs>
          <w:tab w:val="left" w:pos="1904"/>
        </w:tabs>
        <w:spacing w:line="360" w:lineRule="auto"/>
        <w:ind w:left="720" w:hanging="720"/>
        <w:rPr>
          <w:rFonts w:ascii="宋体" w:cs="Times New Roman"/>
          <w:b/>
          <w:bCs/>
          <w:color w:val="000000"/>
          <w:sz w:val="24"/>
          <w:szCs w:val="24"/>
        </w:rPr>
      </w:pPr>
      <w:r>
        <w:rPr>
          <w:rFonts w:ascii="宋体" w:hAnsi="宋体" w:cs="宋体" w:hint="eastAsia"/>
          <w:b/>
          <w:bCs/>
          <w:color w:val="000000"/>
          <w:sz w:val="24"/>
          <w:szCs w:val="24"/>
        </w:rPr>
        <w:t>招标文件的构成</w:t>
      </w:r>
    </w:p>
    <w:p w:rsidR="00B24F6C" w:rsidRDefault="00B24F6C" w:rsidP="009E1775">
      <w:pPr>
        <w:pStyle w:val="List4"/>
        <w:numPr>
          <w:ilvl w:val="1"/>
          <w:numId w:val="38"/>
        </w:numPr>
        <w:tabs>
          <w:tab w:val="clear" w:pos="360"/>
          <w:tab w:val="left" w:pos="720"/>
        </w:tabs>
        <w:spacing w:line="360" w:lineRule="auto"/>
        <w:ind w:left="720" w:hanging="720"/>
        <w:rPr>
          <w:rFonts w:ascii="宋体" w:eastAsia="宋体" w:hAnsi="宋体"/>
          <w:color w:val="000000"/>
          <w:sz w:val="24"/>
          <w:szCs w:val="24"/>
        </w:rPr>
      </w:pPr>
      <w:r>
        <w:rPr>
          <w:rFonts w:ascii="宋体" w:eastAsia="宋体" w:hAnsi="宋体" w:cs="宋体" w:hint="eastAsia"/>
          <w:color w:val="000000"/>
          <w:sz w:val="24"/>
          <w:szCs w:val="24"/>
        </w:rPr>
        <w:t>招标文件用以阐明本次招标的货物和服务要求、招标投标程序和合同条件。</w:t>
      </w:r>
    </w:p>
    <w:p w:rsidR="00B24F6C" w:rsidRDefault="00B24F6C">
      <w:pPr>
        <w:pStyle w:val="List4"/>
        <w:tabs>
          <w:tab w:val="left" w:pos="720"/>
          <w:tab w:val="left" w:pos="1080"/>
        </w:tabs>
        <w:spacing w:line="360" w:lineRule="auto"/>
        <w:ind w:left="720" w:firstLine="0"/>
        <w:rPr>
          <w:rFonts w:ascii="宋体" w:eastAsia="宋体" w:hAnsi="宋体" w:cs="宋体"/>
          <w:color w:val="000000"/>
          <w:sz w:val="24"/>
          <w:szCs w:val="24"/>
        </w:rPr>
      </w:pPr>
      <w:r>
        <w:rPr>
          <w:rFonts w:ascii="宋体" w:eastAsia="宋体" w:hAnsi="宋体" w:cs="宋体" w:hint="eastAsia"/>
          <w:color w:val="000000"/>
          <w:sz w:val="24"/>
          <w:szCs w:val="24"/>
        </w:rPr>
        <w:t>招标文件由下述部分组成：</w:t>
      </w:r>
      <w:r>
        <w:rPr>
          <w:rFonts w:ascii="宋体" w:eastAsia="宋体" w:hAnsi="宋体" w:cs="宋体"/>
          <w:color w:val="000000"/>
          <w:sz w:val="24"/>
          <w:szCs w:val="24"/>
        </w:rPr>
        <w:t xml:space="preserve"> </w:t>
      </w:r>
    </w:p>
    <w:p w:rsidR="00B24F6C" w:rsidRDefault="00B24F6C" w:rsidP="009E1775">
      <w:pPr>
        <w:pStyle w:val="List5"/>
        <w:tabs>
          <w:tab w:val="left" w:pos="720"/>
          <w:tab w:val="left" w:pos="1080"/>
          <w:tab w:val="left" w:pos="1980"/>
        </w:tabs>
        <w:spacing w:line="360" w:lineRule="auto"/>
        <w:ind w:leftChars="343" w:left="31680" w:firstLineChars="250" w:firstLine="31680"/>
        <w:rPr>
          <w:rFonts w:ascii="宋体" w:eastAsia="宋体" w:hAnsi="宋体"/>
          <w:b/>
          <w:bCs/>
          <w:color w:val="000000"/>
          <w:sz w:val="24"/>
          <w:szCs w:val="24"/>
        </w:rPr>
      </w:pPr>
      <w:r>
        <w:rPr>
          <w:rFonts w:ascii="宋体" w:eastAsia="宋体" w:hAnsi="宋体" w:cs="宋体" w:hint="eastAsia"/>
          <w:b/>
          <w:bCs/>
          <w:color w:val="000000"/>
          <w:sz w:val="24"/>
          <w:szCs w:val="24"/>
        </w:rPr>
        <w:t>第一卷</w:t>
      </w:r>
    </w:p>
    <w:p w:rsidR="00B24F6C" w:rsidRDefault="00B24F6C" w:rsidP="00521A51">
      <w:pPr>
        <w:pStyle w:val="List5"/>
        <w:numPr>
          <w:ilvl w:val="0"/>
          <w:numId w:val="39"/>
        </w:numPr>
        <w:tabs>
          <w:tab w:val="left" w:pos="1080"/>
        </w:tabs>
        <w:spacing w:line="360" w:lineRule="auto"/>
        <w:rPr>
          <w:rFonts w:ascii="宋体" w:eastAsia="宋体" w:hAnsi="宋体"/>
          <w:color w:val="000000"/>
          <w:sz w:val="24"/>
          <w:szCs w:val="24"/>
        </w:rPr>
      </w:pPr>
      <w:r>
        <w:rPr>
          <w:rFonts w:ascii="宋体" w:eastAsia="宋体" w:hAnsi="宋体" w:cs="宋体" w:hint="eastAsia"/>
          <w:color w:val="000000"/>
          <w:sz w:val="24"/>
          <w:szCs w:val="24"/>
        </w:rPr>
        <w:t>投标邀请书</w:t>
      </w:r>
    </w:p>
    <w:p w:rsidR="00B24F6C" w:rsidRDefault="00B24F6C" w:rsidP="00521A51">
      <w:pPr>
        <w:pStyle w:val="List5"/>
        <w:numPr>
          <w:ilvl w:val="0"/>
          <w:numId w:val="39"/>
        </w:numPr>
        <w:tabs>
          <w:tab w:val="left" w:pos="1080"/>
        </w:tabs>
        <w:spacing w:line="360" w:lineRule="auto"/>
        <w:rPr>
          <w:rFonts w:ascii="宋体" w:eastAsia="宋体" w:hAnsi="宋体"/>
          <w:color w:val="000000"/>
          <w:sz w:val="24"/>
          <w:szCs w:val="24"/>
        </w:rPr>
      </w:pPr>
      <w:r>
        <w:rPr>
          <w:rFonts w:ascii="宋体" w:eastAsia="宋体" w:hAnsi="宋体" w:cs="宋体" w:hint="eastAsia"/>
          <w:color w:val="000000"/>
          <w:sz w:val="24"/>
          <w:szCs w:val="24"/>
        </w:rPr>
        <w:t>投标人须知</w:t>
      </w:r>
    </w:p>
    <w:p w:rsidR="00B24F6C" w:rsidRDefault="00B24F6C" w:rsidP="00521A51">
      <w:pPr>
        <w:pStyle w:val="List5"/>
        <w:numPr>
          <w:ilvl w:val="0"/>
          <w:numId w:val="39"/>
        </w:numPr>
        <w:tabs>
          <w:tab w:val="left" w:pos="1080"/>
        </w:tabs>
        <w:spacing w:line="360" w:lineRule="auto"/>
        <w:rPr>
          <w:rFonts w:ascii="宋体" w:eastAsia="宋体" w:hAnsi="宋体"/>
          <w:color w:val="000000"/>
          <w:sz w:val="24"/>
          <w:szCs w:val="24"/>
        </w:rPr>
      </w:pPr>
      <w:r>
        <w:rPr>
          <w:rFonts w:ascii="宋体" w:eastAsia="宋体" w:hAnsi="宋体" w:cs="宋体" w:hint="eastAsia"/>
          <w:color w:val="000000"/>
          <w:sz w:val="24"/>
          <w:szCs w:val="24"/>
        </w:rPr>
        <w:t>合同基本格</w:t>
      </w:r>
      <w:bookmarkStart w:id="7" w:name="_Hlt18671053"/>
      <w:bookmarkStart w:id="8" w:name="_Hlt50364494"/>
      <w:bookmarkEnd w:id="7"/>
      <w:r>
        <w:rPr>
          <w:rFonts w:ascii="宋体" w:eastAsia="宋体" w:hAnsi="宋体" w:cs="宋体" w:hint="eastAsia"/>
          <w:color w:val="000000"/>
          <w:sz w:val="24"/>
          <w:szCs w:val="24"/>
        </w:rPr>
        <w:t>式</w:t>
      </w:r>
      <w:bookmarkEnd w:id="8"/>
    </w:p>
    <w:p w:rsidR="00B24F6C" w:rsidRDefault="00B24F6C" w:rsidP="00521A51">
      <w:pPr>
        <w:pStyle w:val="List5"/>
        <w:numPr>
          <w:ilvl w:val="0"/>
          <w:numId w:val="39"/>
        </w:numPr>
        <w:tabs>
          <w:tab w:val="left" w:pos="1080"/>
        </w:tabs>
        <w:spacing w:line="360" w:lineRule="auto"/>
        <w:rPr>
          <w:rFonts w:ascii="宋体" w:eastAsia="宋体" w:hAnsi="宋体"/>
          <w:color w:val="000000"/>
          <w:sz w:val="24"/>
          <w:szCs w:val="24"/>
        </w:rPr>
      </w:pPr>
      <w:r>
        <w:rPr>
          <w:rFonts w:ascii="宋体" w:eastAsia="宋体" w:hAnsi="宋体" w:cs="宋体" w:hint="eastAsia"/>
          <w:color w:val="000000"/>
          <w:sz w:val="24"/>
          <w:szCs w:val="24"/>
        </w:rPr>
        <w:t>投标文件通用格式</w:t>
      </w:r>
    </w:p>
    <w:p w:rsidR="00B24F6C" w:rsidRDefault="00B24F6C" w:rsidP="009E1775">
      <w:pPr>
        <w:pStyle w:val="List5"/>
        <w:tabs>
          <w:tab w:val="left" w:pos="720"/>
          <w:tab w:val="left" w:pos="1080"/>
          <w:tab w:val="left" w:pos="1980"/>
        </w:tabs>
        <w:spacing w:line="360" w:lineRule="auto"/>
        <w:ind w:leftChars="343" w:left="31680" w:firstLineChars="250" w:firstLine="31680"/>
        <w:rPr>
          <w:rFonts w:ascii="宋体" w:eastAsia="宋体" w:hAnsi="宋体"/>
          <w:b/>
          <w:bCs/>
          <w:color w:val="000000"/>
          <w:sz w:val="24"/>
          <w:szCs w:val="24"/>
        </w:rPr>
      </w:pPr>
      <w:r>
        <w:rPr>
          <w:rFonts w:ascii="宋体" w:eastAsia="宋体" w:hAnsi="宋体" w:cs="宋体" w:hint="eastAsia"/>
          <w:b/>
          <w:bCs/>
          <w:color w:val="000000"/>
          <w:sz w:val="24"/>
          <w:szCs w:val="24"/>
        </w:rPr>
        <w:t>第二卷</w:t>
      </w:r>
    </w:p>
    <w:p w:rsidR="00B24F6C" w:rsidRDefault="00B24F6C" w:rsidP="00521A51">
      <w:pPr>
        <w:pStyle w:val="List5"/>
        <w:numPr>
          <w:ilvl w:val="0"/>
          <w:numId w:val="39"/>
        </w:numPr>
        <w:tabs>
          <w:tab w:val="left" w:pos="1080"/>
        </w:tabs>
        <w:spacing w:line="360" w:lineRule="auto"/>
        <w:rPr>
          <w:rFonts w:ascii="宋体" w:eastAsia="宋体" w:hAnsi="宋体"/>
          <w:color w:val="000000"/>
          <w:sz w:val="24"/>
          <w:szCs w:val="24"/>
        </w:rPr>
      </w:pPr>
      <w:r>
        <w:rPr>
          <w:rFonts w:ascii="宋体" w:eastAsia="宋体" w:hAnsi="宋体" w:cs="宋体" w:hint="eastAsia"/>
          <w:color w:val="000000"/>
          <w:sz w:val="24"/>
          <w:szCs w:val="24"/>
        </w:rPr>
        <w:t>招标项目资料表</w:t>
      </w:r>
    </w:p>
    <w:p w:rsidR="00B24F6C" w:rsidRDefault="00B24F6C" w:rsidP="00521A51">
      <w:pPr>
        <w:pStyle w:val="List5"/>
        <w:numPr>
          <w:ilvl w:val="0"/>
          <w:numId w:val="39"/>
        </w:numPr>
        <w:tabs>
          <w:tab w:val="left" w:pos="1080"/>
        </w:tabs>
        <w:spacing w:line="360" w:lineRule="auto"/>
        <w:rPr>
          <w:rFonts w:ascii="宋体" w:eastAsia="宋体" w:hAnsi="宋体"/>
          <w:color w:val="000000"/>
          <w:sz w:val="24"/>
          <w:szCs w:val="24"/>
        </w:rPr>
      </w:pPr>
      <w:r>
        <w:rPr>
          <w:rFonts w:ascii="宋体" w:eastAsia="宋体" w:hAnsi="宋体" w:cs="宋体" w:hint="eastAsia"/>
          <w:color w:val="000000"/>
          <w:sz w:val="24"/>
          <w:szCs w:val="24"/>
        </w:rPr>
        <w:t>合同专用条款资料表</w:t>
      </w:r>
    </w:p>
    <w:p w:rsidR="00B24F6C" w:rsidRDefault="00B24F6C" w:rsidP="00521A51">
      <w:pPr>
        <w:pStyle w:val="List5"/>
        <w:numPr>
          <w:ilvl w:val="0"/>
          <w:numId w:val="39"/>
        </w:numPr>
        <w:tabs>
          <w:tab w:val="left" w:pos="1080"/>
        </w:tabs>
        <w:spacing w:line="360" w:lineRule="auto"/>
        <w:rPr>
          <w:rFonts w:ascii="宋体" w:eastAsia="宋体" w:hAnsi="宋体"/>
          <w:color w:val="000000"/>
          <w:sz w:val="24"/>
          <w:szCs w:val="24"/>
        </w:rPr>
      </w:pPr>
      <w:r>
        <w:rPr>
          <w:rFonts w:ascii="宋体" w:eastAsia="宋体" w:hAnsi="宋体" w:cs="宋体" w:hint="eastAsia"/>
          <w:color w:val="000000"/>
          <w:sz w:val="24"/>
          <w:szCs w:val="24"/>
        </w:rPr>
        <w:t>招标项目需求及技术规格要求</w:t>
      </w:r>
    </w:p>
    <w:p w:rsidR="00B24F6C" w:rsidRDefault="00B24F6C" w:rsidP="009E1775">
      <w:pPr>
        <w:pStyle w:val="List5"/>
        <w:tabs>
          <w:tab w:val="left" w:pos="720"/>
          <w:tab w:val="left" w:pos="1080"/>
          <w:tab w:val="left" w:pos="1980"/>
        </w:tabs>
        <w:spacing w:line="360" w:lineRule="auto"/>
        <w:ind w:leftChars="200" w:left="31680" w:firstLineChars="150" w:firstLine="31680"/>
        <w:rPr>
          <w:rFonts w:ascii="宋体" w:eastAsia="宋体" w:hAnsi="宋体" w:cs="宋体"/>
          <w:color w:val="000000"/>
          <w:sz w:val="24"/>
          <w:szCs w:val="24"/>
        </w:rPr>
      </w:pPr>
      <w:r>
        <w:rPr>
          <w:rFonts w:ascii="宋体" w:eastAsia="宋体" w:hAnsi="宋体" w:cs="宋体"/>
          <w:color w:val="000000"/>
          <w:sz w:val="24"/>
          <w:szCs w:val="24"/>
        </w:rPr>
        <w:t>(</w:t>
      </w:r>
      <w:r>
        <w:rPr>
          <w:rFonts w:ascii="宋体" w:eastAsia="宋体" w:hAnsi="宋体" w:cs="宋体" w:hint="eastAsia"/>
          <w:color w:val="000000"/>
          <w:sz w:val="24"/>
          <w:szCs w:val="24"/>
        </w:rPr>
        <w:t>以实际内容为准</w:t>
      </w:r>
      <w:r>
        <w:rPr>
          <w:rFonts w:ascii="宋体" w:eastAsia="宋体" w:hAnsi="宋体" w:cs="宋体"/>
          <w:color w:val="000000"/>
          <w:sz w:val="24"/>
          <w:szCs w:val="24"/>
        </w:rPr>
        <w:t xml:space="preserve">)    </w:t>
      </w:r>
    </w:p>
    <w:p w:rsidR="00B24F6C" w:rsidRDefault="00B24F6C" w:rsidP="009E1775">
      <w:pPr>
        <w:pStyle w:val="List4"/>
        <w:numPr>
          <w:ilvl w:val="1"/>
          <w:numId w:val="38"/>
        </w:numPr>
        <w:tabs>
          <w:tab w:val="clear" w:pos="360"/>
          <w:tab w:val="left" w:pos="720"/>
        </w:tabs>
        <w:spacing w:line="360" w:lineRule="auto"/>
        <w:ind w:left="720" w:hanging="720"/>
        <w:rPr>
          <w:rFonts w:ascii="宋体" w:eastAsia="宋体" w:hAnsi="宋体"/>
          <w:color w:val="000000"/>
          <w:sz w:val="24"/>
          <w:szCs w:val="24"/>
        </w:rPr>
      </w:pPr>
      <w:r>
        <w:rPr>
          <w:rFonts w:ascii="宋体" w:eastAsia="宋体" w:hAnsi="宋体" w:cs="宋体" w:hint="eastAsia"/>
          <w:color w:val="000000"/>
          <w:sz w:val="24"/>
          <w:szCs w:val="24"/>
        </w:rPr>
        <w:t>投标人应仔细阅读招标文件中投标人须知、条款、格式和技术规范等所有事项，按招标文件的要求制作并提交投标文件，并保证所提供的全部资料的真实性，以使其投标对招标文件做出实质性响应，否则，将承担其投标被拒绝的风险。</w:t>
      </w:r>
    </w:p>
    <w:p w:rsidR="00B24F6C" w:rsidRDefault="00B24F6C" w:rsidP="009E1775">
      <w:pPr>
        <w:pStyle w:val="List4"/>
        <w:numPr>
          <w:ilvl w:val="1"/>
          <w:numId w:val="38"/>
        </w:numPr>
        <w:tabs>
          <w:tab w:val="clear" w:pos="360"/>
          <w:tab w:val="left" w:pos="720"/>
        </w:tabs>
        <w:spacing w:line="360" w:lineRule="auto"/>
        <w:ind w:left="720" w:hanging="720"/>
        <w:rPr>
          <w:rFonts w:ascii="宋体" w:eastAsia="宋体" w:hAnsi="宋体"/>
          <w:color w:val="000000"/>
          <w:sz w:val="24"/>
          <w:szCs w:val="24"/>
        </w:rPr>
      </w:pPr>
      <w:r>
        <w:rPr>
          <w:rFonts w:ascii="宋体" w:eastAsia="宋体" w:hAnsi="宋体" w:cs="宋体" w:hint="eastAsia"/>
          <w:color w:val="000000"/>
          <w:sz w:val="24"/>
          <w:szCs w:val="24"/>
        </w:rPr>
        <w:t>投标人未按规定签署的投标文件将导致不被接受。</w:t>
      </w:r>
    </w:p>
    <w:p w:rsidR="00B24F6C" w:rsidRDefault="00B24F6C" w:rsidP="009E1775">
      <w:pPr>
        <w:pStyle w:val="List4"/>
        <w:numPr>
          <w:ilvl w:val="1"/>
          <w:numId w:val="38"/>
        </w:numPr>
        <w:tabs>
          <w:tab w:val="clear" w:pos="360"/>
          <w:tab w:val="left" w:pos="720"/>
        </w:tabs>
        <w:spacing w:line="360" w:lineRule="auto"/>
        <w:ind w:left="720" w:hanging="720"/>
        <w:rPr>
          <w:rFonts w:ascii="宋体" w:eastAsia="宋体" w:hAnsi="宋体"/>
          <w:color w:val="000000"/>
          <w:sz w:val="24"/>
          <w:szCs w:val="24"/>
        </w:rPr>
      </w:pPr>
      <w:r>
        <w:rPr>
          <w:rFonts w:ascii="宋体" w:eastAsia="宋体" w:hAnsi="宋体" w:cs="宋体" w:hint="eastAsia"/>
          <w:color w:val="000000"/>
          <w:sz w:val="24"/>
          <w:szCs w:val="24"/>
        </w:rPr>
        <w:t>招标文件包含第一卷和第二卷，投标人制作投标文件时应充分完整理解招标文件的整体要求。如果第一卷和第二卷对同一事项的描述有冲突或矛盾，除非采购人或采购代理机构另有解释，均以第二卷为准。</w:t>
      </w:r>
    </w:p>
    <w:p w:rsidR="00B24F6C" w:rsidRDefault="00B24F6C" w:rsidP="009E1775">
      <w:pPr>
        <w:numPr>
          <w:ilvl w:val="0"/>
          <w:numId w:val="38"/>
        </w:numPr>
        <w:spacing w:line="360" w:lineRule="auto"/>
        <w:ind w:left="720" w:hanging="720"/>
        <w:rPr>
          <w:rFonts w:ascii="宋体" w:cs="Times New Roman"/>
          <w:b/>
          <w:bCs/>
          <w:color w:val="000000"/>
          <w:sz w:val="24"/>
          <w:szCs w:val="24"/>
        </w:rPr>
      </w:pPr>
      <w:r>
        <w:rPr>
          <w:rFonts w:ascii="宋体" w:hAnsi="宋体" w:cs="宋体" w:hint="eastAsia"/>
          <w:b/>
          <w:bCs/>
          <w:color w:val="000000"/>
          <w:sz w:val="24"/>
          <w:szCs w:val="24"/>
        </w:rPr>
        <w:t>招标文件的澄清</w:t>
      </w:r>
    </w:p>
    <w:p w:rsidR="00B24F6C" w:rsidRDefault="00B24F6C" w:rsidP="009E1775">
      <w:pPr>
        <w:numPr>
          <w:ilvl w:val="1"/>
          <w:numId w:val="38"/>
        </w:numPr>
        <w:tabs>
          <w:tab w:val="clear" w:pos="360"/>
          <w:tab w:val="left" w:pos="720"/>
          <w:tab w:val="left" w:pos="1904"/>
        </w:tabs>
        <w:spacing w:line="360" w:lineRule="auto"/>
        <w:ind w:left="720" w:hanging="720"/>
        <w:rPr>
          <w:rFonts w:ascii="宋体" w:cs="Times New Roman"/>
          <w:color w:val="000000"/>
          <w:sz w:val="24"/>
          <w:szCs w:val="24"/>
        </w:rPr>
      </w:pPr>
      <w:r>
        <w:rPr>
          <w:rFonts w:ascii="宋体" w:hAnsi="宋体" w:cs="宋体" w:hint="eastAsia"/>
          <w:color w:val="000000"/>
          <w:sz w:val="24"/>
          <w:szCs w:val="24"/>
        </w:rPr>
        <w:t>任何对招标文件认为有需要澄清的疑问的潜在投标人，均应在自获取招标文件之日或招标文件公告期限届满之日起七（</w:t>
      </w:r>
      <w:r>
        <w:rPr>
          <w:rFonts w:ascii="宋体" w:hAnsi="宋体" w:cs="宋体"/>
          <w:color w:val="000000"/>
          <w:sz w:val="24"/>
          <w:szCs w:val="24"/>
        </w:rPr>
        <w:t>7</w:t>
      </w:r>
      <w:r>
        <w:rPr>
          <w:rFonts w:ascii="宋体" w:hAnsi="宋体" w:cs="宋体" w:hint="eastAsia"/>
          <w:color w:val="000000"/>
          <w:sz w:val="24"/>
          <w:szCs w:val="24"/>
        </w:rPr>
        <w:t>）个工作日内，以书面方式（加盖公章且法人代表或其授权代表人签字的原件，下同）通知到采购人和采购代理机构。采购人和采购代理机构对潜在投标人在规定期限内提交的疑问将视情况以书面方式予以答复，同时有可能将不标明疑问来源的书面答复函发至所有潜在投标人。在规定的时间内未提出疑问的，将被视为对招标文件完全认可。开标后，采购人和采购代理机构不接受任何对招标文件内容的质疑。</w:t>
      </w:r>
    </w:p>
    <w:p w:rsidR="00B24F6C" w:rsidRDefault="00B24F6C" w:rsidP="009E1775">
      <w:pPr>
        <w:numPr>
          <w:ilvl w:val="0"/>
          <w:numId w:val="38"/>
        </w:numPr>
        <w:spacing w:line="360" w:lineRule="auto"/>
        <w:ind w:left="720" w:hanging="720"/>
        <w:rPr>
          <w:rFonts w:ascii="宋体" w:cs="Times New Roman"/>
          <w:b/>
          <w:bCs/>
          <w:color w:val="000000"/>
          <w:sz w:val="24"/>
          <w:szCs w:val="24"/>
        </w:rPr>
      </w:pPr>
      <w:r>
        <w:rPr>
          <w:rFonts w:ascii="宋体" w:hAnsi="宋体" w:cs="宋体" w:hint="eastAsia"/>
          <w:b/>
          <w:bCs/>
          <w:color w:val="000000"/>
          <w:sz w:val="24"/>
          <w:szCs w:val="24"/>
        </w:rPr>
        <w:t>招标文件的修改</w:t>
      </w:r>
    </w:p>
    <w:p w:rsidR="00B24F6C" w:rsidRDefault="00B24F6C" w:rsidP="009E1775">
      <w:pPr>
        <w:numPr>
          <w:ilvl w:val="1"/>
          <w:numId w:val="38"/>
        </w:numPr>
        <w:tabs>
          <w:tab w:val="clear" w:pos="360"/>
          <w:tab w:val="left" w:pos="720"/>
          <w:tab w:val="left" w:pos="1904"/>
        </w:tabs>
        <w:spacing w:line="360" w:lineRule="auto"/>
        <w:ind w:left="720" w:hanging="720"/>
        <w:rPr>
          <w:rFonts w:ascii="宋体" w:cs="Times New Roman"/>
          <w:color w:val="000000"/>
          <w:sz w:val="24"/>
          <w:szCs w:val="24"/>
        </w:rPr>
      </w:pPr>
      <w:r>
        <w:rPr>
          <w:rFonts w:ascii="宋体" w:hAnsi="宋体" w:cs="宋体" w:hint="eastAsia"/>
          <w:color w:val="000000"/>
          <w:sz w:val="24"/>
          <w:szCs w:val="24"/>
        </w:rPr>
        <w:t>在投标截止日期十五（</w:t>
      </w:r>
      <w:r>
        <w:rPr>
          <w:rFonts w:ascii="宋体" w:hAnsi="宋体" w:cs="宋体"/>
          <w:color w:val="000000"/>
          <w:sz w:val="24"/>
          <w:szCs w:val="24"/>
        </w:rPr>
        <w:t>15</w:t>
      </w:r>
      <w:r>
        <w:rPr>
          <w:rFonts w:ascii="宋体" w:hAnsi="宋体" w:cs="宋体" w:hint="eastAsia"/>
          <w:color w:val="000000"/>
          <w:sz w:val="24"/>
          <w:szCs w:val="24"/>
        </w:rPr>
        <w:t>）日前，采购人和采购代理机构可主动或在解答投标人提出的澄清问题时对招标文件进行修改。</w:t>
      </w:r>
    </w:p>
    <w:p w:rsidR="00B24F6C" w:rsidRDefault="00B24F6C" w:rsidP="009E1775">
      <w:pPr>
        <w:numPr>
          <w:ilvl w:val="1"/>
          <w:numId w:val="38"/>
        </w:numPr>
        <w:tabs>
          <w:tab w:val="clear" w:pos="360"/>
          <w:tab w:val="left" w:pos="720"/>
          <w:tab w:val="left" w:pos="1904"/>
        </w:tabs>
        <w:spacing w:line="360" w:lineRule="auto"/>
        <w:ind w:left="720" w:hanging="720"/>
        <w:rPr>
          <w:rFonts w:ascii="宋体" w:cs="Times New Roman"/>
          <w:color w:val="000000"/>
          <w:sz w:val="24"/>
          <w:szCs w:val="24"/>
        </w:rPr>
      </w:pPr>
      <w:r>
        <w:rPr>
          <w:rFonts w:ascii="宋体" w:hAnsi="宋体" w:cs="宋体" w:hint="eastAsia"/>
          <w:color w:val="000000"/>
          <w:sz w:val="24"/>
          <w:szCs w:val="24"/>
        </w:rPr>
        <w:t>以上修改或延长投标截止时间和开标时间的通知将在投标邀请书所述投标截止日期三（</w:t>
      </w:r>
      <w:r>
        <w:rPr>
          <w:rFonts w:ascii="宋体" w:hAnsi="宋体" w:cs="宋体"/>
          <w:color w:val="000000"/>
          <w:sz w:val="24"/>
          <w:szCs w:val="24"/>
        </w:rPr>
        <w:t>3</w:t>
      </w:r>
      <w:r>
        <w:rPr>
          <w:rFonts w:ascii="宋体" w:hAnsi="宋体" w:cs="宋体" w:hint="eastAsia"/>
          <w:color w:val="000000"/>
          <w:sz w:val="24"/>
          <w:szCs w:val="24"/>
        </w:rPr>
        <w:t>）日前，以书面方式通知到所有已购买招标文件的潜在投标人，并构成招标文件的一部分，对所有投标人均具有约束力。</w:t>
      </w:r>
    </w:p>
    <w:p w:rsidR="00B24F6C" w:rsidRDefault="00B24F6C" w:rsidP="009E1775">
      <w:pPr>
        <w:numPr>
          <w:ilvl w:val="1"/>
          <w:numId w:val="38"/>
        </w:numPr>
        <w:tabs>
          <w:tab w:val="clear" w:pos="360"/>
          <w:tab w:val="left" w:pos="720"/>
          <w:tab w:val="left" w:pos="1904"/>
        </w:tabs>
        <w:spacing w:line="360" w:lineRule="auto"/>
        <w:ind w:left="720" w:hanging="720"/>
        <w:rPr>
          <w:rFonts w:ascii="宋体" w:cs="Times New Roman"/>
          <w:color w:val="000000"/>
          <w:sz w:val="24"/>
          <w:szCs w:val="24"/>
        </w:rPr>
      </w:pPr>
      <w:r>
        <w:rPr>
          <w:rFonts w:ascii="宋体" w:hAnsi="宋体" w:cs="宋体" w:hint="eastAsia"/>
          <w:color w:val="000000"/>
          <w:sz w:val="24"/>
          <w:szCs w:val="24"/>
        </w:rPr>
        <w:t>投标人在收到上述通知后，应立即向采购人和采购代理机构回函确认。</w:t>
      </w:r>
    </w:p>
    <w:p w:rsidR="00B24F6C" w:rsidRDefault="00B24F6C" w:rsidP="009E1775">
      <w:pPr>
        <w:numPr>
          <w:ilvl w:val="1"/>
          <w:numId w:val="38"/>
        </w:numPr>
        <w:tabs>
          <w:tab w:val="clear" w:pos="360"/>
          <w:tab w:val="left" w:pos="720"/>
          <w:tab w:val="left" w:pos="1904"/>
        </w:tabs>
        <w:spacing w:line="360" w:lineRule="auto"/>
        <w:ind w:left="720" w:hanging="720"/>
        <w:rPr>
          <w:rFonts w:ascii="宋体" w:cs="Times New Roman"/>
          <w:color w:val="000000"/>
          <w:sz w:val="24"/>
          <w:szCs w:val="24"/>
        </w:rPr>
      </w:pPr>
      <w:r>
        <w:rPr>
          <w:rFonts w:ascii="宋体" w:hAnsi="宋体" w:cs="宋体" w:hint="eastAsia"/>
          <w:color w:val="000000"/>
          <w:sz w:val="24"/>
          <w:szCs w:val="24"/>
        </w:rPr>
        <w:t>为使投标人有充分的时间对招标文件的修改部分进行研究，采购人和采购代理机构可适当延长投标截止期。</w:t>
      </w:r>
    </w:p>
    <w:p w:rsidR="00B24F6C" w:rsidRDefault="00B24F6C">
      <w:pPr>
        <w:pStyle w:val="Heading2"/>
        <w:numPr>
          <w:ilvl w:val="0"/>
          <w:numId w:val="34"/>
        </w:numPr>
        <w:tabs>
          <w:tab w:val="clear" w:pos="840"/>
          <w:tab w:val="left" w:pos="719"/>
        </w:tabs>
        <w:spacing w:before="0" w:after="0" w:line="360" w:lineRule="auto"/>
        <w:rPr>
          <w:rFonts w:ascii="宋体" w:eastAsia="宋体" w:hAnsi="宋体" w:cs="Times New Roman"/>
          <w:color w:val="000000"/>
          <w:sz w:val="24"/>
          <w:szCs w:val="24"/>
        </w:rPr>
      </w:pPr>
      <w:bookmarkStart w:id="9" w:name="_Toc532804192"/>
      <w:r>
        <w:rPr>
          <w:rFonts w:ascii="宋体" w:eastAsia="宋体" w:hAnsi="宋体" w:cs="宋体" w:hint="eastAsia"/>
          <w:color w:val="000000"/>
          <w:sz w:val="24"/>
          <w:szCs w:val="24"/>
        </w:rPr>
        <w:t>投标文件的编写</w:t>
      </w:r>
      <w:bookmarkEnd w:id="9"/>
    </w:p>
    <w:p w:rsidR="00B24F6C" w:rsidRDefault="00B24F6C" w:rsidP="00521A51">
      <w:pPr>
        <w:numPr>
          <w:ilvl w:val="0"/>
          <w:numId w:val="38"/>
        </w:numPr>
        <w:tabs>
          <w:tab w:val="left" w:pos="1904"/>
        </w:tabs>
        <w:spacing w:line="360" w:lineRule="auto"/>
        <w:rPr>
          <w:rFonts w:ascii="宋体" w:cs="Times New Roman"/>
          <w:b/>
          <w:bCs/>
          <w:color w:val="000000"/>
          <w:sz w:val="24"/>
          <w:szCs w:val="24"/>
        </w:rPr>
      </w:pPr>
      <w:r>
        <w:rPr>
          <w:rFonts w:ascii="宋体" w:hAnsi="宋体" w:cs="宋体" w:hint="eastAsia"/>
          <w:b/>
          <w:bCs/>
          <w:color w:val="000000"/>
          <w:sz w:val="24"/>
          <w:szCs w:val="24"/>
        </w:rPr>
        <w:t>投标的语言</w:t>
      </w:r>
    </w:p>
    <w:p w:rsidR="00B24F6C" w:rsidRDefault="00B24F6C">
      <w:pPr>
        <w:tabs>
          <w:tab w:val="left" w:pos="720"/>
          <w:tab w:val="left" w:pos="1904"/>
        </w:tabs>
        <w:spacing w:line="360" w:lineRule="auto"/>
        <w:ind w:left="720" w:hanging="720"/>
        <w:rPr>
          <w:rFonts w:ascii="宋体" w:cs="Times New Roman"/>
          <w:color w:val="000000"/>
          <w:sz w:val="24"/>
          <w:szCs w:val="24"/>
        </w:rPr>
      </w:pPr>
      <w:r>
        <w:rPr>
          <w:rFonts w:ascii="宋体" w:hAnsi="宋体" w:cs="宋体"/>
          <w:color w:val="000000"/>
          <w:sz w:val="24"/>
          <w:szCs w:val="24"/>
        </w:rPr>
        <w:t xml:space="preserve">7.1  </w:t>
      </w:r>
      <w:r>
        <w:rPr>
          <w:rFonts w:ascii="宋体" w:hAnsi="宋体" w:cs="宋体" w:hint="eastAsia"/>
          <w:color w:val="000000"/>
          <w:sz w:val="24"/>
          <w:szCs w:val="24"/>
        </w:rPr>
        <w:t>投标文件以及投标人与采购人和采购代理机构就有关投标的所有往来函件均应使用中文。投标人提供的外文资料应附有相应的中文译本，并以中文译本为准。</w:t>
      </w:r>
    </w:p>
    <w:p w:rsidR="00B24F6C" w:rsidRDefault="00B24F6C" w:rsidP="00521A51">
      <w:pPr>
        <w:numPr>
          <w:ilvl w:val="0"/>
          <w:numId w:val="38"/>
        </w:numPr>
        <w:tabs>
          <w:tab w:val="left" w:pos="1904"/>
        </w:tabs>
        <w:spacing w:line="360" w:lineRule="auto"/>
        <w:rPr>
          <w:rFonts w:ascii="宋体" w:cs="Times New Roman"/>
          <w:b/>
          <w:bCs/>
          <w:color w:val="000000"/>
          <w:sz w:val="24"/>
          <w:szCs w:val="24"/>
        </w:rPr>
      </w:pPr>
      <w:r>
        <w:rPr>
          <w:rFonts w:ascii="宋体" w:hAnsi="宋体" w:cs="宋体" w:hint="eastAsia"/>
          <w:b/>
          <w:bCs/>
          <w:color w:val="000000"/>
          <w:sz w:val="24"/>
          <w:szCs w:val="24"/>
        </w:rPr>
        <w:t>投标文件计量单位</w:t>
      </w:r>
    </w:p>
    <w:p w:rsidR="00B24F6C" w:rsidRDefault="00B24F6C">
      <w:pPr>
        <w:pStyle w:val="List5"/>
        <w:tabs>
          <w:tab w:val="left" w:pos="720"/>
        </w:tabs>
        <w:spacing w:line="360" w:lineRule="auto"/>
        <w:ind w:left="360" w:hanging="360"/>
        <w:rPr>
          <w:rFonts w:ascii="宋体" w:eastAsia="宋体" w:hAnsi="宋体"/>
          <w:color w:val="000000"/>
          <w:sz w:val="24"/>
          <w:szCs w:val="24"/>
        </w:rPr>
      </w:pPr>
      <w:r>
        <w:rPr>
          <w:rFonts w:ascii="宋体" w:eastAsia="宋体" w:hAnsi="宋体" w:cs="宋体"/>
          <w:color w:val="000000"/>
          <w:sz w:val="24"/>
          <w:szCs w:val="24"/>
        </w:rPr>
        <w:t xml:space="preserve">8.1  </w:t>
      </w:r>
      <w:r>
        <w:rPr>
          <w:rFonts w:ascii="宋体" w:eastAsia="宋体" w:hAnsi="宋体" w:cs="宋体" w:hint="eastAsia"/>
          <w:color w:val="000000"/>
          <w:sz w:val="24"/>
          <w:szCs w:val="24"/>
        </w:rPr>
        <w:t>除在招标文件的技术文件中另有规定外，计量单位均使用中国公制计量单位。</w:t>
      </w:r>
    </w:p>
    <w:p w:rsidR="00B24F6C" w:rsidRDefault="00B24F6C" w:rsidP="00521A51">
      <w:pPr>
        <w:numPr>
          <w:ilvl w:val="0"/>
          <w:numId w:val="38"/>
        </w:numPr>
        <w:tabs>
          <w:tab w:val="left" w:pos="1904"/>
        </w:tabs>
        <w:spacing w:line="360" w:lineRule="auto"/>
        <w:rPr>
          <w:rFonts w:ascii="宋体" w:cs="Times New Roman"/>
          <w:b/>
          <w:bCs/>
          <w:color w:val="000000"/>
          <w:sz w:val="24"/>
          <w:szCs w:val="24"/>
        </w:rPr>
      </w:pPr>
      <w:r>
        <w:rPr>
          <w:rFonts w:ascii="宋体" w:hAnsi="宋体" w:cs="宋体" w:hint="eastAsia"/>
          <w:b/>
          <w:bCs/>
          <w:color w:val="000000"/>
          <w:sz w:val="24"/>
          <w:szCs w:val="24"/>
        </w:rPr>
        <w:t>投标文件的组成</w:t>
      </w:r>
    </w:p>
    <w:p w:rsidR="00B24F6C" w:rsidRDefault="00B24F6C" w:rsidP="009E1775">
      <w:pPr>
        <w:numPr>
          <w:ilvl w:val="1"/>
          <w:numId w:val="38"/>
        </w:numPr>
        <w:tabs>
          <w:tab w:val="clear" w:pos="360"/>
          <w:tab w:val="left" w:pos="720"/>
        </w:tabs>
        <w:spacing w:line="360" w:lineRule="auto"/>
        <w:ind w:left="720" w:hanging="720"/>
        <w:rPr>
          <w:rFonts w:ascii="宋体" w:cs="Times New Roman"/>
          <w:color w:val="000000"/>
          <w:sz w:val="24"/>
          <w:szCs w:val="24"/>
        </w:rPr>
      </w:pPr>
      <w:r>
        <w:rPr>
          <w:rFonts w:ascii="宋体" w:hAnsi="宋体" w:cs="宋体" w:hint="eastAsia"/>
          <w:color w:val="000000"/>
          <w:sz w:val="24"/>
          <w:szCs w:val="24"/>
        </w:rPr>
        <w:t>投标文件包括下列部分：</w:t>
      </w:r>
    </w:p>
    <w:p w:rsidR="00B24F6C" w:rsidRDefault="00B24F6C" w:rsidP="009E1775">
      <w:pPr>
        <w:numPr>
          <w:ilvl w:val="1"/>
          <w:numId w:val="39"/>
        </w:numPr>
        <w:tabs>
          <w:tab w:val="clear" w:pos="1500"/>
          <w:tab w:val="left" w:pos="1260"/>
        </w:tabs>
        <w:spacing w:line="360" w:lineRule="auto"/>
        <w:ind w:left="1260" w:hanging="540"/>
        <w:rPr>
          <w:rFonts w:ascii="宋体" w:cs="Times New Roman"/>
          <w:color w:val="000000"/>
          <w:sz w:val="24"/>
          <w:szCs w:val="24"/>
        </w:rPr>
      </w:pPr>
      <w:r>
        <w:rPr>
          <w:rFonts w:ascii="宋体" w:hAnsi="宋体" w:cs="宋体" w:hint="eastAsia"/>
          <w:color w:val="000000"/>
          <w:sz w:val="24"/>
          <w:szCs w:val="24"/>
        </w:rPr>
        <w:t>按照要求填写的投标书、投标报价表和供唱标时使用的、单独密封的开标一览表等；</w:t>
      </w:r>
    </w:p>
    <w:p w:rsidR="00B24F6C" w:rsidRDefault="00B24F6C" w:rsidP="009E1775">
      <w:pPr>
        <w:numPr>
          <w:ilvl w:val="1"/>
          <w:numId w:val="39"/>
        </w:numPr>
        <w:tabs>
          <w:tab w:val="clear" w:pos="1500"/>
          <w:tab w:val="left" w:pos="1260"/>
        </w:tabs>
        <w:spacing w:line="360" w:lineRule="auto"/>
        <w:ind w:hanging="780"/>
        <w:rPr>
          <w:rFonts w:ascii="宋体" w:cs="Times New Roman"/>
          <w:color w:val="000000"/>
          <w:sz w:val="24"/>
          <w:szCs w:val="24"/>
        </w:rPr>
      </w:pPr>
      <w:r>
        <w:rPr>
          <w:rFonts w:ascii="宋体" w:hAnsi="宋体" w:cs="宋体" w:hint="eastAsia"/>
          <w:color w:val="000000"/>
          <w:sz w:val="24"/>
          <w:szCs w:val="24"/>
        </w:rPr>
        <w:t>按照要求出具的资格证明文件；</w:t>
      </w:r>
    </w:p>
    <w:p w:rsidR="00B24F6C" w:rsidRDefault="00B24F6C" w:rsidP="00521A51">
      <w:pPr>
        <w:numPr>
          <w:ilvl w:val="2"/>
          <w:numId w:val="39"/>
        </w:numPr>
        <w:spacing w:line="360" w:lineRule="auto"/>
        <w:rPr>
          <w:rFonts w:ascii="宋体" w:cs="Times New Roman"/>
          <w:color w:val="000000"/>
          <w:sz w:val="24"/>
          <w:szCs w:val="24"/>
        </w:rPr>
      </w:pPr>
      <w:r>
        <w:rPr>
          <w:rFonts w:ascii="宋体" w:hAnsi="宋体" w:cs="宋体" w:hint="eastAsia"/>
          <w:color w:val="000000"/>
          <w:sz w:val="24"/>
          <w:szCs w:val="24"/>
        </w:rPr>
        <w:t>营业执照副本复印件加盖公章；</w:t>
      </w:r>
    </w:p>
    <w:p w:rsidR="00B24F6C" w:rsidRDefault="00B24F6C" w:rsidP="00521A51">
      <w:pPr>
        <w:numPr>
          <w:ilvl w:val="2"/>
          <w:numId w:val="39"/>
        </w:numPr>
        <w:spacing w:line="360" w:lineRule="auto"/>
        <w:rPr>
          <w:rFonts w:ascii="宋体" w:cs="Times New Roman"/>
          <w:color w:val="000000"/>
          <w:sz w:val="24"/>
          <w:szCs w:val="24"/>
        </w:rPr>
      </w:pPr>
      <w:r>
        <w:rPr>
          <w:rFonts w:ascii="宋体" w:hAnsi="宋体" w:cs="宋体" w:hint="eastAsia"/>
          <w:color w:val="000000"/>
          <w:sz w:val="24"/>
          <w:szCs w:val="24"/>
        </w:rPr>
        <w:t>法定代表人授权委托书原件（附法定代表人身份证复印件及投标人代表身份证复印件）；</w:t>
      </w:r>
    </w:p>
    <w:p w:rsidR="00B24F6C" w:rsidRDefault="00B24F6C" w:rsidP="00521A51">
      <w:pPr>
        <w:numPr>
          <w:ilvl w:val="2"/>
          <w:numId w:val="39"/>
        </w:numPr>
        <w:spacing w:line="360" w:lineRule="auto"/>
        <w:rPr>
          <w:rFonts w:ascii="宋体" w:cs="Times New Roman"/>
          <w:color w:val="000000"/>
          <w:sz w:val="24"/>
          <w:szCs w:val="24"/>
        </w:rPr>
      </w:pPr>
      <w:r>
        <w:rPr>
          <w:rFonts w:ascii="宋体" w:hAnsi="宋体" w:cs="宋体" w:hint="eastAsia"/>
          <w:color w:val="000000"/>
          <w:sz w:val="24"/>
          <w:szCs w:val="24"/>
        </w:rPr>
        <w:t>投标人提供参加政府采购活动前三年内在经营活动中没有重大违法记录的书面声明原件；</w:t>
      </w:r>
    </w:p>
    <w:p w:rsidR="00B24F6C" w:rsidRDefault="00B24F6C" w:rsidP="00521A51">
      <w:pPr>
        <w:numPr>
          <w:ilvl w:val="2"/>
          <w:numId w:val="39"/>
        </w:numPr>
        <w:spacing w:line="360" w:lineRule="auto"/>
        <w:rPr>
          <w:rFonts w:ascii="宋体" w:cs="Times New Roman"/>
          <w:color w:val="000000"/>
          <w:sz w:val="24"/>
          <w:szCs w:val="24"/>
        </w:rPr>
      </w:pPr>
      <w:r>
        <w:rPr>
          <w:rFonts w:ascii="宋体" w:hAnsi="宋体" w:cs="宋体" w:hint="eastAsia"/>
          <w:color w:val="000000"/>
          <w:sz w:val="24"/>
          <w:szCs w:val="24"/>
        </w:rPr>
        <w:t>投标人</w:t>
      </w:r>
      <w:r>
        <w:rPr>
          <w:rFonts w:ascii="宋体" w:hAnsi="宋体" w:cs="宋体" w:hint="eastAsia"/>
          <w:sz w:val="24"/>
          <w:szCs w:val="24"/>
        </w:rPr>
        <w:t>提供</w:t>
      </w:r>
      <w:r>
        <w:rPr>
          <w:rFonts w:ascii="宋体" w:hAnsi="宋体" w:cs="宋体"/>
          <w:sz w:val="24"/>
          <w:szCs w:val="24"/>
        </w:rPr>
        <w:t>2018</w:t>
      </w:r>
      <w:r>
        <w:rPr>
          <w:rFonts w:ascii="宋体" w:hAnsi="宋体" w:cs="宋体" w:hint="eastAsia"/>
          <w:sz w:val="24"/>
          <w:szCs w:val="24"/>
        </w:rPr>
        <w:t>年或</w:t>
      </w:r>
      <w:r>
        <w:rPr>
          <w:rFonts w:ascii="宋体" w:hAnsi="宋体" w:cs="宋体"/>
          <w:sz w:val="24"/>
          <w:szCs w:val="24"/>
        </w:rPr>
        <w:t>2019</w:t>
      </w:r>
      <w:r>
        <w:rPr>
          <w:rFonts w:ascii="宋体" w:hAnsi="宋体" w:cs="宋体" w:hint="eastAsia"/>
          <w:sz w:val="24"/>
          <w:szCs w:val="24"/>
        </w:rPr>
        <w:t>年度度经审计的财务状况报告</w:t>
      </w:r>
      <w:r>
        <w:rPr>
          <w:rFonts w:ascii="宋体" w:hAnsi="宋体" w:cs="宋体" w:hint="eastAsia"/>
          <w:b/>
          <w:bCs/>
          <w:color w:val="000000"/>
          <w:sz w:val="24"/>
          <w:szCs w:val="24"/>
        </w:rPr>
        <w:t>；</w:t>
      </w:r>
      <w:r>
        <w:rPr>
          <w:rFonts w:ascii="宋体" w:hAnsi="宋体" w:cs="宋体" w:hint="eastAsia"/>
          <w:color w:val="000000"/>
          <w:sz w:val="24"/>
          <w:szCs w:val="24"/>
        </w:rPr>
        <w:t>纳税证明材料及企业员工社会保障资金的缴纳证明资料复印件；</w:t>
      </w:r>
    </w:p>
    <w:p w:rsidR="00B24F6C" w:rsidRDefault="00B24F6C" w:rsidP="00521A51">
      <w:pPr>
        <w:numPr>
          <w:ilvl w:val="2"/>
          <w:numId w:val="39"/>
        </w:numPr>
        <w:spacing w:line="360" w:lineRule="auto"/>
        <w:rPr>
          <w:rFonts w:ascii="宋体" w:cs="Times New Roman"/>
          <w:color w:val="000000"/>
          <w:sz w:val="24"/>
          <w:szCs w:val="24"/>
        </w:rPr>
      </w:pPr>
      <w:r>
        <w:rPr>
          <w:rFonts w:ascii="宋体" w:hAnsi="宋体" w:cs="宋体" w:hint="eastAsia"/>
          <w:color w:val="000000"/>
          <w:sz w:val="24"/>
          <w:szCs w:val="24"/>
        </w:rPr>
        <w:t>反商业贿赂承诺书原件；</w:t>
      </w:r>
    </w:p>
    <w:p w:rsidR="00B24F6C" w:rsidRDefault="00B24F6C" w:rsidP="005D0E38">
      <w:pPr>
        <w:numPr>
          <w:ilvl w:val="2"/>
          <w:numId w:val="39"/>
        </w:numPr>
        <w:spacing w:line="360" w:lineRule="auto"/>
        <w:rPr>
          <w:rFonts w:ascii="宋体" w:cs="Times New Roman"/>
          <w:color w:val="000000"/>
          <w:sz w:val="24"/>
          <w:szCs w:val="24"/>
        </w:rPr>
      </w:pPr>
      <w:r>
        <w:rPr>
          <w:rFonts w:ascii="宋体" w:hAnsi="宋体" w:cs="宋体" w:hint="eastAsia"/>
          <w:sz w:val="24"/>
          <w:szCs w:val="24"/>
        </w:rPr>
        <w:t>投标人提供在</w:t>
      </w:r>
      <w:r>
        <w:rPr>
          <w:rFonts w:ascii="宋体" w:hAnsi="宋体" w:cs="宋体"/>
          <w:sz w:val="24"/>
          <w:szCs w:val="24"/>
        </w:rPr>
        <w:t xml:space="preserve"> </w:t>
      </w:r>
      <w:r>
        <w:rPr>
          <w:rFonts w:ascii="宋体" w:hAnsi="宋体" w:cs="宋体" w:hint="eastAsia"/>
          <w:sz w:val="24"/>
          <w:szCs w:val="24"/>
        </w:rPr>
        <w:t>“信用中国”网站中查询“失信被执行人”和</w:t>
      </w:r>
      <w:r>
        <w:rPr>
          <w:rFonts w:ascii="宋体" w:hAnsi="宋体" w:cs="宋体"/>
          <w:sz w:val="24"/>
          <w:szCs w:val="24"/>
        </w:rPr>
        <w:t xml:space="preserve"> </w:t>
      </w:r>
      <w:r>
        <w:rPr>
          <w:rFonts w:ascii="宋体" w:hAnsi="宋体" w:cs="宋体" w:hint="eastAsia"/>
          <w:sz w:val="24"/>
          <w:szCs w:val="24"/>
        </w:rPr>
        <w:t>“重大税收违法案件当事人名单”（</w:t>
      </w:r>
      <w:r>
        <w:rPr>
          <w:rFonts w:ascii="宋体" w:hAnsi="宋体" w:cs="宋体"/>
          <w:sz w:val="24"/>
          <w:szCs w:val="24"/>
        </w:rPr>
        <w:t>http://www.creditchina.gov.cn/</w:t>
      </w:r>
      <w:r>
        <w:rPr>
          <w:rFonts w:ascii="宋体" w:hAnsi="宋体" w:cs="宋体" w:hint="eastAsia"/>
          <w:sz w:val="24"/>
          <w:szCs w:val="24"/>
        </w:rPr>
        <w:t>），以及在“中国政府采购网”网站（</w:t>
      </w:r>
      <w:r>
        <w:rPr>
          <w:rFonts w:ascii="宋体" w:hAnsi="宋体" w:cs="宋体"/>
          <w:sz w:val="24"/>
          <w:szCs w:val="24"/>
        </w:rPr>
        <w:t>www.ccgp.gov.cn</w:t>
      </w:r>
      <w:r>
        <w:rPr>
          <w:rFonts w:ascii="宋体" w:hAnsi="宋体" w:cs="宋体" w:hint="eastAsia"/>
          <w:sz w:val="24"/>
          <w:szCs w:val="24"/>
        </w:rPr>
        <w:t>）中查询“政府采购严重违法失信行为记录名单”共</w:t>
      </w:r>
      <w:r>
        <w:rPr>
          <w:rFonts w:ascii="宋体" w:hAnsi="宋体" w:cs="宋体"/>
          <w:sz w:val="24"/>
          <w:szCs w:val="24"/>
        </w:rPr>
        <w:t>3</w:t>
      </w:r>
      <w:r>
        <w:rPr>
          <w:rFonts w:ascii="宋体" w:hAnsi="宋体" w:cs="宋体" w:hint="eastAsia"/>
          <w:sz w:val="24"/>
          <w:szCs w:val="24"/>
        </w:rPr>
        <w:t>项的查询结果网页打印件</w:t>
      </w:r>
      <w:r>
        <w:rPr>
          <w:rFonts w:ascii="宋体" w:hAnsi="宋体" w:cs="宋体" w:hint="eastAsia"/>
          <w:color w:val="000000"/>
          <w:sz w:val="24"/>
          <w:szCs w:val="24"/>
        </w:rPr>
        <w:t>；</w:t>
      </w:r>
    </w:p>
    <w:p w:rsidR="00B24F6C" w:rsidRDefault="00B24F6C">
      <w:pPr>
        <w:spacing w:line="360" w:lineRule="auto"/>
        <w:ind w:left="1140"/>
        <w:rPr>
          <w:rFonts w:ascii="宋体" w:cs="Times New Roman"/>
          <w:color w:val="000000"/>
          <w:sz w:val="24"/>
          <w:szCs w:val="24"/>
        </w:rPr>
      </w:pPr>
      <w:r>
        <w:rPr>
          <w:rFonts w:ascii="宋体" w:hAnsi="宋体" w:cs="宋体" w:hint="eastAsia"/>
          <w:color w:val="000000"/>
          <w:sz w:val="24"/>
          <w:szCs w:val="24"/>
        </w:rPr>
        <w:t>上述文件应证明投标人是合格的，而且中标后有能力履行合同。</w:t>
      </w:r>
    </w:p>
    <w:p w:rsidR="00B24F6C" w:rsidRDefault="00B24F6C" w:rsidP="009E1775">
      <w:pPr>
        <w:numPr>
          <w:ilvl w:val="1"/>
          <w:numId w:val="39"/>
        </w:numPr>
        <w:tabs>
          <w:tab w:val="clear" w:pos="1500"/>
          <w:tab w:val="left" w:pos="1260"/>
        </w:tabs>
        <w:spacing w:line="360" w:lineRule="auto"/>
        <w:ind w:left="1260" w:hanging="540"/>
        <w:rPr>
          <w:rFonts w:ascii="宋体" w:cs="Times New Roman"/>
          <w:color w:val="000000"/>
          <w:sz w:val="24"/>
          <w:szCs w:val="24"/>
        </w:rPr>
      </w:pPr>
      <w:r>
        <w:rPr>
          <w:rFonts w:ascii="宋体" w:hAnsi="宋体" w:cs="宋体" w:hint="eastAsia"/>
          <w:color w:val="000000"/>
          <w:sz w:val="24"/>
          <w:szCs w:val="24"/>
        </w:rPr>
        <w:t>按照要求出具的证明文件，证明投标人提供的货物及服务是合格的，且符合招标文件规定；</w:t>
      </w:r>
    </w:p>
    <w:p w:rsidR="00B24F6C" w:rsidRDefault="00B24F6C" w:rsidP="009E1775">
      <w:pPr>
        <w:numPr>
          <w:ilvl w:val="1"/>
          <w:numId w:val="38"/>
        </w:numPr>
        <w:tabs>
          <w:tab w:val="clear" w:pos="360"/>
          <w:tab w:val="left" w:pos="720"/>
        </w:tabs>
        <w:spacing w:line="360" w:lineRule="auto"/>
        <w:ind w:left="720" w:hanging="720"/>
        <w:rPr>
          <w:rFonts w:ascii="宋体" w:cs="Times New Roman"/>
          <w:color w:val="000000"/>
          <w:sz w:val="24"/>
          <w:szCs w:val="24"/>
        </w:rPr>
      </w:pPr>
      <w:r>
        <w:rPr>
          <w:rFonts w:ascii="宋体" w:hAnsi="宋体" w:cs="宋体" w:hint="eastAsia"/>
          <w:color w:val="000000"/>
          <w:sz w:val="24"/>
          <w:szCs w:val="24"/>
        </w:rPr>
        <w:t>招标文件中的每个分包，是项目招标不可拆分的最小投标单元，投标人必须按此分包编制投标文件，提交相应的文件资料，拆包投标将视为漏项或非实质性响应不予接受。投标人如同时投标多包，可提交一套资质证明文件。</w:t>
      </w:r>
    </w:p>
    <w:p w:rsidR="00B24F6C" w:rsidRDefault="00B24F6C" w:rsidP="00521A51">
      <w:pPr>
        <w:numPr>
          <w:ilvl w:val="0"/>
          <w:numId w:val="38"/>
        </w:numPr>
        <w:tabs>
          <w:tab w:val="left" w:pos="1904"/>
        </w:tabs>
        <w:spacing w:line="360" w:lineRule="auto"/>
        <w:rPr>
          <w:rFonts w:ascii="宋体" w:cs="Times New Roman"/>
          <w:b/>
          <w:bCs/>
          <w:color w:val="000000"/>
          <w:sz w:val="24"/>
          <w:szCs w:val="24"/>
        </w:rPr>
      </w:pPr>
      <w:r>
        <w:rPr>
          <w:rFonts w:ascii="宋体" w:hAnsi="宋体" w:cs="宋体"/>
          <w:b/>
          <w:bCs/>
          <w:color w:val="000000"/>
          <w:sz w:val="24"/>
          <w:szCs w:val="24"/>
        </w:rPr>
        <w:t xml:space="preserve"> </w:t>
      </w:r>
      <w:r>
        <w:rPr>
          <w:rFonts w:ascii="宋体" w:hAnsi="宋体" w:cs="宋体" w:hint="eastAsia"/>
          <w:b/>
          <w:bCs/>
          <w:color w:val="000000"/>
          <w:sz w:val="24"/>
          <w:szCs w:val="24"/>
        </w:rPr>
        <w:t>投标格式</w:t>
      </w:r>
    </w:p>
    <w:p w:rsidR="00B24F6C" w:rsidRDefault="00B24F6C" w:rsidP="009E1775">
      <w:pPr>
        <w:tabs>
          <w:tab w:val="left" w:pos="720"/>
        </w:tabs>
        <w:spacing w:line="360" w:lineRule="auto"/>
        <w:ind w:left="31680" w:hangingChars="307" w:firstLine="31680"/>
        <w:rPr>
          <w:rFonts w:ascii="宋体" w:cs="Times New Roman"/>
          <w:color w:val="000000"/>
          <w:sz w:val="24"/>
          <w:szCs w:val="24"/>
        </w:rPr>
      </w:pPr>
      <w:r>
        <w:rPr>
          <w:rFonts w:ascii="宋体" w:hAnsi="宋体" w:cs="宋体"/>
          <w:color w:val="000000"/>
          <w:sz w:val="24"/>
          <w:szCs w:val="24"/>
        </w:rPr>
        <w:t xml:space="preserve">10.1  </w:t>
      </w:r>
      <w:r>
        <w:rPr>
          <w:rFonts w:ascii="宋体" w:hAnsi="宋体" w:cs="宋体" w:hint="eastAsia"/>
          <w:color w:val="000000"/>
          <w:sz w:val="24"/>
          <w:szCs w:val="24"/>
        </w:rPr>
        <w:t>投标人应按照招标文件中提供的格式完整地填写投标文件、开标一览表、投标报价表、货物技术规格和偏差表，按招标文件提供的资格证明格式提交招标文件要求的资格证明文件。</w:t>
      </w:r>
    </w:p>
    <w:p w:rsidR="00B24F6C" w:rsidRDefault="00B24F6C" w:rsidP="00521A51">
      <w:pPr>
        <w:numPr>
          <w:ilvl w:val="0"/>
          <w:numId w:val="38"/>
        </w:numPr>
        <w:tabs>
          <w:tab w:val="left" w:pos="1904"/>
        </w:tabs>
        <w:spacing w:line="360" w:lineRule="auto"/>
        <w:rPr>
          <w:rFonts w:ascii="宋体" w:cs="Times New Roman"/>
          <w:b/>
          <w:bCs/>
          <w:color w:val="000000"/>
          <w:sz w:val="24"/>
          <w:szCs w:val="24"/>
        </w:rPr>
      </w:pPr>
      <w:r>
        <w:rPr>
          <w:rFonts w:ascii="宋体" w:hAnsi="宋体" w:cs="宋体"/>
          <w:b/>
          <w:bCs/>
          <w:color w:val="000000"/>
          <w:sz w:val="24"/>
          <w:szCs w:val="24"/>
        </w:rPr>
        <w:t xml:space="preserve"> </w:t>
      </w:r>
      <w:r>
        <w:rPr>
          <w:rFonts w:ascii="宋体" w:hAnsi="宋体" w:cs="宋体" w:hint="eastAsia"/>
          <w:b/>
          <w:bCs/>
          <w:color w:val="000000"/>
          <w:sz w:val="24"/>
          <w:szCs w:val="24"/>
        </w:rPr>
        <w:t>投标报价</w:t>
      </w:r>
    </w:p>
    <w:p w:rsidR="00B24F6C" w:rsidRDefault="00B24F6C" w:rsidP="009E1775">
      <w:pPr>
        <w:numPr>
          <w:ilvl w:val="1"/>
          <w:numId w:val="38"/>
        </w:numPr>
        <w:tabs>
          <w:tab w:val="clear" w:pos="360"/>
          <w:tab w:val="left" w:pos="540"/>
          <w:tab w:val="left" w:pos="900"/>
        </w:tabs>
        <w:spacing w:line="360" w:lineRule="auto"/>
        <w:ind w:left="900" w:hanging="900"/>
        <w:rPr>
          <w:rFonts w:ascii="宋体" w:cs="Times New Roman"/>
          <w:color w:val="000000"/>
          <w:sz w:val="24"/>
          <w:szCs w:val="24"/>
        </w:rPr>
      </w:pPr>
      <w:r>
        <w:rPr>
          <w:rFonts w:ascii="宋体" w:hAnsi="宋体" w:cs="宋体"/>
          <w:color w:val="000000"/>
          <w:sz w:val="24"/>
          <w:szCs w:val="24"/>
        </w:rPr>
        <w:t xml:space="preserve">  </w:t>
      </w:r>
      <w:r>
        <w:rPr>
          <w:rFonts w:ascii="宋体" w:hAnsi="宋体" w:cs="宋体" w:hint="eastAsia"/>
          <w:color w:val="000000"/>
          <w:sz w:val="24"/>
          <w:szCs w:val="24"/>
        </w:rPr>
        <w:t>投标人应按照招标文件提供的投标报价表格式填写提供各项货物及服务的单价、分项总价和总投标价。如果单价、分项总价和总投标价之间有差异，评标以单价为准。投标人必须无条件接受以其所报单价为基准的价格调整，否则其投标文件将被拒绝。</w:t>
      </w:r>
    </w:p>
    <w:p w:rsidR="00B24F6C" w:rsidRDefault="00B24F6C" w:rsidP="009E1775">
      <w:pPr>
        <w:numPr>
          <w:ilvl w:val="1"/>
          <w:numId w:val="38"/>
        </w:numPr>
        <w:tabs>
          <w:tab w:val="clear" w:pos="360"/>
          <w:tab w:val="left" w:pos="900"/>
        </w:tabs>
        <w:spacing w:line="360" w:lineRule="auto"/>
        <w:ind w:left="900" w:hanging="900"/>
        <w:rPr>
          <w:rFonts w:ascii="宋体" w:cs="Times New Roman"/>
          <w:color w:val="000000"/>
          <w:sz w:val="24"/>
          <w:szCs w:val="24"/>
        </w:rPr>
      </w:pPr>
      <w:r>
        <w:rPr>
          <w:rFonts w:ascii="宋体" w:hAnsi="宋体" w:cs="宋体" w:hint="eastAsia"/>
          <w:color w:val="000000"/>
          <w:sz w:val="24"/>
          <w:szCs w:val="24"/>
        </w:rPr>
        <w:t>投标总报价应是采购人指定地点交货的包括交货前发生的各种</w:t>
      </w:r>
      <w:r>
        <w:rPr>
          <w:rFonts w:ascii="宋体" w:hAnsi="宋体" w:cs="宋体"/>
          <w:color w:val="000000"/>
          <w:sz w:val="24"/>
          <w:szCs w:val="24"/>
        </w:rPr>
        <w:t xml:space="preserve"> </w:t>
      </w:r>
      <w:r>
        <w:rPr>
          <w:rFonts w:ascii="宋体" w:hAnsi="宋体" w:cs="宋体" w:hint="eastAsia"/>
          <w:color w:val="000000"/>
          <w:sz w:val="24"/>
          <w:szCs w:val="24"/>
        </w:rPr>
        <w:t>税费、运费及保险费、运杂费、以及伴随的其它服务费总报价。</w:t>
      </w:r>
    </w:p>
    <w:p w:rsidR="00B24F6C" w:rsidRDefault="00B24F6C" w:rsidP="009E1775">
      <w:pPr>
        <w:numPr>
          <w:ilvl w:val="1"/>
          <w:numId w:val="38"/>
        </w:numPr>
        <w:tabs>
          <w:tab w:val="clear" w:pos="360"/>
          <w:tab w:val="left" w:pos="900"/>
        </w:tabs>
        <w:spacing w:line="360" w:lineRule="auto"/>
        <w:ind w:left="900" w:hanging="900"/>
        <w:rPr>
          <w:rFonts w:ascii="宋体" w:cs="Times New Roman"/>
          <w:color w:val="000000"/>
          <w:sz w:val="24"/>
          <w:szCs w:val="24"/>
        </w:rPr>
      </w:pPr>
      <w:r>
        <w:rPr>
          <w:rFonts w:ascii="宋体" w:hAnsi="宋体" w:cs="宋体" w:hint="eastAsia"/>
          <w:color w:val="000000"/>
          <w:sz w:val="24"/>
          <w:szCs w:val="24"/>
        </w:rPr>
        <w:t>投标人根据上述规定所作分项报价的目的只是为了评标时对投标文件进行比较的方便，但并不限制采购人订立合同的权力。</w:t>
      </w:r>
    </w:p>
    <w:p w:rsidR="00B24F6C" w:rsidRDefault="00B24F6C" w:rsidP="009E1775">
      <w:pPr>
        <w:numPr>
          <w:ilvl w:val="1"/>
          <w:numId w:val="38"/>
        </w:numPr>
        <w:tabs>
          <w:tab w:val="clear" w:pos="360"/>
          <w:tab w:val="left" w:pos="900"/>
        </w:tabs>
        <w:spacing w:line="360" w:lineRule="auto"/>
        <w:ind w:left="900" w:hanging="900"/>
        <w:rPr>
          <w:rFonts w:ascii="宋体" w:cs="Times New Roman"/>
          <w:color w:val="000000"/>
          <w:sz w:val="24"/>
          <w:szCs w:val="24"/>
        </w:rPr>
      </w:pPr>
      <w:r>
        <w:rPr>
          <w:rFonts w:ascii="宋体" w:hAnsi="宋体" w:cs="宋体" w:hint="eastAsia"/>
          <w:color w:val="000000"/>
          <w:sz w:val="24"/>
          <w:szCs w:val="24"/>
        </w:rPr>
        <w:t>投标报价应完全包括招标文件规定的货物和服务范围，不得任意分割或合并所规定的分项。</w:t>
      </w:r>
    </w:p>
    <w:p w:rsidR="00B24F6C" w:rsidRDefault="00B24F6C" w:rsidP="009E1775">
      <w:pPr>
        <w:numPr>
          <w:ilvl w:val="1"/>
          <w:numId w:val="38"/>
        </w:numPr>
        <w:tabs>
          <w:tab w:val="clear" w:pos="360"/>
          <w:tab w:val="left" w:pos="900"/>
        </w:tabs>
        <w:spacing w:line="360" w:lineRule="auto"/>
        <w:ind w:left="900" w:hanging="900"/>
        <w:rPr>
          <w:rFonts w:ascii="宋体" w:cs="Times New Roman"/>
          <w:color w:val="000000"/>
          <w:sz w:val="24"/>
          <w:szCs w:val="24"/>
        </w:rPr>
      </w:pPr>
      <w:r>
        <w:rPr>
          <w:rFonts w:ascii="宋体" w:hAnsi="宋体" w:cs="宋体" w:hint="eastAsia"/>
          <w:snapToGrid w:val="0"/>
          <w:color w:val="000000"/>
          <w:kern w:val="0"/>
          <w:sz w:val="24"/>
          <w:szCs w:val="24"/>
        </w:rPr>
        <w:t>投标人对每种货物和服务只允许有一个报价，采购人和采购代理机构不接受有任何选择性报价的投标。</w:t>
      </w:r>
    </w:p>
    <w:p w:rsidR="00B24F6C" w:rsidRDefault="00B24F6C" w:rsidP="009E1775">
      <w:pPr>
        <w:numPr>
          <w:ilvl w:val="1"/>
          <w:numId w:val="38"/>
        </w:numPr>
        <w:tabs>
          <w:tab w:val="clear" w:pos="360"/>
          <w:tab w:val="left" w:pos="900"/>
        </w:tabs>
        <w:spacing w:line="360" w:lineRule="auto"/>
        <w:ind w:left="900" w:hanging="900"/>
        <w:rPr>
          <w:rFonts w:ascii="宋体" w:cs="Times New Roman"/>
          <w:color w:val="000000"/>
          <w:sz w:val="24"/>
          <w:szCs w:val="24"/>
        </w:rPr>
      </w:pPr>
      <w:r>
        <w:rPr>
          <w:rFonts w:ascii="宋体" w:hAnsi="宋体" w:cs="宋体" w:hint="eastAsia"/>
          <w:color w:val="000000"/>
          <w:sz w:val="24"/>
          <w:szCs w:val="24"/>
        </w:rPr>
        <w:t>投标人不得以任何理由在开标后对投标报价予以修改，报价在投标有效期内是固定的，不因任何原因而改变。任何包含价格调整要求和条件的投标，将被视为非实质性响应投标而予以拒绝。最低投标报价并不意味着一定中标。</w:t>
      </w:r>
    </w:p>
    <w:p w:rsidR="00B24F6C" w:rsidRDefault="00B24F6C" w:rsidP="009E1775">
      <w:pPr>
        <w:numPr>
          <w:ilvl w:val="0"/>
          <w:numId w:val="38"/>
        </w:numPr>
        <w:spacing w:line="360" w:lineRule="auto"/>
        <w:ind w:left="720" w:hanging="720"/>
        <w:rPr>
          <w:rFonts w:ascii="宋体" w:cs="Times New Roman"/>
          <w:b/>
          <w:bCs/>
          <w:snapToGrid w:val="0"/>
          <w:color w:val="000000"/>
          <w:kern w:val="0"/>
          <w:sz w:val="24"/>
          <w:szCs w:val="24"/>
        </w:rPr>
      </w:pPr>
      <w:r>
        <w:rPr>
          <w:rFonts w:ascii="宋体" w:hAnsi="宋体" w:cs="宋体"/>
          <w:b/>
          <w:bCs/>
          <w:snapToGrid w:val="0"/>
          <w:color w:val="000000"/>
          <w:kern w:val="0"/>
          <w:sz w:val="24"/>
          <w:szCs w:val="24"/>
        </w:rPr>
        <w:t xml:space="preserve"> </w:t>
      </w:r>
      <w:r>
        <w:rPr>
          <w:rFonts w:ascii="宋体" w:hAnsi="宋体" w:cs="宋体" w:hint="eastAsia"/>
          <w:b/>
          <w:bCs/>
          <w:snapToGrid w:val="0"/>
          <w:color w:val="000000"/>
          <w:kern w:val="0"/>
          <w:sz w:val="24"/>
          <w:szCs w:val="24"/>
        </w:rPr>
        <w:t>投标货币</w:t>
      </w:r>
    </w:p>
    <w:p w:rsidR="00B24F6C" w:rsidRDefault="00B24F6C" w:rsidP="009E1775">
      <w:pPr>
        <w:pStyle w:val="List5"/>
        <w:numPr>
          <w:ilvl w:val="1"/>
          <w:numId w:val="38"/>
        </w:numPr>
        <w:tabs>
          <w:tab w:val="clear" w:pos="360"/>
          <w:tab w:val="left" w:pos="900"/>
        </w:tabs>
        <w:spacing w:line="360" w:lineRule="auto"/>
        <w:ind w:left="900" w:hanging="900"/>
        <w:rPr>
          <w:rFonts w:ascii="宋体" w:eastAsia="宋体" w:hAnsi="宋体"/>
          <w:color w:val="000000"/>
          <w:sz w:val="24"/>
          <w:szCs w:val="24"/>
        </w:rPr>
      </w:pPr>
      <w:r>
        <w:rPr>
          <w:rFonts w:ascii="宋体" w:eastAsia="宋体" w:hAnsi="宋体" w:cs="宋体" w:hint="eastAsia"/>
          <w:snapToGrid w:val="0"/>
          <w:color w:val="000000"/>
          <w:kern w:val="0"/>
          <w:sz w:val="24"/>
          <w:szCs w:val="24"/>
        </w:rPr>
        <w:t>除非另有规定，投标人提供的所有货物和服务均应</w:t>
      </w:r>
      <w:r>
        <w:rPr>
          <w:rFonts w:ascii="宋体" w:eastAsia="宋体" w:hAnsi="宋体" w:cs="宋体" w:hint="eastAsia"/>
          <w:color w:val="000000"/>
          <w:sz w:val="24"/>
          <w:szCs w:val="24"/>
        </w:rPr>
        <w:t>用人民币报价。</w:t>
      </w:r>
    </w:p>
    <w:p w:rsidR="00B24F6C" w:rsidRDefault="00B24F6C" w:rsidP="009E1775">
      <w:pPr>
        <w:pStyle w:val="List5"/>
        <w:numPr>
          <w:ilvl w:val="1"/>
          <w:numId w:val="38"/>
        </w:numPr>
        <w:tabs>
          <w:tab w:val="clear" w:pos="360"/>
          <w:tab w:val="left" w:pos="900"/>
        </w:tabs>
        <w:spacing w:line="360" w:lineRule="auto"/>
        <w:ind w:left="900" w:hanging="900"/>
        <w:rPr>
          <w:rFonts w:ascii="宋体" w:eastAsia="宋体" w:hAnsi="宋体"/>
          <w:color w:val="000000"/>
          <w:sz w:val="24"/>
          <w:szCs w:val="24"/>
        </w:rPr>
      </w:pPr>
      <w:r>
        <w:rPr>
          <w:rFonts w:ascii="宋体" w:eastAsia="宋体" w:hAnsi="宋体" w:cs="宋体" w:hint="eastAsia"/>
          <w:snapToGrid w:val="0"/>
          <w:color w:val="000000"/>
          <w:kern w:val="0"/>
          <w:sz w:val="24"/>
          <w:szCs w:val="24"/>
        </w:rPr>
        <w:t>投标人提供从中华人民共和国境外取得的货物和服务应同时提供相应的</w:t>
      </w:r>
      <w:r>
        <w:rPr>
          <w:rFonts w:ascii="宋体" w:eastAsia="宋体" w:hAnsi="宋体" w:cs="宋体"/>
          <w:snapToGrid w:val="0"/>
          <w:color w:val="000000"/>
          <w:kern w:val="0"/>
          <w:sz w:val="24"/>
          <w:szCs w:val="24"/>
        </w:rPr>
        <w:t>CIF/CIP</w:t>
      </w:r>
      <w:r>
        <w:rPr>
          <w:rFonts w:ascii="宋体" w:eastAsia="宋体" w:hAnsi="宋体" w:cs="宋体" w:hint="eastAsia"/>
          <w:snapToGrid w:val="0"/>
          <w:color w:val="000000"/>
          <w:kern w:val="0"/>
          <w:sz w:val="24"/>
          <w:szCs w:val="24"/>
        </w:rPr>
        <w:t>美元价格，该价格在任何情况下都不对约定投标货币产生影响。</w:t>
      </w:r>
    </w:p>
    <w:p w:rsidR="00B24F6C" w:rsidRDefault="00B24F6C" w:rsidP="009E1775">
      <w:pPr>
        <w:numPr>
          <w:ilvl w:val="0"/>
          <w:numId w:val="38"/>
        </w:numPr>
        <w:spacing w:line="360" w:lineRule="auto"/>
        <w:ind w:left="540" w:hanging="540"/>
        <w:rPr>
          <w:rFonts w:ascii="宋体" w:cs="Times New Roman"/>
          <w:b/>
          <w:bCs/>
          <w:color w:val="000000"/>
          <w:sz w:val="24"/>
          <w:szCs w:val="24"/>
        </w:rPr>
      </w:pPr>
      <w:r>
        <w:rPr>
          <w:rFonts w:ascii="宋体" w:hAnsi="宋体" w:cs="宋体"/>
          <w:b/>
          <w:bCs/>
          <w:color w:val="000000"/>
          <w:sz w:val="24"/>
          <w:szCs w:val="24"/>
        </w:rPr>
        <w:t xml:space="preserve"> </w:t>
      </w:r>
      <w:r>
        <w:rPr>
          <w:rFonts w:ascii="宋体" w:hAnsi="宋体" w:cs="宋体" w:hint="eastAsia"/>
          <w:b/>
          <w:bCs/>
          <w:color w:val="000000"/>
          <w:sz w:val="24"/>
          <w:szCs w:val="24"/>
        </w:rPr>
        <w:t>证明投标人合格和资格的文件</w:t>
      </w:r>
    </w:p>
    <w:p w:rsidR="00B24F6C" w:rsidRDefault="00B24F6C" w:rsidP="009E1775">
      <w:pPr>
        <w:numPr>
          <w:ilvl w:val="1"/>
          <w:numId w:val="38"/>
        </w:numPr>
        <w:tabs>
          <w:tab w:val="clear" w:pos="360"/>
          <w:tab w:val="left" w:pos="900"/>
        </w:tabs>
        <w:spacing w:line="360" w:lineRule="auto"/>
        <w:ind w:left="900" w:hanging="900"/>
        <w:rPr>
          <w:rFonts w:ascii="宋体" w:cs="Times New Roman"/>
          <w:color w:val="000000"/>
          <w:sz w:val="24"/>
          <w:szCs w:val="24"/>
        </w:rPr>
      </w:pPr>
      <w:r>
        <w:rPr>
          <w:rFonts w:ascii="宋体" w:hAnsi="宋体" w:cs="宋体" w:hint="eastAsia"/>
          <w:color w:val="000000"/>
          <w:sz w:val="24"/>
          <w:szCs w:val="24"/>
        </w:rPr>
        <w:t>依据要求提交相应的资格证明文件，作为投标文件的一部分，以证明其有资格进行投标和有能力履行合同。</w:t>
      </w:r>
    </w:p>
    <w:p w:rsidR="00B24F6C" w:rsidRDefault="00B24F6C" w:rsidP="009E1775">
      <w:pPr>
        <w:numPr>
          <w:ilvl w:val="0"/>
          <w:numId w:val="38"/>
        </w:numPr>
        <w:spacing w:line="360" w:lineRule="auto"/>
        <w:ind w:left="540" w:hanging="540"/>
        <w:rPr>
          <w:rFonts w:ascii="宋体" w:cs="Times New Roman"/>
          <w:b/>
          <w:bCs/>
          <w:color w:val="000000"/>
          <w:sz w:val="24"/>
          <w:szCs w:val="24"/>
        </w:rPr>
      </w:pPr>
      <w:r>
        <w:rPr>
          <w:rFonts w:ascii="宋体" w:hAnsi="宋体" w:cs="宋体"/>
          <w:b/>
          <w:bCs/>
          <w:color w:val="000000"/>
          <w:sz w:val="24"/>
          <w:szCs w:val="24"/>
        </w:rPr>
        <w:t xml:space="preserve"> </w:t>
      </w:r>
      <w:r>
        <w:rPr>
          <w:rFonts w:ascii="宋体" w:hAnsi="宋体" w:cs="宋体" w:hint="eastAsia"/>
          <w:b/>
          <w:bCs/>
          <w:color w:val="000000"/>
          <w:sz w:val="24"/>
          <w:szCs w:val="24"/>
        </w:rPr>
        <w:t>证明投标货物和服务符合招标文件技术要求的文件</w:t>
      </w:r>
    </w:p>
    <w:p w:rsidR="00B24F6C" w:rsidRDefault="00B24F6C" w:rsidP="009E1775">
      <w:pPr>
        <w:numPr>
          <w:ilvl w:val="1"/>
          <w:numId w:val="38"/>
        </w:numPr>
        <w:tabs>
          <w:tab w:val="clear" w:pos="360"/>
          <w:tab w:val="left" w:pos="900"/>
        </w:tabs>
        <w:spacing w:line="360" w:lineRule="auto"/>
        <w:ind w:left="900" w:hanging="900"/>
        <w:rPr>
          <w:rFonts w:ascii="宋体" w:cs="Times New Roman"/>
          <w:color w:val="000000"/>
          <w:sz w:val="24"/>
          <w:szCs w:val="24"/>
        </w:rPr>
      </w:pPr>
      <w:r>
        <w:rPr>
          <w:rFonts w:ascii="宋体" w:hAnsi="宋体" w:cs="宋体" w:hint="eastAsia"/>
          <w:color w:val="000000"/>
          <w:sz w:val="24"/>
          <w:szCs w:val="24"/>
        </w:rPr>
        <w:t>投标人应提交证明其拟供货物和服务符合招标文件规定的技术响应文件，作为投标文件的一部分。</w:t>
      </w:r>
    </w:p>
    <w:p w:rsidR="00B24F6C" w:rsidRDefault="00B24F6C" w:rsidP="009E1775">
      <w:pPr>
        <w:numPr>
          <w:ilvl w:val="1"/>
          <w:numId w:val="38"/>
        </w:numPr>
        <w:tabs>
          <w:tab w:val="clear" w:pos="360"/>
          <w:tab w:val="left" w:pos="900"/>
        </w:tabs>
        <w:spacing w:line="360" w:lineRule="auto"/>
        <w:ind w:left="900" w:hanging="900"/>
        <w:rPr>
          <w:rFonts w:ascii="宋体" w:cs="Times New Roman"/>
          <w:color w:val="000000"/>
          <w:sz w:val="24"/>
          <w:szCs w:val="24"/>
        </w:rPr>
      </w:pPr>
      <w:r>
        <w:rPr>
          <w:rFonts w:ascii="宋体" w:hAnsi="宋体" w:cs="宋体" w:hint="eastAsia"/>
          <w:color w:val="000000"/>
          <w:sz w:val="24"/>
          <w:szCs w:val="24"/>
        </w:rPr>
        <w:t>在主要设备（产品）规格一览表中应说明货物的品牌型号、规格参数、制造商及原产地等，交货时出具原产地证明及合格出厂证明。</w:t>
      </w:r>
    </w:p>
    <w:p w:rsidR="00B24F6C" w:rsidRDefault="00B24F6C" w:rsidP="009E1775">
      <w:pPr>
        <w:numPr>
          <w:ilvl w:val="1"/>
          <w:numId w:val="38"/>
        </w:numPr>
        <w:tabs>
          <w:tab w:val="clear" w:pos="360"/>
          <w:tab w:val="left" w:pos="900"/>
        </w:tabs>
        <w:spacing w:line="360" w:lineRule="auto"/>
        <w:ind w:left="900" w:hanging="900"/>
        <w:rPr>
          <w:rFonts w:ascii="宋体" w:cs="Times New Roman"/>
          <w:color w:val="000000"/>
          <w:sz w:val="24"/>
          <w:szCs w:val="24"/>
        </w:rPr>
      </w:pPr>
      <w:r>
        <w:rPr>
          <w:rFonts w:ascii="宋体" w:hAnsi="宋体" w:cs="宋体" w:hint="eastAsia"/>
          <w:color w:val="000000"/>
          <w:sz w:val="24"/>
          <w:szCs w:val="24"/>
        </w:rPr>
        <w:t>招标文件中为简述货物品质、基本性能而标示的品牌或型号仅供投标人选择货物在质量、水平上的比照参考，不具有限制性。</w:t>
      </w:r>
    </w:p>
    <w:p w:rsidR="00B24F6C" w:rsidRDefault="00B24F6C" w:rsidP="009E1775">
      <w:pPr>
        <w:numPr>
          <w:ilvl w:val="1"/>
          <w:numId w:val="38"/>
        </w:numPr>
        <w:tabs>
          <w:tab w:val="clear" w:pos="360"/>
          <w:tab w:val="left" w:pos="900"/>
        </w:tabs>
        <w:spacing w:line="360" w:lineRule="auto"/>
        <w:ind w:left="900" w:hanging="900"/>
        <w:rPr>
          <w:rFonts w:ascii="宋体" w:cs="Times New Roman"/>
          <w:color w:val="000000"/>
          <w:sz w:val="24"/>
          <w:szCs w:val="24"/>
        </w:rPr>
      </w:pPr>
      <w:r>
        <w:rPr>
          <w:rFonts w:ascii="宋体" w:hAnsi="宋体" w:cs="宋体" w:hint="eastAsia"/>
          <w:color w:val="000000"/>
          <w:sz w:val="24"/>
          <w:szCs w:val="24"/>
        </w:rPr>
        <w:t>证明文件可以是文字资料、图纸和数据，并应提供：</w:t>
      </w:r>
    </w:p>
    <w:p w:rsidR="00B24F6C" w:rsidRDefault="00B24F6C" w:rsidP="009E1775">
      <w:pPr>
        <w:numPr>
          <w:ilvl w:val="2"/>
          <w:numId w:val="38"/>
        </w:numPr>
        <w:tabs>
          <w:tab w:val="clear" w:pos="720"/>
          <w:tab w:val="left" w:pos="1080"/>
        </w:tabs>
        <w:spacing w:line="360" w:lineRule="auto"/>
        <w:ind w:left="1080"/>
        <w:rPr>
          <w:rFonts w:ascii="宋体" w:cs="Times New Roman"/>
          <w:color w:val="000000"/>
          <w:sz w:val="24"/>
          <w:szCs w:val="24"/>
        </w:rPr>
      </w:pPr>
      <w:r>
        <w:rPr>
          <w:rFonts w:ascii="宋体" w:hAnsi="宋体" w:cs="宋体"/>
          <w:color w:val="000000"/>
          <w:sz w:val="24"/>
          <w:szCs w:val="24"/>
        </w:rPr>
        <w:t xml:space="preserve"> </w:t>
      </w:r>
      <w:r>
        <w:rPr>
          <w:rFonts w:ascii="宋体" w:hAnsi="宋体" w:cs="宋体" w:hint="eastAsia"/>
          <w:color w:val="000000"/>
          <w:sz w:val="24"/>
          <w:szCs w:val="24"/>
        </w:rPr>
        <w:t>货物主要技术指标和性能的详细描述；</w:t>
      </w:r>
    </w:p>
    <w:p w:rsidR="00B24F6C" w:rsidRDefault="00B24F6C" w:rsidP="009E1775">
      <w:pPr>
        <w:numPr>
          <w:ilvl w:val="2"/>
          <w:numId w:val="38"/>
        </w:numPr>
        <w:tabs>
          <w:tab w:val="clear" w:pos="720"/>
          <w:tab w:val="left" w:pos="1260"/>
        </w:tabs>
        <w:spacing w:line="360" w:lineRule="auto"/>
        <w:ind w:left="1080"/>
        <w:rPr>
          <w:rFonts w:ascii="宋体" w:cs="Times New Roman"/>
          <w:color w:val="000000"/>
          <w:sz w:val="24"/>
          <w:szCs w:val="24"/>
        </w:rPr>
      </w:pPr>
      <w:r>
        <w:rPr>
          <w:rFonts w:ascii="宋体" w:hAnsi="宋体" w:cs="宋体"/>
          <w:color w:val="000000"/>
          <w:sz w:val="24"/>
          <w:szCs w:val="24"/>
        </w:rPr>
        <w:t xml:space="preserve"> </w:t>
      </w:r>
      <w:r>
        <w:rPr>
          <w:rFonts w:ascii="宋体" w:hAnsi="宋体" w:cs="宋体" w:hint="eastAsia"/>
          <w:color w:val="000000"/>
          <w:sz w:val="24"/>
          <w:szCs w:val="24"/>
        </w:rPr>
        <w:t>保证货物正常和连续运转期间所需的所有备件和专用工具的详细清单，包括其价格和供货来源资料；</w:t>
      </w:r>
    </w:p>
    <w:p w:rsidR="00B24F6C" w:rsidRDefault="00B24F6C" w:rsidP="009E1775">
      <w:pPr>
        <w:numPr>
          <w:ilvl w:val="2"/>
          <w:numId w:val="38"/>
        </w:numPr>
        <w:tabs>
          <w:tab w:val="clear" w:pos="720"/>
          <w:tab w:val="left" w:pos="1080"/>
        </w:tabs>
        <w:spacing w:line="360" w:lineRule="auto"/>
        <w:ind w:left="1080"/>
        <w:rPr>
          <w:rFonts w:ascii="宋体" w:cs="Times New Roman"/>
          <w:color w:val="000000"/>
          <w:sz w:val="24"/>
          <w:szCs w:val="24"/>
        </w:rPr>
      </w:pPr>
      <w:r>
        <w:rPr>
          <w:rFonts w:ascii="宋体" w:hAnsi="宋体" w:cs="宋体"/>
          <w:color w:val="000000"/>
          <w:sz w:val="24"/>
          <w:szCs w:val="24"/>
        </w:rPr>
        <w:t xml:space="preserve"> </w:t>
      </w:r>
      <w:r>
        <w:rPr>
          <w:rFonts w:ascii="宋体" w:hAnsi="宋体" w:cs="宋体" w:hint="eastAsia"/>
          <w:color w:val="000000"/>
          <w:sz w:val="24"/>
          <w:szCs w:val="24"/>
        </w:rPr>
        <w:t>投标人应对招标文件技术要求逐条应答，并标明与招标文件条文的偏差和例外。对招标文件有具体规格、参数的指标，投标人必须提供其所投货物的具体数值。</w:t>
      </w:r>
    </w:p>
    <w:p w:rsidR="00B24F6C" w:rsidRDefault="00B24F6C" w:rsidP="009E1775">
      <w:pPr>
        <w:numPr>
          <w:ilvl w:val="0"/>
          <w:numId w:val="38"/>
        </w:numPr>
        <w:spacing w:line="360" w:lineRule="auto"/>
        <w:ind w:left="720" w:hanging="720"/>
        <w:rPr>
          <w:rFonts w:ascii="宋体" w:cs="Times New Roman"/>
          <w:b/>
          <w:bCs/>
          <w:color w:val="000000"/>
          <w:sz w:val="24"/>
          <w:szCs w:val="24"/>
        </w:rPr>
      </w:pPr>
      <w:r>
        <w:rPr>
          <w:rFonts w:ascii="宋体" w:hAnsi="宋体" w:cs="宋体"/>
          <w:b/>
          <w:bCs/>
          <w:color w:val="000000"/>
          <w:sz w:val="24"/>
          <w:szCs w:val="24"/>
        </w:rPr>
        <w:t xml:space="preserve"> </w:t>
      </w:r>
      <w:r>
        <w:rPr>
          <w:rFonts w:ascii="宋体" w:hAnsi="宋体" w:cs="宋体" w:hint="eastAsia"/>
          <w:b/>
          <w:bCs/>
          <w:color w:val="000000"/>
          <w:sz w:val="24"/>
          <w:szCs w:val="24"/>
        </w:rPr>
        <w:t>投标保证金：不收取。</w:t>
      </w:r>
    </w:p>
    <w:p w:rsidR="00B24F6C" w:rsidRDefault="00B24F6C" w:rsidP="009E1775">
      <w:pPr>
        <w:numPr>
          <w:ilvl w:val="0"/>
          <w:numId w:val="38"/>
        </w:numPr>
        <w:spacing w:line="360" w:lineRule="auto"/>
        <w:ind w:left="720" w:hanging="720"/>
        <w:rPr>
          <w:rFonts w:ascii="宋体" w:cs="Times New Roman"/>
          <w:b/>
          <w:bCs/>
          <w:color w:val="000000"/>
          <w:sz w:val="24"/>
          <w:szCs w:val="24"/>
        </w:rPr>
      </w:pPr>
      <w:r>
        <w:rPr>
          <w:rFonts w:ascii="宋体" w:hAnsi="宋体" w:cs="宋体"/>
          <w:b/>
          <w:bCs/>
          <w:color w:val="000000"/>
          <w:sz w:val="24"/>
          <w:szCs w:val="24"/>
        </w:rPr>
        <w:t xml:space="preserve"> </w:t>
      </w:r>
      <w:r>
        <w:rPr>
          <w:rFonts w:ascii="宋体" w:hAnsi="宋体" w:cs="宋体" w:hint="eastAsia"/>
          <w:b/>
          <w:bCs/>
          <w:color w:val="000000"/>
          <w:sz w:val="24"/>
          <w:szCs w:val="24"/>
        </w:rPr>
        <w:t>投标有效期</w:t>
      </w:r>
    </w:p>
    <w:p w:rsidR="00B24F6C" w:rsidRDefault="00B24F6C" w:rsidP="009E1775">
      <w:pPr>
        <w:numPr>
          <w:ilvl w:val="1"/>
          <w:numId w:val="38"/>
        </w:numPr>
        <w:tabs>
          <w:tab w:val="clear" w:pos="360"/>
          <w:tab w:val="left" w:pos="900"/>
        </w:tabs>
        <w:spacing w:line="360" w:lineRule="auto"/>
        <w:ind w:left="900" w:hanging="900"/>
        <w:rPr>
          <w:rFonts w:ascii="宋体" w:cs="Times New Roman"/>
          <w:color w:val="000000"/>
          <w:sz w:val="24"/>
          <w:szCs w:val="24"/>
        </w:rPr>
      </w:pPr>
      <w:r>
        <w:rPr>
          <w:rFonts w:ascii="宋体" w:hAnsi="宋体" w:cs="宋体" w:hint="eastAsia"/>
          <w:color w:val="000000"/>
          <w:sz w:val="24"/>
          <w:szCs w:val="24"/>
        </w:rPr>
        <w:t>投标文件应自招标文件规定的开标之日起，在“招标项目资料表”规定的时间内保持有效。投标有效期不足的投标将被视为非实质性响应，并予以拒绝。</w:t>
      </w:r>
    </w:p>
    <w:p w:rsidR="00B24F6C" w:rsidRDefault="00B24F6C" w:rsidP="009E1775">
      <w:pPr>
        <w:numPr>
          <w:ilvl w:val="1"/>
          <w:numId w:val="38"/>
        </w:numPr>
        <w:tabs>
          <w:tab w:val="clear" w:pos="360"/>
          <w:tab w:val="left" w:pos="900"/>
        </w:tabs>
        <w:spacing w:line="360" w:lineRule="auto"/>
        <w:ind w:left="900" w:hanging="900"/>
        <w:rPr>
          <w:rFonts w:ascii="宋体" w:cs="Times New Roman"/>
          <w:color w:val="000000"/>
          <w:sz w:val="24"/>
          <w:szCs w:val="24"/>
        </w:rPr>
      </w:pPr>
      <w:r>
        <w:rPr>
          <w:rFonts w:ascii="宋体" w:hAnsi="宋体" w:cs="宋体" w:hint="eastAsia"/>
          <w:color w:val="000000"/>
          <w:sz w:val="24"/>
          <w:szCs w:val="24"/>
        </w:rPr>
        <w:t>在特殊情况下，在原投标有效期截止之前，采购人和采购代理机构可要求投标人延长其投标有效期。这种要求与答复均应以书面形式提交。同意延期的投标人将不会被要求和允许修正其投标。</w:t>
      </w:r>
    </w:p>
    <w:p w:rsidR="00B24F6C" w:rsidRDefault="00B24F6C" w:rsidP="009E1775">
      <w:pPr>
        <w:numPr>
          <w:ilvl w:val="0"/>
          <w:numId w:val="38"/>
        </w:numPr>
        <w:spacing w:line="360" w:lineRule="auto"/>
        <w:ind w:left="720" w:hanging="720"/>
        <w:rPr>
          <w:rFonts w:ascii="宋体" w:cs="Times New Roman"/>
          <w:b/>
          <w:bCs/>
          <w:color w:val="000000"/>
          <w:sz w:val="24"/>
          <w:szCs w:val="24"/>
        </w:rPr>
      </w:pPr>
      <w:r>
        <w:rPr>
          <w:rFonts w:ascii="宋体" w:hAnsi="宋体" w:cs="宋体"/>
          <w:b/>
          <w:bCs/>
          <w:color w:val="000000"/>
          <w:sz w:val="24"/>
          <w:szCs w:val="24"/>
        </w:rPr>
        <w:t xml:space="preserve"> </w:t>
      </w:r>
      <w:r>
        <w:rPr>
          <w:rFonts w:ascii="宋体" w:hAnsi="宋体" w:cs="宋体" w:hint="eastAsia"/>
          <w:b/>
          <w:bCs/>
          <w:color w:val="000000"/>
          <w:sz w:val="24"/>
          <w:szCs w:val="24"/>
        </w:rPr>
        <w:t>投标文件的式样和文件签署</w:t>
      </w:r>
    </w:p>
    <w:p w:rsidR="00B24F6C" w:rsidRDefault="00B24F6C" w:rsidP="009E1775">
      <w:pPr>
        <w:numPr>
          <w:ilvl w:val="1"/>
          <w:numId w:val="38"/>
        </w:numPr>
        <w:tabs>
          <w:tab w:val="clear" w:pos="360"/>
          <w:tab w:val="left" w:pos="900"/>
        </w:tabs>
        <w:spacing w:line="360" w:lineRule="auto"/>
        <w:ind w:left="900" w:hanging="900"/>
        <w:rPr>
          <w:rFonts w:ascii="宋体" w:cs="Times New Roman"/>
          <w:color w:val="000000"/>
          <w:sz w:val="24"/>
          <w:szCs w:val="24"/>
        </w:rPr>
      </w:pPr>
      <w:r>
        <w:rPr>
          <w:rFonts w:ascii="宋体" w:hAnsi="宋体" w:cs="宋体" w:hint="eastAsia"/>
          <w:color w:val="000000"/>
          <w:sz w:val="24"/>
          <w:szCs w:val="24"/>
        </w:rPr>
        <w:t>投标人应准备一份投标文件正本和“招标项目资料表”规定数目的副本，每套投标文件应清楚地标明“正本”或“副本”。副本应与正本内容一致，若副本与正本存在文字或表述的不符之处，以正本为准。</w:t>
      </w:r>
    </w:p>
    <w:p w:rsidR="00B24F6C" w:rsidRDefault="00B24F6C" w:rsidP="009E1775">
      <w:pPr>
        <w:numPr>
          <w:ilvl w:val="1"/>
          <w:numId w:val="38"/>
        </w:numPr>
        <w:tabs>
          <w:tab w:val="clear" w:pos="360"/>
          <w:tab w:val="left" w:pos="900"/>
        </w:tabs>
        <w:spacing w:line="360" w:lineRule="auto"/>
        <w:ind w:left="900" w:hanging="900"/>
        <w:rPr>
          <w:rFonts w:ascii="宋体" w:cs="Times New Roman"/>
          <w:color w:val="000000"/>
          <w:sz w:val="24"/>
          <w:szCs w:val="24"/>
        </w:rPr>
      </w:pPr>
      <w:r>
        <w:rPr>
          <w:rFonts w:ascii="宋体" w:hAnsi="宋体" w:cs="宋体" w:hint="eastAsia"/>
          <w:color w:val="000000"/>
          <w:sz w:val="24"/>
          <w:szCs w:val="24"/>
        </w:rPr>
        <w:t>投标文件及所有文件必须按照招标文件要求盖章或签字，授权代表必须将以书面形式出具的“法定代表人授权书”附在投标文件正本中。投标文件副本可为正本完整的复印件。</w:t>
      </w:r>
    </w:p>
    <w:p w:rsidR="00B24F6C" w:rsidRDefault="00B24F6C" w:rsidP="009E1775">
      <w:pPr>
        <w:numPr>
          <w:ilvl w:val="1"/>
          <w:numId w:val="38"/>
        </w:numPr>
        <w:tabs>
          <w:tab w:val="clear" w:pos="360"/>
          <w:tab w:val="left" w:pos="900"/>
        </w:tabs>
        <w:spacing w:line="360" w:lineRule="auto"/>
        <w:ind w:left="900" w:hanging="900"/>
        <w:rPr>
          <w:rFonts w:ascii="宋体" w:cs="Times New Roman"/>
          <w:color w:val="000000"/>
          <w:sz w:val="24"/>
          <w:szCs w:val="24"/>
        </w:rPr>
      </w:pPr>
      <w:r>
        <w:rPr>
          <w:rFonts w:ascii="宋体" w:hAnsi="宋体" w:cs="宋体" w:hint="eastAsia"/>
          <w:color w:val="000000"/>
          <w:sz w:val="24"/>
          <w:szCs w:val="24"/>
        </w:rPr>
        <w:t>任何行间插字、涂改和增删，必须由投标人签字人用姓或首字母在旁边签字或加盖公章后有效。</w:t>
      </w:r>
    </w:p>
    <w:p w:rsidR="00B24F6C" w:rsidRDefault="00B24F6C" w:rsidP="009E1775">
      <w:pPr>
        <w:pStyle w:val="Heading2"/>
        <w:numPr>
          <w:ilvl w:val="0"/>
          <w:numId w:val="34"/>
        </w:numPr>
        <w:tabs>
          <w:tab w:val="clear" w:pos="840"/>
          <w:tab w:val="left" w:pos="719"/>
        </w:tabs>
        <w:spacing w:before="0" w:after="0" w:line="360" w:lineRule="auto"/>
        <w:ind w:hanging="720"/>
        <w:rPr>
          <w:rFonts w:ascii="宋体" w:eastAsia="宋体" w:hAnsi="宋体" w:cs="Times New Roman"/>
          <w:color w:val="000000"/>
          <w:sz w:val="24"/>
          <w:szCs w:val="24"/>
        </w:rPr>
      </w:pPr>
      <w:bookmarkStart w:id="10" w:name="_Toc532804193"/>
      <w:r>
        <w:rPr>
          <w:rFonts w:ascii="宋体" w:eastAsia="宋体" w:hAnsi="宋体" w:cs="宋体" w:hint="eastAsia"/>
          <w:color w:val="000000"/>
          <w:sz w:val="24"/>
          <w:szCs w:val="24"/>
        </w:rPr>
        <w:t>投标文件的递交</w:t>
      </w:r>
      <w:bookmarkEnd w:id="10"/>
    </w:p>
    <w:p w:rsidR="00B24F6C" w:rsidRDefault="00B24F6C" w:rsidP="009E1775">
      <w:pPr>
        <w:numPr>
          <w:ilvl w:val="0"/>
          <w:numId w:val="38"/>
        </w:numPr>
        <w:tabs>
          <w:tab w:val="left" w:pos="720"/>
        </w:tabs>
        <w:spacing w:line="360" w:lineRule="auto"/>
        <w:ind w:left="720" w:hanging="720"/>
        <w:rPr>
          <w:rFonts w:ascii="宋体" w:cs="Times New Roman"/>
          <w:b/>
          <w:bCs/>
          <w:color w:val="000000"/>
          <w:sz w:val="24"/>
          <w:szCs w:val="24"/>
        </w:rPr>
      </w:pPr>
      <w:r>
        <w:rPr>
          <w:rFonts w:ascii="宋体" w:hAnsi="宋体" w:cs="宋体"/>
          <w:b/>
          <w:bCs/>
          <w:color w:val="000000"/>
          <w:sz w:val="24"/>
          <w:szCs w:val="24"/>
        </w:rPr>
        <w:t xml:space="preserve"> </w:t>
      </w:r>
      <w:r>
        <w:rPr>
          <w:rFonts w:ascii="宋体" w:hAnsi="宋体" w:cs="宋体" w:hint="eastAsia"/>
          <w:b/>
          <w:bCs/>
          <w:color w:val="000000"/>
          <w:sz w:val="24"/>
          <w:szCs w:val="24"/>
        </w:rPr>
        <w:t>投标文件的密封和标记</w:t>
      </w:r>
    </w:p>
    <w:p w:rsidR="00B24F6C" w:rsidRDefault="00B24F6C" w:rsidP="009E1775">
      <w:pPr>
        <w:numPr>
          <w:ilvl w:val="1"/>
          <w:numId w:val="38"/>
        </w:numPr>
        <w:tabs>
          <w:tab w:val="left" w:pos="900"/>
        </w:tabs>
        <w:spacing w:line="360" w:lineRule="auto"/>
        <w:ind w:left="900" w:hanging="900"/>
        <w:rPr>
          <w:rFonts w:ascii="宋体" w:cs="Times New Roman"/>
          <w:color w:val="000000"/>
          <w:sz w:val="24"/>
          <w:szCs w:val="24"/>
        </w:rPr>
      </w:pPr>
      <w:r>
        <w:rPr>
          <w:rFonts w:ascii="宋体" w:hAnsi="宋体" w:cs="宋体" w:hint="eastAsia"/>
          <w:color w:val="000000"/>
          <w:sz w:val="24"/>
          <w:szCs w:val="24"/>
        </w:rPr>
        <w:t>为便于开标和唱标，投标人应将“开标一览表”在投标文件之外另行制作一份，单独密封并粘贴在正本的密封袋外边，并在单独密封袋上标明“开标一览表、所投包号、投标人名称”字样并加盖公章。如果投标文件中的报价与“开标一览表”报价之间有差异，以“开标一览表”中的报价为准，投标人应接受评标所进行的修正，并承担一切不利于投标人的后果。</w:t>
      </w:r>
    </w:p>
    <w:p w:rsidR="00B24F6C" w:rsidRDefault="00B24F6C" w:rsidP="009E1775">
      <w:pPr>
        <w:numPr>
          <w:ilvl w:val="1"/>
          <w:numId w:val="38"/>
        </w:numPr>
        <w:tabs>
          <w:tab w:val="left" w:pos="900"/>
        </w:tabs>
        <w:spacing w:line="360" w:lineRule="auto"/>
        <w:ind w:left="900" w:hanging="900"/>
        <w:rPr>
          <w:rFonts w:ascii="宋体" w:cs="Times New Roman"/>
          <w:color w:val="000000"/>
          <w:sz w:val="24"/>
          <w:szCs w:val="24"/>
        </w:rPr>
      </w:pPr>
      <w:r>
        <w:rPr>
          <w:rFonts w:ascii="宋体" w:hAnsi="宋体" w:cs="宋体" w:hint="eastAsia"/>
          <w:color w:val="000000"/>
          <w:sz w:val="24"/>
          <w:szCs w:val="24"/>
        </w:rPr>
        <w:t>投标人应将投标文件正本和副本装在密封袋中，并在密封袋上标明“正本”或“副本”字样，</w:t>
      </w:r>
      <w:r>
        <w:rPr>
          <w:rFonts w:ascii="宋体" w:hAnsi="宋体" w:cs="宋体" w:hint="eastAsia"/>
          <w:color w:val="000000"/>
          <w:spacing w:val="10"/>
          <w:kern w:val="0"/>
          <w:sz w:val="24"/>
          <w:szCs w:val="24"/>
        </w:rPr>
        <w:t>并在封签处加盖公章</w:t>
      </w:r>
      <w:r>
        <w:rPr>
          <w:rFonts w:ascii="宋体" w:hAnsi="宋体" w:cs="宋体" w:hint="eastAsia"/>
          <w:color w:val="000000"/>
          <w:sz w:val="24"/>
          <w:szCs w:val="24"/>
        </w:rPr>
        <w:t>。</w:t>
      </w:r>
    </w:p>
    <w:p w:rsidR="00B24F6C" w:rsidRDefault="00B24F6C" w:rsidP="009E1775">
      <w:pPr>
        <w:numPr>
          <w:ilvl w:val="1"/>
          <w:numId w:val="38"/>
        </w:numPr>
        <w:tabs>
          <w:tab w:val="left" w:pos="900"/>
          <w:tab w:val="left" w:pos="1185"/>
        </w:tabs>
        <w:spacing w:line="360" w:lineRule="auto"/>
        <w:ind w:left="900" w:hanging="900"/>
        <w:rPr>
          <w:rFonts w:ascii="宋体" w:cs="Times New Roman"/>
          <w:color w:val="000000"/>
          <w:sz w:val="24"/>
          <w:szCs w:val="24"/>
        </w:rPr>
      </w:pPr>
      <w:r>
        <w:rPr>
          <w:rFonts w:ascii="宋体" w:hAnsi="宋体" w:cs="宋体" w:hint="eastAsia"/>
          <w:color w:val="000000"/>
          <w:sz w:val="24"/>
          <w:szCs w:val="24"/>
        </w:rPr>
        <w:t>密封袋上均应：</w:t>
      </w:r>
    </w:p>
    <w:p w:rsidR="00B24F6C" w:rsidRDefault="00B24F6C" w:rsidP="009E1775">
      <w:pPr>
        <w:numPr>
          <w:ilvl w:val="1"/>
          <w:numId w:val="40"/>
        </w:numPr>
        <w:tabs>
          <w:tab w:val="left" w:pos="1260"/>
          <w:tab w:val="left" w:pos="1440"/>
        </w:tabs>
        <w:spacing w:line="360" w:lineRule="auto"/>
        <w:ind w:firstLine="0"/>
        <w:rPr>
          <w:rFonts w:ascii="宋体" w:cs="Times New Roman"/>
          <w:color w:val="000000"/>
          <w:sz w:val="24"/>
          <w:szCs w:val="24"/>
        </w:rPr>
      </w:pPr>
      <w:r>
        <w:rPr>
          <w:rFonts w:ascii="宋体" w:hAnsi="宋体" w:cs="宋体" w:hint="eastAsia"/>
          <w:color w:val="000000"/>
          <w:sz w:val="24"/>
          <w:szCs w:val="24"/>
        </w:rPr>
        <w:t>标明递交至“招标项目资料表”中载明的地址。</w:t>
      </w:r>
    </w:p>
    <w:p w:rsidR="00B24F6C" w:rsidRDefault="00B24F6C" w:rsidP="009E1775">
      <w:pPr>
        <w:numPr>
          <w:ilvl w:val="1"/>
          <w:numId w:val="40"/>
        </w:numPr>
        <w:tabs>
          <w:tab w:val="left" w:pos="1260"/>
          <w:tab w:val="left" w:pos="1440"/>
        </w:tabs>
        <w:spacing w:line="360" w:lineRule="auto"/>
        <w:ind w:firstLine="0"/>
        <w:rPr>
          <w:rFonts w:ascii="宋体" w:cs="Times New Roman"/>
          <w:color w:val="000000"/>
          <w:sz w:val="24"/>
          <w:szCs w:val="24"/>
        </w:rPr>
      </w:pPr>
      <w:r>
        <w:rPr>
          <w:rFonts w:ascii="宋体" w:hAnsi="宋体" w:cs="宋体" w:hint="eastAsia"/>
          <w:color w:val="000000"/>
          <w:sz w:val="24"/>
          <w:szCs w:val="24"/>
        </w:rPr>
        <w:t>注明“招标项目资料表”中载明的项目名称、招标编号、包名、正本</w:t>
      </w:r>
      <w:r>
        <w:rPr>
          <w:rFonts w:ascii="宋体" w:hAnsi="宋体" w:cs="宋体"/>
          <w:color w:val="000000"/>
          <w:sz w:val="24"/>
          <w:szCs w:val="24"/>
        </w:rPr>
        <w:t>/</w:t>
      </w:r>
      <w:r>
        <w:rPr>
          <w:rFonts w:ascii="宋体" w:hAnsi="宋体" w:cs="宋体" w:hint="eastAsia"/>
          <w:color w:val="000000"/>
          <w:sz w:val="24"/>
          <w:szCs w:val="24"/>
        </w:rPr>
        <w:t>副本及“在</w:t>
      </w:r>
      <w:r>
        <w:rPr>
          <w:rFonts w:ascii="宋体" w:hAnsi="宋体" w:cs="宋体"/>
          <w:color w:val="000000"/>
          <w:sz w:val="24"/>
          <w:szCs w:val="24"/>
          <w:u w:val="single"/>
        </w:rPr>
        <w:t xml:space="preserve">    </w:t>
      </w:r>
      <w:r>
        <w:rPr>
          <w:rFonts w:ascii="宋体" w:hAnsi="宋体" w:cs="宋体" w:hint="eastAsia"/>
          <w:color w:val="000000"/>
          <w:sz w:val="24"/>
          <w:szCs w:val="24"/>
        </w:rPr>
        <w:t>年</w:t>
      </w:r>
      <w:r>
        <w:rPr>
          <w:rFonts w:ascii="宋体" w:hAnsi="宋体" w:cs="宋体"/>
          <w:color w:val="000000"/>
          <w:sz w:val="24"/>
          <w:szCs w:val="24"/>
          <w:u w:val="single"/>
        </w:rPr>
        <w:t xml:space="preserve">  </w:t>
      </w:r>
      <w:r>
        <w:rPr>
          <w:rFonts w:ascii="宋体" w:hAnsi="宋体" w:cs="宋体" w:hint="eastAsia"/>
          <w:color w:val="000000"/>
          <w:sz w:val="24"/>
          <w:szCs w:val="24"/>
        </w:rPr>
        <w:t>月</w:t>
      </w:r>
      <w:r>
        <w:rPr>
          <w:rFonts w:ascii="宋体" w:hAnsi="宋体" w:cs="宋体"/>
          <w:color w:val="000000"/>
          <w:sz w:val="24"/>
          <w:szCs w:val="24"/>
          <w:u w:val="single"/>
        </w:rPr>
        <w:t xml:space="preserve">  </w:t>
      </w:r>
      <w:r>
        <w:rPr>
          <w:rFonts w:ascii="宋体" w:hAnsi="宋体" w:cs="宋体" w:hint="eastAsia"/>
          <w:color w:val="000000"/>
          <w:sz w:val="24"/>
          <w:szCs w:val="24"/>
        </w:rPr>
        <w:t>日之前不得启封”字样，在后面注明本招标文件规定的开标日期和时间。</w:t>
      </w:r>
    </w:p>
    <w:p w:rsidR="00B24F6C" w:rsidRDefault="00B24F6C" w:rsidP="009E1775">
      <w:pPr>
        <w:numPr>
          <w:ilvl w:val="1"/>
          <w:numId w:val="40"/>
        </w:numPr>
        <w:tabs>
          <w:tab w:val="left" w:pos="1260"/>
          <w:tab w:val="left" w:pos="1440"/>
        </w:tabs>
        <w:spacing w:line="360" w:lineRule="auto"/>
        <w:ind w:firstLine="0"/>
        <w:rPr>
          <w:rFonts w:ascii="宋体" w:cs="Times New Roman"/>
          <w:color w:val="000000"/>
          <w:sz w:val="24"/>
          <w:szCs w:val="24"/>
        </w:rPr>
      </w:pPr>
      <w:r>
        <w:rPr>
          <w:rFonts w:ascii="宋体" w:hAnsi="宋体" w:cs="宋体" w:hint="eastAsia"/>
          <w:color w:val="000000"/>
          <w:sz w:val="24"/>
          <w:szCs w:val="24"/>
        </w:rPr>
        <w:t>写明投标人的名称和地址。</w:t>
      </w:r>
    </w:p>
    <w:p w:rsidR="00B24F6C" w:rsidRDefault="00B24F6C" w:rsidP="009E1775">
      <w:pPr>
        <w:numPr>
          <w:ilvl w:val="1"/>
          <w:numId w:val="38"/>
        </w:numPr>
        <w:tabs>
          <w:tab w:val="left" w:pos="900"/>
        </w:tabs>
        <w:spacing w:line="360" w:lineRule="auto"/>
        <w:ind w:left="900" w:hanging="900"/>
        <w:rPr>
          <w:rFonts w:ascii="宋体" w:cs="Times New Roman"/>
          <w:color w:val="000000"/>
          <w:sz w:val="24"/>
          <w:szCs w:val="24"/>
        </w:rPr>
      </w:pPr>
      <w:r>
        <w:rPr>
          <w:rFonts w:ascii="宋体" w:hAnsi="宋体" w:cs="宋体" w:hint="eastAsia"/>
          <w:color w:val="000000"/>
          <w:sz w:val="24"/>
          <w:szCs w:val="24"/>
        </w:rPr>
        <w:t>如果密封袋上未按</w:t>
      </w:r>
      <w:r>
        <w:rPr>
          <w:rFonts w:ascii="宋体" w:hAnsi="宋体" w:cs="宋体"/>
          <w:color w:val="000000"/>
          <w:sz w:val="24"/>
          <w:szCs w:val="24"/>
        </w:rPr>
        <w:t>18.2</w:t>
      </w:r>
      <w:r>
        <w:rPr>
          <w:rFonts w:ascii="宋体" w:hAnsi="宋体" w:cs="宋体" w:hint="eastAsia"/>
          <w:color w:val="000000"/>
          <w:sz w:val="24"/>
          <w:szCs w:val="24"/>
        </w:rPr>
        <w:t>、</w:t>
      </w:r>
      <w:r>
        <w:rPr>
          <w:rFonts w:ascii="宋体" w:hAnsi="宋体" w:cs="宋体"/>
          <w:color w:val="000000"/>
          <w:sz w:val="24"/>
          <w:szCs w:val="24"/>
        </w:rPr>
        <w:t>18.3</w:t>
      </w:r>
      <w:r>
        <w:rPr>
          <w:rFonts w:ascii="宋体" w:hAnsi="宋体" w:cs="宋体" w:hint="eastAsia"/>
          <w:color w:val="000000"/>
          <w:sz w:val="24"/>
          <w:szCs w:val="24"/>
        </w:rPr>
        <w:t>要求密封和加写标记，采购人和采购代理机构对误投或过早启封概不负责。对拆标后未装订成册的投标文件，投标人应承担可能被拒绝的风险。</w:t>
      </w:r>
    </w:p>
    <w:p w:rsidR="00B24F6C" w:rsidRDefault="00B24F6C" w:rsidP="009E1775">
      <w:pPr>
        <w:numPr>
          <w:ilvl w:val="1"/>
          <w:numId w:val="38"/>
        </w:numPr>
        <w:tabs>
          <w:tab w:val="left" w:pos="900"/>
        </w:tabs>
        <w:spacing w:line="360" w:lineRule="auto"/>
        <w:ind w:left="900" w:hanging="900"/>
        <w:rPr>
          <w:rFonts w:ascii="宋体" w:cs="Times New Roman"/>
          <w:color w:val="000000"/>
          <w:sz w:val="24"/>
          <w:szCs w:val="24"/>
        </w:rPr>
      </w:pPr>
      <w:r>
        <w:rPr>
          <w:rFonts w:ascii="宋体" w:hAnsi="宋体" w:cs="宋体" w:hint="eastAsia"/>
          <w:color w:val="000000"/>
          <w:sz w:val="24"/>
          <w:szCs w:val="24"/>
        </w:rPr>
        <w:t>投标人应清楚招标文件必须直接从采购代理机构获得，仅根据复制的招标文件编制的投标文件，或投标人名称与购买招标文件时登记的名称不一致的投标文件，均将被拒收。</w:t>
      </w:r>
    </w:p>
    <w:p w:rsidR="00B24F6C" w:rsidRDefault="00B24F6C" w:rsidP="009E1775">
      <w:pPr>
        <w:numPr>
          <w:ilvl w:val="0"/>
          <w:numId w:val="38"/>
        </w:numPr>
        <w:tabs>
          <w:tab w:val="left" w:pos="720"/>
        </w:tabs>
        <w:spacing w:line="360" w:lineRule="auto"/>
        <w:ind w:left="720" w:hanging="720"/>
        <w:rPr>
          <w:rFonts w:ascii="宋体" w:cs="Times New Roman"/>
          <w:b/>
          <w:bCs/>
          <w:color w:val="000000"/>
          <w:sz w:val="24"/>
          <w:szCs w:val="24"/>
        </w:rPr>
      </w:pPr>
      <w:r>
        <w:rPr>
          <w:rFonts w:ascii="宋体" w:hAnsi="宋体" w:cs="宋体"/>
          <w:b/>
          <w:bCs/>
          <w:color w:val="000000"/>
          <w:sz w:val="24"/>
          <w:szCs w:val="24"/>
        </w:rPr>
        <w:t xml:space="preserve"> </w:t>
      </w:r>
      <w:r>
        <w:rPr>
          <w:rFonts w:ascii="宋体" w:hAnsi="宋体" w:cs="宋体" w:hint="eastAsia"/>
          <w:b/>
          <w:bCs/>
          <w:color w:val="000000"/>
          <w:sz w:val="24"/>
          <w:szCs w:val="24"/>
        </w:rPr>
        <w:t>投标截止期</w:t>
      </w:r>
    </w:p>
    <w:p w:rsidR="00B24F6C" w:rsidRDefault="00B24F6C" w:rsidP="009E1775">
      <w:pPr>
        <w:numPr>
          <w:ilvl w:val="1"/>
          <w:numId w:val="38"/>
        </w:numPr>
        <w:tabs>
          <w:tab w:val="left" w:pos="900"/>
          <w:tab w:val="left" w:pos="1185"/>
        </w:tabs>
        <w:spacing w:line="360" w:lineRule="auto"/>
        <w:ind w:left="900" w:hanging="900"/>
        <w:rPr>
          <w:rFonts w:ascii="宋体" w:cs="Times New Roman"/>
          <w:color w:val="000000"/>
          <w:sz w:val="24"/>
          <w:szCs w:val="24"/>
        </w:rPr>
      </w:pPr>
      <w:r>
        <w:rPr>
          <w:rFonts w:ascii="宋体" w:hAnsi="宋体" w:cs="宋体" w:hint="eastAsia"/>
          <w:color w:val="000000"/>
          <w:sz w:val="24"/>
          <w:szCs w:val="24"/>
        </w:rPr>
        <w:t>投标人应在不迟于“招标项目资料表”中规定的截止日期和时间将投标文件按照“招标项目资料表”中载明的地址递交至采购代理机构。</w:t>
      </w:r>
    </w:p>
    <w:p w:rsidR="00B24F6C" w:rsidRDefault="00B24F6C" w:rsidP="009E1775">
      <w:pPr>
        <w:numPr>
          <w:ilvl w:val="1"/>
          <w:numId w:val="38"/>
        </w:numPr>
        <w:tabs>
          <w:tab w:val="left" w:pos="900"/>
          <w:tab w:val="left" w:pos="1185"/>
        </w:tabs>
        <w:spacing w:line="360" w:lineRule="auto"/>
        <w:ind w:left="900" w:hanging="900"/>
        <w:rPr>
          <w:rFonts w:ascii="宋体" w:cs="Times New Roman"/>
          <w:color w:val="000000"/>
          <w:sz w:val="24"/>
          <w:szCs w:val="24"/>
        </w:rPr>
      </w:pPr>
      <w:r>
        <w:rPr>
          <w:rFonts w:ascii="宋体" w:hAnsi="宋体" w:cs="宋体" w:hint="eastAsia"/>
          <w:color w:val="000000"/>
          <w:sz w:val="24"/>
          <w:szCs w:val="24"/>
        </w:rPr>
        <w:t>采购人和采购代理机构可以按第</w:t>
      </w:r>
      <w:r>
        <w:rPr>
          <w:rFonts w:ascii="宋体" w:hAnsi="宋体" w:cs="宋体"/>
          <w:color w:val="000000"/>
          <w:sz w:val="24"/>
          <w:szCs w:val="24"/>
        </w:rPr>
        <w:t>6</w:t>
      </w:r>
      <w:r>
        <w:rPr>
          <w:rFonts w:ascii="宋体" w:hAnsi="宋体" w:cs="宋体" w:hint="eastAsia"/>
          <w:color w:val="000000"/>
          <w:sz w:val="24"/>
          <w:szCs w:val="24"/>
        </w:rPr>
        <w:t>条规定，通过修改招标文件自行决定酌情延长投标截止期限。在此情况下，采购人、采购代理机构和投标人受投标截止期制约的所有权利和义务均应延长至新的截止日期。</w:t>
      </w:r>
    </w:p>
    <w:p w:rsidR="00B24F6C" w:rsidRDefault="00B24F6C" w:rsidP="009E1775">
      <w:pPr>
        <w:numPr>
          <w:ilvl w:val="0"/>
          <w:numId w:val="38"/>
        </w:numPr>
        <w:tabs>
          <w:tab w:val="left" w:pos="720"/>
        </w:tabs>
        <w:spacing w:line="360" w:lineRule="auto"/>
        <w:ind w:left="720" w:hanging="720"/>
        <w:rPr>
          <w:rFonts w:ascii="宋体" w:cs="Times New Roman"/>
          <w:b/>
          <w:bCs/>
          <w:color w:val="000000"/>
          <w:sz w:val="24"/>
          <w:szCs w:val="24"/>
        </w:rPr>
      </w:pPr>
      <w:r>
        <w:rPr>
          <w:rFonts w:ascii="宋体" w:hAnsi="宋体" w:cs="宋体"/>
          <w:b/>
          <w:bCs/>
          <w:color w:val="000000"/>
          <w:sz w:val="24"/>
          <w:szCs w:val="24"/>
        </w:rPr>
        <w:t xml:space="preserve"> </w:t>
      </w:r>
      <w:r>
        <w:rPr>
          <w:rFonts w:ascii="宋体" w:hAnsi="宋体" w:cs="宋体" w:hint="eastAsia"/>
          <w:b/>
          <w:bCs/>
          <w:color w:val="000000"/>
          <w:sz w:val="24"/>
          <w:szCs w:val="24"/>
        </w:rPr>
        <w:t>迟交的投标文件</w:t>
      </w:r>
    </w:p>
    <w:p w:rsidR="00B24F6C" w:rsidRDefault="00B24F6C" w:rsidP="009E1775">
      <w:pPr>
        <w:pStyle w:val="Date"/>
        <w:numPr>
          <w:ilvl w:val="1"/>
          <w:numId w:val="38"/>
        </w:numPr>
        <w:tabs>
          <w:tab w:val="left" w:pos="900"/>
        </w:tabs>
        <w:spacing w:line="360" w:lineRule="auto"/>
        <w:ind w:left="900" w:hanging="900"/>
        <w:textAlignment w:val="baseline"/>
        <w:rPr>
          <w:rFonts w:ascii="宋体"/>
          <w:color w:val="000000"/>
          <w:sz w:val="24"/>
          <w:szCs w:val="24"/>
        </w:rPr>
      </w:pPr>
      <w:r>
        <w:rPr>
          <w:rFonts w:ascii="宋体" w:hAnsi="宋体" w:cs="宋体" w:hint="eastAsia"/>
          <w:color w:val="000000"/>
          <w:sz w:val="24"/>
          <w:szCs w:val="24"/>
        </w:rPr>
        <w:t>采购代理机构将拒绝接收在第</w:t>
      </w:r>
      <w:r>
        <w:rPr>
          <w:rFonts w:ascii="宋体" w:hAnsi="宋体" w:cs="宋体"/>
          <w:color w:val="000000"/>
          <w:sz w:val="24"/>
          <w:szCs w:val="24"/>
        </w:rPr>
        <w:t>19</w:t>
      </w:r>
      <w:r>
        <w:rPr>
          <w:rFonts w:ascii="宋体" w:hAnsi="宋体" w:cs="宋体" w:hint="eastAsia"/>
          <w:color w:val="000000"/>
          <w:sz w:val="24"/>
          <w:szCs w:val="24"/>
        </w:rPr>
        <w:t>条规定的投标截止期后递交的任何投标文件。</w:t>
      </w:r>
    </w:p>
    <w:p w:rsidR="00B24F6C" w:rsidRDefault="00B24F6C" w:rsidP="009E1775">
      <w:pPr>
        <w:numPr>
          <w:ilvl w:val="0"/>
          <w:numId w:val="38"/>
        </w:numPr>
        <w:tabs>
          <w:tab w:val="left" w:pos="720"/>
        </w:tabs>
        <w:spacing w:line="360" w:lineRule="auto"/>
        <w:ind w:left="720" w:hanging="720"/>
        <w:rPr>
          <w:rFonts w:ascii="宋体" w:cs="Times New Roman"/>
          <w:b/>
          <w:bCs/>
          <w:color w:val="000000"/>
          <w:sz w:val="24"/>
          <w:szCs w:val="24"/>
        </w:rPr>
      </w:pPr>
      <w:r>
        <w:rPr>
          <w:rFonts w:ascii="宋体" w:hAnsi="宋体" w:cs="宋体"/>
          <w:b/>
          <w:bCs/>
          <w:color w:val="000000"/>
          <w:sz w:val="24"/>
          <w:szCs w:val="24"/>
        </w:rPr>
        <w:t xml:space="preserve"> </w:t>
      </w:r>
      <w:r>
        <w:rPr>
          <w:rFonts w:ascii="宋体" w:hAnsi="宋体" w:cs="宋体" w:hint="eastAsia"/>
          <w:b/>
          <w:bCs/>
          <w:color w:val="000000"/>
          <w:sz w:val="24"/>
          <w:szCs w:val="24"/>
        </w:rPr>
        <w:t>投标文件的修改和撤回</w:t>
      </w:r>
    </w:p>
    <w:p w:rsidR="00B24F6C" w:rsidRDefault="00B24F6C" w:rsidP="009E1775">
      <w:pPr>
        <w:pStyle w:val="Date"/>
        <w:numPr>
          <w:ilvl w:val="1"/>
          <w:numId w:val="38"/>
        </w:numPr>
        <w:tabs>
          <w:tab w:val="left" w:pos="900"/>
        </w:tabs>
        <w:spacing w:line="360" w:lineRule="auto"/>
        <w:ind w:left="900" w:hanging="900"/>
        <w:textAlignment w:val="baseline"/>
        <w:rPr>
          <w:rFonts w:ascii="宋体"/>
          <w:color w:val="000000"/>
          <w:sz w:val="24"/>
          <w:szCs w:val="24"/>
        </w:rPr>
      </w:pPr>
      <w:r>
        <w:rPr>
          <w:rFonts w:ascii="宋体" w:hAnsi="宋体" w:cs="宋体" w:hint="eastAsia"/>
          <w:color w:val="000000"/>
          <w:sz w:val="24"/>
          <w:szCs w:val="24"/>
        </w:rPr>
        <w:t>投标人在递交投标文件后，在投标截止时间之前可以修改或撤回其投标文件，但投标人必须在投标截止时间之前将修改或撤回的书面通知递交至采购代理机构。</w:t>
      </w:r>
    </w:p>
    <w:p w:rsidR="00B24F6C" w:rsidRDefault="00B24F6C" w:rsidP="009E1775">
      <w:pPr>
        <w:pStyle w:val="Date"/>
        <w:numPr>
          <w:ilvl w:val="1"/>
          <w:numId w:val="38"/>
        </w:numPr>
        <w:tabs>
          <w:tab w:val="left" w:pos="900"/>
        </w:tabs>
        <w:spacing w:line="360" w:lineRule="auto"/>
        <w:ind w:left="900" w:hanging="900"/>
        <w:textAlignment w:val="baseline"/>
        <w:rPr>
          <w:rFonts w:ascii="宋体"/>
          <w:color w:val="000000"/>
          <w:sz w:val="24"/>
          <w:szCs w:val="24"/>
        </w:rPr>
      </w:pPr>
      <w:r>
        <w:rPr>
          <w:rFonts w:ascii="宋体" w:hAnsi="宋体" w:cs="宋体" w:hint="eastAsia"/>
          <w:color w:val="000000"/>
          <w:sz w:val="24"/>
          <w:szCs w:val="24"/>
        </w:rPr>
        <w:t>投标人的修改或撤回通知书应按第</w:t>
      </w:r>
      <w:r>
        <w:rPr>
          <w:rFonts w:ascii="宋体" w:hAnsi="宋体" w:cs="宋体"/>
          <w:color w:val="000000"/>
          <w:sz w:val="24"/>
          <w:szCs w:val="24"/>
        </w:rPr>
        <w:t>18</w:t>
      </w:r>
      <w:r>
        <w:rPr>
          <w:rFonts w:ascii="宋体" w:hAnsi="宋体" w:cs="宋体" w:hint="eastAsia"/>
          <w:color w:val="000000"/>
          <w:sz w:val="24"/>
          <w:szCs w:val="24"/>
        </w:rPr>
        <w:t>条规定编制、密封、标记和递交。</w:t>
      </w:r>
    </w:p>
    <w:p w:rsidR="00B24F6C" w:rsidRDefault="00B24F6C" w:rsidP="009E1775">
      <w:pPr>
        <w:pStyle w:val="Date"/>
        <w:numPr>
          <w:ilvl w:val="1"/>
          <w:numId w:val="38"/>
        </w:numPr>
        <w:tabs>
          <w:tab w:val="left" w:pos="900"/>
        </w:tabs>
        <w:spacing w:line="360" w:lineRule="auto"/>
        <w:ind w:left="900" w:hanging="900"/>
        <w:textAlignment w:val="baseline"/>
        <w:rPr>
          <w:rFonts w:ascii="宋体"/>
          <w:color w:val="000000"/>
          <w:sz w:val="24"/>
          <w:szCs w:val="24"/>
        </w:rPr>
      </w:pPr>
      <w:r>
        <w:rPr>
          <w:rFonts w:ascii="宋体" w:hAnsi="宋体" w:cs="宋体" w:hint="eastAsia"/>
          <w:color w:val="000000"/>
          <w:sz w:val="24"/>
          <w:szCs w:val="24"/>
        </w:rPr>
        <w:t>在投标截止期之后，投标人不得对其投标做任何修改。</w:t>
      </w:r>
    </w:p>
    <w:p w:rsidR="00B24F6C" w:rsidRDefault="00B24F6C" w:rsidP="009E1775">
      <w:pPr>
        <w:pStyle w:val="Date"/>
        <w:numPr>
          <w:ilvl w:val="1"/>
          <w:numId w:val="38"/>
        </w:numPr>
        <w:tabs>
          <w:tab w:val="left" w:pos="900"/>
        </w:tabs>
        <w:spacing w:line="360" w:lineRule="auto"/>
        <w:ind w:left="900" w:hanging="900"/>
        <w:textAlignment w:val="baseline"/>
        <w:rPr>
          <w:rFonts w:ascii="宋体"/>
          <w:color w:val="000000"/>
          <w:sz w:val="24"/>
          <w:szCs w:val="24"/>
        </w:rPr>
      </w:pPr>
      <w:r>
        <w:rPr>
          <w:rFonts w:ascii="宋体" w:hAnsi="宋体" w:cs="宋体" w:hint="eastAsia"/>
          <w:color w:val="000000"/>
          <w:sz w:val="24"/>
          <w:szCs w:val="24"/>
        </w:rPr>
        <w:t>从投标截止期至投标人在投标文件中载明的投标有效期满期间，投标人不得撤回其投标。</w:t>
      </w:r>
    </w:p>
    <w:p w:rsidR="00B24F6C" w:rsidRDefault="00B24F6C">
      <w:pPr>
        <w:pStyle w:val="Heading2"/>
        <w:numPr>
          <w:ilvl w:val="0"/>
          <w:numId w:val="34"/>
        </w:numPr>
        <w:tabs>
          <w:tab w:val="clear" w:pos="840"/>
          <w:tab w:val="left" w:pos="719"/>
        </w:tabs>
        <w:spacing w:before="0" w:after="0" w:line="360" w:lineRule="auto"/>
        <w:rPr>
          <w:rFonts w:ascii="宋体" w:eastAsia="宋体" w:hAnsi="宋体" w:cs="Times New Roman"/>
          <w:color w:val="000000"/>
          <w:sz w:val="24"/>
          <w:szCs w:val="24"/>
        </w:rPr>
      </w:pPr>
      <w:bookmarkStart w:id="11" w:name="_Toc532804194"/>
      <w:r>
        <w:rPr>
          <w:rFonts w:ascii="宋体" w:eastAsia="宋体" w:hAnsi="宋体" w:cs="宋体" w:hint="eastAsia"/>
          <w:color w:val="000000"/>
          <w:sz w:val="24"/>
          <w:szCs w:val="24"/>
        </w:rPr>
        <w:t>开标与评标</w:t>
      </w:r>
      <w:bookmarkEnd w:id="11"/>
    </w:p>
    <w:p w:rsidR="00B24F6C" w:rsidRDefault="00B24F6C" w:rsidP="009E1775">
      <w:pPr>
        <w:numPr>
          <w:ilvl w:val="0"/>
          <w:numId w:val="38"/>
        </w:numPr>
        <w:tabs>
          <w:tab w:val="left" w:pos="720"/>
        </w:tabs>
        <w:spacing w:line="360" w:lineRule="auto"/>
        <w:ind w:left="720" w:hanging="720"/>
        <w:rPr>
          <w:rFonts w:ascii="宋体" w:cs="Times New Roman"/>
          <w:b/>
          <w:bCs/>
          <w:color w:val="000000"/>
          <w:sz w:val="24"/>
          <w:szCs w:val="24"/>
        </w:rPr>
      </w:pPr>
      <w:r>
        <w:rPr>
          <w:rFonts w:ascii="宋体" w:hAnsi="宋体" w:cs="宋体"/>
          <w:b/>
          <w:bCs/>
          <w:color w:val="000000"/>
          <w:sz w:val="24"/>
          <w:szCs w:val="24"/>
        </w:rPr>
        <w:t xml:space="preserve"> </w:t>
      </w:r>
      <w:r>
        <w:rPr>
          <w:rFonts w:ascii="宋体" w:hAnsi="宋体" w:cs="宋体" w:hint="eastAsia"/>
          <w:b/>
          <w:bCs/>
          <w:color w:val="000000"/>
          <w:sz w:val="24"/>
          <w:szCs w:val="24"/>
        </w:rPr>
        <w:t>开标</w:t>
      </w:r>
    </w:p>
    <w:p w:rsidR="00B24F6C" w:rsidRDefault="00B24F6C" w:rsidP="009E1775">
      <w:pPr>
        <w:numPr>
          <w:ilvl w:val="1"/>
          <w:numId w:val="38"/>
        </w:numPr>
        <w:tabs>
          <w:tab w:val="left" w:pos="900"/>
        </w:tabs>
        <w:spacing w:line="360" w:lineRule="auto"/>
        <w:ind w:left="900" w:hanging="900"/>
        <w:rPr>
          <w:rFonts w:ascii="宋体" w:cs="Times New Roman"/>
          <w:color w:val="000000"/>
          <w:sz w:val="24"/>
          <w:szCs w:val="24"/>
        </w:rPr>
      </w:pPr>
      <w:r>
        <w:rPr>
          <w:rFonts w:ascii="宋体" w:hAnsi="宋体" w:cs="宋体" w:hint="eastAsia"/>
          <w:color w:val="000000"/>
          <w:sz w:val="24"/>
          <w:szCs w:val="24"/>
        </w:rPr>
        <w:t>采购代理机构在“招标项目资料表”中规定的日期、时间和地点组织公开开标。开标时所有投标人应派代表参加。</w:t>
      </w:r>
    </w:p>
    <w:p w:rsidR="00B24F6C" w:rsidRDefault="00B24F6C" w:rsidP="009E1775">
      <w:pPr>
        <w:numPr>
          <w:ilvl w:val="1"/>
          <w:numId w:val="38"/>
        </w:numPr>
        <w:tabs>
          <w:tab w:val="left" w:pos="900"/>
        </w:tabs>
        <w:spacing w:line="360" w:lineRule="auto"/>
        <w:ind w:left="900" w:hanging="900"/>
        <w:rPr>
          <w:rFonts w:ascii="宋体" w:cs="Times New Roman"/>
          <w:color w:val="000000"/>
          <w:sz w:val="24"/>
          <w:szCs w:val="24"/>
        </w:rPr>
      </w:pPr>
      <w:r>
        <w:rPr>
          <w:rFonts w:ascii="宋体" w:hAnsi="宋体" w:cs="宋体" w:hint="eastAsia"/>
          <w:color w:val="000000"/>
          <w:sz w:val="24"/>
          <w:szCs w:val="24"/>
        </w:rPr>
        <w:t>开标时，采购代理机构当众宣读投标人名称、修改和撤回投标的通知、投标价格、折扣声明以及采购人和采购代理机构认为必要的内容。</w:t>
      </w:r>
    </w:p>
    <w:p w:rsidR="00B24F6C" w:rsidRDefault="00B24F6C" w:rsidP="009E1775">
      <w:pPr>
        <w:numPr>
          <w:ilvl w:val="1"/>
          <w:numId w:val="38"/>
        </w:numPr>
        <w:tabs>
          <w:tab w:val="left" w:pos="900"/>
        </w:tabs>
        <w:spacing w:line="360" w:lineRule="auto"/>
        <w:ind w:left="900" w:hanging="900"/>
        <w:rPr>
          <w:rFonts w:ascii="宋体" w:cs="Times New Roman"/>
          <w:color w:val="000000"/>
          <w:sz w:val="24"/>
          <w:szCs w:val="24"/>
        </w:rPr>
      </w:pPr>
      <w:r>
        <w:rPr>
          <w:rFonts w:ascii="宋体" w:hAnsi="宋体" w:cs="宋体" w:hint="eastAsia"/>
          <w:color w:val="000000"/>
          <w:sz w:val="24"/>
          <w:szCs w:val="24"/>
        </w:rPr>
        <w:t>在开标时没有启封和读出的投标文件（包括按照第</w:t>
      </w:r>
      <w:r>
        <w:rPr>
          <w:rFonts w:ascii="宋体" w:hAnsi="宋体" w:cs="宋体"/>
          <w:color w:val="000000"/>
          <w:sz w:val="24"/>
          <w:szCs w:val="24"/>
        </w:rPr>
        <w:t>21</w:t>
      </w:r>
      <w:r>
        <w:rPr>
          <w:rFonts w:ascii="宋体" w:hAnsi="宋体" w:cs="宋体" w:hint="eastAsia"/>
          <w:color w:val="000000"/>
          <w:sz w:val="24"/>
          <w:szCs w:val="24"/>
        </w:rPr>
        <w:t>条递交的修改书）将原封退回投标人。</w:t>
      </w:r>
    </w:p>
    <w:p w:rsidR="00B24F6C" w:rsidRDefault="00B24F6C" w:rsidP="009E1775">
      <w:pPr>
        <w:numPr>
          <w:ilvl w:val="1"/>
          <w:numId w:val="38"/>
        </w:numPr>
        <w:tabs>
          <w:tab w:val="left" w:pos="900"/>
        </w:tabs>
        <w:spacing w:line="360" w:lineRule="auto"/>
        <w:ind w:left="900" w:hanging="900"/>
        <w:rPr>
          <w:rFonts w:ascii="宋体" w:cs="Times New Roman"/>
          <w:color w:val="000000"/>
          <w:sz w:val="24"/>
          <w:szCs w:val="24"/>
        </w:rPr>
      </w:pPr>
      <w:r>
        <w:rPr>
          <w:rFonts w:ascii="宋体" w:hAnsi="宋体" w:cs="宋体" w:hint="eastAsia"/>
          <w:color w:val="000000"/>
          <w:sz w:val="24"/>
          <w:szCs w:val="24"/>
        </w:rPr>
        <w:t>采购代理机构将对开标情况做详细记录。</w:t>
      </w:r>
    </w:p>
    <w:p w:rsidR="00B24F6C" w:rsidRDefault="00B24F6C">
      <w:pPr>
        <w:numPr>
          <w:ilvl w:val="0"/>
          <w:numId w:val="41"/>
        </w:numPr>
        <w:tabs>
          <w:tab w:val="left" w:pos="720"/>
          <w:tab w:val="left" w:pos="900"/>
        </w:tabs>
        <w:spacing w:line="360" w:lineRule="auto"/>
        <w:rPr>
          <w:rFonts w:ascii="宋体" w:cs="Times New Roman"/>
          <w:b/>
          <w:bCs/>
          <w:color w:val="000000"/>
          <w:sz w:val="24"/>
          <w:szCs w:val="24"/>
        </w:rPr>
      </w:pPr>
      <w:r>
        <w:rPr>
          <w:rFonts w:ascii="宋体" w:hAnsi="宋体" w:cs="宋体"/>
          <w:b/>
          <w:bCs/>
          <w:color w:val="000000"/>
          <w:sz w:val="24"/>
          <w:szCs w:val="24"/>
        </w:rPr>
        <w:t xml:space="preserve"> </w:t>
      </w:r>
      <w:r>
        <w:rPr>
          <w:rFonts w:ascii="宋体" w:hAnsi="宋体" w:cs="宋体" w:hint="eastAsia"/>
          <w:b/>
          <w:bCs/>
          <w:color w:val="000000"/>
          <w:sz w:val="24"/>
          <w:szCs w:val="24"/>
        </w:rPr>
        <w:t>评标工作</w:t>
      </w:r>
    </w:p>
    <w:p w:rsidR="00B24F6C" w:rsidRDefault="00B24F6C" w:rsidP="009E1775">
      <w:pPr>
        <w:numPr>
          <w:ilvl w:val="1"/>
          <w:numId w:val="41"/>
        </w:numPr>
        <w:spacing w:line="360" w:lineRule="auto"/>
        <w:ind w:hanging="900"/>
        <w:rPr>
          <w:rFonts w:ascii="宋体" w:cs="Times New Roman"/>
          <w:color w:val="000000"/>
          <w:sz w:val="24"/>
          <w:szCs w:val="24"/>
        </w:rPr>
      </w:pPr>
      <w:r>
        <w:rPr>
          <w:rFonts w:ascii="宋体" w:hAnsi="宋体" w:cs="宋体" w:hint="eastAsia"/>
          <w:color w:val="000000"/>
          <w:sz w:val="24"/>
          <w:szCs w:val="24"/>
        </w:rPr>
        <w:t>评标工作由评标委员会（下称评委会）主持对所有投标人的投标文件进行审评，并按评标价由低到高或综合评分由高到低的顺序推荐出“招标项目资料表”中载明数量的中标候选人。</w:t>
      </w:r>
    </w:p>
    <w:p w:rsidR="00B24F6C" w:rsidRDefault="00B24F6C" w:rsidP="009E1775">
      <w:pPr>
        <w:numPr>
          <w:ilvl w:val="1"/>
          <w:numId w:val="41"/>
        </w:numPr>
        <w:spacing w:line="360" w:lineRule="auto"/>
        <w:ind w:hanging="900"/>
        <w:rPr>
          <w:rFonts w:ascii="宋体" w:cs="Times New Roman"/>
          <w:color w:val="000000"/>
          <w:sz w:val="24"/>
          <w:szCs w:val="24"/>
        </w:rPr>
      </w:pPr>
      <w:r>
        <w:rPr>
          <w:rFonts w:ascii="宋体" w:hAnsi="宋体" w:cs="宋体" w:hint="eastAsia"/>
          <w:color w:val="000000"/>
          <w:sz w:val="24"/>
          <w:szCs w:val="24"/>
        </w:rPr>
        <w:t>评委会成员为</w:t>
      </w:r>
      <w:r>
        <w:rPr>
          <w:rFonts w:ascii="宋体" w:hAnsi="宋体" w:cs="宋体"/>
          <w:color w:val="000000"/>
          <w:sz w:val="24"/>
          <w:szCs w:val="24"/>
        </w:rPr>
        <w:t>5</w:t>
      </w:r>
      <w:r>
        <w:rPr>
          <w:rFonts w:ascii="宋体" w:hAnsi="宋体" w:cs="宋体" w:hint="eastAsia"/>
          <w:color w:val="000000"/>
          <w:sz w:val="24"/>
          <w:szCs w:val="24"/>
        </w:rPr>
        <w:t>人及以上单数经济、技术专家和采购人代表组成，其中除采购人代表以外的外聘专家不少于三分之二，并按政府采购制度的规定从财政部门的政府采购专家库中随机抽取。</w:t>
      </w:r>
    </w:p>
    <w:p w:rsidR="00B24F6C" w:rsidRDefault="00B24F6C" w:rsidP="009E1775">
      <w:pPr>
        <w:numPr>
          <w:ilvl w:val="0"/>
          <w:numId w:val="41"/>
        </w:numPr>
        <w:tabs>
          <w:tab w:val="left" w:pos="720"/>
        </w:tabs>
        <w:spacing w:line="360" w:lineRule="auto"/>
        <w:ind w:left="720" w:hanging="720"/>
        <w:rPr>
          <w:rFonts w:ascii="宋体" w:cs="Times New Roman"/>
          <w:b/>
          <w:bCs/>
          <w:color w:val="000000"/>
          <w:sz w:val="24"/>
          <w:szCs w:val="24"/>
        </w:rPr>
      </w:pPr>
      <w:r>
        <w:rPr>
          <w:rFonts w:ascii="宋体" w:hAnsi="宋体" w:cs="宋体"/>
          <w:b/>
          <w:bCs/>
          <w:color w:val="000000"/>
          <w:sz w:val="24"/>
          <w:szCs w:val="24"/>
        </w:rPr>
        <w:t xml:space="preserve"> </w:t>
      </w:r>
      <w:r>
        <w:rPr>
          <w:rFonts w:ascii="宋体" w:hAnsi="宋体" w:cs="宋体" w:hint="eastAsia"/>
          <w:b/>
          <w:bCs/>
          <w:color w:val="000000"/>
          <w:sz w:val="24"/>
          <w:szCs w:val="24"/>
        </w:rPr>
        <w:t>投标文件的澄清</w:t>
      </w:r>
    </w:p>
    <w:p w:rsidR="00B24F6C" w:rsidRDefault="00B24F6C" w:rsidP="009E1775">
      <w:pPr>
        <w:pStyle w:val="List5"/>
        <w:numPr>
          <w:ilvl w:val="1"/>
          <w:numId w:val="41"/>
        </w:numPr>
        <w:tabs>
          <w:tab w:val="left" w:pos="360"/>
        </w:tabs>
        <w:spacing w:line="360" w:lineRule="auto"/>
        <w:ind w:hanging="900"/>
        <w:rPr>
          <w:rFonts w:ascii="宋体" w:eastAsia="宋体" w:hAnsi="宋体"/>
          <w:color w:val="000000"/>
          <w:sz w:val="24"/>
          <w:szCs w:val="24"/>
        </w:rPr>
      </w:pPr>
      <w:r>
        <w:rPr>
          <w:rFonts w:ascii="宋体" w:eastAsia="宋体" w:hAnsi="宋体" w:cs="宋体" w:hint="eastAsia"/>
          <w:color w:val="000000"/>
          <w:sz w:val="24"/>
          <w:szCs w:val="24"/>
        </w:rPr>
        <w:t>为了有助于对投标文件进行审查、评估和比较，评委会有权向投标人质疑，请投标人澄清其投标内容。投标人有责任按照采购代理机构通知的时间、地点、方式由投标人或其授权代表进行答疑和澄清。</w:t>
      </w:r>
    </w:p>
    <w:p w:rsidR="00B24F6C" w:rsidRDefault="00B24F6C" w:rsidP="009E1775">
      <w:pPr>
        <w:pStyle w:val="List5"/>
        <w:numPr>
          <w:ilvl w:val="1"/>
          <w:numId w:val="41"/>
        </w:numPr>
        <w:tabs>
          <w:tab w:val="left" w:pos="360"/>
        </w:tabs>
        <w:spacing w:line="360" w:lineRule="auto"/>
        <w:ind w:hanging="900"/>
        <w:rPr>
          <w:rFonts w:ascii="宋体" w:eastAsia="宋体" w:hAnsi="宋体"/>
          <w:color w:val="000000"/>
          <w:sz w:val="24"/>
          <w:szCs w:val="24"/>
        </w:rPr>
      </w:pPr>
      <w:r>
        <w:rPr>
          <w:rFonts w:ascii="宋体" w:eastAsia="宋体" w:hAnsi="宋体" w:cs="宋体" w:hint="eastAsia"/>
          <w:color w:val="000000"/>
          <w:sz w:val="24"/>
          <w:szCs w:val="24"/>
        </w:rPr>
        <w:t>重要澄清的答复应是书面的，并由投标人法定代表人或其委托代理人签字。</w:t>
      </w:r>
    </w:p>
    <w:p w:rsidR="00B24F6C" w:rsidRDefault="00B24F6C" w:rsidP="009E1775">
      <w:pPr>
        <w:pStyle w:val="List5"/>
        <w:numPr>
          <w:ilvl w:val="1"/>
          <w:numId w:val="41"/>
        </w:numPr>
        <w:tabs>
          <w:tab w:val="left" w:pos="360"/>
        </w:tabs>
        <w:spacing w:line="360" w:lineRule="auto"/>
        <w:ind w:hanging="900"/>
        <w:rPr>
          <w:rFonts w:ascii="宋体" w:eastAsia="宋体" w:hAnsi="宋体"/>
          <w:color w:val="000000"/>
          <w:sz w:val="24"/>
          <w:szCs w:val="24"/>
        </w:rPr>
      </w:pPr>
      <w:r>
        <w:rPr>
          <w:rFonts w:ascii="宋体" w:eastAsia="宋体" w:hAnsi="宋体" w:cs="宋体" w:hint="eastAsia"/>
          <w:color w:val="000000"/>
          <w:sz w:val="24"/>
          <w:szCs w:val="24"/>
        </w:rPr>
        <w:t>投标人的澄清文件是投标文件的组成部分，并取代投标文件中被澄清的部分。</w:t>
      </w:r>
    </w:p>
    <w:p w:rsidR="00B24F6C" w:rsidRDefault="00B24F6C" w:rsidP="009E1775">
      <w:pPr>
        <w:numPr>
          <w:ilvl w:val="1"/>
          <w:numId w:val="41"/>
        </w:numPr>
        <w:tabs>
          <w:tab w:val="left" w:pos="360"/>
        </w:tabs>
        <w:spacing w:line="360" w:lineRule="auto"/>
        <w:ind w:hanging="900"/>
        <w:rPr>
          <w:rFonts w:ascii="宋体" w:cs="Times New Roman"/>
          <w:color w:val="000000"/>
          <w:sz w:val="24"/>
          <w:szCs w:val="24"/>
        </w:rPr>
      </w:pPr>
      <w:r>
        <w:rPr>
          <w:rFonts w:ascii="宋体" w:hAnsi="宋体" w:cs="宋体" w:hint="eastAsia"/>
          <w:color w:val="000000"/>
          <w:sz w:val="24"/>
          <w:szCs w:val="24"/>
        </w:rPr>
        <w:t>投标文件的澄清不得对投标内容进行实质性修改。</w:t>
      </w:r>
    </w:p>
    <w:p w:rsidR="00B24F6C" w:rsidRDefault="00B24F6C" w:rsidP="009E1775">
      <w:pPr>
        <w:numPr>
          <w:ilvl w:val="0"/>
          <w:numId w:val="41"/>
        </w:numPr>
        <w:tabs>
          <w:tab w:val="left" w:pos="720"/>
        </w:tabs>
        <w:spacing w:line="360" w:lineRule="auto"/>
        <w:ind w:left="720" w:hanging="720"/>
        <w:rPr>
          <w:rFonts w:ascii="宋体" w:cs="Times New Roman"/>
          <w:b/>
          <w:bCs/>
          <w:color w:val="000000"/>
          <w:sz w:val="24"/>
          <w:szCs w:val="24"/>
        </w:rPr>
      </w:pPr>
      <w:r>
        <w:rPr>
          <w:rFonts w:ascii="宋体" w:hAnsi="宋体" w:cs="宋体"/>
          <w:b/>
          <w:bCs/>
          <w:color w:val="000000"/>
          <w:sz w:val="24"/>
          <w:szCs w:val="24"/>
        </w:rPr>
        <w:t xml:space="preserve"> </w:t>
      </w:r>
      <w:r>
        <w:rPr>
          <w:rFonts w:ascii="宋体" w:hAnsi="宋体" w:cs="宋体" w:hint="eastAsia"/>
          <w:b/>
          <w:bCs/>
          <w:color w:val="000000"/>
          <w:sz w:val="24"/>
          <w:szCs w:val="24"/>
        </w:rPr>
        <w:t>投标文件的初审</w:t>
      </w:r>
    </w:p>
    <w:p w:rsidR="00B24F6C" w:rsidRDefault="00B24F6C" w:rsidP="009E1775">
      <w:pPr>
        <w:numPr>
          <w:ilvl w:val="1"/>
          <w:numId w:val="41"/>
        </w:numPr>
        <w:tabs>
          <w:tab w:val="left" w:pos="360"/>
        </w:tabs>
        <w:spacing w:line="360" w:lineRule="auto"/>
        <w:ind w:hanging="900"/>
        <w:rPr>
          <w:rFonts w:ascii="宋体" w:cs="Times New Roman"/>
          <w:color w:val="000000"/>
          <w:sz w:val="24"/>
          <w:szCs w:val="24"/>
        </w:rPr>
      </w:pPr>
      <w:r>
        <w:rPr>
          <w:rFonts w:ascii="宋体" w:hAnsi="宋体" w:cs="宋体" w:hint="eastAsia"/>
          <w:color w:val="000000"/>
          <w:sz w:val="24"/>
          <w:szCs w:val="24"/>
        </w:rPr>
        <w:t>采购人或招标代理机构将审查投标文件是否完整、总体编排是否有序、文件签署是否合格、有无计算上的错误等。</w:t>
      </w:r>
    </w:p>
    <w:p w:rsidR="00B24F6C" w:rsidRDefault="00B24F6C" w:rsidP="009E1775">
      <w:pPr>
        <w:numPr>
          <w:ilvl w:val="1"/>
          <w:numId w:val="41"/>
        </w:numPr>
        <w:tabs>
          <w:tab w:val="left" w:pos="360"/>
        </w:tabs>
        <w:spacing w:line="360" w:lineRule="auto"/>
        <w:ind w:hanging="900"/>
        <w:rPr>
          <w:rFonts w:ascii="宋体" w:cs="Times New Roman"/>
          <w:color w:val="000000"/>
          <w:sz w:val="24"/>
          <w:szCs w:val="24"/>
        </w:rPr>
      </w:pPr>
      <w:r>
        <w:rPr>
          <w:rFonts w:ascii="宋体" w:hAnsi="宋体" w:cs="宋体" w:hint="eastAsia"/>
          <w:color w:val="000000"/>
          <w:sz w:val="24"/>
          <w:szCs w:val="24"/>
        </w:rPr>
        <w:t>算术错误将按以下方法更正：若单价计算的结果与总价不一致，以单价为准修改总价；若文字表示的数值与数字表示的数值不一致，以文字表示的数值为准。若投标人不接受对其错误的更正，其投标将被拒绝。</w:t>
      </w:r>
    </w:p>
    <w:p w:rsidR="00B24F6C" w:rsidRDefault="00B24F6C" w:rsidP="009E1775">
      <w:pPr>
        <w:numPr>
          <w:ilvl w:val="1"/>
          <w:numId w:val="41"/>
        </w:numPr>
        <w:tabs>
          <w:tab w:val="left" w:pos="360"/>
        </w:tabs>
        <w:spacing w:line="360" w:lineRule="auto"/>
        <w:ind w:hanging="900"/>
        <w:rPr>
          <w:rFonts w:ascii="宋体" w:cs="Times New Roman"/>
          <w:color w:val="000000"/>
          <w:sz w:val="24"/>
          <w:szCs w:val="24"/>
        </w:rPr>
      </w:pPr>
      <w:r>
        <w:rPr>
          <w:rFonts w:ascii="宋体" w:hAnsi="宋体" w:cs="宋体" w:hint="eastAsia"/>
          <w:color w:val="000000"/>
          <w:sz w:val="24"/>
          <w:szCs w:val="24"/>
        </w:rPr>
        <w:t>允许修正投标文件中不构成重大偏离的、微小的、非正规的、不一致或不规则的地方。</w:t>
      </w:r>
    </w:p>
    <w:p w:rsidR="00B24F6C" w:rsidRDefault="00B24F6C" w:rsidP="009E1775">
      <w:pPr>
        <w:numPr>
          <w:ilvl w:val="1"/>
          <w:numId w:val="41"/>
        </w:numPr>
        <w:tabs>
          <w:tab w:val="left" w:pos="360"/>
        </w:tabs>
        <w:spacing w:line="360" w:lineRule="auto"/>
        <w:ind w:hanging="900"/>
        <w:rPr>
          <w:rFonts w:ascii="宋体" w:cs="Times New Roman"/>
          <w:color w:val="000000"/>
          <w:sz w:val="24"/>
          <w:szCs w:val="24"/>
        </w:rPr>
      </w:pPr>
      <w:r>
        <w:rPr>
          <w:rFonts w:ascii="宋体" w:hAnsi="宋体" w:cs="宋体" w:hint="eastAsia"/>
          <w:color w:val="000000"/>
          <w:sz w:val="24"/>
          <w:szCs w:val="24"/>
        </w:rPr>
        <w:t>在对投标文件进行详细评估之前，评委会将确定每一投标是否对招标文件的要求做出了实质性的响应，而没有重大偏离。实质性响应的投标是指投标符合招标文件的所有条款、条件和规定且没有重大偏离和保留。重大偏离和保留是指对招标文件规定的范围、质量和性能产生重大或不可接受的偏差，或限制了采购代理机构、采购人的权力和投标人的义务的规定，而纠正这些偏离将影响到任何提交实质性响应投标的投标人的公平竞争地位。</w:t>
      </w:r>
    </w:p>
    <w:p w:rsidR="00B24F6C" w:rsidRDefault="00B24F6C" w:rsidP="009E1775">
      <w:pPr>
        <w:numPr>
          <w:ilvl w:val="1"/>
          <w:numId w:val="41"/>
        </w:numPr>
        <w:tabs>
          <w:tab w:val="left" w:pos="360"/>
        </w:tabs>
        <w:spacing w:line="360" w:lineRule="auto"/>
        <w:ind w:hanging="900"/>
        <w:rPr>
          <w:rFonts w:ascii="宋体" w:cs="Times New Roman"/>
          <w:color w:val="000000"/>
          <w:sz w:val="24"/>
          <w:szCs w:val="24"/>
        </w:rPr>
      </w:pPr>
      <w:r>
        <w:rPr>
          <w:rFonts w:ascii="宋体" w:hAnsi="宋体" w:cs="宋体" w:hint="eastAsia"/>
          <w:color w:val="000000"/>
          <w:sz w:val="24"/>
          <w:szCs w:val="24"/>
        </w:rPr>
        <w:t>评委会判断投标文件的响应性仅基于投标文件本身内容而不靠外部证据。</w:t>
      </w:r>
    </w:p>
    <w:p w:rsidR="00B24F6C" w:rsidRDefault="00B24F6C" w:rsidP="009E1775">
      <w:pPr>
        <w:numPr>
          <w:ilvl w:val="1"/>
          <w:numId w:val="41"/>
        </w:numPr>
        <w:tabs>
          <w:tab w:val="left" w:pos="360"/>
        </w:tabs>
        <w:spacing w:line="360" w:lineRule="auto"/>
        <w:ind w:hanging="900"/>
        <w:rPr>
          <w:rFonts w:ascii="宋体" w:cs="Times New Roman"/>
          <w:color w:val="000000"/>
          <w:sz w:val="24"/>
          <w:szCs w:val="24"/>
        </w:rPr>
      </w:pPr>
      <w:r>
        <w:rPr>
          <w:rFonts w:ascii="宋体" w:hAnsi="宋体" w:cs="宋体" w:hint="eastAsia"/>
          <w:color w:val="000000"/>
          <w:sz w:val="24"/>
          <w:szCs w:val="24"/>
        </w:rPr>
        <w:t>投标报价超出采购人预算的投标将会被拒绝。</w:t>
      </w:r>
    </w:p>
    <w:p w:rsidR="00B24F6C" w:rsidRDefault="00B24F6C" w:rsidP="009E1775">
      <w:pPr>
        <w:numPr>
          <w:ilvl w:val="1"/>
          <w:numId w:val="41"/>
        </w:numPr>
        <w:tabs>
          <w:tab w:val="left" w:pos="360"/>
          <w:tab w:val="left" w:pos="1080"/>
        </w:tabs>
        <w:spacing w:line="360" w:lineRule="auto"/>
        <w:ind w:hanging="900"/>
        <w:rPr>
          <w:rFonts w:ascii="宋体" w:cs="Times New Roman"/>
          <w:color w:val="000000"/>
          <w:sz w:val="24"/>
          <w:szCs w:val="24"/>
        </w:rPr>
      </w:pPr>
      <w:r>
        <w:rPr>
          <w:rFonts w:ascii="宋体" w:hAnsi="宋体" w:cs="宋体" w:hint="eastAsia"/>
          <w:color w:val="000000"/>
          <w:sz w:val="24"/>
          <w:szCs w:val="24"/>
        </w:rPr>
        <w:t>实质上没有响应招标文件要求的投标将被拒绝，投标人不得通过修正或撤消不符之处而使其投标成为实质上响应投标。</w:t>
      </w:r>
    </w:p>
    <w:p w:rsidR="00B24F6C" w:rsidRDefault="00B24F6C" w:rsidP="009E1775">
      <w:pPr>
        <w:numPr>
          <w:ilvl w:val="1"/>
          <w:numId w:val="41"/>
        </w:numPr>
        <w:tabs>
          <w:tab w:val="left" w:pos="360"/>
          <w:tab w:val="left" w:pos="1080"/>
        </w:tabs>
        <w:spacing w:line="360" w:lineRule="auto"/>
        <w:ind w:hanging="900"/>
        <w:rPr>
          <w:rFonts w:ascii="宋体" w:cs="Times New Roman"/>
          <w:color w:val="000000"/>
          <w:sz w:val="24"/>
          <w:szCs w:val="24"/>
        </w:rPr>
      </w:pPr>
      <w:r>
        <w:rPr>
          <w:rFonts w:ascii="宋体" w:hAnsi="宋体" w:cs="宋体" w:hint="eastAsia"/>
          <w:color w:val="000000"/>
          <w:sz w:val="24"/>
          <w:szCs w:val="24"/>
        </w:rPr>
        <w:t>评标中有下列情形之一的，其投标将会被拒绝：</w:t>
      </w:r>
    </w:p>
    <w:p w:rsidR="00B24F6C" w:rsidRDefault="00B24F6C" w:rsidP="009E1775">
      <w:pPr>
        <w:numPr>
          <w:ilvl w:val="2"/>
          <w:numId w:val="40"/>
        </w:numPr>
        <w:tabs>
          <w:tab w:val="clear" w:pos="1200"/>
          <w:tab w:val="left" w:pos="900"/>
          <w:tab w:val="left" w:pos="1260"/>
          <w:tab w:val="left" w:pos="1440"/>
        </w:tabs>
        <w:spacing w:line="360" w:lineRule="auto"/>
        <w:ind w:left="900" w:firstLine="0"/>
        <w:rPr>
          <w:rFonts w:ascii="宋体" w:cs="Times New Roman"/>
          <w:color w:val="000000"/>
          <w:sz w:val="24"/>
          <w:szCs w:val="24"/>
        </w:rPr>
      </w:pPr>
      <w:r>
        <w:rPr>
          <w:rFonts w:ascii="宋体" w:hAnsi="宋体" w:cs="宋体" w:hint="eastAsia"/>
          <w:color w:val="000000"/>
          <w:sz w:val="24"/>
          <w:szCs w:val="24"/>
        </w:rPr>
        <w:t>投标文件没有法定代表人签字或盖章或签字人没有法定代表人有效委托书的、没有被授权代表签字和加盖公章；</w:t>
      </w:r>
    </w:p>
    <w:p w:rsidR="00B24F6C" w:rsidRDefault="00B24F6C" w:rsidP="009E1775">
      <w:pPr>
        <w:numPr>
          <w:ilvl w:val="2"/>
          <w:numId w:val="40"/>
        </w:numPr>
        <w:tabs>
          <w:tab w:val="clear" w:pos="1200"/>
          <w:tab w:val="left" w:pos="900"/>
          <w:tab w:val="left" w:pos="1260"/>
          <w:tab w:val="left" w:pos="1440"/>
        </w:tabs>
        <w:spacing w:line="360" w:lineRule="auto"/>
        <w:ind w:left="900" w:firstLine="0"/>
        <w:rPr>
          <w:rFonts w:ascii="宋体" w:cs="Times New Roman"/>
          <w:color w:val="000000"/>
          <w:sz w:val="24"/>
          <w:szCs w:val="24"/>
        </w:rPr>
      </w:pPr>
      <w:r>
        <w:rPr>
          <w:rFonts w:ascii="宋体" w:hAnsi="宋体" w:cs="宋体" w:hint="eastAsia"/>
          <w:color w:val="000000"/>
          <w:sz w:val="24"/>
          <w:szCs w:val="24"/>
        </w:rPr>
        <w:t>投标有效期不足的；</w:t>
      </w:r>
    </w:p>
    <w:p w:rsidR="00B24F6C" w:rsidRDefault="00B24F6C" w:rsidP="009E1775">
      <w:pPr>
        <w:numPr>
          <w:ilvl w:val="2"/>
          <w:numId w:val="40"/>
        </w:numPr>
        <w:tabs>
          <w:tab w:val="clear" w:pos="1200"/>
          <w:tab w:val="left" w:pos="900"/>
          <w:tab w:val="left" w:pos="1260"/>
          <w:tab w:val="left" w:pos="1440"/>
        </w:tabs>
        <w:spacing w:line="360" w:lineRule="auto"/>
        <w:ind w:left="900" w:firstLine="0"/>
        <w:rPr>
          <w:rFonts w:ascii="宋体" w:cs="Times New Roman"/>
          <w:color w:val="000000"/>
          <w:sz w:val="24"/>
          <w:szCs w:val="24"/>
        </w:rPr>
      </w:pPr>
      <w:r>
        <w:rPr>
          <w:rFonts w:ascii="宋体" w:hAnsi="宋体" w:cs="宋体" w:hint="eastAsia"/>
          <w:color w:val="000000"/>
          <w:sz w:val="24"/>
          <w:szCs w:val="24"/>
        </w:rPr>
        <w:t>不满足技术规格中主要（实质性）参数和超出偏差范围的；</w:t>
      </w:r>
    </w:p>
    <w:p w:rsidR="00B24F6C" w:rsidRDefault="00B24F6C" w:rsidP="009E1775">
      <w:pPr>
        <w:numPr>
          <w:ilvl w:val="2"/>
          <w:numId w:val="40"/>
        </w:numPr>
        <w:tabs>
          <w:tab w:val="clear" w:pos="1200"/>
          <w:tab w:val="left" w:pos="900"/>
          <w:tab w:val="left" w:pos="1260"/>
          <w:tab w:val="left" w:pos="1440"/>
        </w:tabs>
        <w:spacing w:line="360" w:lineRule="auto"/>
        <w:ind w:left="900" w:firstLine="0"/>
        <w:rPr>
          <w:rFonts w:ascii="宋体" w:cs="Times New Roman"/>
          <w:color w:val="000000"/>
          <w:sz w:val="24"/>
          <w:szCs w:val="24"/>
        </w:rPr>
      </w:pPr>
      <w:r>
        <w:rPr>
          <w:rFonts w:ascii="宋体" w:hAnsi="宋体" w:cs="宋体" w:hint="eastAsia"/>
          <w:color w:val="000000"/>
          <w:sz w:val="24"/>
          <w:szCs w:val="24"/>
        </w:rPr>
        <w:t>投标文件中载明的标准和方法等不符合招标文件的要求；</w:t>
      </w:r>
    </w:p>
    <w:p w:rsidR="00B24F6C" w:rsidRDefault="00B24F6C" w:rsidP="009E1775">
      <w:pPr>
        <w:numPr>
          <w:ilvl w:val="2"/>
          <w:numId w:val="40"/>
        </w:numPr>
        <w:tabs>
          <w:tab w:val="clear" w:pos="1200"/>
          <w:tab w:val="left" w:pos="900"/>
          <w:tab w:val="left" w:pos="1260"/>
          <w:tab w:val="left" w:pos="1440"/>
        </w:tabs>
        <w:spacing w:line="360" w:lineRule="auto"/>
        <w:ind w:left="900" w:firstLine="0"/>
        <w:rPr>
          <w:rFonts w:ascii="宋体" w:cs="Times New Roman"/>
          <w:color w:val="000000"/>
          <w:sz w:val="24"/>
          <w:szCs w:val="24"/>
        </w:rPr>
      </w:pPr>
      <w:r>
        <w:rPr>
          <w:rFonts w:ascii="宋体" w:hAnsi="宋体" w:cs="宋体" w:hint="eastAsia"/>
          <w:color w:val="000000"/>
          <w:sz w:val="24"/>
          <w:szCs w:val="24"/>
        </w:rPr>
        <w:t>投标文件附有采购人不能接受的条件；</w:t>
      </w:r>
    </w:p>
    <w:p w:rsidR="00B24F6C" w:rsidRDefault="00B24F6C" w:rsidP="009E1775">
      <w:pPr>
        <w:numPr>
          <w:ilvl w:val="2"/>
          <w:numId w:val="40"/>
        </w:numPr>
        <w:tabs>
          <w:tab w:val="clear" w:pos="1200"/>
          <w:tab w:val="left" w:pos="900"/>
          <w:tab w:val="left" w:pos="1260"/>
          <w:tab w:val="left" w:pos="1440"/>
          <w:tab w:val="left" w:pos="1620"/>
        </w:tabs>
        <w:spacing w:line="360" w:lineRule="auto"/>
        <w:ind w:left="900" w:firstLine="0"/>
        <w:rPr>
          <w:rFonts w:ascii="宋体" w:cs="Times New Roman"/>
          <w:color w:val="000000"/>
          <w:sz w:val="24"/>
          <w:szCs w:val="24"/>
        </w:rPr>
      </w:pPr>
      <w:r>
        <w:rPr>
          <w:rFonts w:ascii="宋体" w:hAnsi="宋体" w:cs="宋体" w:hint="eastAsia"/>
          <w:color w:val="000000"/>
          <w:sz w:val="24"/>
          <w:szCs w:val="24"/>
        </w:rPr>
        <w:t>不符合招标文件中规定的其他实质性要求。</w:t>
      </w:r>
    </w:p>
    <w:p w:rsidR="00B24F6C" w:rsidRDefault="00B24F6C" w:rsidP="009E1775">
      <w:pPr>
        <w:numPr>
          <w:ilvl w:val="0"/>
          <w:numId w:val="41"/>
        </w:numPr>
        <w:tabs>
          <w:tab w:val="left" w:pos="720"/>
        </w:tabs>
        <w:spacing w:line="360" w:lineRule="auto"/>
        <w:ind w:left="720" w:hanging="720"/>
        <w:rPr>
          <w:rFonts w:ascii="宋体" w:cs="Times New Roman"/>
          <w:b/>
          <w:bCs/>
          <w:color w:val="000000"/>
          <w:sz w:val="24"/>
          <w:szCs w:val="24"/>
        </w:rPr>
      </w:pPr>
      <w:r>
        <w:rPr>
          <w:rFonts w:ascii="宋体" w:hAnsi="宋体" w:cs="宋体"/>
          <w:b/>
          <w:bCs/>
          <w:color w:val="000000"/>
          <w:sz w:val="24"/>
          <w:szCs w:val="24"/>
        </w:rPr>
        <w:t xml:space="preserve"> </w:t>
      </w:r>
      <w:r>
        <w:rPr>
          <w:rFonts w:ascii="宋体" w:hAnsi="宋体" w:cs="宋体" w:hint="eastAsia"/>
          <w:b/>
          <w:bCs/>
          <w:color w:val="000000"/>
          <w:sz w:val="24"/>
          <w:szCs w:val="24"/>
        </w:rPr>
        <w:t>投标的评价</w:t>
      </w:r>
    </w:p>
    <w:p w:rsidR="00B24F6C" w:rsidRDefault="00B24F6C" w:rsidP="009E1775">
      <w:pPr>
        <w:numPr>
          <w:ilvl w:val="1"/>
          <w:numId w:val="41"/>
        </w:numPr>
        <w:tabs>
          <w:tab w:val="left" w:pos="360"/>
        </w:tabs>
        <w:spacing w:line="360" w:lineRule="auto"/>
        <w:ind w:hanging="900"/>
        <w:rPr>
          <w:rFonts w:ascii="宋体" w:cs="Times New Roman"/>
          <w:color w:val="000000"/>
          <w:sz w:val="24"/>
          <w:szCs w:val="24"/>
        </w:rPr>
      </w:pPr>
      <w:r>
        <w:rPr>
          <w:rFonts w:ascii="宋体" w:hAnsi="宋体" w:cs="宋体" w:hint="eastAsia"/>
          <w:color w:val="000000"/>
          <w:sz w:val="24"/>
          <w:szCs w:val="24"/>
        </w:rPr>
        <w:t>评委会只对已判定为实质性响应的投标文件进行评价和比较。</w:t>
      </w:r>
    </w:p>
    <w:p w:rsidR="00B24F6C" w:rsidRDefault="00B24F6C" w:rsidP="009E1775">
      <w:pPr>
        <w:numPr>
          <w:ilvl w:val="1"/>
          <w:numId w:val="41"/>
        </w:numPr>
        <w:tabs>
          <w:tab w:val="left" w:pos="360"/>
        </w:tabs>
        <w:spacing w:line="360" w:lineRule="auto"/>
        <w:ind w:hanging="900"/>
        <w:rPr>
          <w:rFonts w:ascii="宋体" w:cs="Times New Roman"/>
          <w:color w:val="000000"/>
          <w:sz w:val="24"/>
          <w:szCs w:val="24"/>
        </w:rPr>
      </w:pPr>
      <w:r>
        <w:rPr>
          <w:rFonts w:ascii="宋体" w:hAnsi="宋体" w:cs="宋体" w:hint="eastAsia"/>
          <w:color w:val="000000"/>
          <w:sz w:val="24"/>
          <w:szCs w:val="24"/>
        </w:rPr>
        <w:t>计算评标总价时，以货物到达采购人指定的目的地交货价为标准，其中已包含各种税费、运费及保险费、运杂费、以及伴随的其它服务费。</w:t>
      </w:r>
    </w:p>
    <w:p w:rsidR="00B24F6C" w:rsidRDefault="00B24F6C" w:rsidP="009E1775">
      <w:pPr>
        <w:numPr>
          <w:ilvl w:val="1"/>
          <w:numId w:val="41"/>
        </w:numPr>
        <w:tabs>
          <w:tab w:val="left" w:pos="360"/>
        </w:tabs>
        <w:spacing w:line="360" w:lineRule="auto"/>
        <w:ind w:hanging="900"/>
        <w:rPr>
          <w:rFonts w:ascii="宋体" w:cs="Times New Roman"/>
          <w:color w:val="000000"/>
          <w:sz w:val="24"/>
          <w:szCs w:val="24"/>
        </w:rPr>
      </w:pPr>
      <w:r>
        <w:rPr>
          <w:rFonts w:ascii="宋体" w:hAnsi="宋体" w:cs="宋体" w:hint="eastAsia"/>
          <w:color w:val="000000"/>
          <w:sz w:val="24"/>
          <w:szCs w:val="24"/>
        </w:rPr>
        <w:t>评委会在评标时，除根据第</w:t>
      </w:r>
      <w:r>
        <w:rPr>
          <w:rFonts w:ascii="宋体" w:hAnsi="宋体" w:cs="宋体"/>
          <w:color w:val="000000"/>
          <w:sz w:val="24"/>
          <w:szCs w:val="24"/>
        </w:rPr>
        <w:t>11</w:t>
      </w:r>
      <w:r>
        <w:rPr>
          <w:rFonts w:ascii="宋体" w:hAnsi="宋体" w:cs="宋体" w:hint="eastAsia"/>
          <w:color w:val="000000"/>
          <w:sz w:val="24"/>
          <w:szCs w:val="24"/>
        </w:rPr>
        <w:t>条的规定考虑投标人的报价外，还将考虑量化</w:t>
      </w:r>
      <w:r>
        <w:rPr>
          <w:rFonts w:ascii="宋体" w:hAnsi="宋体" w:cs="宋体"/>
          <w:color w:val="000000"/>
          <w:sz w:val="24"/>
          <w:szCs w:val="24"/>
        </w:rPr>
        <w:t xml:space="preserve"> </w:t>
      </w:r>
      <w:r>
        <w:rPr>
          <w:rFonts w:ascii="宋体" w:hAnsi="宋体" w:cs="宋体" w:hint="eastAsia"/>
          <w:color w:val="000000"/>
          <w:sz w:val="24"/>
          <w:szCs w:val="24"/>
        </w:rPr>
        <w:t>“招标项目资料表”和技术规格中规定的其它评标因素。</w:t>
      </w:r>
    </w:p>
    <w:p w:rsidR="00B24F6C" w:rsidRDefault="00B24F6C" w:rsidP="009E1775">
      <w:pPr>
        <w:numPr>
          <w:ilvl w:val="0"/>
          <w:numId w:val="41"/>
        </w:numPr>
        <w:tabs>
          <w:tab w:val="left" w:pos="720"/>
        </w:tabs>
        <w:spacing w:line="360" w:lineRule="auto"/>
        <w:ind w:left="720" w:hanging="720"/>
        <w:rPr>
          <w:rFonts w:ascii="宋体" w:cs="Times New Roman"/>
          <w:b/>
          <w:bCs/>
          <w:color w:val="000000"/>
          <w:sz w:val="24"/>
          <w:szCs w:val="24"/>
        </w:rPr>
      </w:pPr>
      <w:r>
        <w:rPr>
          <w:rFonts w:ascii="宋体" w:cs="宋体" w:hint="eastAsia"/>
          <w:b/>
          <w:bCs/>
          <w:sz w:val="24"/>
          <w:szCs w:val="24"/>
        </w:rPr>
        <w:t>最终评标价的确定</w:t>
      </w:r>
    </w:p>
    <w:p w:rsidR="00B24F6C" w:rsidRDefault="00B24F6C" w:rsidP="009E1775">
      <w:pPr>
        <w:numPr>
          <w:ilvl w:val="1"/>
          <w:numId w:val="41"/>
        </w:numPr>
        <w:tabs>
          <w:tab w:val="left" w:pos="360"/>
          <w:tab w:val="left" w:pos="720"/>
        </w:tabs>
        <w:spacing w:line="360" w:lineRule="auto"/>
        <w:ind w:hanging="900"/>
        <w:rPr>
          <w:rFonts w:ascii="宋体" w:cs="Times New Roman"/>
          <w:color w:val="000000"/>
          <w:sz w:val="24"/>
          <w:szCs w:val="24"/>
        </w:rPr>
      </w:pPr>
      <w:r>
        <w:rPr>
          <w:rFonts w:ascii="宋体" w:cs="宋体" w:hint="eastAsia"/>
          <w:sz w:val="24"/>
          <w:szCs w:val="24"/>
        </w:rPr>
        <w:t>不适用。</w:t>
      </w:r>
    </w:p>
    <w:p w:rsidR="00B24F6C" w:rsidRDefault="00B24F6C" w:rsidP="009E1775">
      <w:pPr>
        <w:numPr>
          <w:ilvl w:val="0"/>
          <w:numId w:val="41"/>
        </w:numPr>
        <w:tabs>
          <w:tab w:val="left" w:pos="720"/>
        </w:tabs>
        <w:spacing w:line="360" w:lineRule="auto"/>
        <w:ind w:left="720" w:hanging="720"/>
        <w:rPr>
          <w:rFonts w:ascii="宋体" w:cs="Times New Roman"/>
          <w:b/>
          <w:bCs/>
          <w:color w:val="000000"/>
          <w:sz w:val="24"/>
          <w:szCs w:val="24"/>
        </w:rPr>
      </w:pPr>
      <w:r>
        <w:rPr>
          <w:rFonts w:ascii="宋体" w:hAnsi="宋体" w:cs="宋体"/>
          <w:b/>
          <w:bCs/>
          <w:color w:val="000000"/>
          <w:sz w:val="24"/>
          <w:szCs w:val="24"/>
        </w:rPr>
        <w:t xml:space="preserve"> </w:t>
      </w:r>
      <w:r>
        <w:rPr>
          <w:rFonts w:ascii="宋体" w:hAnsi="宋体" w:cs="宋体" w:hint="eastAsia"/>
          <w:b/>
          <w:bCs/>
          <w:color w:val="000000"/>
          <w:sz w:val="24"/>
          <w:szCs w:val="24"/>
        </w:rPr>
        <w:t>资格后审</w:t>
      </w:r>
    </w:p>
    <w:p w:rsidR="00B24F6C" w:rsidRDefault="00B24F6C" w:rsidP="009E1775">
      <w:pPr>
        <w:numPr>
          <w:ilvl w:val="1"/>
          <w:numId w:val="41"/>
        </w:numPr>
        <w:tabs>
          <w:tab w:val="left" w:pos="360"/>
        </w:tabs>
        <w:spacing w:line="360" w:lineRule="auto"/>
        <w:ind w:hanging="900"/>
        <w:rPr>
          <w:rFonts w:ascii="宋体" w:cs="Times New Roman"/>
          <w:color w:val="000000"/>
          <w:sz w:val="24"/>
          <w:szCs w:val="24"/>
        </w:rPr>
      </w:pPr>
      <w:r>
        <w:rPr>
          <w:rFonts w:ascii="宋体" w:hAnsi="宋体" w:cs="宋体" w:hint="eastAsia"/>
          <w:color w:val="000000"/>
          <w:sz w:val="24"/>
          <w:szCs w:val="24"/>
        </w:rPr>
        <w:t>不适用。</w:t>
      </w:r>
    </w:p>
    <w:p w:rsidR="00B24F6C" w:rsidRDefault="00B24F6C" w:rsidP="009E1775">
      <w:pPr>
        <w:numPr>
          <w:ilvl w:val="0"/>
          <w:numId w:val="41"/>
        </w:numPr>
        <w:tabs>
          <w:tab w:val="left" w:pos="720"/>
        </w:tabs>
        <w:spacing w:line="360" w:lineRule="auto"/>
        <w:ind w:left="720" w:hanging="720"/>
        <w:rPr>
          <w:rFonts w:ascii="宋体" w:cs="Times New Roman"/>
          <w:b/>
          <w:bCs/>
          <w:color w:val="000000"/>
          <w:sz w:val="24"/>
          <w:szCs w:val="24"/>
        </w:rPr>
      </w:pPr>
      <w:r>
        <w:rPr>
          <w:rFonts w:ascii="宋体" w:hAnsi="宋体" w:cs="宋体"/>
          <w:b/>
          <w:bCs/>
          <w:color w:val="000000"/>
          <w:sz w:val="24"/>
          <w:szCs w:val="24"/>
        </w:rPr>
        <w:t xml:space="preserve"> </w:t>
      </w:r>
      <w:r>
        <w:rPr>
          <w:rFonts w:ascii="宋体" w:hAnsi="宋体" w:cs="宋体" w:hint="eastAsia"/>
          <w:b/>
          <w:bCs/>
          <w:color w:val="000000"/>
          <w:sz w:val="24"/>
          <w:szCs w:val="24"/>
        </w:rPr>
        <w:t>保密及其它注意事项</w:t>
      </w:r>
    </w:p>
    <w:p w:rsidR="00B24F6C" w:rsidRDefault="00B24F6C" w:rsidP="009E1775">
      <w:pPr>
        <w:pStyle w:val="List5"/>
        <w:numPr>
          <w:ilvl w:val="1"/>
          <w:numId w:val="41"/>
        </w:numPr>
        <w:tabs>
          <w:tab w:val="left" w:pos="360"/>
        </w:tabs>
        <w:spacing w:line="360" w:lineRule="auto"/>
        <w:ind w:hanging="900"/>
        <w:rPr>
          <w:rFonts w:ascii="宋体" w:eastAsia="宋体" w:hAnsi="宋体"/>
          <w:color w:val="000000"/>
          <w:sz w:val="24"/>
          <w:szCs w:val="24"/>
        </w:rPr>
      </w:pPr>
      <w:r>
        <w:rPr>
          <w:rFonts w:ascii="宋体" w:eastAsia="宋体" w:hAnsi="宋体" w:cs="宋体" w:hint="eastAsia"/>
          <w:color w:val="000000"/>
          <w:sz w:val="24"/>
          <w:szCs w:val="24"/>
        </w:rPr>
        <w:t>评标是招标工作的重要环节，评标工作在评委会内独立进行。</w:t>
      </w:r>
    </w:p>
    <w:p w:rsidR="00B24F6C" w:rsidRDefault="00B24F6C" w:rsidP="009E1775">
      <w:pPr>
        <w:pStyle w:val="List5"/>
        <w:numPr>
          <w:ilvl w:val="1"/>
          <w:numId w:val="41"/>
        </w:numPr>
        <w:tabs>
          <w:tab w:val="left" w:pos="360"/>
        </w:tabs>
        <w:spacing w:line="360" w:lineRule="auto"/>
        <w:ind w:hanging="900"/>
        <w:rPr>
          <w:rFonts w:ascii="宋体" w:eastAsia="宋体" w:hAnsi="宋体"/>
          <w:color w:val="000000"/>
          <w:sz w:val="24"/>
          <w:szCs w:val="24"/>
        </w:rPr>
      </w:pPr>
      <w:r>
        <w:rPr>
          <w:rFonts w:ascii="宋体" w:eastAsia="宋体" w:hAnsi="宋体" w:cs="宋体" w:hint="eastAsia"/>
          <w:color w:val="000000"/>
          <w:sz w:val="24"/>
          <w:szCs w:val="24"/>
        </w:rPr>
        <w:t>评委会将遵照规定的评标方法，公正、平等地对待所有投标人。</w:t>
      </w:r>
    </w:p>
    <w:p w:rsidR="00B24F6C" w:rsidRDefault="00B24F6C" w:rsidP="009E1775">
      <w:pPr>
        <w:pStyle w:val="List5"/>
        <w:numPr>
          <w:ilvl w:val="1"/>
          <w:numId w:val="41"/>
        </w:numPr>
        <w:tabs>
          <w:tab w:val="left" w:pos="360"/>
        </w:tabs>
        <w:spacing w:line="360" w:lineRule="auto"/>
        <w:ind w:hanging="900"/>
        <w:rPr>
          <w:rFonts w:ascii="宋体" w:eastAsia="宋体" w:hAnsi="宋体"/>
          <w:color w:val="000000"/>
          <w:sz w:val="24"/>
          <w:szCs w:val="24"/>
        </w:rPr>
      </w:pPr>
      <w:r>
        <w:rPr>
          <w:rFonts w:ascii="宋体" w:eastAsia="宋体" w:hAnsi="宋体" w:cs="宋体" w:hint="eastAsia"/>
          <w:color w:val="000000"/>
          <w:sz w:val="24"/>
          <w:szCs w:val="24"/>
        </w:rPr>
        <w:t>在开标、评标期间，投标人不得向评委询问评标情况，不得进行旨在影响评标结果的活动。否则，其投标可能被拒绝。</w:t>
      </w:r>
    </w:p>
    <w:p w:rsidR="00B24F6C" w:rsidRDefault="00B24F6C" w:rsidP="009E1775">
      <w:pPr>
        <w:pStyle w:val="List5"/>
        <w:numPr>
          <w:ilvl w:val="1"/>
          <w:numId w:val="41"/>
        </w:numPr>
        <w:tabs>
          <w:tab w:val="left" w:pos="360"/>
        </w:tabs>
        <w:spacing w:line="360" w:lineRule="auto"/>
        <w:ind w:hanging="900"/>
        <w:rPr>
          <w:rFonts w:ascii="宋体" w:eastAsia="宋体" w:hAnsi="宋体"/>
          <w:color w:val="000000"/>
          <w:sz w:val="24"/>
          <w:szCs w:val="24"/>
        </w:rPr>
      </w:pPr>
      <w:r>
        <w:rPr>
          <w:rFonts w:ascii="宋体" w:eastAsia="宋体" w:hAnsi="宋体" w:cs="宋体" w:hint="eastAsia"/>
          <w:color w:val="000000"/>
          <w:sz w:val="24"/>
          <w:szCs w:val="24"/>
        </w:rPr>
        <w:t>为保证评标的公正性，开标后直至授予投标人合同，评委不得与投标人私下交换意见。</w:t>
      </w:r>
    </w:p>
    <w:p w:rsidR="00B24F6C" w:rsidRDefault="00B24F6C" w:rsidP="009E1775">
      <w:pPr>
        <w:pStyle w:val="List5"/>
        <w:numPr>
          <w:ilvl w:val="1"/>
          <w:numId w:val="41"/>
        </w:numPr>
        <w:tabs>
          <w:tab w:val="left" w:pos="360"/>
        </w:tabs>
        <w:spacing w:line="360" w:lineRule="auto"/>
        <w:ind w:hanging="900"/>
        <w:rPr>
          <w:rFonts w:ascii="宋体" w:eastAsia="宋体" w:hAnsi="宋体"/>
          <w:color w:val="000000"/>
          <w:sz w:val="24"/>
          <w:szCs w:val="24"/>
        </w:rPr>
      </w:pPr>
      <w:r>
        <w:rPr>
          <w:rFonts w:ascii="宋体" w:eastAsia="宋体" w:hAnsi="宋体" w:cs="宋体" w:hint="eastAsia"/>
          <w:color w:val="000000"/>
          <w:sz w:val="24"/>
          <w:szCs w:val="24"/>
        </w:rPr>
        <w:t>在评标工作结束后，凡与评标情况有接触的任何人不得擅自将评标情况扩散出评标人员之外。</w:t>
      </w:r>
    </w:p>
    <w:p w:rsidR="00B24F6C" w:rsidRDefault="00B24F6C" w:rsidP="009E1775">
      <w:pPr>
        <w:pStyle w:val="List5"/>
        <w:numPr>
          <w:ilvl w:val="1"/>
          <w:numId w:val="41"/>
        </w:numPr>
        <w:tabs>
          <w:tab w:val="left" w:pos="360"/>
        </w:tabs>
        <w:spacing w:line="360" w:lineRule="auto"/>
        <w:ind w:hanging="900"/>
        <w:rPr>
          <w:rFonts w:ascii="宋体" w:eastAsia="宋体" w:hAnsi="宋体"/>
          <w:color w:val="000000"/>
          <w:sz w:val="24"/>
          <w:szCs w:val="24"/>
        </w:rPr>
      </w:pPr>
      <w:r>
        <w:rPr>
          <w:rFonts w:ascii="宋体" w:eastAsia="宋体" w:hAnsi="宋体" w:cs="宋体" w:hint="eastAsia"/>
          <w:color w:val="000000"/>
          <w:sz w:val="24"/>
          <w:szCs w:val="24"/>
        </w:rPr>
        <w:t>评委会和采购代理机构不退还投标文件。</w:t>
      </w:r>
    </w:p>
    <w:p w:rsidR="00B24F6C" w:rsidRDefault="00B24F6C" w:rsidP="009E1775">
      <w:pPr>
        <w:pStyle w:val="List5"/>
        <w:numPr>
          <w:ilvl w:val="1"/>
          <w:numId w:val="41"/>
        </w:numPr>
        <w:tabs>
          <w:tab w:val="left" w:pos="360"/>
        </w:tabs>
        <w:spacing w:line="360" w:lineRule="auto"/>
        <w:ind w:hanging="900"/>
        <w:rPr>
          <w:rFonts w:ascii="宋体" w:eastAsia="宋体" w:hAnsi="宋体"/>
          <w:color w:val="000000"/>
          <w:sz w:val="24"/>
          <w:szCs w:val="24"/>
        </w:rPr>
      </w:pPr>
      <w:r>
        <w:rPr>
          <w:rFonts w:eastAsia="宋体" w:cs="宋体" w:hint="eastAsia"/>
          <w:sz w:val="24"/>
          <w:szCs w:val="24"/>
        </w:rPr>
        <w:t>河南省财政厅政府采购监督管理处是河南省政府采购招标活动的管理监督机构。</w:t>
      </w:r>
    </w:p>
    <w:p w:rsidR="00B24F6C" w:rsidRDefault="00B24F6C">
      <w:pPr>
        <w:pStyle w:val="Heading2"/>
        <w:numPr>
          <w:ilvl w:val="0"/>
          <w:numId w:val="34"/>
        </w:numPr>
        <w:tabs>
          <w:tab w:val="clear" w:pos="840"/>
          <w:tab w:val="left" w:pos="719"/>
        </w:tabs>
        <w:spacing w:before="0" w:after="0" w:line="360" w:lineRule="auto"/>
        <w:rPr>
          <w:rFonts w:ascii="宋体" w:eastAsia="宋体" w:hAnsi="宋体" w:cs="Times New Roman"/>
          <w:color w:val="000000"/>
          <w:sz w:val="24"/>
          <w:szCs w:val="24"/>
        </w:rPr>
      </w:pPr>
      <w:bookmarkStart w:id="12" w:name="_Toc532804195"/>
      <w:r>
        <w:rPr>
          <w:rFonts w:ascii="宋体" w:eastAsia="宋体" w:hAnsi="宋体" w:cs="宋体" w:hint="eastAsia"/>
          <w:color w:val="000000"/>
          <w:sz w:val="24"/>
          <w:szCs w:val="24"/>
        </w:rPr>
        <w:t>授予合同</w:t>
      </w:r>
      <w:bookmarkEnd w:id="12"/>
    </w:p>
    <w:p w:rsidR="00B24F6C" w:rsidRDefault="00B24F6C" w:rsidP="009E1775">
      <w:pPr>
        <w:numPr>
          <w:ilvl w:val="0"/>
          <w:numId w:val="41"/>
        </w:numPr>
        <w:tabs>
          <w:tab w:val="left" w:pos="720"/>
        </w:tabs>
        <w:spacing w:line="360" w:lineRule="auto"/>
        <w:ind w:left="720" w:hanging="720"/>
        <w:rPr>
          <w:rFonts w:ascii="宋体" w:cs="Times New Roman"/>
          <w:b/>
          <w:bCs/>
          <w:color w:val="000000"/>
          <w:sz w:val="24"/>
          <w:szCs w:val="24"/>
        </w:rPr>
      </w:pPr>
      <w:r>
        <w:rPr>
          <w:rFonts w:ascii="宋体" w:hAnsi="宋体" w:cs="宋体"/>
          <w:b/>
          <w:bCs/>
          <w:color w:val="000000"/>
          <w:sz w:val="24"/>
          <w:szCs w:val="24"/>
        </w:rPr>
        <w:t xml:space="preserve"> </w:t>
      </w:r>
      <w:r>
        <w:rPr>
          <w:rFonts w:ascii="宋体" w:hAnsi="宋体" w:cs="宋体" w:hint="eastAsia"/>
          <w:b/>
          <w:bCs/>
          <w:color w:val="000000"/>
          <w:sz w:val="24"/>
          <w:szCs w:val="24"/>
        </w:rPr>
        <w:t>合同授予标准</w:t>
      </w:r>
    </w:p>
    <w:p w:rsidR="00B24F6C" w:rsidRDefault="00B24F6C" w:rsidP="009E1775">
      <w:pPr>
        <w:numPr>
          <w:ilvl w:val="1"/>
          <w:numId w:val="41"/>
        </w:numPr>
        <w:tabs>
          <w:tab w:val="left" w:pos="360"/>
        </w:tabs>
        <w:spacing w:line="360" w:lineRule="auto"/>
        <w:ind w:hanging="900"/>
        <w:rPr>
          <w:rFonts w:ascii="宋体" w:cs="Times New Roman"/>
          <w:color w:val="000000"/>
          <w:sz w:val="24"/>
          <w:szCs w:val="24"/>
        </w:rPr>
      </w:pPr>
      <w:r>
        <w:rPr>
          <w:rFonts w:ascii="宋体" w:hAnsi="宋体" w:cs="宋体" w:hint="eastAsia"/>
          <w:color w:val="000000"/>
          <w:sz w:val="24"/>
          <w:szCs w:val="24"/>
        </w:rPr>
        <w:t>除第</w:t>
      </w:r>
      <w:r>
        <w:rPr>
          <w:rFonts w:ascii="宋体" w:hAnsi="宋体" w:cs="宋体"/>
          <w:color w:val="000000"/>
          <w:sz w:val="24"/>
          <w:szCs w:val="24"/>
        </w:rPr>
        <w:t>33</w:t>
      </w:r>
      <w:r>
        <w:rPr>
          <w:rFonts w:ascii="宋体" w:hAnsi="宋体" w:cs="宋体" w:hint="eastAsia"/>
          <w:color w:val="000000"/>
          <w:sz w:val="24"/>
          <w:szCs w:val="24"/>
        </w:rPr>
        <w:t>条的规定之外，采购人和采购代理机构将把合同授予被确定为实质上响应招标文件要求并有履行合同能力的评标价最低或评分最高的投标人。</w:t>
      </w:r>
    </w:p>
    <w:p w:rsidR="00B24F6C" w:rsidRDefault="00B24F6C" w:rsidP="009E1775">
      <w:pPr>
        <w:numPr>
          <w:ilvl w:val="0"/>
          <w:numId w:val="41"/>
        </w:numPr>
        <w:tabs>
          <w:tab w:val="left" w:pos="720"/>
        </w:tabs>
        <w:spacing w:line="360" w:lineRule="auto"/>
        <w:ind w:left="720" w:hanging="720"/>
        <w:rPr>
          <w:rFonts w:ascii="宋体" w:cs="Times New Roman"/>
          <w:b/>
          <w:bCs/>
          <w:color w:val="000000"/>
          <w:sz w:val="24"/>
          <w:szCs w:val="24"/>
        </w:rPr>
      </w:pPr>
      <w:r>
        <w:rPr>
          <w:rFonts w:ascii="宋体" w:hAnsi="宋体" w:cs="宋体"/>
          <w:b/>
          <w:bCs/>
          <w:color w:val="000000"/>
          <w:sz w:val="24"/>
          <w:szCs w:val="24"/>
        </w:rPr>
        <w:t xml:space="preserve"> </w:t>
      </w:r>
      <w:r>
        <w:rPr>
          <w:rFonts w:ascii="宋体" w:hAnsi="宋体" w:cs="宋体" w:hint="eastAsia"/>
          <w:b/>
          <w:bCs/>
          <w:color w:val="000000"/>
          <w:sz w:val="24"/>
          <w:szCs w:val="24"/>
        </w:rPr>
        <w:t>授标时更改采购货物和服务数量的权力</w:t>
      </w:r>
    </w:p>
    <w:p w:rsidR="00B24F6C" w:rsidRDefault="00B24F6C" w:rsidP="009E1775">
      <w:pPr>
        <w:numPr>
          <w:ilvl w:val="1"/>
          <w:numId w:val="41"/>
        </w:numPr>
        <w:tabs>
          <w:tab w:val="left" w:pos="360"/>
        </w:tabs>
        <w:spacing w:line="360" w:lineRule="auto"/>
        <w:ind w:hanging="900"/>
        <w:rPr>
          <w:rFonts w:ascii="宋体" w:cs="Times New Roman"/>
          <w:color w:val="000000"/>
          <w:sz w:val="24"/>
          <w:szCs w:val="24"/>
        </w:rPr>
      </w:pPr>
      <w:r>
        <w:rPr>
          <w:rFonts w:ascii="宋体" w:hAnsi="宋体" w:cs="宋体" w:hint="eastAsia"/>
          <w:color w:val="000000"/>
          <w:sz w:val="24"/>
          <w:szCs w:val="24"/>
        </w:rPr>
        <w:t>采购人和采购代理机构在授予合同时有权在“招标项目资料表”规定的范围内，对招标文件第二卷中规定的设备和服务的数量予以增加或减少，但不得对货物、单价或其它的条款和条件做任何改变。</w:t>
      </w:r>
    </w:p>
    <w:p w:rsidR="00B24F6C" w:rsidRDefault="00B24F6C" w:rsidP="009E1775">
      <w:pPr>
        <w:numPr>
          <w:ilvl w:val="0"/>
          <w:numId w:val="41"/>
        </w:numPr>
        <w:tabs>
          <w:tab w:val="left" w:pos="720"/>
        </w:tabs>
        <w:spacing w:line="360" w:lineRule="auto"/>
        <w:ind w:left="720" w:hanging="720"/>
        <w:rPr>
          <w:rFonts w:ascii="宋体" w:cs="Times New Roman"/>
          <w:b/>
          <w:bCs/>
          <w:color w:val="000000"/>
          <w:sz w:val="24"/>
          <w:szCs w:val="24"/>
        </w:rPr>
      </w:pPr>
      <w:r>
        <w:rPr>
          <w:rFonts w:ascii="宋体" w:hAnsi="宋体" w:cs="宋体"/>
          <w:b/>
          <w:bCs/>
          <w:color w:val="000000"/>
          <w:sz w:val="24"/>
          <w:szCs w:val="24"/>
        </w:rPr>
        <w:t xml:space="preserve"> </w:t>
      </w:r>
      <w:r>
        <w:rPr>
          <w:rFonts w:ascii="宋体" w:hAnsi="宋体" w:cs="宋体" w:hint="eastAsia"/>
          <w:b/>
          <w:bCs/>
          <w:color w:val="000000"/>
          <w:sz w:val="24"/>
          <w:szCs w:val="24"/>
        </w:rPr>
        <w:t>评标结果的公告</w:t>
      </w:r>
    </w:p>
    <w:p w:rsidR="00B24F6C" w:rsidRDefault="00B24F6C" w:rsidP="009E1775">
      <w:pPr>
        <w:pStyle w:val="List5"/>
        <w:numPr>
          <w:ilvl w:val="1"/>
          <w:numId w:val="41"/>
        </w:numPr>
        <w:tabs>
          <w:tab w:val="left" w:pos="360"/>
        </w:tabs>
        <w:spacing w:line="360" w:lineRule="auto"/>
        <w:ind w:hanging="900"/>
        <w:rPr>
          <w:rFonts w:ascii="宋体" w:eastAsia="宋体" w:hAnsi="宋体"/>
          <w:color w:val="000000"/>
          <w:sz w:val="24"/>
          <w:szCs w:val="24"/>
        </w:rPr>
      </w:pPr>
      <w:r>
        <w:rPr>
          <w:rFonts w:ascii="宋体" w:eastAsia="宋体" w:hAnsi="宋体" w:cs="宋体" w:hint="eastAsia"/>
          <w:color w:val="000000"/>
          <w:sz w:val="24"/>
          <w:szCs w:val="24"/>
        </w:rPr>
        <w:t>采购代理机构应当在评标结束后</w:t>
      </w:r>
      <w:r>
        <w:rPr>
          <w:rFonts w:ascii="宋体" w:eastAsia="宋体" w:hAnsi="宋体" w:cs="宋体"/>
          <w:color w:val="000000"/>
          <w:sz w:val="24"/>
          <w:szCs w:val="24"/>
        </w:rPr>
        <w:t>2</w:t>
      </w:r>
      <w:r>
        <w:rPr>
          <w:rFonts w:ascii="宋体" w:eastAsia="宋体" w:hAnsi="宋体" w:cs="宋体" w:hint="eastAsia"/>
          <w:color w:val="000000"/>
          <w:sz w:val="24"/>
          <w:szCs w:val="24"/>
        </w:rPr>
        <w:t>个工作日内将评标报告送采购人。采购人应当在收到评标报告后</w:t>
      </w:r>
      <w:r>
        <w:rPr>
          <w:rFonts w:ascii="宋体" w:eastAsia="宋体" w:hAnsi="宋体" w:cs="宋体"/>
          <w:color w:val="000000"/>
          <w:sz w:val="24"/>
          <w:szCs w:val="24"/>
        </w:rPr>
        <w:t>5</w:t>
      </w:r>
      <w:r>
        <w:rPr>
          <w:rFonts w:ascii="宋体" w:eastAsia="宋体" w:hAnsi="宋体" w:cs="宋体" w:hint="eastAsia"/>
          <w:color w:val="000000"/>
          <w:sz w:val="24"/>
          <w:szCs w:val="24"/>
        </w:rPr>
        <w:t>个工作日内，按照评标报告中推荐的中标候选供应商顺序确定中标人。</w:t>
      </w:r>
    </w:p>
    <w:p w:rsidR="00B24F6C" w:rsidRDefault="00B24F6C" w:rsidP="009E1775">
      <w:pPr>
        <w:numPr>
          <w:ilvl w:val="0"/>
          <w:numId w:val="41"/>
        </w:numPr>
        <w:spacing w:line="360" w:lineRule="auto"/>
        <w:ind w:left="720" w:hanging="720"/>
        <w:rPr>
          <w:rFonts w:ascii="宋体" w:cs="Times New Roman"/>
          <w:b/>
          <w:bCs/>
          <w:color w:val="000000"/>
          <w:sz w:val="24"/>
          <w:szCs w:val="24"/>
        </w:rPr>
      </w:pPr>
      <w:r>
        <w:rPr>
          <w:rFonts w:ascii="宋体" w:hAnsi="宋体" w:cs="宋体"/>
          <w:b/>
          <w:bCs/>
          <w:color w:val="000000"/>
          <w:sz w:val="24"/>
          <w:szCs w:val="24"/>
        </w:rPr>
        <w:t xml:space="preserve"> </w:t>
      </w:r>
      <w:r>
        <w:rPr>
          <w:rFonts w:ascii="宋体" w:hAnsi="宋体" w:cs="宋体" w:hint="eastAsia"/>
          <w:b/>
          <w:bCs/>
          <w:color w:val="000000"/>
          <w:sz w:val="24"/>
          <w:szCs w:val="24"/>
        </w:rPr>
        <w:t>接受和拒绝任何或所有投标的权力</w:t>
      </w:r>
    </w:p>
    <w:p w:rsidR="00B24F6C" w:rsidRDefault="00B24F6C" w:rsidP="009E1775">
      <w:pPr>
        <w:numPr>
          <w:ilvl w:val="1"/>
          <w:numId w:val="41"/>
        </w:numPr>
        <w:tabs>
          <w:tab w:val="left" w:pos="360"/>
        </w:tabs>
        <w:spacing w:line="360" w:lineRule="auto"/>
        <w:ind w:hanging="900"/>
        <w:rPr>
          <w:rFonts w:ascii="宋体" w:cs="Times New Roman"/>
          <w:color w:val="000000"/>
          <w:sz w:val="24"/>
          <w:szCs w:val="24"/>
        </w:rPr>
      </w:pPr>
      <w:r>
        <w:rPr>
          <w:rFonts w:ascii="宋体" w:hAnsi="宋体" w:cs="宋体" w:hint="eastAsia"/>
          <w:color w:val="000000"/>
          <w:sz w:val="24"/>
          <w:szCs w:val="24"/>
        </w:rPr>
        <w:t>如出现重大变故，采购任务取消情况，采购人和采购代理机构保留因此原因在授标之前任何时候接受或拒绝任何投标、以及宣布招标无效或拒绝所有投标的权力，对受影响的投标人不承担任何责任。</w:t>
      </w:r>
    </w:p>
    <w:p w:rsidR="00B24F6C" w:rsidRDefault="00B24F6C" w:rsidP="009E1775">
      <w:pPr>
        <w:numPr>
          <w:ilvl w:val="0"/>
          <w:numId w:val="41"/>
        </w:numPr>
        <w:spacing w:line="360" w:lineRule="auto"/>
        <w:ind w:left="720" w:hanging="720"/>
        <w:rPr>
          <w:rFonts w:ascii="宋体" w:cs="Times New Roman"/>
          <w:b/>
          <w:bCs/>
          <w:color w:val="000000"/>
          <w:sz w:val="24"/>
          <w:szCs w:val="24"/>
        </w:rPr>
      </w:pPr>
      <w:r>
        <w:rPr>
          <w:rFonts w:ascii="宋体" w:hAnsi="宋体" w:cs="宋体"/>
          <w:b/>
          <w:bCs/>
          <w:color w:val="000000"/>
          <w:sz w:val="24"/>
          <w:szCs w:val="24"/>
        </w:rPr>
        <w:t xml:space="preserve"> </w:t>
      </w:r>
      <w:r>
        <w:rPr>
          <w:rFonts w:ascii="宋体" w:hAnsi="宋体" w:cs="宋体" w:hint="eastAsia"/>
          <w:b/>
          <w:bCs/>
          <w:color w:val="000000"/>
          <w:sz w:val="24"/>
          <w:szCs w:val="24"/>
        </w:rPr>
        <w:t>中标通知书</w:t>
      </w:r>
    </w:p>
    <w:p w:rsidR="00B24F6C" w:rsidRDefault="00B24F6C" w:rsidP="009E1775">
      <w:pPr>
        <w:numPr>
          <w:ilvl w:val="1"/>
          <w:numId w:val="41"/>
        </w:numPr>
        <w:tabs>
          <w:tab w:val="left" w:pos="360"/>
        </w:tabs>
        <w:spacing w:line="360" w:lineRule="auto"/>
        <w:ind w:hanging="900"/>
        <w:rPr>
          <w:rFonts w:ascii="宋体" w:cs="Times New Roman"/>
          <w:color w:val="000000"/>
          <w:sz w:val="24"/>
          <w:szCs w:val="24"/>
        </w:rPr>
      </w:pPr>
      <w:r>
        <w:rPr>
          <w:rFonts w:ascii="宋体" w:hAnsi="宋体" w:cs="宋体" w:hint="eastAsia"/>
          <w:color w:val="000000"/>
          <w:sz w:val="24"/>
          <w:szCs w:val="24"/>
        </w:rPr>
        <w:t>在投标有效期满之前，采购代理机构将以书面形式通知中标人中标。</w:t>
      </w:r>
    </w:p>
    <w:p w:rsidR="00B24F6C" w:rsidRDefault="00B24F6C" w:rsidP="009E1775">
      <w:pPr>
        <w:numPr>
          <w:ilvl w:val="1"/>
          <w:numId w:val="41"/>
        </w:numPr>
        <w:tabs>
          <w:tab w:val="left" w:pos="360"/>
        </w:tabs>
        <w:spacing w:line="360" w:lineRule="auto"/>
        <w:ind w:hanging="900"/>
        <w:rPr>
          <w:rFonts w:ascii="宋体" w:cs="Times New Roman"/>
          <w:color w:val="000000"/>
          <w:sz w:val="24"/>
          <w:szCs w:val="24"/>
        </w:rPr>
      </w:pPr>
      <w:r>
        <w:rPr>
          <w:rFonts w:ascii="宋体" w:hAnsi="宋体" w:cs="宋体" w:hint="eastAsia"/>
          <w:color w:val="000000"/>
          <w:sz w:val="24"/>
          <w:szCs w:val="24"/>
        </w:rPr>
        <w:t>中标通知书将作为进行合同谈判和签订合同的依据。</w:t>
      </w:r>
    </w:p>
    <w:p w:rsidR="00B24F6C" w:rsidRDefault="00B24F6C" w:rsidP="009E1775">
      <w:pPr>
        <w:numPr>
          <w:ilvl w:val="0"/>
          <w:numId w:val="41"/>
        </w:numPr>
        <w:spacing w:line="360" w:lineRule="auto"/>
        <w:ind w:left="720" w:hanging="720"/>
        <w:rPr>
          <w:rFonts w:ascii="宋体" w:cs="Times New Roman"/>
          <w:b/>
          <w:bCs/>
          <w:color w:val="000000"/>
          <w:sz w:val="24"/>
          <w:szCs w:val="24"/>
        </w:rPr>
      </w:pPr>
      <w:r>
        <w:rPr>
          <w:rFonts w:ascii="宋体" w:hAnsi="宋体" w:cs="宋体"/>
          <w:b/>
          <w:bCs/>
          <w:color w:val="000000"/>
          <w:sz w:val="24"/>
          <w:szCs w:val="24"/>
        </w:rPr>
        <w:t xml:space="preserve"> </w:t>
      </w:r>
      <w:r>
        <w:rPr>
          <w:rFonts w:ascii="宋体" w:hAnsi="宋体" w:cs="宋体" w:hint="eastAsia"/>
          <w:b/>
          <w:bCs/>
          <w:color w:val="000000"/>
          <w:sz w:val="24"/>
          <w:szCs w:val="24"/>
        </w:rPr>
        <w:t>签订合同</w:t>
      </w:r>
    </w:p>
    <w:p w:rsidR="00B24F6C" w:rsidRDefault="00B24F6C" w:rsidP="009E1775">
      <w:pPr>
        <w:numPr>
          <w:ilvl w:val="1"/>
          <w:numId w:val="41"/>
        </w:numPr>
        <w:tabs>
          <w:tab w:val="left" w:pos="360"/>
        </w:tabs>
        <w:spacing w:line="360" w:lineRule="auto"/>
        <w:ind w:hanging="900"/>
        <w:rPr>
          <w:rFonts w:ascii="宋体" w:cs="Times New Roman"/>
          <w:color w:val="000000"/>
          <w:sz w:val="24"/>
          <w:szCs w:val="24"/>
        </w:rPr>
      </w:pPr>
      <w:r>
        <w:rPr>
          <w:rFonts w:ascii="宋体" w:hAnsi="宋体" w:cs="宋体" w:hint="eastAsia"/>
          <w:color w:val="000000"/>
          <w:sz w:val="24"/>
          <w:szCs w:val="24"/>
        </w:rPr>
        <w:t>中标人应按中标通知书指定的时间、地点，与采购人进行合同谈判。</w:t>
      </w:r>
    </w:p>
    <w:p w:rsidR="00B24F6C" w:rsidRDefault="00B24F6C" w:rsidP="009E1775">
      <w:pPr>
        <w:numPr>
          <w:ilvl w:val="1"/>
          <w:numId w:val="41"/>
        </w:numPr>
        <w:tabs>
          <w:tab w:val="left" w:pos="360"/>
        </w:tabs>
        <w:spacing w:line="360" w:lineRule="auto"/>
        <w:ind w:hanging="900"/>
        <w:rPr>
          <w:rFonts w:ascii="宋体" w:cs="Times New Roman"/>
          <w:color w:val="000000"/>
          <w:sz w:val="24"/>
          <w:szCs w:val="24"/>
        </w:rPr>
      </w:pPr>
      <w:r>
        <w:rPr>
          <w:rFonts w:ascii="宋体" w:hAnsi="宋体" w:cs="宋体" w:hint="eastAsia"/>
          <w:color w:val="000000"/>
          <w:sz w:val="24"/>
          <w:szCs w:val="24"/>
        </w:rPr>
        <w:t>招标文件、中标人的投标文件和澄清文件等，均应作为签约的合同文本的基础。</w:t>
      </w:r>
    </w:p>
    <w:p w:rsidR="00B24F6C" w:rsidRDefault="00B24F6C" w:rsidP="009E1775">
      <w:pPr>
        <w:numPr>
          <w:ilvl w:val="1"/>
          <w:numId w:val="41"/>
        </w:numPr>
        <w:tabs>
          <w:tab w:val="left" w:pos="360"/>
        </w:tabs>
        <w:spacing w:line="360" w:lineRule="auto"/>
        <w:ind w:hanging="900"/>
        <w:rPr>
          <w:rFonts w:ascii="宋体" w:cs="Times New Roman"/>
          <w:color w:val="000000"/>
          <w:sz w:val="24"/>
          <w:szCs w:val="24"/>
        </w:rPr>
      </w:pPr>
      <w:r>
        <w:rPr>
          <w:rFonts w:ascii="宋体" w:hAnsi="宋体" w:cs="宋体" w:hint="eastAsia"/>
          <w:color w:val="000000"/>
          <w:sz w:val="24"/>
          <w:szCs w:val="24"/>
        </w:rPr>
        <w:t>如采购人或中标人拒签合同，则由政府采购管理部门依据政府采购法规制度的规定对违约方做出行政处罚。</w:t>
      </w:r>
    </w:p>
    <w:p w:rsidR="00B24F6C" w:rsidRDefault="00B24F6C" w:rsidP="009E1775">
      <w:pPr>
        <w:numPr>
          <w:ilvl w:val="1"/>
          <w:numId w:val="41"/>
        </w:numPr>
        <w:tabs>
          <w:tab w:val="left" w:pos="360"/>
        </w:tabs>
        <w:spacing w:line="360" w:lineRule="auto"/>
        <w:ind w:hanging="900"/>
        <w:rPr>
          <w:rFonts w:ascii="宋体" w:cs="Times New Roman"/>
          <w:color w:val="000000"/>
          <w:sz w:val="24"/>
          <w:szCs w:val="24"/>
        </w:rPr>
      </w:pPr>
      <w:r>
        <w:rPr>
          <w:rFonts w:ascii="宋体" w:hAnsi="宋体" w:cs="宋体" w:hint="eastAsia"/>
          <w:color w:val="000000"/>
          <w:sz w:val="24"/>
          <w:szCs w:val="24"/>
        </w:rPr>
        <w:t>如中标人不按第</w:t>
      </w:r>
      <w:r>
        <w:rPr>
          <w:rFonts w:ascii="宋体" w:hAnsi="宋体" w:cs="宋体"/>
          <w:color w:val="000000"/>
          <w:sz w:val="24"/>
          <w:szCs w:val="24"/>
        </w:rPr>
        <w:t>36.2</w:t>
      </w:r>
      <w:r>
        <w:rPr>
          <w:rFonts w:ascii="宋体" w:hAnsi="宋体" w:cs="宋体" w:hint="eastAsia"/>
          <w:color w:val="000000"/>
          <w:sz w:val="24"/>
          <w:szCs w:val="24"/>
        </w:rPr>
        <w:t>条约定谈签合同，采购人和采购代理机构将报请取消其中标决定。采购人和采购代理机构可在候选中标单位中按顺序重新选定中标单位。</w:t>
      </w:r>
    </w:p>
    <w:p w:rsidR="00B24F6C" w:rsidRDefault="00B24F6C" w:rsidP="009E1775">
      <w:pPr>
        <w:numPr>
          <w:ilvl w:val="0"/>
          <w:numId w:val="41"/>
        </w:numPr>
        <w:spacing w:line="360" w:lineRule="auto"/>
        <w:ind w:leftChars="1" w:left="31680" w:hangingChars="299" w:firstLine="31680"/>
        <w:rPr>
          <w:rFonts w:ascii="宋体" w:cs="Times New Roman"/>
          <w:b/>
          <w:bCs/>
          <w:color w:val="000000"/>
          <w:sz w:val="24"/>
          <w:szCs w:val="24"/>
        </w:rPr>
      </w:pPr>
      <w:r>
        <w:rPr>
          <w:rFonts w:ascii="宋体" w:hAnsi="宋体" w:cs="宋体" w:hint="eastAsia"/>
          <w:b/>
          <w:bCs/>
          <w:color w:val="000000"/>
          <w:sz w:val="24"/>
          <w:szCs w:val="24"/>
        </w:rPr>
        <w:t>其他</w:t>
      </w:r>
    </w:p>
    <w:p w:rsidR="00B24F6C" w:rsidRDefault="00B24F6C">
      <w:pPr>
        <w:spacing w:line="360" w:lineRule="auto"/>
        <w:rPr>
          <w:rFonts w:ascii="宋体" w:cs="Times New Roman"/>
          <w:b/>
          <w:bCs/>
          <w:color w:val="000000"/>
          <w:sz w:val="24"/>
          <w:szCs w:val="24"/>
        </w:rPr>
      </w:pPr>
      <w:r>
        <w:rPr>
          <w:rFonts w:ascii="宋体" w:hAnsi="宋体" w:cs="宋体"/>
          <w:b/>
          <w:bCs/>
          <w:color w:val="000000"/>
          <w:sz w:val="24"/>
          <w:szCs w:val="24"/>
        </w:rPr>
        <w:t>36.1</w:t>
      </w:r>
      <w:r>
        <w:rPr>
          <w:rFonts w:ascii="宋体" w:cs="宋体" w:hint="eastAsia"/>
          <w:sz w:val="24"/>
          <w:szCs w:val="24"/>
        </w:rPr>
        <w:t>如果中标人未按上述第</w:t>
      </w:r>
      <w:r>
        <w:rPr>
          <w:rFonts w:ascii="宋体" w:cs="宋体"/>
          <w:sz w:val="24"/>
          <w:szCs w:val="24"/>
        </w:rPr>
        <w:t>35</w:t>
      </w:r>
      <w:r>
        <w:rPr>
          <w:rFonts w:ascii="宋体" w:cs="宋体" w:hint="eastAsia"/>
          <w:sz w:val="24"/>
          <w:szCs w:val="24"/>
        </w:rPr>
        <w:t>条规定执行，在此情况下，招标代理机构和采购人可将该标授予下一个评标得分高的投标人，或重新招标。</w:t>
      </w:r>
    </w:p>
    <w:p w:rsidR="00B24F6C" w:rsidRDefault="00B24F6C" w:rsidP="00BB0594">
      <w:pPr>
        <w:pStyle w:val="Date"/>
        <w:tabs>
          <w:tab w:val="left" w:pos="720"/>
        </w:tabs>
        <w:spacing w:line="360" w:lineRule="auto"/>
        <w:textAlignment w:val="baseline"/>
        <w:rPr>
          <w:rFonts w:ascii="宋体"/>
          <w:color w:val="000000"/>
          <w:sz w:val="24"/>
          <w:szCs w:val="24"/>
        </w:rPr>
      </w:pPr>
      <w:r>
        <w:rPr>
          <w:rFonts w:ascii="宋体" w:hAnsi="宋体" w:cs="宋体"/>
          <w:color w:val="000000"/>
          <w:sz w:val="24"/>
          <w:szCs w:val="24"/>
        </w:rPr>
        <w:t xml:space="preserve">37.2 </w:t>
      </w:r>
      <w:r>
        <w:rPr>
          <w:rFonts w:ascii="宋体" w:hAnsi="宋体" w:cs="宋体" w:hint="eastAsia"/>
          <w:color w:val="000000"/>
          <w:sz w:val="24"/>
          <w:szCs w:val="24"/>
        </w:rPr>
        <w:t>本招标文件第一卷由河南招标采购服务有限公司负责解释。</w:t>
      </w:r>
    </w:p>
    <w:p w:rsidR="00B24F6C" w:rsidRDefault="00B24F6C" w:rsidP="0081467E">
      <w:pPr>
        <w:pStyle w:val="Heading2"/>
        <w:tabs>
          <w:tab w:val="clear" w:pos="840"/>
          <w:tab w:val="left" w:pos="721"/>
        </w:tabs>
        <w:spacing w:before="0" w:after="0" w:line="360" w:lineRule="auto"/>
        <w:ind w:left="480" w:firstLine="0"/>
        <w:rPr>
          <w:rFonts w:ascii="宋体" w:eastAsia="宋体" w:hAnsi="宋体" w:cs="Times New Roman"/>
          <w:sz w:val="24"/>
          <w:szCs w:val="24"/>
        </w:rPr>
      </w:pPr>
      <w:r>
        <w:rPr>
          <w:rFonts w:ascii="宋体" w:eastAsia="宋体" w:hAnsi="宋体" w:cs="宋体" w:hint="eastAsia"/>
          <w:sz w:val="24"/>
          <w:szCs w:val="24"/>
        </w:rPr>
        <w:t>七</w:t>
      </w:r>
      <w:r>
        <w:rPr>
          <w:rFonts w:ascii="宋体" w:eastAsia="宋体" w:hAnsi="宋体" w:cs="宋体"/>
          <w:sz w:val="24"/>
          <w:szCs w:val="24"/>
        </w:rPr>
        <w:t xml:space="preserve"> </w:t>
      </w:r>
      <w:r>
        <w:rPr>
          <w:rFonts w:ascii="宋体" w:eastAsia="宋体" w:hAnsi="宋体" w:cs="宋体" w:hint="eastAsia"/>
          <w:sz w:val="24"/>
          <w:szCs w:val="24"/>
        </w:rPr>
        <w:t>政策功能</w:t>
      </w:r>
    </w:p>
    <w:p w:rsidR="00B24F6C" w:rsidRDefault="00B24F6C" w:rsidP="00E47DA4">
      <w:pPr>
        <w:spacing w:line="360" w:lineRule="auto"/>
        <w:rPr>
          <w:rFonts w:ascii="宋体" w:cs="Times New Roman"/>
          <w:b/>
          <w:bCs/>
          <w:sz w:val="24"/>
          <w:szCs w:val="24"/>
        </w:rPr>
      </w:pPr>
      <w:r>
        <w:rPr>
          <w:rFonts w:ascii="宋体" w:hAnsi="宋体" w:cs="宋体"/>
          <w:b/>
          <w:bCs/>
          <w:sz w:val="24"/>
          <w:szCs w:val="24"/>
        </w:rPr>
        <w:t xml:space="preserve">37 </w:t>
      </w:r>
      <w:r>
        <w:rPr>
          <w:rFonts w:ascii="宋体" w:hAnsi="宋体" w:cs="宋体" w:hint="eastAsia"/>
          <w:b/>
          <w:bCs/>
          <w:sz w:val="24"/>
          <w:szCs w:val="24"/>
        </w:rPr>
        <w:t>与政府采购相关的政策功能</w:t>
      </w:r>
    </w:p>
    <w:p w:rsidR="00B24F6C" w:rsidRDefault="00B24F6C" w:rsidP="0081467E">
      <w:pPr>
        <w:pStyle w:val="BodyText"/>
        <w:spacing w:line="360" w:lineRule="auto"/>
        <w:rPr>
          <w:rFonts w:ascii="宋体"/>
          <w:sz w:val="24"/>
          <w:szCs w:val="24"/>
        </w:rPr>
      </w:pPr>
      <w:r>
        <w:rPr>
          <w:rFonts w:ascii="宋体" w:hAnsi="宋体" w:cs="宋体"/>
          <w:sz w:val="24"/>
          <w:szCs w:val="24"/>
        </w:rPr>
        <w:t xml:space="preserve">37.1  </w:t>
      </w:r>
      <w:r>
        <w:rPr>
          <w:rFonts w:ascii="宋体" w:hAnsi="宋体" w:cs="宋体" w:hint="eastAsia"/>
          <w:sz w:val="24"/>
          <w:szCs w:val="24"/>
        </w:rPr>
        <w:t>非专门面向中小企业的项目，为贯彻落实财库</w:t>
      </w:r>
      <w:r>
        <w:rPr>
          <w:rFonts w:ascii="宋体" w:hAnsi="宋体" w:cs="宋体"/>
          <w:sz w:val="24"/>
          <w:szCs w:val="24"/>
        </w:rPr>
        <w:t>[2011]181</w:t>
      </w:r>
      <w:r>
        <w:rPr>
          <w:rFonts w:ascii="宋体" w:hAnsi="宋体" w:cs="宋体" w:hint="eastAsia"/>
          <w:sz w:val="24"/>
          <w:szCs w:val="24"/>
        </w:rPr>
        <w:t>号《财政部、工信部关于印发《政府采购促进中小企业发展暂行办法》的通知》，鼓励中小企业参与投（中小企业划型标准依据工信部联企业〔</w:t>
      </w:r>
      <w:r>
        <w:rPr>
          <w:rFonts w:ascii="宋体" w:hAnsi="宋体" w:cs="宋体"/>
          <w:sz w:val="24"/>
          <w:szCs w:val="24"/>
        </w:rPr>
        <w:t>2011</w:t>
      </w:r>
      <w:r>
        <w:rPr>
          <w:rFonts w:ascii="宋体" w:hAnsi="宋体" w:cs="宋体" w:hint="eastAsia"/>
          <w:sz w:val="24"/>
          <w:szCs w:val="24"/>
        </w:rPr>
        <w:t>〕</w:t>
      </w:r>
      <w:r>
        <w:rPr>
          <w:rFonts w:ascii="宋体" w:hAnsi="宋体" w:cs="宋体"/>
          <w:sz w:val="24"/>
          <w:szCs w:val="24"/>
        </w:rPr>
        <w:t>300</w:t>
      </w:r>
      <w:r>
        <w:rPr>
          <w:rFonts w:ascii="宋体" w:hAnsi="宋体" w:cs="宋体" w:hint="eastAsia"/>
          <w:sz w:val="24"/>
          <w:szCs w:val="24"/>
        </w:rPr>
        <w:t>号《工业和信息化部、国家统计局、国家发展和改革委员会、财政部关于印发中小企业划型标准规定的通知》）。对小型和微型企业产品的价格给予</w:t>
      </w:r>
      <w:r>
        <w:rPr>
          <w:rFonts w:ascii="宋体" w:hAnsi="宋体" w:cs="宋体"/>
          <w:sz w:val="24"/>
          <w:szCs w:val="24"/>
        </w:rPr>
        <w:t>6%</w:t>
      </w:r>
      <w:r>
        <w:rPr>
          <w:rFonts w:ascii="宋体" w:hAnsi="宋体" w:cs="宋体" w:hint="eastAsia"/>
          <w:sz w:val="24"/>
          <w:szCs w:val="24"/>
        </w:rPr>
        <w:t>的扣除，用扣除后的价格参与评审。大中型企业和其他自然人、法人或者其他组织与小型、微型企业组成联合体，并在联合协议中约定，小型、微型企业的协议合同金额占到联合体协议合同总金额</w:t>
      </w:r>
      <w:r>
        <w:rPr>
          <w:rFonts w:ascii="宋体" w:hAnsi="宋体" w:cs="宋体"/>
          <w:sz w:val="24"/>
          <w:szCs w:val="24"/>
        </w:rPr>
        <w:t>30%</w:t>
      </w:r>
      <w:r>
        <w:rPr>
          <w:rFonts w:ascii="宋体" w:hAnsi="宋体" w:cs="宋体" w:hint="eastAsia"/>
          <w:sz w:val="24"/>
          <w:szCs w:val="24"/>
        </w:rPr>
        <w:t>以上的，给予联合体</w:t>
      </w:r>
      <w:r>
        <w:rPr>
          <w:rFonts w:ascii="宋体" w:hAnsi="宋体" w:cs="宋体"/>
          <w:sz w:val="24"/>
          <w:szCs w:val="24"/>
        </w:rPr>
        <w:t>2%-3%</w:t>
      </w:r>
      <w:r>
        <w:rPr>
          <w:rFonts w:ascii="宋体" w:hAnsi="宋体" w:cs="宋体" w:hint="eastAsia"/>
          <w:sz w:val="24"/>
          <w:szCs w:val="24"/>
        </w:rPr>
        <w:t>的价格扣除，用扣除后的价格参与评审。联合体各方均为小型、微型企业的，联合体视同为小型、微型企业。</w:t>
      </w:r>
    </w:p>
    <w:p w:rsidR="00B24F6C" w:rsidRDefault="00B24F6C" w:rsidP="0081467E">
      <w:pPr>
        <w:pStyle w:val="BodyText"/>
        <w:spacing w:line="360" w:lineRule="auto"/>
        <w:rPr>
          <w:rFonts w:ascii="宋体"/>
          <w:sz w:val="24"/>
          <w:szCs w:val="24"/>
        </w:rPr>
      </w:pPr>
      <w:r>
        <w:rPr>
          <w:rFonts w:ascii="宋体" w:hAnsi="宋体" w:cs="宋体"/>
          <w:sz w:val="24"/>
          <w:szCs w:val="24"/>
        </w:rPr>
        <w:t xml:space="preserve">37.2  </w:t>
      </w:r>
      <w:r>
        <w:rPr>
          <w:rFonts w:ascii="宋体" w:hAnsi="宋体" w:cs="宋体" w:hint="eastAsia"/>
          <w:sz w:val="24"/>
          <w:szCs w:val="24"/>
        </w:rPr>
        <w:t>根据《财政部、司法部关于政府采购支持监狱企业发展有关问题的通知》（财库</w:t>
      </w:r>
      <w:r>
        <w:rPr>
          <w:rFonts w:ascii="宋体" w:hAnsi="宋体" w:cs="宋体"/>
          <w:sz w:val="24"/>
          <w:szCs w:val="24"/>
        </w:rPr>
        <w:t>[2014]68</w:t>
      </w:r>
      <w:r>
        <w:rPr>
          <w:rFonts w:ascii="宋体" w:hAnsi="宋体" w:cs="宋体" w:hint="eastAsia"/>
          <w:sz w:val="24"/>
          <w:szCs w:val="24"/>
        </w:rPr>
        <w:t>号）规定，本项目支持监狱企业参与政府采购活动。提供由省级以上监狱管理局、戒毒管理局（含新疆生产建设兵团）出具的属于监狱企业的证明文件的，视同小型、微型企业，享受评审中价格扣除等政府采购促进中小企业发展的政府采购政策。</w:t>
      </w:r>
    </w:p>
    <w:p w:rsidR="00B24F6C" w:rsidRPr="00AD135E" w:rsidRDefault="00B24F6C" w:rsidP="0081467E">
      <w:pPr>
        <w:pStyle w:val="BodyText"/>
        <w:spacing w:line="360" w:lineRule="auto"/>
        <w:rPr>
          <w:rFonts w:ascii="宋体"/>
          <w:sz w:val="24"/>
          <w:szCs w:val="24"/>
        </w:rPr>
      </w:pPr>
      <w:r>
        <w:rPr>
          <w:rFonts w:ascii="宋体" w:hAnsi="宋体" w:cs="宋体"/>
          <w:sz w:val="24"/>
          <w:szCs w:val="24"/>
        </w:rPr>
        <w:t xml:space="preserve">37.3  </w:t>
      </w:r>
      <w:r>
        <w:rPr>
          <w:rFonts w:ascii="宋体" w:hAnsi="宋体" w:cs="宋体" w:hint="eastAsia"/>
          <w:sz w:val="24"/>
          <w:szCs w:val="24"/>
        </w:rPr>
        <w:t>根据《财政部</w:t>
      </w:r>
      <w:r>
        <w:rPr>
          <w:rFonts w:ascii="宋体"/>
          <w:sz w:val="24"/>
          <w:szCs w:val="24"/>
        </w:rPr>
        <w:t> </w:t>
      </w:r>
      <w:r>
        <w:rPr>
          <w:rFonts w:ascii="宋体" w:hAnsi="宋体" w:cs="宋体" w:hint="eastAsia"/>
          <w:sz w:val="24"/>
          <w:szCs w:val="24"/>
        </w:rPr>
        <w:t>民政部</w:t>
      </w:r>
      <w:r>
        <w:rPr>
          <w:rFonts w:ascii="宋体"/>
          <w:sz w:val="24"/>
          <w:szCs w:val="24"/>
        </w:rPr>
        <w:t> </w:t>
      </w:r>
      <w:r>
        <w:rPr>
          <w:rFonts w:ascii="宋体" w:hAnsi="宋体" w:cs="宋体" w:hint="eastAsia"/>
          <w:sz w:val="24"/>
          <w:szCs w:val="24"/>
        </w:rPr>
        <w:t>中国残疾人联合会关于促进残疾人就业政府采购政策的通知》</w:t>
      </w:r>
      <w:r>
        <w:rPr>
          <w:rFonts w:ascii="宋体" w:hAnsi="宋体" w:cs="宋体"/>
          <w:sz w:val="24"/>
          <w:szCs w:val="24"/>
        </w:rPr>
        <w:t>(</w:t>
      </w:r>
      <w:r>
        <w:rPr>
          <w:rFonts w:ascii="宋体" w:hAnsi="宋体" w:cs="宋体" w:hint="eastAsia"/>
          <w:sz w:val="24"/>
          <w:szCs w:val="24"/>
        </w:rPr>
        <w:t>财库〔</w:t>
      </w:r>
      <w:r>
        <w:rPr>
          <w:rFonts w:ascii="宋体" w:hAnsi="宋体" w:cs="宋体"/>
          <w:sz w:val="24"/>
          <w:szCs w:val="24"/>
        </w:rPr>
        <w:t>2017</w:t>
      </w:r>
      <w:r>
        <w:rPr>
          <w:rFonts w:ascii="宋体" w:hAnsi="宋体" w:cs="宋体" w:hint="eastAsia"/>
          <w:sz w:val="24"/>
          <w:szCs w:val="24"/>
        </w:rPr>
        <w:t>〕</w:t>
      </w:r>
      <w:r>
        <w:rPr>
          <w:rFonts w:ascii="宋体" w:hAnsi="宋体" w:cs="宋体"/>
          <w:sz w:val="24"/>
          <w:szCs w:val="24"/>
        </w:rPr>
        <w:t>141</w:t>
      </w:r>
      <w:r>
        <w:rPr>
          <w:rFonts w:ascii="宋体" w:hAnsi="宋体" w:cs="宋体" w:hint="eastAsia"/>
          <w:sz w:val="24"/>
          <w:szCs w:val="24"/>
        </w:rPr>
        <w:t>号</w:t>
      </w:r>
      <w:r>
        <w:rPr>
          <w:rFonts w:ascii="宋体" w:hAnsi="宋体" w:cs="宋体"/>
          <w:sz w:val="24"/>
          <w:szCs w:val="24"/>
        </w:rPr>
        <w:t>)</w:t>
      </w:r>
      <w:r>
        <w:rPr>
          <w:rFonts w:ascii="宋体" w:hAnsi="宋体" w:cs="宋体" w:hint="eastAsia"/>
          <w:sz w:val="24"/>
          <w:szCs w:val="24"/>
        </w:rPr>
        <w:t>的规定，在政府采购活动中，残疾人福利性单位符合本通知规定的条件、提供本通知规定的《残疾人福利性单位声明函》，并对声明的真实性负责</w:t>
      </w:r>
      <w:r w:rsidRPr="00AD135E">
        <w:rPr>
          <w:rFonts w:ascii="宋体" w:hAnsi="宋体" w:cs="宋体" w:hint="eastAsia"/>
          <w:sz w:val="24"/>
          <w:szCs w:val="24"/>
        </w:rPr>
        <w:t>的，视同小型、微型企业，享受评审中价格扣除等促进中小企业发展的政府采购政策。</w:t>
      </w:r>
    </w:p>
    <w:p w:rsidR="00B24F6C" w:rsidRPr="00AD135E" w:rsidRDefault="00B24F6C" w:rsidP="0081467E">
      <w:pPr>
        <w:pStyle w:val="BodyText"/>
        <w:spacing w:line="360" w:lineRule="auto"/>
        <w:rPr>
          <w:rFonts w:ascii="宋体"/>
          <w:sz w:val="24"/>
          <w:szCs w:val="24"/>
        </w:rPr>
      </w:pPr>
      <w:r>
        <w:rPr>
          <w:rFonts w:ascii="宋体" w:hAnsi="宋体" w:cs="宋体"/>
          <w:sz w:val="24"/>
          <w:szCs w:val="24"/>
        </w:rPr>
        <w:t>37</w:t>
      </w:r>
      <w:r w:rsidRPr="00AD135E">
        <w:rPr>
          <w:rFonts w:ascii="宋体" w:hAnsi="宋体" w:cs="宋体"/>
          <w:sz w:val="24"/>
          <w:szCs w:val="24"/>
        </w:rPr>
        <w:t xml:space="preserve">.4  </w:t>
      </w:r>
      <w:r w:rsidRPr="00AD135E">
        <w:rPr>
          <w:rFonts w:ascii="宋体" w:hAnsi="宋体" w:cs="宋体" w:hint="eastAsia"/>
          <w:sz w:val="24"/>
          <w:szCs w:val="24"/>
        </w:rPr>
        <w:t>根据财政部</w:t>
      </w:r>
      <w:r w:rsidRPr="00AD135E">
        <w:rPr>
          <w:rFonts w:ascii="宋体" w:hAnsi="宋体" w:cs="宋体"/>
          <w:sz w:val="24"/>
          <w:szCs w:val="24"/>
        </w:rPr>
        <w:t xml:space="preserve"> </w:t>
      </w:r>
      <w:r w:rsidRPr="00AD135E">
        <w:rPr>
          <w:rFonts w:ascii="宋体" w:hAnsi="宋体" w:cs="宋体" w:hint="eastAsia"/>
          <w:sz w:val="24"/>
          <w:szCs w:val="24"/>
        </w:rPr>
        <w:t>发展改革委</w:t>
      </w:r>
      <w:r w:rsidRPr="00AD135E">
        <w:rPr>
          <w:rFonts w:ascii="宋体" w:hAnsi="宋体" w:cs="宋体"/>
          <w:sz w:val="24"/>
          <w:szCs w:val="24"/>
        </w:rPr>
        <w:t xml:space="preserve"> </w:t>
      </w:r>
      <w:r w:rsidRPr="00AD135E">
        <w:rPr>
          <w:rFonts w:ascii="宋体" w:hAnsi="宋体" w:cs="宋体" w:hint="eastAsia"/>
          <w:sz w:val="24"/>
          <w:szCs w:val="24"/>
        </w:rPr>
        <w:t>生态环境部</w:t>
      </w:r>
      <w:r w:rsidRPr="00AD135E">
        <w:rPr>
          <w:rFonts w:ascii="宋体" w:hAnsi="宋体" w:cs="宋体"/>
          <w:sz w:val="24"/>
          <w:szCs w:val="24"/>
        </w:rPr>
        <w:t xml:space="preserve"> </w:t>
      </w:r>
      <w:r w:rsidRPr="00AD135E">
        <w:rPr>
          <w:rFonts w:ascii="宋体" w:hAnsi="宋体" w:cs="宋体" w:hint="eastAsia"/>
          <w:sz w:val="24"/>
          <w:szCs w:val="24"/>
        </w:rPr>
        <w:t>市场监管总局</w:t>
      </w:r>
      <w:r w:rsidRPr="00AD135E">
        <w:rPr>
          <w:rFonts w:ascii="宋体" w:hAnsi="宋体" w:cs="宋体"/>
          <w:sz w:val="24"/>
          <w:szCs w:val="24"/>
        </w:rPr>
        <w:t xml:space="preserve"> </w:t>
      </w:r>
      <w:r w:rsidRPr="00AD135E">
        <w:rPr>
          <w:rFonts w:ascii="宋体" w:hAnsi="宋体" w:cs="宋体" w:hint="eastAsia"/>
          <w:sz w:val="24"/>
          <w:szCs w:val="24"/>
        </w:rPr>
        <w:t>关于调整优化节能产品</w:t>
      </w:r>
      <w:r w:rsidRPr="00AD135E">
        <w:rPr>
          <w:rFonts w:ascii="宋体" w:hAnsi="宋体" w:cs="宋体"/>
          <w:sz w:val="24"/>
          <w:szCs w:val="24"/>
        </w:rPr>
        <w:t xml:space="preserve"> </w:t>
      </w:r>
      <w:r w:rsidRPr="00AD135E">
        <w:rPr>
          <w:rFonts w:ascii="宋体" w:hAnsi="宋体" w:cs="宋体" w:hint="eastAsia"/>
          <w:sz w:val="24"/>
          <w:szCs w:val="24"/>
        </w:rPr>
        <w:t>环境标志产品政府采购执行机制的通知（财库〔</w:t>
      </w:r>
      <w:r w:rsidRPr="00AD135E">
        <w:rPr>
          <w:rFonts w:ascii="宋体" w:hAnsi="宋体" w:cs="宋体"/>
          <w:sz w:val="24"/>
          <w:szCs w:val="24"/>
        </w:rPr>
        <w:t>2019</w:t>
      </w:r>
      <w:r w:rsidRPr="00AD135E">
        <w:rPr>
          <w:rFonts w:ascii="宋体" w:hAnsi="宋体" w:cs="宋体" w:hint="eastAsia"/>
          <w:sz w:val="24"/>
          <w:szCs w:val="24"/>
        </w:rPr>
        <w:t>〕</w:t>
      </w:r>
      <w:r w:rsidRPr="00AD135E">
        <w:rPr>
          <w:rFonts w:ascii="宋体" w:hAnsi="宋体" w:cs="宋体"/>
          <w:sz w:val="24"/>
          <w:szCs w:val="24"/>
        </w:rPr>
        <w:t>9</w:t>
      </w:r>
      <w:r w:rsidRPr="00AD135E">
        <w:rPr>
          <w:rFonts w:ascii="宋体" w:hAnsi="宋体" w:cs="宋体" w:hint="eastAsia"/>
          <w:sz w:val="24"/>
          <w:szCs w:val="24"/>
        </w:rPr>
        <w:t>号）、财政部</w:t>
      </w:r>
      <w:r w:rsidRPr="00AD135E">
        <w:rPr>
          <w:rFonts w:ascii="宋体" w:hAnsi="宋体" w:cs="宋体"/>
          <w:sz w:val="24"/>
          <w:szCs w:val="24"/>
        </w:rPr>
        <w:t xml:space="preserve"> </w:t>
      </w:r>
      <w:r w:rsidRPr="00AD135E">
        <w:rPr>
          <w:rFonts w:ascii="宋体" w:hAnsi="宋体" w:cs="宋体" w:hint="eastAsia"/>
          <w:sz w:val="24"/>
          <w:szCs w:val="24"/>
        </w:rPr>
        <w:t>生态环境部关于印发环境标志产品政府采购品目清单的通知（财库〔</w:t>
      </w:r>
      <w:r w:rsidRPr="00AD135E">
        <w:rPr>
          <w:rFonts w:ascii="宋体" w:hAnsi="宋体" w:cs="宋体"/>
          <w:sz w:val="24"/>
          <w:szCs w:val="24"/>
        </w:rPr>
        <w:t>2019</w:t>
      </w:r>
      <w:r w:rsidRPr="00AD135E">
        <w:rPr>
          <w:rFonts w:ascii="宋体" w:hAnsi="宋体" w:cs="宋体" w:hint="eastAsia"/>
          <w:sz w:val="24"/>
          <w:szCs w:val="24"/>
        </w:rPr>
        <w:t>〕</w:t>
      </w:r>
      <w:r w:rsidRPr="00AD135E">
        <w:rPr>
          <w:rFonts w:ascii="宋体" w:hAnsi="宋体" w:cs="宋体"/>
          <w:sz w:val="24"/>
          <w:szCs w:val="24"/>
        </w:rPr>
        <w:t>18</w:t>
      </w:r>
      <w:r w:rsidRPr="00AD135E">
        <w:rPr>
          <w:rFonts w:ascii="宋体" w:hAnsi="宋体" w:cs="宋体" w:hint="eastAsia"/>
          <w:sz w:val="24"/>
          <w:szCs w:val="24"/>
        </w:rPr>
        <w:t>号）、财政部</w:t>
      </w:r>
      <w:r w:rsidRPr="00AD135E">
        <w:rPr>
          <w:rFonts w:ascii="宋体" w:hAnsi="宋体" w:cs="宋体"/>
          <w:sz w:val="24"/>
          <w:szCs w:val="24"/>
        </w:rPr>
        <w:t xml:space="preserve"> </w:t>
      </w:r>
      <w:r w:rsidRPr="00AD135E">
        <w:rPr>
          <w:rFonts w:ascii="宋体" w:hAnsi="宋体" w:cs="宋体" w:hint="eastAsia"/>
          <w:sz w:val="24"/>
          <w:szCs w:val="24"/>
        </w:rPr>
        <w:t>发展改革委关于印发节能产品政府采购品目清单的通知（财库〔</w:t>
      </w:r>
      <w:r w:rsidRPr="00AD135E">
        <w:rPr>
          <w:rFonts w:ascii="宋体" w:hAnsi="宋体" w:cs="宋体"/>
          <w:sz w:val="24"/>
          <w:szCs w:val="24"/>
        </w:rPr>
        <w:t>2019</w:t>
      </w:r>
      <w:r w:rsidRPr="00AD135E">
        <w:rPr>
          <w:rFonts w:ascii="宋体" w:hAnsi="宋体" w:cs="宋体" w:hint="eastAsia"/>
          <w:sz w:val="24"/>
          <w:szCs w:val="24"/>
        </w:rPr>
        <w:t>〕</w:t>
      </w:r>
      <w:r w:rsidRPr="00AD135E">
        <w:rPr>
          <w:rFonts w:ascii="宋体" w:hAnsi="宋体" w:cs="宋体"/>
          <w:sz w:val="24"/>
          <w:szCs w:val="24"/>
        </w:rPr>
        <w:t>19</w:t>
      </w:r>
      <w:r w:rsidRPr="00AD135E">
        <w:rPr>
          <w:rFonts w:ascii="宋体" w:hAnsi="宋体" w:cs="宋体" w:hint="eastAsia"/>
          <w:sz w:val="24"/>
          <w:szCs w:val="24"/>
        </w:rPr>
        <w:t>号），本项目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rsidR="00B24F6C" w:rsidRDefault="00B24F6C" w:rsidP="0081467E">
      <w:pPr>
        <w:pStyle w:val="BodyText"/>
        <w:spacing w:line="360" w:lineRule="auto"/>
        <w:rPr>
          <w:rFonts w:ascii="宋体"/>
          <w:sz w:val="24"/>
          <w:szCs w:val="24"/>
        </w:rPr>
      </w:pPr>
      <w:r>
        <w:rPr>
          <w:rFonts w:ascii="宋体" w:hAnsi="宋体" w:cs="宋体"/>
          <w:sz w:val="24"/>
          <w:szCs w:val="24"/>
        </w:rPr>
        <w:t>37</w:t>
      </w:r>
      <w:r w:rsidRPr="00AD135E">
        <w:rPr>
          <w:rFonts w:ascii="宋体" w:hAnsi="宋体" w:cs="宋体"/>
          <w:sz w:val="24"/>
          <w:szCs w:val="24"/>
        </w:rPr>
        <w:t xml:space="preserve">.5  </w:t>
      </w:r>
      <w:r w:rsidRPr="00AD135E">
        <w:rPr>
          <w:rFonts w:ascii="宋体" w:hAnsi="宋体" w:cs="宋体" w:hint="eastAsia"/>
          <w:sz w:val="24"/>
          <w:szCs w:val="24"/>
        </w:rPr>
        <w:t>根据《政府采购进口产品管理办法</w:t>
      </w:r>
      <w:r>
        <w:rPr>
          <w:rFonts w:ascii="宋体" w:hAnsi="宋体" w:cs="宋体" w:hint="eastAsia"/>
          <w:sz w:val="24"/>
          <w:szCs w:val="24"/>
        </w:rPr>
        <w:t>》（财库</w:t>
      </w:r>
      <w:r>
        <w:rPr>
          <w:rFonts w:ascii="宋体" w:hAnsi="宋体" w:cs="宋体"/>
          <w:sz w:val="24"/>
          <w:szCs w:val="24"/>
        </w:rPr>
        <w:t>[2007]119 </w:t>
      </w:r>
      <w:r>
        <w:rPr>
          <w:rFonts w:ascii="宋体" w:hAnsi="宋体" w:cs="宋体" w:hint="eastAsia"/>
          <w:sz w:val="24"/>
          <w:szCs w:val="24"/>
        </w:rPr>
        <w:t>号）规定，政府采购应当采购本国产品，不允许采购进口产品，确需采购进口产品的，实行审核管理。进口产品是指通过中国海关报关验放进入中国境内且产自关境外的产品。根据《财政部办公厅关于政府采购进口产品管理有关问题的通知》（财办库</w:t>
      </w:r>
      <w:r>
        <w:rPr>
          <w:rFonts w:ascii="宋体" w:hAnsi="宋体" w:cs="宋体"/>
          <w:sz w:val="24"/>
          <w:szCs w:val="24"/>
        </w:rPr>
        <w:t>[2008]248</w:t>
      </w:r>
      <w:r>
        <w:rPr>
          <w:rFonts w:ascii="宋体" w:hAnsi="宋体" w:cs="宋体" w:hint="eastAsia"/>
          <w:sz w:val="24"/>
          <w:szCs w:val="24"/>
        </w:rPr>
        <w:t>号）规定，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视为进口产品；</w:t>
      </w:r>
      <w:r>
        <w:rPr>
          <w:rFonts w:ascii="宋体"/>
          <w:sz w:val="24"/>
          <w:szCs w:val="24"/>
        </w:rPr>
        <w:br/>
      </w:r>
      <w:r>
        <w:rPr>
          <w:rFonts w:ascii="宋体" w:hAnsi="宋体" w:cs="宋体" w:hint="eastAsia"/>
          <w:sz w:val="24"/>
          <w:szCs w:val="24"/>
        </w:rPr>
        <w:t>未在采购文件中明确规定不允许进口产品参加的，视为拒绝进口产品参加。财政部门审核同意购买进口产品的，将在采购文件中明确规定可以采购进口产品。</w:t>
      </w:r>
    </w:p>
    <w:p w:rsidR="00B24F6C" w:rsidRDefault="00B24F6C" w:rsidP="0081467E">
      <w:pPr>
        <w:pStyle w:val="BodyText"/>
        <w:spacing w:line="360" w:lineRule="auto"/>
        <w:rPr>
          <w:rFonts w:ascii="宋体"/>
          <w:sz w:val="24"/>
          <w:szCs w:val="24"/>
        </w:rPr>
      </w:pPr>
      <w:r>
        <w:rPr>
          <w:rFonts w:ascii="宋体" w:hAnsi="宋体" w:cs="宋体"/>
          <w:sz w:val="24"/>
          <w:szCs w:val="24"/>
        </w:rPr>
        <w:t xml:space="preserve">37.6 </w:t>
      </w:r>
      <w:r>
        <w:rPr>
          <w:rFonts w:ascii="宋体" w:hAnsi="宋体" w:cs="宋体" w:hint="eastAsia"/>
          <w:sz w:val="24"/>
          <w:szCs w:val="24"/>
        </w:rPr>
        <w:t>根据《财政部国家发展改革委信息产业部关于印发无线局域网产品政府采购实施意见的通知》财库［</w:t>
      </w:r>
      <w:r>
        <w:rPr>
          <w:rFonts w:ascii="宋体" w:hAnsi="宋体" w:cs="宋体"/>
          <w:sz w:val="24"/>
          <w:szCs w:val="24"/>
        </w:rPr>
        <w:t>2005</w:t>
      </w:r>
      <w:r>
        <w:rPr>
          <w:rFonts w:ascii="宋体" w:hAnsi="宋体" w:cs="宋体" w:hint="eastAsia"/>
          <w:sz w:val="24"/>
          <w:szCs w:val="24"/>
        </w:rPr>
        <w:t>］</w:t>
      </w:r>
      <w:r>
        <w:rPr>
          <w:rFonts w:ascii="宋体" w:hAnsi="宋体" w:cs="宋体"/>
          <w:sz w:val="24"/>
          <w:szCs w:val="24"/>
        </w:rPr>
        <w:t>366</w:t>
      </w:r>
      <w:r>
        <w:rPr>
          <w:rFonts w:ascii="宋体" w:hAnsi="宋体" w:cs="宋体" w:hint="eastAsia"/>
          <w:sz w:val="24"/>
          <w:szCs w:val="24"/>
        </w:rPr>
        <w:t>号，本项目如涉及到无线局域网产品和含有无线局域网功能的计算机、通信设备、打印机、复印机、投影仪等产品的，当优先采购《无线局域网认证产品政府采购清单》内的产品，如涉及到信息安全产品，应当采购经国家认证的信息安全产品；采用最低评标价法的采购项目，清单中的产品不是最低报价但不高于排序第一的一般产品报价一定比例的，将采购合同授予提供认证产品的供应商。采用综合评标法的采购项目，将在评审总分基础上对清单中的产品合理加分。</w:t>
      </w:r>
    </w:p>
    <w:p w:rsidR="00B24F6C" w:rsidRDefault="00B24F6C" w:rsidP="0081467E">
      <w:pPr>
        <w:pStyle w:val="BodyText"/>
        <w:spacing w:line="360" w:lineRule="auto"/>
        <w:rPr>
          <w:rFonts w:ascii="宋体"/>
          <w:sz w:val="24"/>
          <w:szCs w:val="24"/>
        </w:rPr>
      </w:pPr>
      <w:r>
        <w:rPr>
          <w:rFonts w:ascii="宋体" w:hAnsi="宋体" w:cs="宋体"/>
          <w:sz w:val="24"/>
          <w:szCs w:val="24"/>
        </w:rPr>
        <w:t xml:space="preserve">37.7  </w:t>
      </w:r>
      <w:r>
        <w:rPr>
          <w:rFonts w:ascii="宋体" w:hAnsi="宋体" w:cs="宋体" w:hint="eastAsia"/>
          <w:sz w:val="24"/>
          <w:szCs w:val="24"/>
        </w:rPr>
        <w:t>根据政府采购政策，本项目如涉及到计算机办公设备产品，供应商所投产品必须是预装正版操作系统软件的计算机产品。</w:t>
      </w:r>
    </w:p>
    <w:p w:rsidR="00B24F6C" w:rsidRDefault="00B24F6C" w:rsidP="0081467E">
      <w:pPr>
        <w:pStyle w:val="BodyText"/>
        <w:spacing w:line="360" w:lineRule="auto"/>
        <w:rPr>
          <w:rFonts w:ascii="宋体"/>
          <w:sz w:val="24"/>
          <w:szCs w:val="24"/>
        </w:rPr>
      </w:pPr>
      <w:r>
        <w:rPr>
          <w:rFonts w:ascii="宋体" w:hAnsi="宋体" w:cs="宋体"/>
          <w:sz w:val="24"/>
          <w:szCs w:val="24"/>
        </w:rPr>
        <w:t xml:space="preserve">37.8 </w:t>
      </w:r>
      <w:r>
        <w:rPr>
          <w:rFonts w:ascii="宋体" w:hAnsi="宋体" w:cs="宋体" w:hint="eastAsia"/>
          <w:sz w:val="24"/>
          <w:szCs w:val="24"/>
        </w:rPr>
        <w:t>根据《关于信息安全产品实施政府采购的通知（财库【</w:t>
      </w:r>
      <w:r>
        <w:rPr>
          <w:rFonts w:ascii="宋体" w:hAnsi="宋体" w:cs="宋体"/>
          <w:sz w:val="24"/>
          <w:szCs w:val="24"/>
        </w:rPr>
        <w:t>2010</w:t>
      </w:r>
      <w:r>
        <w:rPr>
          <w:rFonts w:ascii="宋体" w:hAnsi="宋体" w:cs="宋体" w:hint="eastAsia"/>
          <w:sz w:val="24"/>
          <w:szCs w:val="24"/>
        </w:rPr>
        <w:t>】</w:t>
      </w:r>
      <w:r>
        <w:rPr>
          <w:rFonts w:ascii="宋体" w:hAnsi="宋体" w:cs="宋体"/>
          <w:sz w:val="24"/>
          <w:szCs w:val="24"/>
        </w:rPr>
        <w:t>48</w:t>
      </w:r>
      <w:r>
        <w:rPr>
          <w:rFonts w:ascii="宋体" w:hAnsi="宋体" w:cs="宋体" w:hint="eastAsia"/>
          <w:sz w:val="24"/>
          <w:szCs w:val="24"/>
        </w:rPr>
        <w:t>号）》规定，本项目如涉及采购信息安全产品的，产品供应商提供由中国信息安全认证中心按国家标准认证颁发的有效认证证书。</w:t>
      </w:r>
    </w:p>
    <w:p w:rsidR="00B24F6C" w:rsidRPr="0081467E" w:rsidRDefault="00B24F6C" w:rsidP="0081467E">
      <w:pPr>
        <w:rPr>
          <w:rFonts w:cs="Times New Roman"/>
        </w:rPr>
      </w:pPr>
      <w:r>
        <w:rPr>
          <w:rFonts w:ascii="宋体" w:hAnsi="宋体" w:cs="宋体"/>
          <w:sz w:val="24"/>
          <w:szCs w:val="24"/>
        </w:rPr>
        <w:t xml:space="preserve">37.9  </w:t>
      </w:r>
      <w:r>
        <w:rPr>
          <w:rFonts w:ascii="宋体" w:hAnsi="宋体" w:cs="宋体" w:hint="eastAsia"/>
          <w:sz w:val="24"/>
          <w:szCs w:val="24"/>
        </w:rPr>
        <w:t>其它未尽事宜，按国家有关法律、法规执行；</w:t>
      </w:r>
    </w:p>
    <w:p w:rsidR="00B24F6C" w:rsidRDefault="00B24F6C">
      <w:pPr>
        <w:jc w:val="center"/>
        <w:rPr>
          <w:rFonts w:ascii="宋体" w:cs="Times New Roman"/>
          <w:color w:val="000000"/>
        </w:rPr>
      </w:pPr>
      <w:r>
        <w:rPr>
          <w:rFonts w:ascii="宋体" w:cs="Times New Roman"/>
          <w:color w:val="000000"/>
        </w:rPr>
        <w:br w:type="page"/>
      </w:r>
    </w:p>
    <w:p w:rsidR="00B24F6C" w:rsidRDefault="00B24F6C">
      <w:pPr>
        <w:pStyle w:val="Heading1"/>
        <w:rPr>
          <w:rFonts w:ascii="宋体" w:eastAsia="宋体" w:hAnsi="宋体"/>
          <w:color w:val="000000"/>
        </w:rPr>
      </w:pPr>
      <w:bookmarkStart w:id="13" w:name="_Toc532804196"/>
      <w:r>
        <w:rPr>
          <w:rFonts w:ascii="宋体" w:eastAsia="宋体" w:hAnsi="宋体" w:cs="宋体" w:hint="eastAsia"/>
          <w:color w:val="000000"/>
        </w:rPr>
        <w:t>第三章</w:t>
      </w:r>
      <w:r>
        <w:rPr>
          <w:rFonts w:ascii="宋体" w:eastAsia="宋体" w:hAnsi="宋体" w:cs="宋体"/>
          <w:color w:val="000000"/>
        </w:rPr>
        <w:t xml:space="preserve">  </w:t>
      </w:r>
      <w:bookmarkStart w:id="14" w:name="_Toc532804233"/>
      <w:bookmarkEnd w:id="13"/>
      <w:r>
        <w:rPr>
          <w:rFonts w:ascii="宋体" w:eastAsia="宋体" w:hAnsi="宋体" w:cs="宋体"/>
          <w:color w:val="000000"/>
        </w:rPr>
        <w:t xml:space="preserve">  </w:t>
      </w:r>
      <w:r>
        <w:rPr>
          <w:rFonts w:ascii="宋体" w:eastAsia="宋体" w:hAnsi="宋体" w:cs="宋体" w:hint="eastAsia"/>
          <w:color w:val="000000"/>
        </w:rPr>
        <w:t>合同基本格式</w:t>
      </w:r>
      <w:bookmarkEnd w:id="14"/>
    </w:p>
    <w:p w:rsidR="00B24F6C" w:rsidRDefault="00B24F6C" w:rsidP="00120568">
      <w:pPr>
        <w:pStyle w:val="ql-align-center"/>
        <w:spacing w:before="0" w:beforeAutospacing="0" w:after="0" w:afterAutospacing="0"/>
        <w:jc w:val="center"/>
        <w:rPr>
          <w:rFonts w:cs="Times New Roman"/>
          <w:color w:val="030303"/>
          <w:sz w:val="44"/>
          <w:szCs w:val="44"/>
        </w:rPr>
      </w:pPr>
      <w:r w:rsidRPr="00183D64">
        <w:rPr>
          <w:rFonts w:hint="eastAsia"/>
          <w:color w:val="030303"/>
          <w:sz w:val="44"/>
          <w:szCs w:val="44"/>
        </w:rPr>
        <w:t>省直机关综合办公楼绿化改造项目</w:t>
      </w:r>
    </w:p>
    <w:p w:rsidR="00B24F6C" w:rsidRDefault="00B24F6C" w:rsidP="00120568">
      <w:pPr>
        <w:pStyle w:val="ql-align-center"/>
        <w:spacing w:before="0" w:beforeAutospacing="0" w:after="0" w:afterAutospacing="0"/>
        <w:jc w:val="center"/>
        <w:rPr>
          <w:rFonts w:cs="Times New Roman"/>
          <w:color w:val="030303"/>
          <w:sz w:val="44"/>
          <w:szCs w:val="44"/>
        </w:rPr>
      </w:pPr>
    </w:p>
    <w:p w:rsidR="00B24F6C" w:rsidRDefault="00B24F6C" w:rsidP="00120568">
      <w:pPr>
        <w:pStyle w:val="ql-align-center"/>
        <w:spacing w:before="0" w:beforeAutospacing="0" w:after="0" w:afterAutospacing="0"/>
        <w:jc w:val="center"/>
        <w:rPr>
          <w:rFonts w:cs="Times New Roman"/>
          <w:color w:val="030303"/>
          <w:sz w:val="44"/>
          <w:szCs w:val="44"/>
        </w:rPr>
      </w:pPr>
    </w:p>
    <w:p w:rsidR="00B24F6C" w:rsidRDefault="00B24F6C" w:rsidP="00120568">
      <w:pPr>
        <w:pStyle w:val="ql-align-center"/>
        <w:spacing w:before="0" w:beforeAutospacing="0" w:after="0" w:afterAutospacing="0"/>
        <w:jc w:val="center"/>
        <w:rPr>
          <w:rFonts w:cs="Times New Roman"/>
          <w:color w:val="030303"/>
          <w:sz w:val="48"/>
          <w:szCs w:val="48"/>
        </w:rPr>
      </w:pPr>
    </w:p>
    <w:p w:rsidR="00B24F6C" w:rsidRDefault="00B24F6C" w:rsidP="00120568">
      <w:pPr>
        <w:pStyle w:val="ql-align-center"/>
        <w:spacing w:before="0" w:beforeAutospacing="0" w:after="0" w:afterAutospacing="0" w:line="800" w:lineRule="exact"/>
        <w:jc w:val="center"/>
        <w:rPr>
          <w:rFonts w:cs="Times New Roman"/>
          <w:b/>
          <w:bCs/>
          <w:color w:val="030303"/>
          <w:sz w:val="72"/>
          <w:szCs w:val="72"/>
        </w:rPr>
      </w:pPr>
      <w:r>
        <w:rPr>
          <w:rFonts w:hint="eastAsia"/>
          <w:b/>
          <w:bCs/>
          <w:color w:val="030303"/>
          <w:sz w:val="72"/>
          <w:szCs w:val="72"/>
        </w:rPr>
        <w:t>施</w:t>
      </w:r>
    </w:p>
    <w:p w:rsidR="00B24F6C" w:rsidRDefault="00B24F6C" w:rsidP="00120568">
      <w:pPr>
        <w:pStyle w:val="ql-align-center"/>
        <w:spacing w:before="0" w:beforeAutospacing="0" w:after="0" w:afterAutospacing="0" w:line="800" w:lineRule="exact"/>
        <w:jc w:val="center"/>
        <w:rPr>
          <w:rFonts w:cs="Times New Roman"/>
          <w:b/>
          <w:bCs/>
          <w:color w:val="030303"/>
          <w:sz w:val="72"/>
          <w:szCs w:val="72"/>
        </w:rPr>
      </w:pPr>
    </w:p>
    <w:p w:rsidR="00B24F6C" w:rsidRDefault="00B24F6C" w:rsidP="00120568">
      <w:pPr>
        <w:pStyle w:val="ql-align-center"/>
        <w:spacing w:before="0" w:beforeAutospacing="0" w:after="0" w:afterAutospacing="0" w:line="800" w:lineRule="exact"/>
        <w:jc w:val="center"/>
        <w:rPr>
          <w:rFonts w:cs="Times New Roman"/>
          <w:b/>
          <w:bCs/>
          <w:color w:val="030303"/>
          <w:sz w:val="72"/>
          <w:szCs w:val="72"/>
        </w:rPr>
      </w:pPr>
      <w:r>
        <w:rPr>
          <w:rFonts w:hint="eastAsia"/>
          <w:b/>
          <w:bCs/>
          <w:color w:val="030303"/>
          <w:sz w:val="72"/>
          <w:szCs w:val="72"/>
        </w:rPr>
        <w:t>工</w:t>
      </w:r>
    </w:p>
    <w:p w:rsidR="00B24F6C" w:rsidRDefault="00B24F6C" w:rsidP="00120568">
      <w:pPr>
        <w:pStyle w:val="ql-align-center"/>
        <w:spacing w:before="0" w:beforeAutospacing="0" w:after="0" w:afterAutospacing="0" w:line="800" w:lineRule="exact"/>
        <w:jc w:val="center"/>
        <w:rPr>
          <w:rFonts w:cs="Times New Roman"/>
          <w:b/>
          <w:bCs/>
          <w:color w:val="030303"/>
          <w:sz w:val="72"/>
          <w:szCs w:val="72"/>
        </w:rPr>
      </w:pPr>
    </w:p>
    <w:p w:rsidR="00B24F6C" w:rsidRDefault="00B24F6C" w:rsidP="00120568">
      <w:pPr>
        <w:pStyle w:val="ql-align-center"/>
        <w:spacing w:before="0" w:beforeAutospacing="0" w:after="0" w:afterAutospacing="0" w:line="800" w:lineRule="exact"/>
        <w:jc w:val="center"/>
        <w:rPr>
          <w:rFonts w:cs="Times New Roman"/>
          <w:b/>
          <w:bCs/>
          <w:color w:val="030303"/>
          <w:sz w:val="72"/>
          <w:szCs w:val="72"/>
        </w:rPr>
      </w:pPr>
      <w:r>
        <w:rPr>
          <w:rFonts w:hint="eastAsia"/>
          <w:b/>
          <w:bCs/>
          <w:color w:val="030303"/>
          <w:sz w:val="72"/>
          <w:szCs w:val="72"/>
        </w:rPr>
        <w:t>合</w:t>
      </w:r>
    </w:p>
    <w:p w:rsidR="00B24F6C" w:rsidRDefault="00B24F6C" w:rsidP="00120568">
      <w:pPr>
        <w:pStyle w:val="ql-align-center"/>
        <w:spacing w:before="0" w:beforeAutospacing="0" w:after="0" w:afterAutospacing="0" w:line="800" w:lineRule="exact"/>
        <w:jc w:val="center"/>
        <w:rPr>
          <w:rFonts w:cs="Times New Roman"/>
          <w:b/>
          <w:bCs/>
          <w:color w:val="030303"/>
          <w:sz w:val="72"/>
          <w:szCs w:val="72"/>
        </w:rPr>
      </w:pPr>
    </w:p>
    <w:p w:rsidR="00B24F6C" w:rsidRDefault="00B24F6C" w:rsidP="00120568">
      <w:pPr>
        <w:pStyle w:val="ql-align-center"/>
        <w:spacing w:before="0" w:beforeAutospacing="0" w:after="0" w:afterAutospacing="0" w:line="800" w:lineRule="exact"/>
        <w:jc w:val="center"/>
        <w:rPr>
          <w:rFonts w:cs="Times New Roman"/>
          <w:b/>
          <w:bCs/>
          <w:color w:val="030303"/>
          <w:sz w:val="56"/>
          <w:szCs w:val="56"/>
        </w:rPr>
      </w:pPr>
      <w:r>
        <w:rPr>
          <w:rFonts w:hint="eastAsia"/>
          <w:b/>
          <w:bCs/>
          <w:color w:val="030303"/>
          <w:sz w:val="72"/>
          <w:szCs w:val="72"/>
        </w:rPr>
        <w:t>同</w:t>
      </w:r>
    </w:p>
    <w:p w:rsidR="00B24F6C" w:rsidRDefault="00B24F6C" w:rsidP="00120568">
      <w:pPr>
        <w:pStyle w:val="ql-align-center"/>
        <w:spacing w:before="0" w:beforeAutospacing="0" w:after="0" w:afterAutospacing="0"/>
        <w:jc w:val="center"/>
        <w:rPr>
          <w:rFonts w:cs="Times New Roman"/>
          <w:b/>
          <w:bCs/>
          <w:color w:val="030303"/>
          <w:sz w:val="40"/>
          <w:szCs w:val="40"/>
        </w:rPr>
      </w:pPr>
    </w:p>
    <w:p w:rsidR="00B24F6C" w:rsidRDefault="00B24F6C" w:rsidP="00120568">
      <w:pPr>
        <w:pStyle w:val="ql-align-center"/>
        <w:spacing w:before="0" w:beforeAutospacing="0" w:after="0" w:afterAutospacing="0"/>
        <w:jc w:val="center"/>
        <w:rPr>
          <w:rFonts w:cs="Times New Roman"/>
          <w:b/>
          <w:bCs/>
          <w:color w:val="030303"/>
          <w:sz w:val="40"/>
          <w:szCs w:val="40"/>
        </w:rPr>
      </w:pPr>
    </w:p>
    <w:p w:rsidR="00B24F6C" w:rsidRDefault="00B24F6C" w:rsidP="00120568">
      <w:pPr>
        <w:pStyle w:val="ql-align-center"/>
        <w:spacing w:before="0" w:beforeAutospacing="0" w:after="0" w:afterAutospacing="0"/>
        <w:jc w:val="both"/>
        <w:rPr>
          <w:rFonts w:cs="Times New Roman"/>
          <w:b/>
          <w:bCs/>
          <w:color w:val="030303"/>
          <w:sz w:val="40"/>
          <w:szCs w:val="40"/>
        </w:rPr>
      </w:pPr>
    </w:p>
    <w:p w:rsidR="00B24F6C" w:rsidRDefault="00B24F6C" w:rsidP="00120568">
      <w:pPr>
        <w:pStyle w:val="ql-align-center"/>
        <w:spacing w:before="0" w:beforeAutospacing="0" w:after="0" w:afterAutospacing="0"/>
        <w:jc w:val="center"/>
        <w:rPr>
          <w:rStyle w:val="Strong"/>
          <w:rFonts w:cs="Times New Roman"/>
          <w:color w:val="030303"/>
          <w:sz w:val="18"/>
          <w:szCs w:val="18"/>
        </w:rPr>
      </w:pPr>
    </w:p>
    <w:p w:rsidR="00B24F6C" w:rsidRDefault="00B24F6C" w:rsidP="009E1775">
      <w:pPr>
        <w:pStyle w:val="NormalWeb"/>
        <w:spacing w:before="0" w:beforeAutospacing="0" w:after="0" w:afterAutospacing="0" w:line="560" w:lineRule="atLeast"/>
        <w:ind w:firstLineChars="300" w:firstLine="31680"/>
        <w:rPr>
          <w:color w:val="030303"/>
          <w:w w:val="95"/>
          <w:sz w:val="32"/>
          <w:szCs w:val="32"/>
          <w:u w:val="single"/>
        </w:rPr>
      </w:pPr>
      <w:r>
        <w:rPr>
          <w:rFonts w:hint="eastAsia"/>
          <w:color w:val="030303"/>
          <w:w w:val="95"/>
          <w:sz w:val="32"/>
          <w:szCs w:val="32"/>
        </w:rPr>
        <w:t>发包人：</w:t>
      </w:r>
      <w:r>
        <w:rPr>
          <w:color w:val="030303"/>
          <w:w w:val="95"/>
          <w:sz w:val="32"/>
          <w:szCs w:val="32"/>
          <w:u w:val="single"/>
        </w:rPr>
        <w:t xml:space="preserve">                                 </w:t>
      </w:r>
    </w:p>
    <w:p w:rsidR="00B24F6C" w:rsidRDefault="00B24F6C" w:rsidP="009E1775">
      <w:pPr>
        <w:pStyle w:val="NormalWeb"/>
        <w:spacing w:before="0" w:beforeAutospacing="0" w:after="0" w:afterAutospacing="0" w:line="560" w:lineRule="atLeast"/>
        <w:ind w:firstLineChars="300" w:firstLine="31680"/>
        <w:rPr>
          <w:rFonts w:cs="Times New Roman"/>
          <w:color w:val="030303"/>
          <w:w w:val="95"/>
          <w:sz w:val="32"/>
          <w:szCs w:val="32"/>
        </w:rPr>
      </w:pPr>
      <w:r>
        <w:rPr>
          <w:rFonts w:hint="eastAsia"/>
          <w:color w:val="030303"/>
          <w:w w:val="95"/>
          <w:sz w:val="32"/>
          <w:szCs w:val="32"/>
        </w:rPr>
        <w:t>承包人：</w:t>
      </w:r>
      <w:r>
        <w:rPr>
          <w:color w:val="030303"/>
          <w:w w:val="95"/>
          <w:sz w:val="32"/>
          <w:szCs w:val="32"/>
          <w:u w:val="single"/>
        </w:rPr>
        <w:t xml:space="preserve">                                 </w:t>
      </w:r>
    </w:p>
    <w:p w:rsidR="00B24F6C" w:rsidRDefault="00B24F6C" w:rsidP="00120568">
      <w:pPr>
        <w:pStyle w:val="ql-align-center"/>
        <w:spacing w:before="0" w:beforeAutospacing="0" w:after="0" w:afterAutospacing="0"/>
        <w:jc w:val="center"/>
        <w:rPr>
          <w:rStyle w:val="Strong"/>
          <w:rFonts w:cs="Times New Roman"/>
          <w:color w:val="030303"/>
          <w:sz w:val="44"/>
          <w:szCs w:val="44"/>
        </w:rPr>
      </w:pPr>
    </w:p>
    <w:p w:rsidR="00B24F6C" w:rsidRDefault="00B24F6C" w:rsidP="00120568">
      <w:pPr>
        <w:pStyle w:val="ql-align-center"/>
        <w:spacing w:before="0" w:beforeAutospacing="0" w:after="0" w:afterAutospacing="0"/>
        <w:jc w:val="center"/>
        <w:rPr>
          <w:rStyle w:val="Strong"/>
          <w:rFonts w:cs="Times New Roman"/>
          <w:color w:val="030303"/>
          <w:sz w:val="10"/>
          <w:szCs w:val="10"/>
        </w:rPr>
      </w:pPr>
      <w:r>
        <w:rPr>
          <w:rStyle w:val="Strong"/>
          <w:rFonts w:hint="eastAsia"/>
          <w:color w:val="030303"/>
          <w:sz w:val="44"/>
          <w:szCs w:val="44"/>
        </w:rPr>
        <w:t>绿化工程施工合同</w:t>
      </w:r>
    </w:p>
    <w:p w:rsidR="00B24F6C" w:rsidRPr="00AD135E" w:rsidRDefault="00B24F6C" w:rsidP="00120568">
      <w:pPr>
        <w:pStyle w:val="NormalWeb"/>
        <w:spacing w:before="0" w:beforeAutospacing="0" w:after="0" w:afterAutospacing="0" w:line="640" w:lineRule="exact"/>
        <w:rPr>
          <w:rFonts w:cs="Times New Roman"/>
          <w:color w:val="030303"/>
          <w:w w:val="95"/>
        </w:rPr>
      </w:pPr>
      <w:r w:rsidRPr="00AD135E">
        <w:rPr>
          <w:rFonts w:hint="eastAsia"/>
          <w:color w:val="030303"/>
          <w:w w:val="95"/>
        </w:rPr>
        <w:t>发包人：</w:t>
      </w:r>
      <w:r>
        <w:rPr>
          <w:color w:val="030303"/>
          <w:w w:val="95"/>
          <w:u w:val="single"/>
        </w:rPr>
        <w:t xml:space="preserve">                                </w:t>
      </w:r>
      <w:r w:rsidRPr="00AD135E">
        <w:rPr>
          <w:rFonts w:hint="eastAsia"/>
          <w:color w:val="030303"/>
          <w:w w:val="95"/>
        </w:rPr>
        <w:t>（以下简称甲方）</w:t>
      </w:r>
    </w:p>
    <w:p w:rsidR="00B24F6C" w:rsidRPr="00AD135E" w:rsidRDefault="00B24F6C" w:rsidP="00120568">
      <w:pPr>
        <w:pStyle w:val="NormalWeb"/>
        <w:spacing w:before="0" w:beforeAutospacing="0" w:after="0" w:afterAutospacing="0" w:line="640" w:lineRule="exact"/>
        <w:rPr>
          <w:rFonts w:cs="Times New Roman"/>
          <w:color w:val="030303"/>
          <w:w w:val="95"/>
        </w:rPr>
      </w:pPr>
      <w:r w:rsidRPr="00AD135E">
        <w:rPr>
          <w:rFonts w:hint="eastAsia"/>
          <w:color w:val="030303"/>
          <w:w w:val="95"/>
        </w:rPr>
        <w:t>承包人：</w:t>
      </w:r>
      <w:r w:rsidRPr="00AD135E">
        <w:rPr>
          <w:color w:val="030303"/>
          <w:w w:val="95"/>
          <w:u w:val="single"/>
        </w:rPr>
        <w:t xml:space="preserve">                                </w:t>
      </w:r>
      <w:r w:rsidRPr="00AD135E">
        <w:rPr>
          <w:rFonts w:hint="eastAsia"/>
          <w:color w:val="030303"/>
          <w:w w:val="95"/>
        </w:rPr>
        <w:t>（以下简称乙方）</w:t>
      </w:r>
    </w:p>
    <w:p w:rsidR="00B24F6C" w:rsidRPr="00AD135E" w:rsidRDefault="00B24F6C" w:rsidP="00120568">
      <w:pPr>
        <w:pStyle w:val="NormalWeb"/>
        <w:spacing w:before="0" w:beforeAutospacing="0" w:after="0" w:afterAutospacing="0" w:line="640" w:lineRule="exact"/>
        <w:ind w:firstLine="560"/>
        <w:jc w:val="both"/>
        <w:rPr>
          <w:rFonts w:cs="Times New Roman"/>
          <w:color w:val="030303"/>
        </w:rPr>
      </w:pPr>
      <w:r w:rsidRPr="00AD135E">
        <w:rPr>
          <w:rFonts w:hint="eastAsia"/>
          <w:color w:val="030303"/>
        </w:rPr>
        <w:t>依据《中华人民共和国合同法》、《中华人民共和国建筑法》、《中华人民共和国安全生产法》、《建设工程质量管理条例》及相关法律、法规的规定，为明确甲、乙双方的权利与义务，确保工程顺利进行，甲、乙双方就</w:t>
      </w:r>
      <w:r w:rsidRPr="00AD135E">
        <w:rPr>
          <w:rFonts w:hint="eastAsia"/>
          <w:color w:val="030303"/>
          <w:u w:val="single"/>
        </w:rPr>
        <w:t>河南省省直机关综合办公楼管理中心绿化项目</w:t>
      </w:r>
      <w:r w:rsidRPr="00AD135E">
        <w:rPr>
          <w:rFonts w:hint="eastAsia"/>
          <w:color w:val="030303"/>
        </w:rPr>
        <w:t>相关事宜达成一致，订立本合同。</w:t>
      </w:r>
    </w:p>
    <w:p w:rsidR="00B24F6C" w:rsidRPr="00AD135E" w:rsidRDefault="00B24F6C" w:rsidP="009E1775">
      <w:pPr>
        <w:pStyle w:val="NormalWeb"/>
        <w:spacing w:before="0" w:beforeAutospacing="0" w:after="0" w:afterAutospacing="0" w:line="640" w:lineRule="exact"/>
        <w:ind w:firstLineChars="200" w:firstLine="31680"/>
        <w:jc w:val="both"/>
        <w:rPr>
          <w:rFonts w:cs="Times New Roman"/>
          <w:color w:val="030303"/>
        </w:rPr>
      </w:pPr>
      <w:r w:rsidRPr="00AD135E">
        <w:rPr>
          <w:rFonts w:hint="eastAsia"/>
          <w:b/>
          <w:bCs/>
          <w:color w:val="030303"/>
        </w:rPr>
        <w:t>一、工程名称：</w:t>
      </w:r>
      <w:r w:rsidRPr="00183D64">
        <w:rPr>
          <w:rFonts w:hint="eastAsia"/>
          <w:b/>
          <w:bCs/>
          <w:color w:val="030303"/>
        </w:rPr>
        <w:t>省直机关综合办公楼绿化改造项目</w:t>
      </w:r>
    </w:p>
    <w:p w:rsidR="00B24F6C" w:rsidRPr="00AD135E" w:rsidRDefault="00B24F6C" w:rsidP="009E1775">
      <w:pPr>
        <w:pStyle w:val="NormalWeb"/>
        <w:spacing w:before="0" w:beforeAutospacing="0" w:after="0" w:afterAutospacing="0" w:line="640" w:lineRule="exact"/>
        <w:ind w:firstLineChars="200" w:firstLine="31680"/>
        <w:jc w:val="both"/>
        <w:rPr>
          <w:rFonts w:cs="Times New Roman"/>
          <w:color w:val="030303"/>
          <w:w w:val="90"/>
        </w:rPr>
      </w:pPr>
      <w:r w:rsidRPr="00AD135E">
        <w:rPr>
          <w:rFonts w:hint="eastAsia"/>
          <w:color w:val="030303"/>
        </w:rPr>
        <w:t>二、工程地址：</w:t>
      </w:r>
      <w:r>
        <w:rPr>
          <w:color w:val="030303"/>
          <w:w w:val="90"/>
        </w:rPr>
        <w:t xml:space="preserve"> </w:t>
      </w:r>
    </w:p>
    <w:p w:rsidR="00B24F6C" w:rsidRPr="00AD135E" w:rsidRDefault="00B24F6C" w:rsidP="009E1775">
      <w:pPr>
        <w:pStyle w:val="NormalWeb"/>
        <w:spacing w:before="0" w:beforeAutospacing="0" w:after="0" w:afterAutospacing="0" w:line="640" w:lineRule="exact"/>
        <w:ind w:firstLineChars="200" w:firstLine="31680"/>
        <w:jc w:val="both"/>
        <w:rPr>
          <w:rFonts w:cs="Times New Roman"/>
          <w:color w:val="030303"/>
        </w:rPr>
      </w:pPr>
      <w:r w:rsidRPr="00AD135E">
        <w:rPr>
          <w:rFonts w:hint="eastAsia"/>
          <w:color w:val="030303"/>
        </w:rPr>
        <w:t>三、工程内容：</w:t>
      </w:r>
      <w:r>
        <w:rPr>
          <w:color w:val="030303"/>
        </w:rPr>
        <w:t xml:space="preserve"> </w:t>
      </w:r>
    </w:p>
    <w:p w:rsidR="00B24F6C" w:rsidRPr="00AD135E" w:rsidRDefault="00B24F6C" w:rsidP="009E1775">
      <w:pPr>
        <w:pStyle w:val="NormalWeb"/>
        <w:spacing w:before="0" w:beforeAutospacing="0" w:after="0" w:afterAutospacing="0" w:line="640" w:lineRule="exact"/>
        <w:ind w:firstLineChars="200" w:firstLine="31680"/>
        <w:jc w:val="both"/>
        <w:rPr>
          <w:rFonts w:cs="Times New Roman"/>
          <w:color w:val="030303"/>
        </w:rPr>
      </w:pPr>
      <w:r w:rsidRPr="00AD135E">
        <w:rPr>
          <w:rFonts w:hint="eastAsia"/>
          <w:color w:val="030303"/>
        </w:rPr>
        <w:t>四、承包范围及内容：</w:t>
      </w:r>
    </w:p>
    <w:p w:rsidR="00B24F6C" w:rsidRPr="00AD135E" w:rsidRDefault="00B24F6C" w:rsidP="00120568">
      <w:pPr>
        <w:pStyle w:val="NormalWeb"/>
        <w:spacing w:before="0" w:beforeAutospacing="0" w:after="0" w:afterAutospacing="0" w:line="640" w:lineRule="exact"/>
        <w:ind w:firstLine="420"/>
        <w:jc w:val="both"/>
        <w:rPr>
          <w:rFonts w:cs="Times New Roman"/>
        </w:rPr>
      </w:pPr>
      <w:r w:rsidRPr="00AD135E">
        <w:rPr>
          <w:rFonts w:hint="eastAsia"/>
        </w:rPr>
        <w:t>本工程为</w:t>
      </w:r>
      <w:r w:rsidRPr="003F5136">
        <w:rPr>
          <w:rFonts w:hint="eastAsia"/>
          <w:b/>
          <w:bCs/>
          <w:u w:val="single"/>
        </w:rPr>
        <w:t>省直机关综合办公楼绿化改造项目</w:t>
      </w:r>
      <w:r w:rsidRPr="00AD135E">
        <w:rPr>
          <w:rFonts w:hint="eastAsia"/>
        </w:rPr>
        <w:t>，经甲方确认后作为施工依据。本工程的庭院绿化包含</w:t>
      </w:r>
      <w:r w:rsidRPr="00AD135E">
        <w:rPr>
          <w:u w:val="single"/>
        </w:rPr>
        <w:t xml:space="preserve">                      </w:t>
      </w:r>
      <w:r w:rsidRPr="00AD135E">
        <w:rPr>
          <w:rFonts w:hint="eastAsia"/>
        </w:rPr>
        <w:t>等工作。</w:t>
      </w:r>
    </w:p>
    <w:p w:rsidR="00B24F6C" w:rsidRPr="00AD135E" w:rsidRDefault="00B24F6C" w:rsidP="009E1775">
      <w:pPr>
        <w:pStyle w:val="NormalWeb"/>
        <w:spacing w:before="0" w:beforeAutospacing="0" w:after="0" w:afterAutospacing="0" w:line="640" w:lineRule="exact"/>
        <w:ind w:firstLineChars="200" w:firstLine="31680"/>
        <w:jc w:val="both"/>
        <w:rPr>
          <w:rFonts w:cs="Times New Roman"/>
          <w:color w:val="030303"/>
        </w:rPr>
      </w:pPr>
      <w:r w:rsidRPr="00AD135E">
        <w:rPr>
          <w:rFonts w:hint="eastAsia"/>
          <w:color w:val="030303"/>
        </w:rPr>
        <w:t>五、承包方式：本工程由乙方以包工包料的形式施工。</w:t>
      </w:r>
    </w:p>
    <w:p w:rsidR="00B24F6C" w:rsidRPr="00AD135E" w:rsidRDefault="00B24F6C" w:rsidP="009E1775">
      <w:pPr>
        <w:pStyle w:val="NormalWeb"/>
        <w:spacing w:before="0" w:beforeAutospacing="0" w:after="0" w:afterAutospacing="0" w:line="640" w:lineRule="exact"/>
        <w:ind w:firstLineChars="200" w:firstLine="31680"/>
        <w:jc w:val="both"/>
        <w:rPr>
          <w:rFonts w:cs="Times New Roman"/>
        </w:rPr>
      </w:pPr>
      <w:r w:rsidRPr="00AD135E">
        <w:rPr>
          <w:rFonts w:hint="eastAsia"/>
        </w:rPr>
        <w:t>六、工期：</w:t>
      </w:r>
    </w:p>
    <w:p w:rsidR="00B24F6C" w:rsidRPr="00AD135E" w:rsidRDefault="00B24F6C" w:rsidP="009E1775">
      <w:pPr>
        <w:pStyle w:val="NormalWeb"/>
        <w:spacing w:before="0" w:beforeAutospacing="0" w:after="0" w:afterAutospacing="0" w:line="640" w:lineRule="exact"/>
        <w:ind w:firstLineChars="200" w:firstLine="31680"/>
        <w:jc w:val="both"/>
        <w:rPr>
          <w:rFonts w:cs="Times New Roman"/>
          <w:color w:val="030303"/>
        </w:rPr>
      </w:pPr>
      <w:r w:rsidRPr="00AD135E">
        <w:rPr>
          <w:rFonts w:hint="eastAsia"/>
          <w:color w:val="030303"/>
        </w:rPr>
        <w:t>开竣工日期：</w:t>
      </w:r>
      <w:r w:rsidRPr="00AD135E">
        <w:rPr>
          <w:color w:val="030303"/>
        </w:rPr>
        <w:t>2020</w:t>
      </w:r>
      <w:r w:rsidRPr="00AD135E">
        <w:rPr>
          <w:rFonts w:hint="eastAsia"/>
          <w:color w:val="030303"/>
        </w:rPr>
        <w:t>年</w:t>
      </w:r>
      <w:r w:rsidRPr="00AD135E">
        <w:rPr>
          <w:color w:val="030303"/>
        </w:rPr>
        <w:t xml:space="preserve">  </w:t>
      </w:r>
      <w:r w:rsidRPr="00AD135E">
        <w:rPr>
          <w:rFonts w:hint="eastAsia"/>
          <w:color w:val="030303"/>
        </w:rPr>
        <w:t>月</w:t>
      </w:r>
      <w:r w:rsidRPr="00AD135E">
        <w:rPr>
          <w:color w:val="030303"/>
        </w:rPr>
        <w:t xml:space="preserve">  </w:t>
      </w:r>
      <w:r w:rsidRPr="00AD135E">
        <w:rPr>
          <w:rFonts w:hint="eastAsia"/>
          <w:color w:val="030303"/>
        </w:rPr>
        <w:t>日</w:t>
      </w:r>
      <w:r w:rsidRPr="00AD135E">
        <w:rPr>
          <w:color w:val="030303"/>
        </w:rPr>
        <w:t>—2020</w:t>
      </w:r>
      <w:r w:rsidRPr="00AD135E">
        <w:rPr>
          <w:rFonts w:hint="eastAsia"/>
          <w:color w:val="030303"/>
        </w:rPr>
        <w:t>年</w:t>
      </w:r>
      <w:r w:rsidRPr="00AD135E">
        <w:rPr>
          <w:color w:val="030303"/>
        </w:rPr>
        <w:t xml:space="preserve">  </w:t>
      </w:r>
      <w:r w:rsidRPr="00AD135E">
        <w:rPr>
          <w:rFonts w:hint="eastAsia"/>
          <w:color w:val="030303"/>
        </w:rPr>
        <w:t>月</w:t>
      </w:r>
      <w:r w:rsidRPr="00AD135E">
        <w:rPr>
          <w:color w:val="030303"/>
        </w:rPr>
        <w:t xml:space="preserve">  </w:t>
      </w:r>
      <w:r w:rsidRPr="00AD135E">
        <w:rPr>
          <w:rFonts w:hint="eastAsia"/>
          <w:color w:val="030303"/>
        </w:rPr>
        <w:t>日。具体施工进场时间按照甲方通知时间为准，甲方提前</w:t>
      </w:r>
      <w:r w:rsidRPr="00AD135E">
        <w:rPr>
          <w:color w:val="030303"/>
        </w:rPr>
        <w:t>2</w:t>
      </w:r>
      <w:r w:rsidRPr="00AD135E">
        <w:rPr>
          <w:rFonts w:hint="eastAsia"/>
          <w:color w:val="030303"/>
        </w:rPr>
        <w:t>天通知乙方；乙方应按照甲方通知的时间按时组织进场，并按本合同约定工期完成本工程。</w:t>
      </w:r>
    </w:p>
    <w:p w:rsidR="00B24F6C" w:rsidRPr="00AD135E" w:rsidRDefault="00B24F6C" w:rsidP="00120568">
      <w:pPr>
        <w:pStyle w:val="NormalWeb"/>
        <w:spacing w:before="0" w:beforeAutospacing="0" w:after="0" w:afterAutospacing="0" w:line="640" w:lineRule="exact"/>
        <w:ind w:firstLine="560"/>
        <w:jc w:val="both"/>
        <w:rPr>
          <w:rFonts w:cs="Times New Roman"/>
          <w:color w:val="030303"/>
        </w:rPr>
      </w:pPr>
      <w:r w:rsidRPr="00AD135E">
        <w:rPr>
          <w:rFonts w:hint="eastAsia"/>
          <w:color w:val="030303"/>
        </w:rPr>
        <w:t>工程顺延条件：遇不可抗力及甲方原因致使工期延误的，经乙方书面报请甲方确认后，相应工期顺延。</w:t>
      </w:r>
    </w:p>
    <w:p w:rsidR="00B24F6C" w:rsidRPr="00AD135E" w:rsidRDefault="00B24F6C" w:rsidP="009E1775">
      <w:pPr>
        <w:pStyle w:val="NormalWeb"/>
        <w:spacing w:before="0" w:beforeAutospacing="0" w:after="0" w:afterAutospacing="0" w:line="640" w:lineRule="exact"/>
        <w:ind w:firstLineChars="200" w:firstLine="31680"/>
        <w:jc w:val="both"/>
        <w:rPr>
          <w:rFonts w:cs="Times New Roman"/>
          <w:color w:val="030303"/>
        </w:rPr>
      </w:pPr>
      <w:r w:rsidRPr="00AD135E">
        <w:rPr>
          <w:rFonts w:hint="eastAsia"/>
          <w:color w:val="030303"/>
        </w:rPr>
        <w:t>七、质量标准：</w:t>
      </w:r>
    </w:p>
    <w:p w:rsidR="00B24F6C" w:rsidRPr="00AD135E" w:rsidRDefault="00B24F6C" w:rsidP="009E1775">
      <w:pPr>
        <w:pStyle w:val="NormalWeb"/>
        <w:spacing w:before="0" w:beforeAutospacing="0" w:after="0" w:afterAutospacing="0" w:line="640" w:lineRule="exact"/>
        <w:ind w:firstLineChars="200" w:firstLine="31680"/>
        <w:jc w:val="both"/>
        <w:rPr>
          <w:rFonts w:cs="Times New Roman"/>
          <w:color w:val="030303"/>
        </w:rPr>
      </w:pPr>
      <w:r w:rsidRPr="00AD135E">
        <w:rPr>
          <w:rFonts w:hint="eastAsia"/>
          <w:color w:val="030303"/>
        </w:rPr>
        <w:t>合格且符合以下规定：</w:t>
      </w:r>
    </w:p>
    <w:p w:rsidR="00B24F6C" w:rsidRPr="003454C2" w:rsidRDefault="00B24F6C" w:rsidP="009E1775">
      <w:pPr>
        <w:pStyle w:val="NormalWeb"/>
        <w:spacing w:before="0" w:beforeAutospacing="0" w:after="0" w:afterAutospacing="0" w:line="640" w:lineRule="exact"/>
        <w:ind w:firstLineChars="200" w:firstLine="31680"/>
        <w:jc w:val="both"/>
        <w:rPr>
          <w:rFonts w:cs="Times New Roman"/>
          <w:color w:val="030303"/>
        </w:rPr>
      </w:pPr>
      <w:r w:rsidRPr="003454C2">
        <w:rPr>
          <w:rFonts w:hint="eastAsia"/>
          <w:color w:val="030303"/>
        </w:rPr>
        <w:t>主控项目须符合国家现行相关质量验收规范、标准的规定。</w:t>
      </w:r>
    </w:p>
    <w:p w:rsidR="00B24F6C" w:rsidRPr="00AD135E" w:rsidRDefault="00B24F6C" w:rsidP="009E1775">
      <w:pPr>
        <w:pStyle w:val="NormalWeb"/>
        <w:spacing w:before="0" w:beforeAutospacing="0" w:after="0" w:afterAutospacing="0" w:line="640" w:lineRule="exact"/>
        <w:ind w:firstLineChars="200" w:firstLine="31680"/>
        <w:jc w:val="both"/>
        <w:rPr>
          <w:rFonts w:cs="Times New Roman"/>
          <w:color w:val="030303"/>
        </w:rPr>
      </w:pPr>
      <w:r w:rsidRPr="00AD135E">
        <w:rPr>
          <w:rFonts w:hint="eastAsia"/>
          <w:color w:val="030303"/>
        </w:rPr>
        <w:t>允许偏差项目的一般项目检查点合格率应在</w:t>
      </w:r>
      <w:r w:rsidRPr="00AD135E">
        <w:rPr>
          <w:color w:val="030303"/>
        </w:rPr>
        <w:t>95%</w:t>
      </w:r>
      <w:r w:rsidRPr="00AD135E">
        <w:rPr>
          <w:rFonts w:hint="eastAsia"/>
          <w:color w:val="030303"/>
        </w:rPr>
        <w:t>以上。</w:t>
      </w:r>
    </w:p>
    <w:p w:rsidR="00B24F6C" w:rsidRPr="00AD135E" w:rsidRDefault="00B24F6C" w:rsidP="009E1775">
      <w:pPr>
        <w:pStyle w:val="NormalWeb"/>
        <w:spacing w:before="0" w:beforeAutospacing="0" w:after="0" w:afterAutospacing="0" w:line="640" w:lineRule="exact"/>
        <w:ind w:firstLineChars="200" w:firstLine="31680"/>
        <w:jc w:val="both"/>
        <w:rPr>
          <w:rFonts w:cs="Times New Roman"/>
          <w:color w:val="030303"/>
        </w:rPr>
      </w:pPr>
      <w:r w:rsidRPr="00AD135E">
        <w:rPr>
          <w:rFonts w:hint="eastAsia"/>
          <w:color w:val="030303"/>
        </w:rPr>
        <w:t>观感质量好。</w:t>
      </w:r>
    </w:p>
    <w:p w:rsidR="00B24F6C" w:rsidRPr="00AD135E" w:rsidRDefault="00B24F6C" w:rsidP="009E1775">
      <w:pPr>
        <w:pStyle w:val="NormalWeb"/>
        <w:spacing w:before="0" w:beforeAutospacing="0" w:after="0" w:afterAutospacing="0" w:line="640" w:lineRule="exact"/>
        <w:ind w:firstLineChars="200" w:firstLine="31680"/>
        <w:jc w:val="both"/>
        <w:rPr>
          <w:rFonts w:cs="Times New Roman"/>
        </w:rPr>
      </w:pPr>
      <w:r w:rsidRPr="00AD135E">
        <w:rPr>
          <w:rFonts w:hint="eastAsia"/>
        </w:rPr>
        <w:t>国家现行相关施工质量验收规范、标准。</w:t>
      </w:r>
    </w:p>
    <w:p w:rsidR="00B24F6C" w:rsidRPr="00AD135E" w:rsidRDefault="00B24F6C" w:rsidP="009E1775">
      <w:pPr>
        <w:pStyle w:val="NormalWeb"/>
        <w:numPr>
          <w:ilvl w:val="0"/>
          <w:numId w:val="48"/>
        </w:numPr>
        <w:spacing w:before="0" w:beforeAutospacing="0" w:after="0" w:afterAutospacing="0" w:line="640" w:lineRule="exact"/>
        <w:ind w:firstLineChars="200" w:firstLine="31680"/>
        <w:jc w:val="both"/>
        <w:rPr>
          <w:rFonts w:cs="Times New Roman"/>
        </w:rPr>
      </w:pPr>
      <w:r w:rsidRPr="00AD135E">
        <w:rPr>
          <w:rFonts w:hint="eastAsia"/>
        </w:rPr>
        <w:t>合同价款：</w:t>
      </w:r>
    </w:p>
    <w:p w:rsidR="00B24F6C" w:rsidRPr="00AD135E" w:rsidRDefault="00B24F6C" w:rsidP="009E1775">
      <w:pPr>
        <w:spacing w:line="640" w:lineRule="exact"/>
        <w:ind w:firstLineChars="200" w:firstLine="31680"/>
        <w:rPr>
          <w:rFonts w:ascii="宋体" w:cs="Times New Roman"/>
          <w:color w:val="030303"/>
          <w:kern w:val="0"/>
          <w:sz w:val="24"/>
          <w:szCs w:val="24"/>
        </w:rPr>
      </w:pPr>
      <w:r w:rsidRPr="00AD135E">
        <w:rPr>
          <w:rFonts w:ascii="宋体" w:hAnsi="宋体" w:cs="宋体"/>
          <w:color w:val="030303"/>
          <w:kern w:val="0"/>
          <w:sz w:val="24"/>
          <w:szCs w:val="24"/>
        </w:rPr>
        <w:t>1</w:t>
      </w:r>
      <w:r w:rsidRPr="00AD135E">
        <w:rPr>
          <w:rFonts w:ascii="宋体" w:hAnsi="宋体" w:cs="宋体" w:hint="eastAsia"/>
          <w:color w:val="030303"/>
          <w:kern w:val="0"/>
          <w:sz w:val="24"/>
          <w:szCs w:val="24"/>
        </w:rPr>
        <w:t>、人民币（大写）</w:t>
      </w:r>
      <w:r w:rsidRPr="00AD135E">
        <w:rPr>
          <w:rFonts w:ascii="宋体" w:hAnsi="宋体" w:cs="宋体"/>
          <w:color w:val="030303"/>
          <w:kern w:val="0"/>
          <w:sz w:val="24"/>
          <w:szCs w:val="24"/>
          <w:u w:val="single"/>
        </w:rPr>
        <w:t xml:space="preserve">       </w:t>
      </w:r>
      <w:r w:rsidRPr="00AD135E">
        <w:rPr>
          <w:rFonts w:ascii="宋体" w:hAnsi="宋体" w:cs="宋体" w:hint="eastAsia"/>
          <w:color w:val="030303"/>
          <w:kern w:val="0"/>
          <w:sz w:val="24"/>
          <w:szCs w:val="24"/>
          <w:u w:val="single"/>
        </w:rPr>
        <w:t>元</w:t>
      </w:r>
      <w:r w:rsidRPr="00AD135E">
        <w:rPr>
          <w:rFonts w:ascii="宋体" w:hAnsi="宋体" w:cs="宋体"/>
          <w:color w:val="030303"/>
          <w:kern w:val="0"/>
          <w:sz w:val="24"/>
          <w:szCs w:val="24"/>
          <w:u w:val="single"/>
        </w:rPr>
        <w:t xml:space="preserve"> </w:t>
      </w:r>
      <w:r w:rsidRPr="00AD135E">
        <w:rPr>
          <w:rFonts w:ascii="宋体" w:hAnsi="宋体" w:cs="宋体"/>
          <w:color w:val="030303"/>
          <w:kern w:val="0"/>
          <w:sz w:val="24"/>
          <w:szCs w:val="24"/>
        </w:rPr>
        <w:t xml:space="preserve">  (</w:t>
      </w:r>
      <w:r w:rsidRPr="00AD135E">
        <w:rPr>
          <w:rFonts w:ascii="宋体" w:hAnsi="宋体" w:cs="宋体" w:hint="eastAsia"/>
          <w:color w:val="030303"/>
          <w:kern w:val="0"/>
          <w:sz w:val="24"/>
          <w:szCs w:val="24"/>
        </w:rPr>
        <w:t>￥</w:t>
      </w:r>
      <w:r w:rsidRPr="00AD135E">
        <w:rPr>
          <w:rFonts w:ascii="宋体" w:hAnsi="宋体" w:cs="宋体"/>
          <w:color w:val="030303"/>
          <w:kern w:val="0"/>
          <w:sz w:val="24"/>
          <w:szCs w:val="24"/>
          <w:u w:val="single"/>
        </w:rPr>
        <w:t xml:space="preserve">      </w:t>
      </w:r>
      <w:r w:rsidRPr="00AD135E">
        <w:rPr>
          <w:rFonts w:ascii="宋体" w:hAnsi="宋体" w:cs="宋体" w:hint="eastAsia"/>
          <w:color w:val="030303"/>
          <w:kern w:val="0"/>
          <w:sz w:val="24"/>
          <w:szCs w:val="24"/>
        </w:rPr>
        <w:t>元</w:t>
      </w:r>
      <w:r w:rsidRPr="00AD135E">
        <w:rPr>
          <w:rFonts w:ascii="宋体" w:hAnsi="宋体" w:cs="宋体"/>
          <w:color w:val="030303"/>
          <w:kern w:val="0"/>
          <w:sz w:val="24"/>
          <w:szCs w:val="24"/>
        </w:rPr>
        <w:t>)</w:t>
      </w:r>
      <w:r w:rsidRPr="00AD135E">
        <w:rPr>
          <w:rFonts w:ascii="宋体" w:hAnsi="宋体" w:cs="宋体" w:hint="eastAsia"/>
          <w:color w:val="030303"/>
          <w:kern w:val="0"/>
          <w:sz w:val="24"/>
          <w:szCs w:val="24"/>
        </w:rPr>
        <w:t>；</w:t>
      </w:r>
    </w:p>
    <w:p w:rsidR="00B24F6C" w:rsidRPr="00AD135E" w:rsidRDefault="00B24F6C" w:rsidP="009E1775">
      <w:pPr>
        <w:spacing w:line="640" w:lineRule="exact"/>
        <w:ind w:firstLineChars="200" w:firstLine="31680"/>
        <w:rPr>
          <w:rFonts w:ascii="宋体" w:hAnsi="宋体" w:cs="宋体"/>
          <w:color w:val="030303"/>
          <w:kern w:val="0"/>
          <w:sz w:val="24"/>
          <w:szCs w:val="24"/>
        </w:rPr>
      </w:pPr>
      <w:r w:rsidRPr="00AD135E">
        <w:rPr>
          <w:rFonts w:ascii="宋体" w:hAnsi="宋体" w:cs="宋体"/>
          <w:color w:val="030303"/>
          <w:kern w:val="0"/>
          <w:sz w:val="24"/>
          <w:szCs w:val="24"/>
        </w:rPr>
        <w:t>2</w:t>
      </w:r>
      <w:r w:rsidRPr="00AD135E">
        <w:rPr>
          <w:rFonts w:ascii="宋体" w:hAnsi="宋体" w:cs="宋体" w:hint="eastAsia"/>
          <w:color w:val="030303"/>
          <w:kern w:val="0"/>
          <w:sz w:val="24"/>
          <w:szCs w:val="24"/>
        </w:rPr>
        <w:t>、合同价格形式：</w:t>
      </w:r>
      <w:r w:rsidRPr="00AD135E">
        <w:rPr>
          <w:rFonts w:ascii="宋体" w:hAnsi="宋体" w:cs="宋体" w:hint="eastAsia"/>
          <w:color w:val="030303"/>
          <w:kern w:val="0"/>
          <w:sz w:val="24"/>
          <w:szCs w:val="24"/>
          <w:u w:val="single"/>
        </w:rPr>
        <w:t>单价（清单）合同</w:t>
      </w:r>
      <w:r w:rsidRPr="00AD135E">
        <w:rPr>
          <w:rFonts w:ascii="宋体" w:hAnsi="宋体" w:cs="宋体"/>
          <w:color w:val="030303"/>
          <w:kern w:val="0"/>
          <w:sz w:val="24"/>
          <w:szCs w:val="24"/>
          <w:u w:val="single"/>
        </w:rPr>
        <w:t xml:space="preserve"> </w:t>
      </w:r>
      <w:r w:rsidRPr="00AD135E">
        <w:rPr>
          <w:rFonts w:ascii="宋体" w:hAnsi="宋体" w:cs="宋体"/>
          <w:color w:val="030303"/>
          <w:kern w:val="0"/>
          <w:sz w:val="24"/>
          <w:szCs w:val="24"/>
        </w:rPr>
        <w:t xml:space="preserve"> </w:t>
      </w:r>
      <w:r w:rsidRPr="00AD135E">
        <w:rPr>
          <w:rFonts w:ascii="宋体" w:hAnsi="宋体" w:cs="宋体" w:hint="eastAsia"/>
          <w:color w:val="030303"/>
          <w:kern w:val="0"/>
          <w:sz w:val="24"/>
          <w:szCs w:val="24"/>
        </w:rPr>
        <w:t>（据实结算）</w:t>
      </w:r>
      <w:r w:rsidRPr="00AD135E">
        <w:rPr>
          <w:rFonts w:ascii="宋体" w:hAnsi="宋体" w:cs="宋体"/>
          <w:color w:val="030303"/>
          <w:kern w:val="0"/>
          <w:sz w:val="24"/>
          <w:szCs w:val="24"/>
        </w:rPr>
        <w:t xml:space="preserve">     </w:t>
      </w:r>
    </w:p>
    <w:p w:rsidR="00B24F6C" w:rsidRPr="00AD135E" w:rsidRDefault="00B24F6C" w:rsidP="009E1775">
      <w:pPr>
        <w:pStyle w:val="NormalWeb"/>
        <w:spacing w:before="0" w:beforeAutospacing="0" w:after="0" w:afterAutospacing="0" w:line="640" w:lineRule="exact"/>
        <w:ind w:firstLineChars="200" w:firstLine="31680"/>
        <w:jc w:val="both"/>
        <w:rPr>
          <w:rFonts w:cs="Times New Roman"/>
          <w:color w:val="030303"/>
        </w:rPr>
      </w:pPr>
      <w:r w:rsidRPr="00AD135E">
        <w:rPr>
          <w:rFonts w:hint="eastAsia"/>
          <w:color w:val="030303"/>
        </w:rPr>
        <w:t>九、材料供应：</w:t>
      </w:r>
    </w:p>
    <w:p w:rsidR="00B24F6C" w:rsidRPr="00AD135E" w:rsidRDefault="00B24F6C" w:rsidP="009E1775">
      <w:pPr>
        <w:pStyle w:val="NormalWeb"/>
        <w:spacing w:before="0" w:beforeAutospacing="0" w:after="0" w:afterAutospacing="0" w:line="640" w:lineRule="exact"/>
        <w:ind w:firstLineChars="200" w:firstLine="31680"/>
        <w:jc w:val="both"/>
        <w:rPr>
          <w:rFonts w:cs="Times New Roman"/>
          <w:color w:val="030303"/>
        </w:rPr>
      </w:pPr>
      <w:r w:rsidRPr="00AD135E">
        <w:rPr>
          <w:color w:val="030303"/>
        </w:rPr>
        <w:t>1</w:t>
      </w:r>
      <w:r w:rsidRPr="00AD135E">
        <w:rPr>
          <w:rFonts w:hint="eastAsia"/>
          <w:color w:val="030303"/>
        </w:rPr>
        <w:t>、由乙方提供承包范围内的所有电器、设备及各种辅件、材料。</w:t>
      </w:r>
    </w:p>
    <w:p w:rsidR="00B24F6C" w:rsidRPr="00AD135E" w:rsidRDefault="00B24F6C" w:rsidP="009E1775">
      <w:pPr>
        <w:pStyle w:val="NormalWeb"/>
        <w:spacing w:before="0" w:beforeAutospacing="0" w:after="0" w:afterAutospacing="0" w:line="640" w:lineRule="exact"/>
        <w:ind w:firstLineChars="200" w:firstLine="31680"/>
        <w:jc w:val="both"/>
        <w:rPr>
          <w:rFonts w:cs="Times New Roman"/>
          <w:color w:val="030303"/>
        </w:rPr>
      </w:pPr>
      <w:r w:rsidRPr="00AD135E">
        <w:rPr>
          <w:color w:val="030303"/>
        </w:rPr>
        <w:t>2</w:t>
      </w:r>
      <w:r w:rsidRPr="00AD135E">
        <w:rPr>
          <w:rFonts w:hint="eastAsia"/>
          <w:color w:val="030303"/>
        </w:rPr>
        <w:t>、乙方提供的电器、设备及各种辅件应符合本合同约定及国家现行相关验收规范、检验标准的规定及环保要求。</w:t>
      </w:r>
    </w:p>
    <w:p w:rsidR="00B24F6C" w:rsidRPr="00AD135E" w:rsidRDefault="00B24F6C" w:rsidP="009E1775">
      <w:pPr>
        <w:pStyle w:val="NormalWeb"/>
        <w:spacing w:before="0" w:beforeAutospacing="0" w:after="0" w:afterAutospacing="0" w:line="640" w:lineRule="exact"/>
        <w:ind w:firstLineChars="200" w:firstLine="31680"/>
        <w:jc w:val="both"/>
        <w:rPr>
          <w:rFonts w:cs="Times New Roman"/>
          <w:color w:val="030303"/>
        </w:rPr>
      </w:pPr>
      <w:r w:rsidRPr="00AD135E">
        <w:rPr>
          <w:rFonts w:hint="eastAsia"/>
          <w:color w:val="030303"/>
        </w:rPr>
        <w:t>十、工程安全：</w:t>
      </w:r>
    </w:p>
    <w:p w:rsidR="00B24F6C" w:rsidRPr="00AD135E" w:rsidRDefault="00B24F6C" w:rsidP="009E1775">
      <w:pPr>
        <w:pStyle w:val="NormalWeb"/>
        <w:spacing w:before="0" w:beforeAutospacing="0" w:after="0" w:afterAutospacing="0" w:line="640" w:lineRule="exact"/>
        <w:ind w:firstLineChars="200" w:firstLine="31680"/>
        <w:jc w:val="both"/>
        <w:rPr>
          <w:rFonts w:cs="Times New Roman"/>
          <w:color w:val="030303"/>
        </w:rPr>
      </w:pPr>
      <w:r w:rsidRPr="00AD135E">
        <w:rPr>
          <w:color w:val="030303"/>
        </w:rPr>
        <w:t>1</w:t>
      </w:r>
      <w:r w:rsidRPr="00AD135E">
        <w:rPr>
          <w:rFonts w:hint="eastAsia"/>
          <w:color w:val="030303"/>
        </w:rPr>
        <w:t>、乙方人员进入施工现场，应遵守室外园林绿化工程总承包单位关于安全生产的管理规定，乙方应自觉接受建设行政主管部门、总承包单位、甲方的安全监督、检查和验收。</w:t>
      </w:r>
    </w:p>
    <w:p w:rsidR="00B24F6C" w:rsidRPr="00AD135E" w:rsidRDefault="00B24F6C" w:rsidP="009E1775">
      <w:pPr>
        <w:pStyle w:val="NormalWeb"/>
        <w:spacing w:before="0" w:beforeAutospacing="0" w:after="0" w:afterAutospacing="0" w:line="640" w:lineRule="exact"/>
        <w:ind w:firstLineChars="200" w:firstLine="31680"/>
        <w:jc w:val="both"/>
        <w:rPr>
          <w:rFonts w:cs="Times New Roman"/>
          <w:color w:val="030303"/>
        </w:rPr>
      </w:pPr>
      <w:r w:rsidRPr="00AD135E">
        <w:rPr>
          <w:color w:val="030303"/>
        </w:rPr>
        <w:t>2</w:t>
      </w:r>
      <w:r w:rsidRPr="00AD135E">
        <w:rPr>
          <w:rFonts w:hint="eastAsia"/>
          <w:color w:val="030303"/>
        </w:rPr>
        <w:t>、乙方在施工中应采取相应的安全施工措施，确保安全施工。</w:t>
      </w:r>
    </w:p>
    <w:p w:rsidR="00B24F6C" w:rsidRPr="00AD135E" w:rsidRDefault="00B24F6C" w:rsidP="009E1775">
      <w:pPr>
        <w:pStyle w:val="NormalWeb"/>
        <w:spacing w:before="0" w:beforeAutospacing="0" w:after="0" w:afterAutospacing="0" w:line="640" w:lineRule="exact"/>
        <w:ind w:firstLineChars="200" w:firstLine="31680"/>
        <w:jc w:val="both"/>
        <w:rPr>
          <w:rFonts w:cs="Times New Roman"/>
          <w:color w:val="030303"/>
        </w:rPr>
      </w:pPr>
      <w:r w:rsidRPr="00AD135E">
        <w:rPr>
          <w:color w:val="030303"/>
        </w:rPr>
        <w:t>3</w:t>
      </w:r>
      <w:r w:rsidRPr="00AD135E">
        <w:rPr>
          <w:rFonts w:hint="eastAsia"/>
          <w:color w:val="030303"/>
        </w:rPr>
        <w:t>、按照有关规定，乙方对乙方入场的施工人员购买工伤意外伤害保险并承担保险费用。</w:t>
      </w:r>
    </w:p>
    <w:p w:rsidR="00B24F6C" w:rsidRPr="00AD135E" w:rsidRDefault="00B24F6C" w:rsidP="009E1775">
      <w:pPr>
        <w:pStyle w:val="NormalWeb"/>
        <w:spacing w:before="0" w:beforeAutospacing="0" w:after="0" w:afterAutospacing="0" w:line="640" w:lineRule="exact"/>
        <w:ind w:firstLineChars="200" w:firstLine="31680"/>
        <w:jc w:val="both"/>
        <w:rPr>
          <w:rFonts w:cs="Times New Roman"/>
          <w:color w:val="030303"/>
        </w:rPr>
      </w:pPr>
      <w:r w:rsidRPr="00AD135E">
        <w:rPr>
          <w:rFonts w:hint="eastAsia"/>
          <w:color w:val="030303"/>
        </w:rPr>
        <w:t>十一、甲、乙双方的权利与义务：</w:t>
      </w:r>
    </w:p>
    <w:p w:rsidR="00B24F6C" w:rsidRPr="00AD135E" w:rsidRDefault="00B24F6C" w:rsidP="009E1775">
      <w:pPr>
        <w:pStyle w:val="NormalWeb"/>
        <w:spacing w:before="0" w:beforeAutospacing="0" w:after="0" w:afterAutospacing="0" w:line="640" w:lineRule="exact"/>
        <w:ind w:firstLineChars="200" w:firstLine="31680"/>
        <w:jc w:val="both"/>
        <w:rPr>
          <w:rFonts w:cs="Times New Roman"/>
          <w:color w:val="030303"/>
        </w:rPr>
      </w:pPr>
      <w:r w:rsidRPr="00AD135E">
        <w:rPr>
          <w:rFonts w:hint="eastAsia"/>
          <w:color w:val="030303"/>
        </w:rPr>
        <w:t>（一）甲方义务：</w:t>
      </w:r>
    </w:p>
    <w:p w:rsidR="00B24F6C" w:rsidRPr="00AD135E" w:rsidRDefault="00B24F6C" w:rsidP="009E1775">
      <w:pPr>
        <w:pStyle w:val="NormalWeb"/>
        <w:spacing w:before="0" w:beforeAutospacing="0" w:after="0" w:afterAutospacing="0" w:line="640" w:lineRule="exact"/>
        <w:ind w:firstLineChars="200" w:firstLine="31680"/>
        <w:jc w:val="both"/>
        <w:rPr>
          <w:rFonts w:cs="Times New Roman"/>
          <w:color w:val="030303"/>
        </w:rPr>
      </w:pPr>
      <w:r w:rsidRPr="00AD135E">
        <w:rPr>
          <w:color w:val="030303"/>
        </w:rPr>
        <w:t>1</w:t>
      </w:r>
      <w:r w:rsidRPr="00AD135E">
        <w:rPr>
          <w:rFonts w:hint="eastAsia"/>
          <w:color w:val="030303"/>
        </w:rPr>
        <w:t>、为乙方提供施工场地，将水、电接到总表、箱处。</w:t>
      </w:r>
    </w:p>
    <w:p w:rsidR="00B24F6C" w:rsidRPr="00AD135E" w:rsidRDefault="00B24F6C" w:rsidP="009E1775">
      <w:pPr>
        <w:pStyle w:val="NormalWeb"/>
        <w:spacing w:before="0" w:beforeAutospacing="0" w:after="0" w:afterAutospacing="0" w:line="640" w:lineRule="exact"/>
        <w:ind w:firstLineChars="200" w:firstLine="31680"/>
        <w:jc w:val="both"/>
        <w:rPr>
          <w:rFonts w:cs="Times New Roman"/>
          <w:color w:val="030303"/>
        </w:rPr>
      </w:pPr>
      <w:r w:rsidRPr="00AD135E">
        <w:rPr>
          <w:color w:val="030303"/>
        </w:rPr>
        <w:t>2</w:t>
      </w:r>
      <w:r w:rsidRPr="00AD135E">
        <w:rPr>
          <w:rFonts w:hint="eastAsia"/>
          <w:color w:val="030303"/>
        </w:rPr>
        <w:t>、负责协调与施工各方的工作。</w:t>
      </w:r>
    </w:p>
    <w:p w:rsidR="00B24F6C" w:rsidRPr="00AD135E" w:rsidRDefault="00B24F6C" w:rsidP="009E1775">
      <w:pPr>
        <w:pStyle w:val="NormalWeb"/>
        <w:spacing w:before="0" w:beforeAutospacing="0" w:after="0" w:afterAutospacing="0" w:line="640" w:lineRule="exact"/>
        <w:ind w:firstLineChars="200" w:firstLine="31680"/>
        <w:jc w:val="both"/>
        <w:rPr>
          <w:rFonts w:cs="Times New Roman"/>
          <w:color w:val="030303"/>
        </w:rPr>
      </w:pPr>
      <w:r w:rsidRPr="00AD135E">
        <w:rPr>
          <w:color w:val="030303"/>
        </w:rPr>
        <w:t>3</w:t>
      </w:r>
      <w:r w:rsidRPr="00AD135E">
        <w:rPr>
          <w:rFonts w:hint="eastAsia"/>
          <w:color w:val="030303"/>
        </w:rPr>
        <w:t>、按本合同约定支付工程款项。</w:t>
      </w:r>
    </w:p>
    <w:p w:rsidR="00B24F6C" w:rsidRPr="00AD135E" w:rsidRDefault="00B24F6C" w:rsidP="009E1775">
      <w:pPr>
        <w:pStyle w:val="NormalWeb"/>
        <w:spacing w:before="0" w:beforeAutospacing="0" w:after="0" w:afterAutospacing="0" w:line="640" w:lineRule="exact"/>
        <w:ind w:firstLineChars="200" w:firstLine="31680"/>
        <w:jc w:val="both"/>
        <w:rPr>
          <w:rFonts w:cs="Times New Roman"/>
          <w:color w:val="030303"/>
        </w:rPr>
      </w:pPr>
      <w:r w:rsidRPr="00AD135E">
        <w:rPr>
          <w:rFonts w:hint="eastAsia"/>
          <w:color w:val="030303"/>
        </w:rPr>
        <w:t>（二）乙方义务：</w:t>
      </w:r>
    </w:p>
    <w:p w:rsidR="00B24F6C" w:rsidRPr="00AD135E" w:rsidRDefault="00B24F6C" w:rsidP="009E1775">
      <w:pPr>
        <w:pStyle w:val="NormalWeb"/>
        <w:spacing w:before="0" w:beforeAutospacing="0" w:after="0" w:afterAutospacing="0" w:line="640" w:lineRule="exact"/>
        <w:ind w:firstLineChars="200" w:firstLine="31680"/>
        <w:jc w:val="both"/>
        <w:rPr>
          <w:rFonts w:cs="Times New Roman"/>
          <w:color w:val="030303"/>
        </w:rPr>
      </w:pPr>
      <w:r w:rsidRPr="00AD135E">
        <w:rPr>
          <w:color w:val="030303"/>
        </w:rPr>
        <w:t>1</w:t>
      </w:r>
      <w:r w:rsidRPr="00AD135E">
        <w:rPr>
          <w:rFonts w:hint="eastAsia"/>
          <w:color w:val="030303"/>
        </w:rPr>
        <w:t>、乙方进场施工人员应遵守施工现场各种规章制度，出入施工大门要求登记或出示相关证照的，乙方施工人员应予以配合。</w:t>
      </w:r>
    </w:p>
    <w:p w:rsidR="00B24F6C" w:rsidRPr="00AD135E" w:rsidRDefault="00B24F6C" w:rsidP="009E1775">
      <w:pPr>
        <w:pStyle w:val="NormalWeb"/>
        <w:spacing w:before="0" w:beforeAutospacing="0" w:after="0" w:afterAutospacing="0" w:line="640" w:lineRule="exact"/>
        <w:ind w:firstLineChars="200" w:firstLine="31680"/>
        <w:jc w:val="both"/>
        <w:rPr>
          <w:rFonts w:cs="Times New Roman"/>
          <w:color w:val="030303"/>
        </w:rPr>
      </w:pPr>
      <w:r w:rsidRPr="00AD135E">
        <w:rPr>
          <w:color w:val="030303"/>
        </w:rPr>
        <w:t>2</w:t>
      </w:r>
      <w:r w:rsidRPr="00AD135E">
        <w:rPr>
          <w:rFonts w:hint="eastAsia"/>
          <w:color w:val="030303"/>
        </w:rPr>
        <w:t>、乙方负责从总表箱到施工作业面的水电线管的提供。</w:t>
      </w:r>
    </w:p>
    <w:p w:rsidR="00B24F6C" w:rsidRPr="00AD135E" w:rsidRDefault="00B24F6C" w:rsidP="009E1775">
      <w:pPr>
        <w:pStyle w:val="NormalWeb"/>
        <w:spacing w:before="0" w:beforeAutospacing="0" w:after="0" w:afterAutospacing="0" w:line="640" w:lineRule="exact"/>
        <w:ind w:firstLineChars="200" w:firstLine="31680"/>
        <w:jc w:val="both"/>
        <w:rPr>
          <w:rFonts w:cs="Times New Roman"/>
          <w:color w:val="030303"/>
        </w:rPr>
      </w:pPr>
      <w:r w:rsidRPr="00AD135E">
        <w:rPr>
          <w:color w:val="030303"/>
        </w:rPr>
        <w:t>3</w:t>
      </w:r>
      <w:r w:rsidRPr="00AD135E">
        <w:rPr>
          <w:rFonts w:hint="eastAsia"/>
          <w:color w:val="030303"/>
        </w:rPr>
        <w:t>、乙方自行负责进场材料、设备的保卫安全工作。</w:t>
      </w:r>
    </w:p>
    <w:p w:rsidR="00B24F6C" w:rsidRPr="00AD135E" w:rsidRDefault="00B24F6C" w:rsidP="009E1775">
      <w:pPr>
        <w:pStyle w:val="NormalWeb"/>
        <w:spacing w:before="0" w:beforeAutospacing="0" w:after="0" w:afterAutospacing="0" w:line="640" w:lineRule="exact"/>
        <w:ind w:firstLineChars="200" w:firstLine="31680"/>
        <w:jc w:val="both"/>
        <w:rPr>
          <w:rFonts w:cs="Times New Roman"/>
          <w:color w:val="030303"/>
        </w:rPr>
      </w:pPr>
      <w:r w:rsidRPr="00AD135E">
        <w:rPr>
          <w:color w:val="030303"/>
        </w:rPr>
        <w:t>4</w:t>
      </w:r>
      <w:r w:rsidRPr="00AD135E">
        <w:rPr>
          <w:rFonts w:hint="eastAsia"/>
          <w:color w:val="030303"/>
        </w:rPr>
        <w:t>、按照本合同约定的工期及质量要求，保质、保量地完成承包范围内的所有工程内容。</w:t>
      </w:r>
    </w:p>
    <w:p w:rsidR="00B24F6C" w:rsidRPr="00AD135E" w:rsidRDefault="00B24F6C" w:rsidP="009E1775">
      <w:pPr>
        <w:pStyle w:val="NormalWeb"/>
        <w:spacing w:before="0" w:beforeAutospacing="0" w:after="0" w:afterAutospacing="0" w:line="640" w:lineRule="exact"/>
        <w:ind w:firstLineChars="200" w:firstLine="31680"/>
        <w:jc w:val="both"/>
        <w:rPr>
          <w:rFonts w:cs="Times New Roman"/>
          <w:color w:val="030303"/>
        </w:rPr>
      </w:pPr>
      <w:r w:rsidRPr="00AD135E">
        <w:rPr>
          <w:color w:val="030303"/>
        </w:rPr>
        <w:t>5</w:t>
      </w:r>
      <w:r w:rsidRPr="00AD135E">
        <w:rPr>
          <w:rFonts w:hint="eastAsia"/>
          <w:color w:val="030303"/>
        </w:rPr>
        <w:t>、乙方施工场地应整洁、材料堆放有序，做到文明施工，乙方应自觉接受甲方的监督检查。</w:t>
      </w:r>
    </w:p>
    <w:p w:rsidR="00B24F6C" w:rsidRPr="00AD135E" w:rsidRDefault="00B24F6C" w:rsidP="009E1775">
      <w:pPr>
        <w:pStyle w:val="NormalWeb"/>
        <w:spacing w:before="0" w:beforeAutospacing="0" w:after="0" w:afterAutospacing="0" w:line="640" w:lineRule="exact"/>
        <w:ind w:firstLineChars="200" w:firstLine="31680"/>
        <w:jc w:val="both"/>
        <w:rPr>
          <w:rFonts w:cs="Times New Roman"/>
          <w:color w:val="030303"/>
        </w:rPr>
      </w:pPr>
      <w:r w:rsidRPr="00AD135E">
        <w:rPr>
          <w:rFonts w:hint="eastAsia"/>
          <w:color w:val="030303"/>
        </w:rPr>
        <w:t>十二、工程价款支付与结算：</w:t>
      </w:r>
    </w:p>
    <w:p w:rsidR="00B24F6C" w:rsidRPr="00AD135E" w:rsidRDefault="00B24F6C" w:rsidP="009E1775">
      <w:pPr>
        <w:pStyle w:val="NormalWeb"/>
        <w:spacing w:before="0" w:beforeAutospacing="0" w:after="0" w:afterAutospacing="0" w:line="640" w:lineRule="exact"/>
        <w:ind w:firstLineChars="200" w:firstLine="31680"/>
        <w:jc w:val="both"/>
        <w:rPr>
          <w:rFonts w:cs="Times New Roman"/>
        </w:rPr>
      </w:pPr>
      <w:r w:rsidRPr="00AD135E">
        <w:rPr>
          <w:rFonts w:hint="eastAsia"/>
        </w:rPr>
        <w:t>项目竣工并验收合格全额支付合同价。</w:t>
      </w:r>
    </w:p>
    <w:p w:rsidR="00B24F6C" w:rsidRPr="00AD135E" w:rsidRDefault="00B24F6C" w:rsidP="009E1775">
      <w:pPr>
        <w:pStyle w:val="NormalWeb"/>
        <w:spacing w:before="0" w:beforeAutospacing="0" w:after="0" w:afterAutospacing="0" w:line="640" w:lineRule="exact"/>
        <w:ind w:firstLineChars="200" w:firstLine="31680"/>
        <w:jc w:val="both"/>
        <w:rPr>
          <w:rFonts w:cs="Times New Roman"/>
          <w:color w:val="030303"/>
        </w:rPr>
      </w:pPr>
      <w:r w:rsidRPr="00AD135E">
        <w:rPr>
          <w:rFonts w:hint="eastAsia"/>
          <w:color w:val="030303"/>
        </w:rPr>
        <w:t>十三、质量保修：</w:t>
      </w:r>
    </w:p>
    <w:p w:rsidR="00B24F6C" w:rsidRPr="00AD135E" w:rsidRDefault="00B24F6C" w:rsidP="009E1775">
      <w:pPr>
        <w:pStyle w:val="NormalWeb"/>
        <w:spacing w:before="0" w:beforeAutospacing="0" w:after="0" w:afterAutospacing="0" w:line="640" w:lineRule="exact"/>
        <w:ind w:firstLineChars="200" w:firstLine="31680"/>
        <w:jc w:val="both"/>
        <w:rPr>
          <w:rFonts w:cs="Times New Roman"/>
          <w:color w:val="030303"/>
        </w:rPr>
      </w:pPr>
      <w:r w:rsidRPr="00AD135E">
        <w:rPr>
          <w:rFonts w:hint="eastAsia"/>
          <w:color w:val="030303"/>
        </w:rPr>
        <w:t>按照有关规定，乙方在质量保修期内对因乙方造成的质量缺陷进行保修，并承担保修费用，质量保修期从工程竣工验收合格正式移交甲方使用之日起计算，质量保修期为贰年。</w:t>
      </w:r>
    </w:p>
    <w:p w:rsidR="00B24F6C" w:rsidRPr="00AD135E" w:rsidRDefault="00B24F6C" w:rsidP="009E1775">
      <w:pPr>
        <w:pStyle w:val="NormalWeb"/>
        <w:spacing w:before="0" w:beforeAutospacing="0" w:after="0" w:afterAutospacing="0" w:line="640" w:lineRule="exact"/>
        <w:ind w:firstLineChars="200" w:firstLine="31680"/>
        <w:jc w:val="both"/>
        <w:rPr>
          <w:rFonts w:cs="Times New Roman"/>
          <w:color w:val="030303"/>
        </w:rPr>
      </w:pPr>
      <w:r w:rsidRPr="00AD135E">
        <w:rPr>
          <w:rFonts w:hint="eastAsia"/>
          <w:color w:val="030303"/>
        </w:rPr>
        <w:t>十四、合同争议解决的方式：</w:t>
      </w:r>
    </w:p>
    <w:p w:rsidR="00B24F6C" w:rsidRPr="00AD135E" w:rsidRDefault="00B24F6C" w:rsidP="009E1775">
      <w:pPr>
        <w:pStyle w:val="NormalWeb"/>
        <w:spacing w:before="0" w:beforeAutospacing="0" w:after="0" w:afterAutospacing="0" w:line="640" w:lineRule="exact"/>
        <w:ind w:firstLineChars="200" w:firstLine="31680"/>
        <w:jc w:val="both"/>
        <w:rPr>
          <w:rFonts w:cs="Times New Roman"/>
          <w:color w:val="030303"/>
        </w:rPr>
      </w:pPr>
      <w:r w:rsidRPr="00AD135E">
        <w:rPr>
          <w:rFonts w:hint="eastAsia"/>
          <w:color w:val="030303"/>
        </w:rPr>
        <w:t>在合同履行过程中发生争议，由甲、乙双方协商解决，协商不成可依法向工程所在地人民法院起诉。</w:t>
      </w:r>
    </w:p>
    <w:p w:rsidR="00B24F6C" w:rsidRPr="00AD135E" w:rsidRDefault="00B24F6C" w:rsidP="009E1775">
      <w:pPr>
        <w:pStyle w:val="NormalWeb"/>
        <w:spacing w:before="0" w:beforeAutospacing="0" w:after="0" w:afterAutospacing="0" w:line="640" w:lineRule="exact"/>
        <w:ind w:firstLineChars="200" w:firstLine="31680"/>
        <w:jc w:val="both"/>
        <w:rPr>
          <w:rFonts w:cs="Times New Roman"/>
          <w:color w:val="030303"/>
        </w:rPr>
      </w:pPr>
      <w:r w:rsidRPr="00AD135E">
        <w:rPr>
          <w:rFonts w:hint="eastAsia"/>
          <w:color w:val="030303"/>
        </w:rPr>
        <w:t>本合同经甲、乙双方签字、盖章后生效。本合同肆份，甲、乙双方各执两份。本合同未尽事宜，由甲、乙双方另行协商。</w:t>
      </w:r>
    </w:p>
    <w:p w:rsidR="00B24F6C" w:rsidRPr="00AD135E" w:rsidRDefault="00B24F6C" w:rsidP="009E1775">
      <w:pPr>
        <w:pStyle w:val="NormalWeb"/>
        <w:spacing w:before="0" w:beforeAutospacing="0" w:after="0" w:afterAutospacing="0" w:line="640" w:lineRule="exact"/>
        <w:ind w:firstLineChars="200" w:firstLine="31680"/>
        <w:jc w:val="both"/>
        <w:rPr>
          <w:rFonts w:cs="Times New Roman"/>
          <w:color w:val="030303"/>
        </w:rPr>
      </w:pPr>
      <w:r w:rsidRPr="00AD135E">
        <w:rPr>
          <w:rFonts w:hint="eastAsia"/>
          <w:color w:val="030303"/>
        </w:rPr>
        <w:t>发包人（盖章）：</w:t>
      </w:r>
      <w:r w:rsidRPr="00AD135E">
        <w:rPr>
          <w:color w:val="030303"/>
        </w:rPr>
        <w:t xml:space="preserve">      </w:t>
      </w:r>
      <w:r w:rsidRPr="00AD135E">
        <w:rPr>
          <w:rFonts w:hint="eastAsia"/>
          <w:color w:val="030303"/>
        </w:rPr>
        <w:t>承包人（盖章）：</w:t>
      </w:r>
    </w:p>
    <w:p w:rsidR="00B24F6C" w:rsidRPr="00AD135E" w:rsidRDefault="00B24F6C" w:rsidP="009E1775">
      <w:pPr>
        <w:pStyle w:val="NormalWeb"/>
        <w:spacing w:before="0" w:beforeAutospacing="0" w:after="0" w:afterAutospacing="0" w:line="640" w:lineRule="exact"/>
        <w:ind w:firstLineChars="200" w:firstLine="31680"/>
        <w:jc w:val="both"/>
        <w:rPr>
          <w:rFonts w:cs="Times New Roman"/>
          <w:color w:val="030303"/>
        </w:rPr>
      </w:pPr>
      <w:r w:rsidRPr="00AD135E">
        <w:rPr>
          <w:rFonts w:hint="eastAsia"/>
          <w:color w:val="030303"/>
        </w:rPr>
        <w:t>法定代表人：</w:t>
      </w:r>
      <w:r w:rsidRPr="00AD135E">
        <w:rPr>
          <w:color w:val="030303"/>
        </w:rPr>
        <w:t xml:space="preserve">          </w:t>
      </w:r>
      <w:r w:rsidRPr="00AD135E">
        <w:rPr>
          <w:rFonts w:hint="eastAsia"/>
          <w:color w:val="030303"/>
        </w:rPr>
        <w:t>法定代表人：</w:t>
      </w:r>
    </w:p>
    <w:p w:rsidR="00B24F6C" w:rsidRPr="00AD135E" w:rsidRDefault="00B24F6C" w:rsidP="009E1775">
      <w:pPr>
        <w:pStyle w:val="NormalWeb"/>
        <w:spacing w:before="0" w:beforeAutospacing="0" w:after="0" w:afterAutospacing="0" w:line="640" w:lineRule="exact"/>
        <w:ind w:firstLineChars="200" w:firstLine="31680"/>
        <w:jc w:val="both"/>
        <w:rPr>
          <w:rFonts w:cs="Times New Roman"/>
          <w:color w:val="030303"/>
        </w:rPr>
      </w:pPr>
      <w:r w:rsidRPr="00AD135E">
        <w:rPr>
          <w:rFonts w:hint="eastAsia"/>
          <w:color w:val="030303"/>
        </w:rPr>
        <w:t>委托代理人：</w:t>
      </w:r>
      <w:r w:rsidRPr="00AD135E">
        <w:rPr>
          <w:color w:val="030303"/>
        </w:rPr>
        <w:t xml:space="preserve">          </w:t>
      </w:r>
      <w:r w:rsidRPr="00AD135E">
        <w:rPr>
          <w:rFonts w:hint="eastAsia"/>
          <w:color w:val="030303"/>
        </w:rPr>
        <w:t>委托代理人：</w:t>
      </w:r>
    </w:p>
    <w:p w:rsidR="00B24F6C" w:rsidRPr="00AD135E" w:rsidRDefault="00B24F6C" w:rsidP="009E1775">
      <w:pPr>
        <w:pStyle w:val="NormalWeb"/>
        <w:spacing w:before="0" w:beforeAutospacing="0" w:after="0" w:afterAutospacing="0" w:line="640" w:lineRule="exact"/>
        <w:ind w:firstLineChars="200" w:firstLine="31680"/>
        <w:jc w:val="both"/>
        <w:rPr>
          <w:rFonts w:cs="Times New Roman"/>
          <w:color w:val="030303"/>
        </w:rPr>
      </w:pPr>
      <w:r w:rsidRPr="00AD135E">
        <w:rPr>
          <w:rFonts w:hint="eastAsia"/>
          <w:color w:val="030303"/>
        </w:rPr>
        <w:t>地址：</w:t>
      </w:r>
      <w:r w:rsidRPr="00AD135E">
        <w:rPr>
          <w:color w:val="030303"/>
        </w:rPr>
        <w:t xml:space="preserve">                </w:t>
      </w:r>
      <w:r w:rsidRPr="00AD135E">
        <w:rPr>
          <w:rFonts w:hint="eastAsia"/>
          <w:color w:val="030303"/>
        </w:rPr>
        <w:t>地址：</w:t>
      </w:r>
    </w:p>
    <w:p w:rsidR="00B24F6C" w:rsidRPr="00AD135E" w:rsidRDefault="00B24F6C" w:rsidP="009E1775">
      <w:pPr>
        <w:pStyle w:val="NormalWeb"/>
        <w:spacing w:before="0" w:beforeAutospacing="0" w:after="0" w:afterAutospacing="0" w:line="640" w:lineRule="exact"/>
        <w:ind w:firstLineChars="200" w:firstLine="31680"/>
        <w:jc w:val="both"/>
        <w:rPr>
          <w:rFonts w:cs="Times New Roman"/>
          <w:color w:val="030303"/>
        </w:rPr>
      </w:pPr>
      <w:r w:rsidRPr="00AD135E">
        <w:rPr>
          <w:rFonts w:hint="eastAsia"/>
          <w:color w:val="030303"/>
        </w:rPr>
        <w:t>电话：</w:t>
      </w:r>
      <w:r w:rsidRPr="00AD135E">
        <w:rPr>
          <w:color w:val="030303"/>
        </w:rPr>
        <w:t xml:space="preserve">                </w:t>
      </w:r>
      <w:r w:rsidRPr="00AD135E">
        <w:rPr>
          <w:rFonts w:hint="eastAsia"/>
          <w:color w:val="030303"/>
        </w:rPr>
        <w:t>电话：</w:t>
      </w:r>
    </w:p>
    <w:p w:rsidR="00B24F6C" w:rsidRPr="00AD135E" w:rsidRDefault="00B24F6C" w:rsidP="009E1775">
      <w:pPr>
        <w:pStyle w:val="NormalWeb"/>
        <w:spacing w:before="0" w:beforeAutospacing="0" w:after="0" w:afterAutospacing="0" w:line="640" w:lineRule="exact"/>
        <w:ind w:firstLineChars="200" w:firstLine="31680"/>
        <w:jc w:val="both"/>
        <w:rPr>
          <w:rFonts w:cs="Times New Roman"/>
          <w:color w:val="030303"/>
        </w:rPr>
      </w:pPr>
      <w:r w:rsidRPr="00AD135E">
        <w:rPr>
          <w:rFonts w:hint="eastAsia"/>
          <w:color w:val="030303"/>
        </w:rPr>
        <w:t>传真：</w:t>
      </w:r>
      <w:r w:rsidRPr="00AD135E">
        <w:rPr>
          <w:color w:val="030303"/>
        </w:rPr>
        <w:t xml:space="preserve">                </w:t>
      </w:r>
      <w:r w:rsidRPr="00AD135E">
        <w:rPr>
          <w:rFonts w:hint="eastAsia"/>
          <w:color w:val="030303"/>
        </w:rPr>
        <w:t>传真：</w:t>
      </w:r>
    </w:p>
    <w:p w:rsidR="00B24F6C" w:rsidRPr="00AD135E" w:rsidRDefault="00B24F6C" w:rsidP="009E1775">
      <w:pPr>
        <w:pStyle w:val="NormalWeb"/>
        <w:spacing w:before="0" w:beforeAutospacing="0" w:after="0" w:afterAutospacing="0" w:line="640" w:lineRule="exact"/>
        <w:ind w:firstLineChars="200" w:firstLine="31680"/>
        <w:jc w:val="both"/>
        <w:rPr>
          <w:rFonts w:cs="Times New Roman"/>
          <w:color w:val="030303"/>
        </w:rPr>
      </w:pPr>
      <w:r w:rsidRPr="00AD135E">
        <w:rPr>
          <w:rFonts w:hint="eastAsia"/>
          <w:color w:val="030303"/>
        </w:rPr>
        <w:t>开户银行：</w:t>
      </w:r>
      <w:r w:rsidRPr="00AD135E">
        <w:rPr>
          <w:color w:val="030303"/>
        </w:rPr>
        <w:t xml:space="preserve">            </w:t>
      </w:r>
      <w:r w:rsidRPr="00AD135E">
        <w:rPr>
          <w:rFonts w:hint="eastAsia"/>
          <w:color w:val="030303"/>
        </w:rPr>
        <w:t>开户银行：</w:t>
      </w:r>
    </w:p>
    <w:p w:rsidR="00B24F6C" w:rsidRPr="003454C2" w:rsidRDefault="00B24F6C" w:rsidP="009E1775">
      <w:pPr>
        <w:pStyle w:val="NormalWeb"/>
        <w:spacing w:before="0" w:beforeAutospacing="0" w:after="0" w:afterAutospacing="0" w:line="640" w:lineRule="exact"/>
        <w:ind w:firstLineChars="200" w:firstLine="31680"/>
        <w:jc w:val="both"/>
        <w:rPr>
          <w:color w:val="030303"/>
        </w:rPr>
      </w:pPr>
      <w:r w:rsidRPr="00AD135E">
        <w:rPr>
          <w:rFonts w:hint="eastAsia"/>
          <w:color w:val="030303"/>
        </w:rPr>
        <w:t>帐号：</w:t>
      </w:r>
      <w:r w:rsidRPr="00AD135E">
        <w:rPr>
          <w:color w:val="030303"/>
        </w:rPr>
        <w:t xml:space="preserve">                </w:t>
      </w:r>
      <w:r w:rsidRPr="00AD135E">
        <w:rPr>
          <w:rFonts w:hint="eastAsia"/>
          <w:color w:val="030303"/>
        </w:rPr>
        <w:t>帐号：</w:t>
      </w:r>
      <w:r w:rsidRPr="003454C2">
        <w:rPr>
          <w:color w:val="030303"/>
        </w:rPr>
        <w:t xml:space="preserve"> </w:t>
      </w:r>
    </w:p>
    <w:p w:rsidR="00B24F6C" w:rsidRDefault="00B24F6C">
      <w:pPr>
        <w:spacing w:line="360" w:lineRule="auto"/>
        <w:jc w:val="center"/>
        <w:rPr>
          <w:rFonts w:ascii="宋体" w:cs="Times New Roman"/>
          <w:color w:val="000000"/>
          <w:sz w:val="24"/>
          <w:szCs w:val="24"/>
        </w:rPr>
      </w:pPr>
      <w:r>
        <w:rPr>
          <w:rFonts w:ascii="宋体" w:cs="Times New Roman"/>
          <w:color w:val="000000"/>
          <w:sz w:val="24"/>
          <w:szCs w:val="24"/>
        </w:rPr>
        <w:br w:type="page"/>
      </w:r>
    </w:p>
    <w:p w:rsidR="00B24F6C" w:rsidRDefault="00B24F6C">
      <w:pPr>
        <w:pStyle w:val="Heading1"/>
        <w:rPr>
          <w:rFonts w:ascii="宋体" w:eastAsia="宋体"/>
          <w:b w:val="0"/>
          <w:bCs w:val="0"/>
          <w:color w:val="000000"/>
        </w:rPr>
      </w:pPr>
      <w:bookmarkStart w:id="15" w:name="_Toc532804234"/>
      <w:r>
        <w:rPr>
          <w:rFonts w:ascii="宋体" w:eastAsia="宋体" w:hAnsi="宋体" w:cs="宋体" w:hint="eastAsia"/>
          <w:color w:val="000000"/>
        </w:rPr>
        <w:t>第四章</w:t>
      </w:r>
      <w:r>
        <w:rPr>
          <w:rFonts w:ascii="宋体" w:eastAsia="宋体" w:hAnsi="宋体" w:cs="宋体"/>
          <w:color w:val="000000"/>
        </w:rPr>
        <w:t xml:space="preserve">  </w:t>
      </w:r>
      <w:r>
        <w:rPr>
          <w:rFonts w:ascii="宋体" w:eastAsia="宋体" w:hAnsi="宋体" w:cs="宋体" w:hint="eastAsia"/>
          <w:color w:val="000000"/>
        </w:rPr>
        <w:t>投标文件通用格式</w:t>
      </w:r>
      <w:bookmarkEnd w:id="15"/>
    </w:p>
    <w:p w:rsidR="00B24F6C" w:rsidRDefault="00B24F6C">
      <w:pPr>
        <w:rPr>
          <w:rFonts w:ascii="宋体" w:cs="Times New Roman"/>
          <w:color w:val="000000"/>
          <w:sz w:val="36"/>
          <w:szCs w:val="36"/>
        </w:rPr>
      </w:pPr>
    </w:p>
    <w:p w:rsidR="00B24F6C" w:rsidRDefault="00B24F6C">
      <w:pPr>
        <w:pStyle w:val="Heading2"/>
        <w:numPr>
          <w:ilvl w:val="0"/>
          <w:numId w:val="42"/>
        </w:numPr>
        <w:tabs>
          <w:tab w:val="clear" w:pos="840"/>
        </w:tabs>
        <w:spacing w:line="360" w:lineRule="auto"/>
        <w:rPr>
          <w:rFonts w:ascii="宋体" w:eastAsia="宋体" w:hAnsi="宋体" w:cs="Times New Roman"/>
          <w:color w:val="000000"/>
        </w:rPr>
      </w:pPr>
      <w:bookmarkStart w:id="16" w:name="_Toc532804235"/>
      <w:r>
        <w:rPr>
          <w:rFonts w:ascii="宋体" w:eastAsia="宋体" w:hAnsi="宋体" w:cs="宋体" w:hint="eastAsia"/>
          <w:color w:val="000000"/>
        </w:rPr>
        <w:t>法定代表人授权书</w:t>
      </w:r>
      <w:bookmarkEnd w:id="16"/>
    </w:p>
    <w:p w:rsidR="00B24F6C" w:rsidRDefault="00B24F6C" w:rsidP="009E1775">
      <w:pPr>
        <w:spacing w:line="500" w:lineRule="exact"/>
        <w:ind w:firstLineChars="250" w:firstLine="31680"/>
        <w:rPr>
          <w:rFonts w:ascii="宋体" w:cs="Times New Roman"/>
          <w:sz w:val="24"/>
          <w:szCs w:val="24"/>
        </w:rPr>
      </w:pPr>
      <w:r>
        <w:rPr>
          <w:rFonts w:ascii="宋体" w:hAnsi="宋体" w:cs="宋体" w:hint="eastAsia"/>
          <w:sz w:val="24"/>
          <w:szCs w:val="24"/>
        </w:rPr>
        <w:t>本授权书声明：注册于（</w:t>
      </w:r>
      <w:r>
        <w:rPr>
          <w:rFonts w:ascii="宋体" w:hAnsi="宋体" w:cs="宋体" w:hint="eastAsia"/>
          <w:color w:val="0000FF"/>
          <w:sz w:val="24"/>
          <w:szCs w:val="24"/>
          <w:u w:val="single"/>
        </w:rPr>
        <w:t>注册地址名称</w:t>
      </w:r>
      <w:r>
        <w:rPr>
          <w:rFonts w:ascii="宋体" w:hAnsi="宋体" w:cs="宋体" w:hint="eastAsia"/>
          <w:sz w:val="24"/>
          <w:szCs w:val="24"/>
        </w:rPr>
        <w:t>）的</w:t>
      </w:r>
      <w:r>
        <w:rPr>
          <w:rFonts w:ascii="宋体" w:hAnsi="宋体" w:cs="宋体"/>
          <w:sz w:val="24"/>
          <w:szCs w:val="24"/>
        </w:rPr>
        <w:t>(</w:t>
      </w:r>
      <w:r>
        <w:rPr>
          <w:rFonts w:ascii="宋体" w:hAnsi="宋体" w:cs="宋体" w:hint="eastAsia"/>
          <w:color w:val="0000FF"/>
          <w:sz w:val="24"/>
          <w:szCs w:val="24"/>
          <w:u w:val="single"/>
        </w:rPr>
        <w:t>投标人全名</w:t>
      </w:r>
      <w:r>
        <w:rPr>
          <w:rFonts w:ascii="宋体" w:hAnsi="宋体" w:cs="宋体"/>
          <w:sz w:val="24"/>
          <w:szCs w:val="24"/>
        </w:rPr>
        <w:t>)</w:t>
      </w:r>
      <w:r>
        <w:rPr>
          <w:rFonts w:ascii="宋体" w:hAnsi="宋体" w:cs="宋体" w:hint="eastAsia"/>
          <w:sz w:val="24"/>
          <w:szCs w:val="24"/>
        </w:rPr>
        <w:t>的在下面签字的</w:t>
      </w:r>
      <w:r>
        <w:rPr>
          <w:rFonts w:ascii="宋体" w:hAnsi="宋体" w:cs="宋体"/>
          <w:sz w:val="24"/>
          <w:szCs w:val="24"/>
          <w:u w:val="single"/>
        </w:rPr>
        <w:t xml:space="preserve">             </w:t>
      </w:r>
      <w:r>
        <w:rPr>
          <w:rFonts w:ascii="宋体" w:hAnsi="宋体" w:cs="宋体"/>
          <w:sz w:val="24"/>
          <w:szCs w:val="24"/>
        </w:rPr>
        <w:t>(</w:t>
      </w:r>
      <w:r>
        <w:rPr>
          <w:rFonts w:ascii="宋体" w:hAnsi="宋体" w:cs="宋体" w:hint="eastAsia"/>
          <w:color w:val="0000FF"/>
          <w:sz w:val="24"/>
          <w:szCs w:val="24"/>
          <w:u w:val="single"/>
        </w:rPr>
        <w:t>法定代表人姓名、职务</w:t>
      </w:r>
      <w:r>
        <w:rPr>
          <w:rFonts w:ascii="宋体" w:hAnsi="宋体" w:cs="宋体"/>
          <w:sz w:val="24"/>
          <w:szCs w:val="24"/>
        </w:rPr>
        <w:t>)</w:t>
      </w:r>
      <w:r>
        <w:rPr>
          <w:rFonts w:ascii="宋体" w:hAnsi="宋体" w:cs="宋体" w:hint="eastAsia"/>
          <w:sz w:val="24"/>
          <w:szCs w:val="24"/>
        </w:rPr>
        <w:t>代表本公司授权（</w:t>
      </w:r>
      <w:r>
        <w:rPr>
          <w:rFonts w:ascii="宋体" w:hAnsi="宋体" w:cs="宋体" w:hint="eastAsia"/>
          <w:color w:val="0000FF"/>
          <w:sz w:val="24"/>
          <w:szCs w:val="24"/>
          <w:u w:val="single"/>
        </w:rPr>
        <w:t>单位名称</w:t>
      </w:r>
      <w:r>
        <w:rPr>
          <w:rFonts w:ascii="宋体" w:hAnsi="宋体" w:cs="宋体" w:hint="eastAsia"/>
          <w:sz w:val="24"/>
          <w:szCs w:val="24"/>
        </w:rPr>
        <w:t>）的在下面签字的</w:t>
      </w:r>
      <w:r>
        <w:rPr>
          <w:rFonts w:ascii="宋体" w:hAnsi="宋体" w:cs="宋体"/>
          <w:sz w:val="24"/>
          <w:szCs w:val="24"/>
          <w:u w:val="single"/>
        </w:rPr>
        <w:t xml:space="preserve">            </w:t>
      </w:r>
      <w:r>
        <w:rPr>
          <w:rFonts w:ascii="宋体" w:hAnsi="宋体" w:cs="宋体" w:hint="eastAsia"/>
          <w:sz w:val="24"/>
          <w:szCs w:val="24"/>
        </w:rPr>
        <w:t>（</w:t>
      </w:r>
      <w:r>
        <w:rPr>
          <w:rFonts w:ascii="宋体" w:hAnsi="宋体" w:cs="宋体" w:hint="eastAsia"/>
          <w:color w:val="0000FF"/>
          <w:sz w:val="24"/>
          <w:szCs w:val="24"/>
          <w:u w:val="single"/>
        </w:rPr>
        <w:t>被授权人的姓名、职务</w:t>
      </w:r>
      <w:r>
        <w:rPr>
          <w:rFonts w:ascii="宋体" w:hAnsi="宋体" w:cs="宋体" w:hint="eastAsia"/>
          <w:sz w:val="24"/>
          <w:szCs w:val="24"/>
        </w:rPr>
        <w:t>）为本公司的合法代理人，</w:t>
      </w:r>
      <w:r>
        <w:rPr>
          <w:rFonts w:ascii="宋体" w:hAnsi="宋体" w:cs="宋体"/>
          <w:sz w:val="24"/>
          <w:szCs w:val="24"/>
        </w:rPr>
        <w:t xml:space="preserve"> </w:t>
      </w:r>
      <w:r>
        <w:rPr>
          <w:rFonts w:ascii="宋体" w:hAnsi="宋体" w:cs="宋体" w:hint="eastAsia"/>
          <w:sz w:val="24"/>
          <w:szCs w:val="24"/>
        </w:rPr>
        <w:t>就招标编号为</w:t>
      </w:r>
      <w:r>
        <w:rPr>
          <w:rFonts w:ascii="宋体" w:hAnsi="宋体" w:cs="宋体"/>
          <w:sz w:val="24"/>
          <w:szCs w:val="24"/>
          <w:u w:val="single"/>
        </w:rPr>
        <w:t xml:space="preserve">         </w:t>
      </w:r>
      <w:r>
        <w:rPr>
          <w:rFonts w:ascii="宋体" w:hAnsi="宋体" w:cs="宋体" w:hint="eastAsia"/>
          <w:sz w:val="24"/>
          <w:szCs w:val="24"/>
          <w:u w:val="single"/>
        </w:rPr>
        <w:t>号</w:t>
      </w:r>
      <w:r>
        <w:rPr>
          <w:rFonts w:ascii="宋体" w:hAnsi="宋体" w:cs="宋体" w:hint="eastAsia"/>
          <w:sz w:val="24"/>
          <w:szCs w:val="24"/>
        </w:rPr>
        <w:t>（</w:t>
      </w:r>
      <w:r>
        <w:rPr>
          <w:rFonts w:ascii="宋体" w:hAnsi="宋体" w:cs="宋体" w:hint="eastAsia"/>
          <w:color w:val="0000FF"/>
          <w:sz w:val="24"/>
          <w:szCs w:val="24"/>
          <w:u w:val="single"/>
        </w:rPr>
        <w:t>项目名称</w:t>
      </w:r>
      <w:r>
        <w:rPr>
          <w:rFonts w:ascii="宋体" w:hAnsi="宋体" w:cs="宋体" w:hint="eastAsia"/>
          <w:sz w:val="24"/>
          <w:szCs w:val="24"/>
        </w:rPr>
        <w:t>）的投标及合同执行，以本公司名义处理一切与之有关的事务。</w:t>
      </w:r>
    </w:p>
    <w:p w:rsidR="00B24F6C" w:rsidRDefault="00B24F6C">
      <w:pPr>
        <w:spacing w:line="500" w:lineRule="exact"/>
        <w:rPr>
          <w:rFonts w:ascii="宋体" w:cs="Times New Roman"/>
          <w:sz w:val="24"/>
          <w:szCs w:val="24"/>
        </w:rPr>
      </w:pPr>
      <w:r>
        <w:rPr>
          <w:rFonts w:ascii="宋体" w:hAnsi="宋体" w:cs="宋体"/>
          <w:sz w:val="24"/>
          <w:szCs w:val="24"/>
        </w:rPr>
        <w:t xml:space="preserve">    </w:t>
      </w:r>
      <w:r>
        <w:rPr>
          <w:rFonts w:ascii="宋体" w:hAnsi="宋体" w:cs="宋体" w:hint="eastAsia"/>
          <w:sz w:val="24"/>
          <w:szCs w:val="24"/>
        </w:rPr>
        <w:t>本授权书于</w:t>
      </w:r>
      <w:r>
        <w:rPr>
          <w:rFonts w:ascii="宋体" w:hAnsi="宋体" w:cs="宋体"/>
          <w:sz w:val="24"/>
          <w:szCs w:val="24"/>
          <w:u w:val="single"/>
        </w:rPr>
        <w:t xml:space="preserve">     </w:t>
      </w:r>
      <w:r>
        <w:rPr>
          <w:rFonts w:ascii="宋体" w:hAnsi="宋体" w:cs="宋体" w:hint="eastAsia"/>
          <w:sz w:val="24"/>
          <w:szCs w:val="24"/>
        </w:rPr>
        <w:t>年</w:t>
      </w:r>
      <w:r>
        <w:rPr>
          <w:rFonts w:ascii="宋体" w:hAnsi="宋体" w:cs="宋体"/>
          <w:sz w:val="24"/>
          <w:szCs w:val="24"/>
          <w:u w:val="single"/>
        </w:rPr>
        <w:t xml:space="preserve">  </w:t>
      </w:r>
      <w:r>
        <w:rPr>
          <w:rFonts w:ascii="宋体" w:hAnsi="宋体" w:cs="宋体" w:hint="eastAsia"/>
          <w:sz w:val="24"/>
          <w:szCs w:val="24"/>
        </w:rPr>
        <w:t>月</w:t>
      </w:r>
      <w:r>
        <w:rPr>
          <w:rFonts w:ascii="宋体" w:hAnsi="宋体" w:cs="宋体"/>
          <w:sz w:val="24"/>
          <w:szCs w:val="24"/>
          <w:u w:val="single"/>
        </w:rPr>
        <w:t xml:space="preserve">  </w:t>
      </w:r>
      <w:r>
        <w:rPr>
          <w:rFonts w:ascii="宋体" w:hAnsi="宋体" w:cs="宋体" w:hint="eastAsia"/>
          <w:sz w:val="24"/>
          <w:szCs w:val="24"/>
        </w:rPr>
        <w:t>日签字生效，特此声明。</w:t>
      </w:r>
    </w:p>
    <w:p w:rsidR="00B24F6C" w:rsidRDefault="00B24F6C">
      <w:pPr>
        <w:spacing w:line="500" w:lineRule="exact"/>
        <w:rPr>
          <w:rFonts w:ascii="宋体" w:cs="Times New Roman"/>
          <w:sz w:val="24"/>
          <w:szCs w:val="24"/>
        </w:rPr>
      </w:pPr>
    </w:p>
    <w:p w:rsidR="00B24F6C" w:rsidRDefault="00B24F6C">
      <w:pPr>
        <w:pStyle w:val="BodyText"/>
        <w:spacing w:line="500" w:lineRule="exact"/>
        <w:rPr>
          <w:rFonts w:ascii="宋体"/>
          <w:sz w:val="24"/>
          <w:szCs w:val="24"/>
        </w:rPr>
      </w:pPr>
      <w:r>
        <w:rPr>
          <w:rFonts w:ascii="宋体" w:hAnsi="宋体" w:cs="宋体" w:hint="eastAsia"/>
          <w:sz w:val="24"/>
          <w:szCs w:val="24"/>
        </w:rPr>
        <w:t>法定代表人签字或盖章：</w:t>
      </w:r>
    </w:p>
    <w:p w:rsidR="00B24F6C" w:rsidRDefault="00B24F6C">
      <w:pPr>
        <w:pStyle w:val="BodyText"/>
        <w:spacing w:line="500" w:lineRule="exact"/>
        <w:rPr>
          <w:rFonts w:ascii="宋体"/>
          <w:sz w:val="24"/>
          <w:szCs w:val="24"/>
        </w:rPr>
      </w:pPr>
      <w:r>
        <w:rPr>
          <w:rFonts w:ascii="宋体" w:hAnsi="宋体" w:cs="宋体" w:hint="eastAsia"/>
          <w:color w:val="000000"/>
          <w:spacing w:val="10"/>
          <w:sz w:val="24"/>
          <w:szCs w:val="24"/>
        </w:rPr>
        <w:t>投标人代表</w:t>
      </w:r>
      <w:r>
        <w:rPr>
          <w:rFonts w:ascii="宋体" w:hAnsi="宋体" w:cs="宋体" w:hint="eastAsia"/>
          <w:sz w:val="24"/>
          <w:szCs w:val="24"/>
        </w:rPr>
        <w:t>签字：</w:t>
      </w:r>
    </w:p>
    <w:p w:rsidR="00B24F6C" w:rsidRDefault="00B24F6C">
      <w:pPr>
        <w:pStyle w:val="BodyText"/>
        <w:spacing w:line="500" w:lineRule="exact"/>
        <w:rPr>
          <w:rFonts w:ascii="宋体"/>
          <w:sz w:val="24"/>
          <w:szCs w:val="24"/>
        </w:rPr>
      </w:pPr>
      <w:r>
        <w:rPr>
          <w:rFonts w:ascii="宋体" w:hAnsi="宋体" w:cs="宋体" w:hint="eastAsia"/>
          <w:sz w:val="24"/>
          <w:szCs w:val="24"/>
        </w:rPr>
        <w:t>单位名称（公章）：</w:t>
      </w:r>
    </w:p>
    <w:p w:rsidR="00B24F6C" w:rsidRDefault="00B24F6C">
      <w:pPr>
        <w:pStyle w:val="BodyText"/>
        <w:spacing w:line="500" w:lineRule="exact"/>
        <w:rPr>
          <w:rFonts w:ascii="宋体"/>
          <w:sz w:val="24"/>
          <w:szCs w:val="24"/>
        </w:rPr>
      </w:pPr>
      <w:r>
        <w:rPr>
          <w:rFonts w:ascii="宋体" w:hAnsi="宋体" w:cs="宋体" w:hint="eastAsia"/>
          <w:sz w:val="24"/>
          <w:szCs w:val="24"/>
        </w:rPr>
        <w:t>地址：</w:t>
      </w:r>
    </w:p>
    <w:p w:rsidR="00B24F6C" w:rsidRDefault="00B24F6C">
      <w:pPr>
        <w:pStyle w:val="BodyText"/>
        <w:spacing w:line="500" w:lineRule="exact"/>
        <w:rPr>
          <w:rFonts w:ascii="宋体"/>
          <w:color w:val="000000"/>
          <w:sz w:val="24"/>
          <w:szCs w:val="24"/>
        </w:rPr>
      </w:pPr>
      <w:r>
        <w:rPr>
          <w:rFonts w:ascii="宋体" w:hAnsi="宋体" w:cs="宋体" w:hint="eastAsia"/>
          <w:sz w:val="24"/>
          <w:szCs w:val="24"/>
        </w:rPr>
        <w:t>附法定代表人及</w:t>
      </w:r>
      <w:r>
        <w:rPr>
          <w:rFonts w:ascii="宋体" w:hAnsi="宋体" w:cs="宋体" w:hint="eastAsia"/>
          <w:color w:val="000000"/>
          <w:spacing w:val="10"/>
          <w:sz w:val="24"/>
          <w:szCs w:val="24"/>
        </w:rPr>
        <w:t>投标人代表</w:t>
      </w:r>
      <w:r>
        <w:rPr>
          <w:rFonts w:ascii="宋体" w:hAnsi="宋体" w:cs="宋体" w:hint="eastAsia"/>
          <w:sz w:val="24"/>
          <w:szCs w:val="24"/>
        </w:rPr>
        <w:t>的身份证复印件。</w:t>
      </w:r>
    </w:p>
    <w:p w:rsidR="00B24F6C" w:rsidRDefault="00B24F6C">
      <w:pPr>
        <w:pStyle w:val="Heading2"/>
        <w:numPr>
          <w:ilvl w:val="0"/>
          <w:numId w:val="42"/>
        </w:numPr>
        <w:tabs>
          <w:tab w:val="clear" w:pos="840"/>
        </w:tabs>
        <w:spacing w:line="360" w:lineRule="auto"/>
        <w:rPr>
          <w:rFonts w:ascii="宋体" w:eastAsia="宋体" w:hAnsi="宋体" w:cs="Times New Roman"/>
          <w:color w:val="000000"/>
        </w:rPr>
      </w:pPr>
      <w:r>
        <w:rPr>
          <w:rFonts w:ascii="宋体" w:eastAsia="宋体" w:hAnsi="宋体" w:cs="Times New Roman"/>
          <w:color w:val="000000"/>
          <w:sz w:val="28"/>
          <w:szCs w:val="28"/>
        </w:rPr>
        <w:br w:type="page"/>
      </w:r>
      <w:bookmarkStart w:id="17" w:name="_Toc532804236"/>
      <w:r>
        <w:rPr>
          <w:rFonts w:ascii="宋体" w:eastAsia="宋体" w:hAnsi="宋体" w:cs="宋体" w:hint="eastAsia"/>
          <w:color w:val="000000"/>
        </w:rPr>
        <w:t>投</w:t>
      </w:r>
      <w:r>
        <w:rPr>
          <w:rFonts w:ascii="宋体" w:eastAsia="宋体" w:hAnsi="宋体" w:cs="宋体"/>
          <w:color w:val="000000"/>
        </w:rPr>
        <w:t xml:space="preserve"> </w:t>
      </w:r>
      <w:r>
        <w:rPr>
          <w:rFonts w:ascii="宋体" w:eastAsia="宋体" w:hAnsi="宋体" w:cs="宋体" w:hint="eastAsia"/>
          <w:color w:val="000000"/>
        </w:rPr>
        <w:t>标</w:t>
      </w:r>
      <w:r>
        <w:rPr>
          <w:rFonts w:ascii="宋体" w:eastAsia="宋体" w:hAnsi="宋体" w:cs="宋体"/>
          <w:color w:val="000000"/>
        </w:rPr>
        <w:t xml:space="preserve"> </w:t>
      </w:r>
      <w:r>
        <w:rPr>
          <w:rFonts w:ascii="宋体" w:eastAsia="宋体" w:hAnsi="宋体" w:cs="宋体" w:hint="eastAsia"/>
          <w:color w:val="000000"/>
        </w:rPr>
        <w:t>书</w:t>
      </w:r>
      <w:bookmarkEnd w:id="17"/>
    </w:p>
    <w:p w:rsidR="00B24F6C" w:rsidRDefault="00B24F6C" w:rsidP="00D52BF0">
      <w:pPr>
        <w:spacing w:line="460" w:lineRule="exact"/>
        <w:rPr>
          <w:rFonts w:ascii="宋体" w:hAnsi="宋体" w:cs="宋体"/>
          <w:sz w:val="24"/>
          <w:szCs w:val="24"/>
          <w:u w:val="single"/>
        </w:rPr>
      </w:pPr>
      <w:r>
        <w:rPr>
          <w:rFonts w:ascii="宋体" w:hAnsi="宋体" w:cs="宋体" w:hint="eastAsia"/>
          <w:sz w:val="24"/>
          <w:szCs w:val="24"/>
        </w:rPr>
        <w:t>致：</w:t>
      </w:r>
      <w:r>
        <w:rPr>
          <w:rFonts w:ascii="宋体" w:hAnsi="宋体" w:cs="宋体"/>
          <w:sz w:val="24"/>
          <w:szCs w:val="24"/>
          <w:u w:val="single"/>
        </w:rPr>
        <w:t xml:space="preserve">    (</w:t>
      </w:r>
      <w:r>
        <w:rPr>
          <w:rFonts w:ascii="宋体" w:hAnsi="宋体" w:cs="宋体" w:hint="eastAsia"/>
          <w:sz w:val="24"/>
          <w:szCs w:val="24"/>
          <w:u w:val="single"/>
        </w:rPr>
        <w:t>采购人名称）</w:t>
      </w:r>
      <w:r>
        <w:rPr>
          <w:rFonts w:ascii="宋体" w:hAnsi="宋体" w:cs="宋体"/>
          <w:sz w:val="24"/>
          <w:szCs w:val="24"/>
          <w:u w:val="single"/>
        </w:rPr>
        <w:t xml:space="preserve">   </w:t>
      </w:r>
    </w:p>
    <w:p w:rsidR="00B24F6C" w:rsidRDefault="00B24F6C" w:rsidP="009E1775">
      <w:pPr>
        <w:spacing w:line="460" w:lineRule="exact"/>
        <w:ind w:firstLineChars="200" w:firstLine="31680"/>
        <w:rPr>
          <w:rFonts w:ascii="宋体" w:hAnsi="宋体" w:cs="宋体"/>
          <w:sz w:val="24"/>
          <w:szCs w:val="24"/>
        </w:rPr>
      </w:pPr>
      <w:r>
        <w:rPr>
          <w:rFonts w:ascii="宋体" w:hAnsi="宋体" w:cs="宋体" w:hint="eastAsia"/>
          <w:sz w:val="24"/>
          <w:szCs w:val="24"/>
        </w:rPr>
        <w:t>我们收到了采购编号为</w:t>
      </w:r>
      <w:r>
        <w:rPr>
          <w:rFonts w:ascii="宋体" w:hAnsi="宋体" w:cs="宋体" w:hint="eastAsia"/>
          <w:sz w:val="24"/>
          <w:szCs w:val="24"/>
          <w:u w:val="single"/>
        </w:rPr>
        <w:t>豫财邀请采购</w:t>
      </w:r>
      <w:r>
        <w:rPr>
          <w:rFonts w:ascii="宋体" w:hAnsi="宋体" w:cs="宋体"/>
          <w:sz w:val="24"/>
          <w:szCs w:val="24"/>
          <w:u w:val="single"/>
        </w:rPr>
        <w:t>-2020-2</w:t>
      </w:r>
      <w:r>
        <w:rPr>
          <w:rFonts w:ascii="宋体" w:hAnsi="宋体" w:cs="宋体" w:hint="eastAsia"/>
          <w:sz w:val="24"/>
          <w:szCs w:val="24"/>
        </w:rPr>
        <w:t>的</w:t>
      </w:r>
      <w:r>
        <w:rPr>
          <w:rFonts w:ascii="宋体" w:hAnsi="宋体" w:cs="宋体"/>
          <w:sz w:val="24"/>
          <w:szCs w:val="24"/>
          <w:u w:val="single"/>
        </w:rPr>
        <w:t xml:space="preserve">    </w:t>
      </w:r>
      <w:r>
        <w:rPr>
          <w:rFonts w:ascii="宋体" w:hAnsi="宋体" w:cs="宋体" w:hint="eastAsia"/>
          <w:sz w:val="24"/>
          <w:szCs w:val="24"/>
          <w:u w:val="single"/>
        </w:rPr>
        <w:t>（项目名称）</w:t>
      </w:r>
      <w:r>
        <w:rPr>
          <w:rFonts w:ascii="宋体" w:hAnsi="宋体" w:cs="宋体"/>
          <w:sz w:val="24"/>
          <w:szCs w:val="24"/>
          <w:u w:val="single"/>
        </w:rPr>
        <w:t xml:space="preserve">  </w:t>
      </w:r>
      <w:r>
        <w:rPr>
          <w:rFonts w:ascii="宋体" w:hAnsi="宋体" w:cs="宋体" w:hint="eastAsia"/>
          <w:sz w:val="24"/>
          <w:szCs w:val="24"/>
        </w:rPr>
        <w:t>招标文件，经详细研究，我们决定参加该项目的投标活动并按要求提交投标文件。我们郑重声明以下诸点并负法律责任</w:t>
      </w:r>
      <w:r>
        <w:rPr>
          <w:rFonts w:ascii="宋体" w:hAnsi="宋体" w:cs="宋体"/>
          <w:sz w:val="24"/>
          <w:szCs w:val="24"/>
        </w:rPr>
        <w:t>:</w:t>
      </w:r>
    </w:p>
    <w:p w:rsidR="00B24F6C" w:rsidRDefault="00B24F6C" w:rsidP="009E1775">
      <w:pPr>
        <w:spacing w:line="460" w:lineRule="exact"/>
        <w:ind w:firstLineChars="200" w:firstLine="31680"/>
        <w:rPr>
          <w:rFonts w:ascii="宋体" w:cs="Times New Roman"/>
          <w:sz w:val="24"/>
          <w:szCs w:val="24"/>
        </w:rPr>
      </w:pPr>
      <w:r>
        <w:rPr>
          <w:rFonts w:ascii="宋体" w:hAnsi="宋体" w:cs="宋体"/>
          <w:sz w:val="24"/>
          <w:szCs w:val="24"/>
        </w:rPr>
        <w:t xml:space="preserve">(1) </w:t>
      </w:r>
      <w:r>
        <w:rPr>
          <w:rFonts w:ascii="宋体" w:hAnsi="宋体" w:cs="宋体" w:hint="eastAsia"/>
          <w:sz w:val="24"/>
          <w:szCs w:val="24"/>
        </w:rPr>
        <w:t>愿按照采购文件中规定的条款和要求，提供完成采购文件规定的全部工作，投标总报价为（大写）</w:t>
      </w:r>
      <w:r>
        <w:rPr>
          <w:rFonts w:ascii="宋体" w:hAnsi="宋体" w:cs="宋体"/>
          <w:sz w:val="24"/>
          <w:szCs w:val="24"/>
          <w:u w:val="single"/>
        </w:rPr>
        <w:t xml:space="preserve">         </w:t>
      </w:r>
      <w:r>
        <w:rPr>
          <w:rFonts w:ascii="宋体" w:hAnsi="宋体" w:cs="宋体" w:hint="eastAsia"/>
          <w:sz w:val="24"/>
          <w:szCs w:val="24"/>
        </w:rPr>
        <w:t>元人民币（</w:t>
      </w:r>
      <w:r>
        <w:rPr>
          <w:rFonts w:ascii="宋体" w:hAnsi="宋体" w:cs="宋体"/>
          <w:sz w:val="24"/>
          <w:szCs w:val="24"/>
        </w:rPr>
        <w:t>RMB</w:t>
      </w:r>
      <w:r>
        <w:rPr>
          <w:rFonts w:ascii="宋体" w:hAnsi="宋体" w:cs="宋体" w:hint="eastAsia"/>
          <w:sz w:val="24"/>
          <w:szCs w:val="24"/>
        </w:rPr>
        <w:t>￥：</w:t>
      </w:r>
      <w:r>
        <w:rPr>
          <w:rFonts w:ascii="宋体" w:hAnsi="宋体" w:cs="宋体"/>
          <w:sz w:val="24"/>
          <w:szCs w:val="24"/>
          <w:u w:val="single"/>
        </w:rPr>
        <w:t xml:space="preserve">         </w:t>
      </w:r>
      <w:r>
        <w:rPr>
          <w:rFonts w:ascii="宋体" w:hAnsi="宋体" w:cs="宋体" w:hint="eastAsia"/>
          <w:sz w:val="24"/>
          <w:szCs w:val="24"/>
        </w:rPr>
        <w:t>元人民币）。</w:t>
      </w:r>
    </w:p>
    <w:p w:rsidR="00B24F6C" w:rsidRDefault="00B24F6C" w:rsidP="009E1775">
      <w:pPr>
        <w:spacing w:line="460" w:lineRule="exact"/>
        <w:ind w:firstLineChars="200" w:firstLine="31680"/>
        <w:rPr>
          <w:rFonts w:ascii="宋体" w:cs="Times New Roman"/>
          <w:sz w:val="24"/>
          <w:szCs w:val="24"/>
        </w:rPr>
      </w:pPr>
      <w:r>
        <w:rPr>
          <w:rFonts w:ascii="宋体" w:hAnsi="宋体" w:cs="宋体"/>
          <w:sz w:val="24"/>
          <w:szCs w:val="24"/>
        </w:rPr>
        <w:t xml:space="preserve">(2) </w:t>
      </w:r>
      <w:r>
        <w:rPr>
          <w:rFonts w:ascii="宋体" w:hAnsi="宋体" w:cs="宋体" w:hint="eastAsia"/>
          <w:sz w:val="24"/>
          <w:szCs w:val="24"/>
        </w:rPr>
        <w:t>如果我们的投标文件被接受，我们将履行招标文件中规定的各项要求。</w:t>
      </w:r>
    </w:p>
    <w:p w:rsidR="00B24F6C" w:rsidRDefault="00B24F6C" w:rsidP="009E1775">
      <w:pPr>
        <w:spacing w:line="460" w:lineRule="exact"/>
        <w:ind w:firstLineChars="200" w:firstLine="31680"/>
        <w:rPr>
          <w:rFonts w:ascii="宋体" w:cs="Times New Roman"/>
          <w:sz w:val="24"/>
          <w:szCs w:val="24"/>
        </w:rPr>
      </w:pPr>
      <w:r>
        <w:rPr>
          <w:rFonts w:ascii="宋体" w:hAnsi="宋体" w:cs="宋体"/>
          <w:sz w:val="24"/>
          <w:szCs w:val="24"/>
        </w:rPr>
        <w:t xml:space="preserve">(3) </w:t>
      </w:r>
      <w:r>
        <w:rPr>
          <w:rFonts w:ascii="宋体" w:hAnsi="宋体" w:cs="宋体" w:hint="eastAsia"/>
          <w:sz w:val="24"/>
          <w:szCs w:val="24"/>
        </w:rPr>
        <w:t>我们同意本招标文件中有关投标有效期的规定。如果中标，有效期延长至合同终止日止。</w:t>
      </w:r>
    </w:p>
    <w:p w:rsidR="00B24F6C" w:rsidRDefault="00B24F6C" w:rsidP="009E1775">
      <w:pPr>
        <w:spacing w:line="460" w:lineRule="exact"/>
        <w:ind w:firstLineChars="200" w:firstLine="31680"/>
        <w:rPr>
          <w:rFonts w:ascii="宋体" w:cs="Times New Roman"/>
          <w:sz w:val="24"/>
          <w:szCs w:val="24"/>
        </w:rPr>
      </w:pPr>
      <w:r>
        <w:rPr>
          <w:rFonts w:ascii="宋体" w:hAnsi="宋体" w:cs="宋体"/>
          <w:sz w:val="24"/>
          <w:szCs w:val="24"/>
        </w:rPr>
        <w:t xml:space="preserve">(4) </w:t>
      </w:r>
      <w:r>
        <w:rPr>
          <w:rFonts w:ascii="宋体" w:hAnsi="宋体" w:cs="宋体" w:hint="eastAsia"/>
          <w:sz w:val="24"/>
          <w:szCs w:val="24"/>
        </w:rPr>
        <w:t>我们愿提供招标文件中要求的所有文件资料。</w:t>
      </w:r>
    </w:p>
    <w:p w:rsidR="00B24F6C" w:rsidRDefault="00B24F6C" w:rsidP="009E1775">
      <w:pPr>
        <w:spacing w:line="460" w:lineRule="exact"/>
        <w:ind w:firstLineChars="200" w:firstLine="31680"/>
        <w:rPr>
          <w:rFonts w:ascii="宋体" w:cs="Times New Roman"/>
          <w:sz w:val="24"/>
          <w:szCs w:val="24"/>
        </w:rPr>
      </w:pPr>
      <w:r>
        <w:rPr>
          <w:rFonts w:ascii="宋体" w:hAnsi="宋体" w:cs="宋体"/>
          <w:sz w:val="24"/>
          <w:szCs w:val="24"/>
        </w:rPr>
        <w:t xml:space="preserve">(5) </w:t>
      </w:r>
      <w:r>
        <w:rPr>
          <w:rFonts w:ascii="宋体" w:hAnsi="宋体" w:cs="宋体" w:hint="eastAsia"/>
          <w:sz w:val="24"/>
          <w:szCs w:val="24"/>
        </w:rPr>
        <w:t>我们已经详细审核了全部招标文件，如有需要澄清的问题，我们同意按招标文件规定的时间向采购人提出。逾期不提，我公司同意放弃对这方面有不明及误解的权利。</w:t>
      </w:r>
    </w:p>
    <w:p w:rsidR="00B24F6C" w:rsidRDefault="00B24F6C" w:rsidP="009E1775">
      <w:pPr>
        <w:spacing w:line="460" w:lineRule="exact"/>
        <w:ind w:firstLineChars="200" w:firstLine="31680"/>
        <w:rPr>
          <w:rFonts w:ascii="宋体" w:cs="Times New Roman"/>
          <w:sz w:val="24"/>
          <w:szCs w:val="24"/>
        </w:rPr>
      </w:pPr>
      <w:r>
        <w:rPr>
          <w:rFonts w:ascii="宋体" w:hAnsi="宋体" w:cs="宋体"/>
          <w:sz w:val="24"/>
          <w:szCs w:val="24"/>
        </w:rPr>
        <w:t xml:space="preserve">(6) </w:t>
      </w:r>
      <w:r>
        <w:rPr>
          <w:rFonts w:ascii="宋体" w:hAnsi="宋体" w:cs="宋体" w:hint="eastAsia"/>
          <w:sz w:val="24"/>
          <w:szCs w:val="24"/>
        </w:rPr>
        <w:t>我们承诺，与采购人聘请的为此项目提供咨询服务及任何附属机构均无关联，非采购人的附属机构。</w:t>
      </w:r>
    </w:p>
    <w:p w:rsidR="00B24F6C" w:rsidRDefault="00B24F6C" w:rsidP="009E1775">
      <w:pPr>
        <w:spacing w:line="460" w:lineRule="exact"/>
        <w:ind w:firstLineChars="200" w:firstLine="31680"/>
        <w:rPr>
          <w:rFonts w:ascii="宋体" w:cs="Times New Roman"/>
          <w:sz w:val="24"/>
          <w:szCs w:val="24"/>
        </w:rPr>
      </w:pPr>
      <w:r>
        <w:rPr>
          <w:rFonts w:ascii="宋体" w:hAnsi="宋体" w:cs="宋体"/>
          <w:sz w:val="24"/>
          <w:szCs w:val="24"/>
        </w:rPr>
        <w:t xml:space="preserve">(7) </w:t>
      </w:r>
      <w:r>
        <w:rPr>
          <w:rFonts w:ascii="宋体" w:hAnsi="宋体" w:cs="宋体" w:hint="eastAsia"/>
          <w:sz w:val="24"/>
          <w:szCs w:val="24"/>
        </w:rPr>
        <w:t>我公司同意提供按照采购人可能要求的与其投标有关的一切数据或资料，完全理解采购人不一定接受最低价的投标或收到的任何投标。</w:t>
      </w:r>
    </w:p>
    <w:p w:rsidR="00B24F6C" w:rsidRDefault="00B24F6C" w:rsidP="009E1775">
      <w:pPr>
        <w:spacing w:line="460" w:lineRule="exact"/>
        <w:ind w:firstLineChars="200" w:firstLine="31680"/>
        <w:rPr>
          <w:rFonts w:ascii="宋体" w:cs="Times New Roman"/>
          <w:sz w:val="24"/>
          <w:szCs w:val="24"/>
        </w:rPr>
      </w:pPr>
      <w:r>
        <w:rPr>
          <w:rFonts w:ascii="宋体" w:hAnsi="宋体" w:cs="宋体"/>
          <w:sz w:val="24"/>
          <w:szCs w:val="24"/>
        </w:rPr>
        <w:t xml:space="preserve">(8) </w:t>
      </w:r>
      <w:r>
        <w:rPr>
          <w:rFonts w:ascii="宋体" w:hAnsi="宋体" w:cs="宋体" w:hint="eastAsia"/>
          <w:sz w:val="24"/>
          <w:szCs w:val="24"/>
        </w:rPr>
        <w:t>我们愿按《中华人民共和国合同法》履行自己的全部责任。</w:t>
      </w:r>
    </w:p>
    <w:p w:rsidR="00B24F6C" w:rsidRDefault="00B24F6C" w:rsidP="009E1775">
      <w:pPr>
        <w:spacing w:line="460" w:lineRule="exact"/>
        <w:ind w:firstLineChars="200" w:firstLine="31680"/>
        <w:rPr>
          <w:rFonts w:ascii="宋体" w:cs="Times New Roman"/>
          <w:sz w:val="24"/>
          <w:szCs w:val="24"/>
        </w:rPr>
      </w:pPr>
      <w:r>
        <w:rPr>
          <w:rFonts w:ascii="宋体" w:hAnsi="宋体" w:cs="宋体" w:hint="eastAsia"/>
          <w:sz w:val="24"/>
          <w:szCs w:val="24"/>
        </w:rPr>
        <w:t>与本投标有关的正式通讯地址：</w:t>
      </w:r>
    </w:p>
    <w:p w:rsidR="00B24F6C" w:rsidRDefault="00B24F6C" w:rsidP="00D52BF0">
      <w:pPr>
        <w:spacing w:line="400" w:lineRule="exact"/>
        <w:ind w:firstLine="465"/>
        <w:rPr>
          <w:rFonts w:ascii="宋体" w:cs="Times New Roman"/>
          <w:sz w:val="24"/>
          <w:szCs w:val="24"/>
        </w:rPr>
      </w:pPr>
      <w:r>
        <w:rPr>
          <w:rFonts w:ascii="宋体" w:hAnsi="宋体" w:cs="宋体" w:hint="eastAsia"/>
          <w:sz w:val="24"/>
          <w:szCs w:val="24"/>
        </w:rPr>
        <w:t>地</w:t>
      </w:r>
      <w:r>
        <w:rPr>
          <w:rFonts w:ascii="宋体" w:hAnsi="宋体" w:cs="宋体"/>
          <w:sz w:val="24"/>
          <w:szCs w:val="24"/>
        </w:rPr>
        <w:t xml:space="preserve">  </w:t>
      </w:r>
      <w:r>
        <w:rPr>
          <w:rFonts w:ascii="宋体" w:hAnsi="宋体" w:cs="宋体" w:hint="eastAsia"/>
          <w:sz w:val="24"/>
          <w:szCs w:val="24"/>
        </w:rPr>
        <w:t>址：</w:t>
      </w:r>
      <w:r>
        <w:rPr>
          <w:rFonts w:ascii="宋体" w:hAnsi="宋体" w:cs="宋体"/>
          <w:sz w:val="24"/>
          <w:szCs w:val="24"/>
        </w:rPr>
        <w:t xml:space="preserve">                             </w:t>
      </w:r>
      <w:r>
        <w:rPr>
          <w:rFonts w:ascii="宋体" w:hAnsi="宋体" w:cs="宋体" w:hint="eastAsia"/>
          <w:sz w:val="24"/>
          <w:szCs w:val="24"/>
        </w:rPr>
        <w:t>邮</w:t>
      </w:r>
      <w:r>
        <w:rPr>
          <w:rFonts w:ascii="宋体" w:hAnsi="宋体" w:cs="宋体"/>
          <w:sz w:val="24"/>
          <w:szCs w:val="24"/>
        </w:rPr>
        <w:t xml:space="preserve">  </w:t>
      </w:r>
      <w:r>
        <w:rPr>
          <w:rFonts w:ascii="宋体" w:hAnsi="宋体" w:cs="宋体" w:hint="eastAsia"/>
          <w:sz w:val="24"/>
          <w:szCs w:val="24"/>
        </w:rPr>
        <w:t>编：</w:t>
      </w:r>
    </w:p>
    <w:p w:rsidR="00B24F6C" w:rsidRDefault="00B24F6C" w:rsidP="00D52BF0">
      <w:pPr>
        <w:spacing w:line="400" w:lineRule="exact"/>
        <w:ind w:firstLine="465"/>
        <w:rPr>
          <w:rFonts w:ascii="宋体" w:cs="Times New Roman"/>
          <w:sz w:val="24"/>
          <w:szCs w:val="24"/>
        </w:rPr>
      </w:pPr>
      <w:r>
        <w:rPr>
          <w:rFonts w:ascii="宋体" w:hAnsi="宋体" w:cs="宋体" w:hint="eastAsia"/>
          <w:sz w:val="24"/>
          <w:szCs w:val="24"/>
        </w:rPr>
        <w:t>电</w:t>
      </w:r>
      <w:r>
        <w:rPr>
          <w:rFonts w:ascii="宋体" w:hAnsi="宋体" w:cs="宋体"/>
          <w:sz w:val="24"/>
          <w:szCs w:val="24"/>
        </w:rPr>
        <w:t xml:space="preserve">  </w:t>
      </w:r>
      <w:r>
        <w:rPr>
          <w:rFonts w:ascii="宋体" w:hAnsi="宋体" w:cs="宋体" w:hint="eastAsia"/>
          <w:sz w:val="24"/>
          <w:szCs w:val="24"/>
        </w:rPr>
        <w:t>话：</w:t>
      </w:r>
      <w:r>
        <w:rPr>
          <w:rFonts w:ascii="宋体" w:hAnsi="宋体" w:cs="宋体"/>
          <w:sz w:val="24"/>
          <w:szCs w:val="24"/>
        </w:rPr>
        <w:t xml:space="preserve">                             </w:t>
      </w:r>
      <w:r>
        <w:rPr>
          <w:rFonts w:ascii="宋体" w:hAnsi="宋体" w:cs="宋体" w:hint="eastAsia"/>
          <w:sz w:val="24"/>
          <w:szCs w:val="24"/>
        </w:rPr>
        <w:t>传</w:t>
      </w:r>
      <w:r>
        <w:rPr>
          <w:rFonts w:ascii="宋体" w:hAnsi="宋体" w:cs="宋体"/>
          <w:sz w:val="24"/>
          <w:szCs w:val="24"/>
        </w:rPr>
        <w:t xml:space="preserve">  </w:t>
      </w:r>
      <w:r>
        <w:rPr>
          <w:rFonts w:ascii="宋体" w:hAnsi="宋体" w:cs="宋体" w:hint="eastAsia"/>
          <w:sz w:val="24"/>
          <w:szCs w:val="24"/>
        </w:rPr>
        <w:t>真：</w:t>
      </w:r>
    </w:p>
    <w:p w:rsidR="00B24F6C" w:rsidRDefault="00B24F6C" w:rsidP="00D52BF0">
      <w:pPr>
        <w:spacing w:line="400" w:lineRule="exact"/>
        <w:ind w:firstLine="465"/>
        <w:rPr>
          <w:rFonts w:ascii="宋体" w:cs="Times New Roman"/>
          <w:sz w:val="24"/>
          <w:szCs w:val="24"/>
        </w:rPr>
      </w:pPr>
      <w:r>
        <w:rPr>
          <w:rFonts w:ascii="宋体" w:hAnsi="宋体" w:cs="宋体" w:hint="eastAsia"/>
          <w:sz w:val="24"/>
          <w:szCs w:val="24"/>
        </w:rPr>
        <w:t>投标人（企业电子签章）：</w:t>
      </w:r>
    </w:p>
    <w:p w:rsidR="00B24F6C" w:rsidRDefault="00B24F6C" w:rsidP="00D52BF0">
      <w:pPr>
        <w:spacing w:line="400" w:lineRule="exact"/>
        <w:ind w:firstLine="465"/>
        <w:rPr>
          <w:rFonts w:ascii="宋体" w:cs="Times New Roman"/>
          <w:sz w:val="24"/>
          <w:szCs w:val="24"/>
        </w:rPr>
      </w:pPr>
      <w:r>
        <w:rPr>
          <w:rFonts w:ascii="宋体" w:hAnsi="宋体" w:cs="宋体" w:hint="eastAsia"/>
          <w:sz w:val="24"/>
          <w:szCs w:val="24"/>
        </w:rPr>
        <w:t>法定代表人（个人电子签章）：</w:t>
      </w:r>
    </w:p>
    <w:p w:rsidR="00B24F6C" w:rsidRDefault="00B24F6C" w:rsidP="009E1775">
      <w:pPr>
        <w:ind w:leftChars="228" w:left="31680" w:firstLineChars="200" w:firstLine="31680"/>
        <w:rPr>
          <w:rFonts w:ascii="宋体" w:cs="Times New Roman"/>
          <w:color w:val="000000"/>
          <w:sz w:val="24"/>
          <w:szCs w:val="24"/>
        </w:rPr>
      </w:pPr>
      <w:r>
        <w:rPr>
          <w:rFonts w:ascii="宋体" w:hAnsi="宋体" w:cs="宋体"/>
          <w:sz w:val="24"/>
          <w:szCs w:val="24"/>
        </w:rPr>
        <w:t xml:space="preserve">                                                                                </w:t>
      </w:r>
      <w:r>
        <w:rPr>
          <w:rFonts w:ascii="宋体" w:hAnsi="宋体" w:cs="宋体" w:hint="eastAsia"/>
          <w:sz w:val="24"/>
          <w:szCs w:val="24"/>
        </w:rPr>
        <w:t>日期：</w:t>
      </w:r>
      <w:r>
        <w:rPr>
          <w:rFonts w:ascii="宋体" w:hAnsi="宋体" w:cs="宋体"/>
          <w:sz w:val="24"/>
          <w:szCs w:val="24"/>
        </w:rPr>
        <w:t xml:space="preserve">    </w:t>
      </w:r>
      <w:r>
        <w:rPr>
          <w:rFonts w:ascii="宋体" w:hAnsi="宋体" w:cs="宋体" w:hint="eastAsia"/>
          <w:sz w:val="24"/>
          <w:szCs w:val="24"/>
        </w:rPr>
        <w:t>年</w:t>
      </w:r>
      <w:r>
        <w:rPr>
          <w:rFonts w:ascii="宋体" w:hAnsi="宋体" w:cs="宋体"/>
          <w:sz w:val="24"/>
          <w:szCs w:val="24"/>
        </w:rPr>
        <w:t xml:space="preserve">  </w:t>
      </w:r>
      <w:r>
        <w:rPr>
          <w:rFonts w:ascii="宋体" w:hAnsi="宋体" w:cs="宋体" w:hint="eastAsia"/>
          <w:sz w:val="24"/>
          <w:szCs w:val="24"/>
        </w:rPr>
        <w:t>月</w:t>
      </w:r>
      <w:r>
        <w:rPr>
          <w:rFonts w:ascii="宋体" w:hAnsi="宋体" w:cs="宋体"/>
          <w:sz w:val="24"/>
          <w:szCs w:val="24"/>
        </w:rPr>
        <w:t xml:space="preserve">  </w:t>
      </w:r>
      <w:r>
        <w:rPr>
          <w:rFonts w:ascii="宋体" w:hAnsi="宋体" w:cs="宋体" w:hint="eastAsia"/>
          <w:sz w:val="24"/>
          <w:szCs w:val="24"/>
        </w:rPr>
        <w:t>日</w:t>
      </w:r>
    </w:p>
    <w:p w:rsidR="00B24F6C" w:rsidRDefault="00B24F6C" w:rsidP="009E1775">
      <w:pPr>
        <w:pStyle w:val="Heading2"/>
        <w:numPr>
          <w:ilvl w:val="0"/>
          <w:numId w:val="42"/>
        </w:numPr>
        <w:tabs>
          <w:tab w:val="clear" w:pos="420"/>
          <w:tab w:val="clear" w:pos="840"/>
        </w:tabs>
        <w:spacing w:line="360" w:lineRule="auto"/>
        <w:rPr>
          <w:rFonts w:ascii="宋体" w:eastAsia="宋体" w:hAnsi="宋体" w:cs="Times New Roman"/>
          <w:color w:val="000000"/>
        </w:rPr>
      </w:pPr>
      <w:r>
        <w:rPr>
          <w:rFonts w:ascii="宋体" w:eastAsia="宋体" w:hAnsi="宋体" w:cs="Times New Roman"/>
          <w:color w:val="000000"/>
          <w:sz w:val="28"/>
          <w:szCs w:val="28"/>
        </w:rPr>
        <w:br w:type="page"/>
      </w:r>
      <w:bookmarkStart w:id="18" w:name="_Toc532804237"/>
      <w:r>
        <w:rPr>
          <w:rFonts w:ascii="宋体" w:eastAsia="宋体" w:hAnsi="宋体" w:cs="宋体" w:hint="eastAsia"/>
          <w:color w:val="000000"/>
        </w:rPr>
        <w:t>资格证明文件</w:t>
      </w:r>
      <w:bookmarkEnd w:id="18"/>
    </w:p>
    <w:p w:rsidR="00B24F6C" w:rsidRDefault="00B24F6C">
      <w:pPr>
        <w:spacing w:line="360" w:lineRule="auto"/>
        <w:jc w:val="center"/>
        <w:rPr>
          <w:rFonts w:ascii="宋体" w:cs="Times New Roman"/>
          <w:color w:val="000000"/>
          <w:sz w:val="24"/>
          <w:szCs w:val="24"/>
        </w:rPr>
      </w:pPr>
      <w:r>
        <w:rPr>
          <w:rFonts w:ascii="宋体" w:hAnsi="宋体" w:cs="宋体" w:hint="eastAsia"/>
          <w:color w:val="000000"/>
          <w:sz w:val="24"/>
          <w:szCs w:val="24"/>
        </w:rPr>
        <w:t>填写须知</w:t>
      </w:r>
    </w:p>
    <w:p w:rsidR="00B24F6C" w:rsidRDefault="00B24F6C">
      <w:pPr>
        <w:numPr>
          <w:ilvl w:val="0"/>
          <w:numId w:val="43"/>
        </w:numPr>
        <w:spacing w:line="360" w:lineRule="auto"/>
        <w:rPr>
          <w:rFonts w:ascii="宋体" w:cs="Times New Roman"/>
          <w:color w:val="000000"/>
          <w:sz w:val="24"/>
          <w:szCs w:val="24"/>
        </w:rPr>
      </w:pPr>
      <w:r>
        <w:rPr>
          <w:rFonts w:ascii="宋体" w:hAnsi="宋体" w:cs="宋体" w:hint="eastAsia"/>
          <w:color w:val="000000"/>
          <w:sz w:val="24"/>
          <w:szCs w:val="24"/>
        </w:rPr>
        <w:t>投标人应如实填写和提交下述规定表格以及其他有关资料。</w:t>
      </w:r>
    </w:p>
    <w:p w:rsidR="00B24F6C" w:rsidRDefault="00B24F6C">
      <w:pPr>
        <w:numPr>
          <w:ilvl w:val="0"/>
          <w:numId w:val="43"/>
        </w:numPr>
        <w:spacing w:line="360" w:lineRule="auto"/>
        <w:rPr>
          <w:rFonts w:ascii="宋体" w:cs="Times New Roman"/>
          <w:color w:val="000000"/>
          <w:sz w:val="24"/>
          <w:szCs w:val="24"/>
        </w:rPr>
      </w:pPr>
      <w:r>
        <w:rPr>
          <w:rFonts w:ascii="宋体" w:hAnsi="宋体" w:cs="宋体" w:hint="eastAsia"/>
          <w:color w:val="000000"/>
          <w:sz w:val="24"/>
          <w:szCs w:val="24"/>
        </w:rPr>
        <w:t>所附格式中要求填写的全部问题和</w:t>
      </w:r>
      <w:r>
        <w:rPr>
          <w:rFonts w:ascii="宋体" w:hAnsi="宋体" w:cs="宋体"/>
          <w:color w:val="000000"/>
          <w:sz w:val="24"/>
          <w:szCs w:val="24"/>
        </w:rPr>
        <w:t>/</w:t>
      </w:r>
      <w:r>
        <w:rPr>
          <w:rFonts w:ascii="宋体" w:hAnsi="宋体" w:cs="宋体" w:hint="eastAsia"/>
          <w:color w:val="000000"/>
          <w:sz w:val="24"/>
          <w:szCs w:val="24"/>
        </w:rPr>
        <w:t>或信息都必须填写。</w:t>
      </w:r>
    </w:p>
    <w:p w:rsidR="00B24F6C" w:rsidRDefault="00B24F6C">
      <w:pPr>
        <w:numPr>
          <w:ilvl w:val="0"/>
          <w:numId w:val="43"/>
        </w:numPr>
        <w:spacing w:line="360" w:lineRule="auto"/>
        <w:rPr>
          <w:rFonts w:ascii="宋体" w:cs="Times New Roman"/>
          <w:color w:val="000000"/>
          <w:sz w:val="24"/>
          <w:szCs w:val="24"/>
        </w:rPr>
      </w:pPr>
      <w:r>
        <w:rPr>
          <w:rFonts w:ascii="宋体" w:hAnsi="宋体" w:cs="宋体" w:hint="eastAsia"/>
          <w:color w:val="000000"/>
          <w:sz w:val="24"/>
          <w:szCs w:val="24"/>
        </w:rPr>
        <w:t>本资格声明的签字人应保证全部声明和填写的内容是真实的和正确的。</w:t>
      </w:r>
    </w:p>
    <w:p w:rsidR="00B24F6C" w:rsidRDefault="00B24F6C">
      <w:pPr>
        <w:numPr>
          <w:ilvl w:val="0"/>
          <w:numId w:val="43"/>
        </w:numPr>
        <w:spacing w:line="360" w:lineRule="auto"/>
        <w:rPr>
          <w:rFonts w:ascii="宋体" w:cs="Times New Roman"/>
          <w:color w:val="000000"/>
          <w:sz w:val="24"/>
          <w:szCs w:val="24"/>
        </w:rPr>
      </w:pPr>
      <w:r>
        <w:rPr>
          <w:rFonts w:ascii="宋体" w:hAnsi="宋体" w:cs="宋体" w:hint="eastAsia"/>
          <w:color w:val="000000"/>
          <w:sz w:val="24"/>
          <w:szCs w:val="24"/>
        </w:rPr>
        <w:t>评标将根据投标人提交的资料判断其履行合同的合格性及能力。</w:t>
      </w:r>
    </w:p>
    <w:p w:rsidR="00B24F6C" w:rsidRDefault="00B24F6C">
      <w:pPr>
        <w:numPr>
          <w:ilvl w:val="0"/>
          <w:numId w:val="43"/>
        </w:numPr>
        <w:spacing w:line="360" w:lineRule="auto"/>
        <w:rPr>
          <w:rFonts w:ascii="宋体" w:cs="Times New Roman"/>
          <w:color w:val="000000"/>
          <w:sz w:val="24"/>
          <w:szCs w:val="24"/>
        </w:rPr>
      </w:pPr>
      <w:r>
        <w:rPr>
          <w:rFonts w:ascii="宋体" w:hAnsi="宋体" w:cs="宋体" w:hint="eastAsia"/>
          <w:color w:val="000000"/>
          <w:sz w:val="24"/>
          <w:szCs w:val="24"/>
        </w:rPr>
        <w:t>投标人提交的材料将被保密，但并不退还。</w:t>
      </w:r>
    </w:p>
    <w:p w:rsidR="00B24F6C" w:rsidRDefault="00B24F6C">
      <w:pPr>
        <w:numPr>
          <w:ilvl w:val="0"/>
          <w:numId w:val="43"/>
        </w:numPr>
        <w:spacing w:line="360" w:lineRule="auto"/>
        <w:rPr>
          <w:rFonts w:ascii="宋体" w:cs="Times New Roman"/>
          <w:color w:val="000000"/>
          <w:sz w:val="24"/>
          <w:szCs w:val="24"/>
        </w:rPr>
      </w:pPr>
      <w:r>
        <w:rPr>
          <w:rFonts w:ascii="宋体" w:hAnsi="宋体" w:cs="宋体" w:hint="eastAsia"/>
          <w:color w:val="000000"/>
          <w:sz w:val="24"/>
          <w:szCs w:val="24"/>
        </w:rPr>
        <w:t>全部文件应按“招标项目资料表”规定的语言和份数提交。</w:t>
      </w:r>
    </w:p>
    <w:p w:rsidR="00B24F6C" w:rsidRDefault="00B24F6C">
      <w:pPr>
        <w:pStyle w:val="Heading3"/>
        <w:numPr>
          <w:ilvl w:val="0"/>
          <w:numId w:val="44"/>
        </w:numPr>
        <w:spacing w:line="360" w:lineRule="auto"/>
        <w:jc w:val="center"/>
        <w:rPr>
          <w:rFonts w:ascii="宋体"/>
          <w:color w:val="000000"/>
        </w:rPr>
      </w:pPr>
      <w:r>
        <w:rPr>
          <w:rFonts w:ascii="宋体"/>
          <w:color w:val="000000"/>
          <w:sz w:val="28"/>
          <w:szCs w:val="28"/>
        </w:rPr>
        <w:br w:type="page"/>
      </w:r>
      <w:r>
        <w:rPr>
          <w:rFonts w:ascii="宋体" w:hAnsi="宋体" w:cs="宋体"/>
          <w:color w:val="000000"/>
        </w:rPr>
        <w:t xml:space="preserve"> </w:t>
      </w:r>
      <w:r>
        <w:rPr>
          <w:rFonts w:ascii="宋体" w:hAnsi="宋体" w:cs="宋体" w:hint="eastAsia"/>
          <w:color w:val="000000"/>
        </w:rPr>
        <w:t>投标人资格申明信</w:t>
      </w:r>
    </w:p>
    <w:p w:rsidR="00B24F6C" w:rsidRDefault="00B24F6C">
      <w:pPr>
        <w:pStyle w:val="NormalIndent"/>
        <w:spacing w:line="360" w:lineRule="auto"/>
        <w:ind w:firstLine="0"/>
        <w:rPr>
          <w:rFonts w:ascii="宋体"/>
          <w:color w:val="000000"/>
          <w:sz w:val="24"/>
          <w:szCs w:val="24"/>
        </w:rPr>
      </w:pPr>
      <w:r>
        <w:rPr>
          <w:rFonts w:ascii="宋体" w:hAnsi="宋体" w:cs="宋体" w:hint="eastAsia"/>
          <w:color w:val="000000"/>
          <w:sz w:val="24"/>
          <w:szCs w:val="24"/>
        </w:rPr>
        <w:t>致：</w:t>
      </w:r>
      <w:r>
        <w:rPr>
          <w:rFonts w:ascii="宋体" w:hAnsi="宋体" w:cs="宋体" w:hint="eastAsia"/>
          <w:color w:val="000000"/>
          <w:sz w:val="24"/>
          <w:szCs w:val="24"/>
          <w:u w:val="single"/>
        </w:rPr>
        <w:t>（采购代理机构名称）</w:t>
      </w:r>
    </w:p>
    <w:p w:rsidR="00B24F6C" w:rsidRDefault="00B24F6C">
      <w:pPr>
        <w:pStyle w:val="NormalIndent"/>
        <w:spacing w:line="360" w:lineRule="auto"/>
        <w:ind w:firstLine="540"/>
        <w:rPr>
          <w:rFonts w:ascii="宋体"/>
          <w:color w:val="000000"/>
          <w:sz w:val="24"/>
          <w:szCs w:val="24"/>
        </w:rPr>
      </w:pPr>
      <w:r>
        <w:rPr>
          <w:rFonts w:ascii="宋体" w:hAnsi="宋体" w:cs="宋体" w:hint="eastAsia"/>
          <w:color w:val="000000"/>
          <w:sz w:val="24"/>
          <w:szCs w:val="24"/>
        </w:rPr>
        <w:t>为响应你方于</w:t>
      </w:r>
      <w:r>
        <w:rPr>
          <w:rFonts w:ascii="宋体" w:hAnsi="宋体" w:cs="宋体"/>
          <w:color w:val="000000"/>
          <w:sz w:val="24"/>
          <w:szCs w:val="24"/>
          <w:u w:val="single"/>
        </w:rPr>
        <w:t xml:space="preserve">    </w:t>
      </w:r>
      <w:r>
        <w:rPr>
          <w:rFonts w:ascii="宋体" w:hAnsi="宋体" w:cs="宋体" w:hint="eastAsia"/>
          <w:color w:val="000000"/>
          <w:sz w:val="24"/>
          <w:szCs w:val="24"/>
        </w:rPr>
        <w:t>年</w:t>
      </w:r>
      <w:r>
        <w:rPr>
          <w:rFonts w:ascii="宋体" w:hAnsi="宋体" w:cs="宋体"/>
          <w:color w:val="000000"/>
          <w:sz w:val="24"/>
          <w:szCs w:val="24"/>
          <w:u w:val="single"/>
        </w:rPr>
        <w:t xml:space="preserve">  </w:t>
      </w:r>
      <w:r>
        <w:rPr>
          <w:rFonts w:ascii="宋体" w:hAnsi="宋体" w:cs="宋体" w:hint="eastAsia"/>
          <w:color w:val="000000"/>
          <w:sz w:val="24"/>
          <w:szCs w:val="24"/>
        </w:rPr>
        <w:t>月</w:t>
      </w:r>
      <w:r>
        <w:rPr>
          <w:rFonts w:ascii="宋体" w:hAnsi="宋体" w:cs="宋体"/>
          <w:color w:val="000000"/>
          <w:sz w:val="24"/>
          <w:szCs w:val="24"/>
          <w:u w:val="single"/>
        </w:rPr>
        <w:t xml:space="preserve">  </w:t>
      </w:r>
      <w:r>
        <w:rPr>
          <w:rFonts w:ascii="宋体" w:hAnsi="宋体" w:cs="宋体" w:hint="eastAsia"/>
          <w:color w:val="000000"/>
          <w:sz w:val="24"/>
          <w:szCs w:val="24"/>
        </w:rPr>
        <w:t>日发出的</w:t>
      </w:r>
      <w:r>
        <w:rPr>
          <w:rFonts w:ascii="宋体" w:hAnsi="宋体" w:cs="宋体" w:hint="eastAsia"/>
          <w:color w:val="000000"/>
          <w:sz w:val="24"/>
          <w:szCs w:val="24"/>
          <w:u w:val="single"/>
        </w:rPr>
        <w:t>（招标编号）</w:t>
      </w:r>
      <w:r>
        <w:rPr>
          <w:rFonts w:ascii="宋体" w:hAnsi="宋体" w:cs="宋体" w:hint="eastAsia"/>
          <w:color w:val="000000"/>
          <w:sz w:val="24"/>
          <w:szCs w:val="24"/>
        </w:rPr>
        <w:t>投标邀请，下述签字人愿意参加投标，提供招标文件中货物</w:t>
      </w:r>
      <w:r>
        <w:rPr>
          <w:rFonts w:ascii="宋体" w:hAnsi="宋体" w:cs="宋体"/>
          <w:color w:val="000000"/>
          <w:sz w:val="24"/>
          <w:szCs w:val="24"/>
        </w:rPr>
        <w:t>/</w:t>
      </w:r>
      <w:r>
        <w:rPr>
          <w:rFonts w:ascii="宋体" w:hAnsi="宋体" w:cs="宋体" w:hint="eastAsia"/>
          <w:color w:val="000000"/>
          <w:sz w:val="24"/>
          <w:szCs w:val="24"/>
        </w:rPr>
        <w:t>服务报价表规定的</w:t>
      </w:r>
      <w:r>
        <w:rPr>
          <w:rFonts w:ascii="宋体" w:hAnsi="宋体" w:cs="宋体" w:hint="eastAsia"/>
          <w:i/>
          <w:iCs/>
          <w:color w:val="000000"/>
          <w:sz w:val="24"/>
          <w:szCs w:val="24"/>
          <w:u w:val="single"/>
        </w:rPr>
        <w:t>（项目</w:t>
      </w:r>
      <w:r>
        <w:rPr>
          <w:rFonts w:ascii="宋体" w:hAnsi="宋体" w:cs="宋体"/>
          <w:i/>
          <w:iCs/>
          <w:color w:val="000000"/>
          <w:sz w:val="24"/>
          <w:szCs w:val="24"/>
          <w:u w:val="single"/>
        </w:rPr>
        <w:t>/</w:t>
      </w:r>
      <w:r>
        <w:rPr>
          <w:rFonts w:ascii="宋体" w:hAnsi="宋体" w:cs="宋体" w:hint="eastAsia"/>
          <w:i/>
          <w:iCs/>
          <w:color w:val="000000"/>
          <w:sz w:val="24"/>
          <w:szCs w:val="24"/>
          <w:u w:val="single"/>
        </w:rPr>
        <w:t>货物名称）</w:t>
      </w:r>
      <w:r>
        <w:rPr>
          <w:rFonts w:ascii="宋体" w:hAnsi="宋体" w:cs="宋体"/>
          <w:color w:val="000000"/>
          <w:sz w:val="24"/>
          <w:szCs w:val="24"/>
        </w:rPr>
        <w:t xml:space="preserve"> </w:t>
      </w:r>
      <w:r>
        <w:rPr>
          <w:rFonts w:ascii="宋体" w:hAnsi="宋体" w:cs="宋体" w:hint="eastAsia"/>
          <w:color w:val="000000"/>
          <w:sz w:val="24"/>
          <w:szCs w:val="24"/>
        </w:rPr>
        <w:t>，递交下述文件并保证所有陈述是正确的和真实的。</w:t>
      </w:r>
    </w:p>
    <w:p w:rsidR="00B24F6C" w:rsidRDefault="00B24F6C">
      <w:pPr>
        <w:pStyle w:val="NormalIndent"/>
        <w:spacing w:line="360" w:lineRule="auto"/>
        <w:ind w:firstLine="540"/>
        <w:rPr>
          <w:rFonts w:ascii="宋体"/>
          <w:color w:val="000000"/>
          <w:sz w:val="24"/>
          <w:szCs w:val="24"/>
        </w:rPr>
      </w:pPr>
      <w:r>
        <w:rPr>
          <w:rFonts w:ascii="宋体" w:hAnsi="宋体" w:cs="宋体"/>
          <w:color w:val="000000"/>
          <w:sz w:val="24"/>
          <w:szCs w:val="24"/>
        </w:rPr>
        <w:t>1.</w:t>
      </w:r>
      <w:r>
        <w:rPr>
          <w:rFonts w:ascii="宋体" w:hAnsi="宋体" w:cs="宋体" w:hint="eastAsia"/>
          <w:color w:val="000000"/>
          <w:sz w:val="24"/>
          <w:szCs w:val="24"/>
        </w:rPr>
        <w:t>我方的资格申明，正本一份，副本</w:t>
      </w:r>
      <w:r>
        <w:rPr>
          <w:rFonts w:ascii="宋体" w:hAnsi="宋体" w:cs="宋体"/>
          <w:color w:val="000000"/>
          <w:sz w:val="24"/>
          <w:szCs w:val="24"/>
          <w:u w:val="single"/>
        </w:rPr>
        <w:t xml:space="preserve">   </w:t>
      </w:r>
      <w:r>
        <w:rPr>
          <w:rFonts w:ascii="宋体" w:hAnsi="宋体" w:cs="宋体" w:hint="eastAsia"/>
          <w:color w:val="000000"/>
          <w:sz w:val="24"/>
          <w:szCs w:val="24"/>
        </w:rPr>
        <w:t>份。</w:t>
      </w:r>
    </w:p>
    <w:p w:rsidR="00B24F6C" w:rsidRDefault="00B24F6C">
      <w:pPr>
        <w:pStyle w:val="NormalIndent"/>
        <w:spacing w:line="360" w:lineRule="auto"/>
        <w:ind w:firstLine="540"/>
        <w:rPr>
          <w:rFonts w:ascii="宋体"/>
          <w:color w:val="000000"/>
          <w:sz w:val="24"/>
          <w:szCs w:val="24"/>
        </w:rPr>
      </w:pPr>
      <w:r>
        <w:rPr>
          <w:rFonts w:ascii="宋体" w:hAnsi="宋体" w:cs="宋体"/>
          <w:color w:val="000000"/>
          <w:sz w:val="24"/>
          <w:szCs w:val="24"/>
        </w:rPr>
        <w:t>2</w:t>
      </w:r>
      <w:r>
        <w:rPr>
          <w:rFonts w:ascii="宋体" w:cs="宋体"/>
          <w:color w:val="000000"/>
          <w:sz w:val="24"/>
          <w:szCs w:val="24"/>
        </w:rPr>
        <w:t>.</w:t>
      </w:r>
      <w:r>
        <w:rPr>
          <w:rFonts w:ascii="宋体" w:hAnsi="宋体" w:cs="宋体" w:hint="eastAsia"/>
          <w:color w:val="000000"/>
          <w:sz w:val="24"/>
          <w:szCs w:val="24"/>
        </w:rPr>
        <w:t>签署人保证资格文件的陈述真实正确的证明。</w:t>
      </w:r>
    </w:p>
    <w:p w:rsidR="00B24F6C" w:rsidRDefault="00B24F6C">
      <w:pPr>
        <w:pStyle w:val="NormalIndent"/>
        <w:spacing w:line="360" w:lineRule="auto"/>
        <w:ind w:firstLine="540"/>
        <w:rPr>
          <w:rFonts w:ascii="宋体"/>
          <w:color w:val="000000"/>
          <w:sz w:val="24"/>
          <w:szCs w:val="24"/>
        </w:rPr>
      </w:pPr>
    </w:p>
    <w:p w:rsidR="00B24F6C" w:rsidRDefault="00B24F6C">
      <w:pPr>
        <w:pStyle w:val="NormalIndent"/>
        <w:spacing w:line="360" w:lineRule="auto"/>
        <w:ind w:firstLine="0"/>
        <w:rPr>
          <w:rFonts w:ascii="宋体"/>
          <w:color w:val="000000"/>
          <w:sz w:val="24"/>
          <w:szCs w:val="24"/>
        </w:rPr>
      </w:pPr>
    </w:p>
    <w:p w:rsidR="00B24F6C" w:rsidRDefault="00B24F6C">
      <w:pPr>
        <w:pStyle w:val="NormalIndent"/>
        <w:spacing w:line="360" w:lineRule="auto"/>
        <w:ind w:firstLine="0"/>
        <w:rPr>
          <w:rFonts w:ascii="宋体"/>
          <w:color w:val="000000"/>
          <w:sz w:val="24"/>
          <w:szCs w:val="24"/>
        </w:rPr>
      </w:pPr>
    </w:p>
    <w:p w:rsidR="00B24F6C" w:rsidRDefault="00B24F6C" w:rsidP="009E1775">
      <w:pPr>
        <w:pStyle w:val="NormalIndent"/>
        <w:spacing w:line="360" w:lineRule="auto"/>
        <w:ind w:firstLineChars="200" w:firstLine="31680"/>
        <w:rPr>
          <w:rFonts w:ascii="宋体"/>
          <w:color w:val="000000"/>
          <w:sz w:val="24"/>
          <w:szCs w:val="24"/>
        </w:rPr>
      </w:pPr>
      <w:r>
        <w:rPr>
          <w:rFonts w:ascii="宋体" w:hAnsi="宋体" w:cs="宋体" w:hint="eastAsia"/>
          <w:color w:val="000000"/>
          <w:sz w:val="24"/>
          <w:szCs w:val="24"/>
        </w:rPr>
        <w:t>投标单位</w:t>
      </w:r>
      <w:r>
        <w:rPr>
          <w:rFonts w:ascii="宋体" w:hAnsi="宋体" w:cs="宋体"/>
          <w:color w:val="000000"/>
          <w:sz w:val="24"/>
          <w:szCs w:val="24"/>
        </w:rPr>
        <w:t xml:space="preserve">                           </w:t>
      </w:r>
      <w:r>
        <w:rPr>
          <w:rFonts w:ascii="宋体" w:hAnsi="宋体" w:cs="宋体" w:hint="eastAsia"/>
          <w:color w:val="000000"/>
          <w:spacing w:val="10"/>
          <w:sz w:val="24"/>
          <w:szCs w:val="24"/>
        </w:rPr>
        <w:t>投标人代表：</w:t>
      </w:r>
    </w:p>
    <w:p w:rsidR="00B24F6C" w:rsidRDefault="00B24F6C" w:rsidP="009E1775">
      <w:pPr>
        <w:pStyle w:val="NormalIndent"/>
        <w:spacing w:line="360" w:lineRule="auto"/>
        <w:ind w:firstLineChars="200" w:firstLine="31680"/>
        <w:rPr>
          <w:rFonts w:ascii="宋体"/>
          <w:color w:val="000000"/>
          <w:sz w:val="24"/>
          <w:szCs w:val="24"/>
        </w:rPr>
      </w:pPr>
      <w:r>
        <w:rPr>
          <w:rFonts w:ascii="宋体" w:hAnsi="宋体" w:cs="宋体" w:hint="eastAsia"/>
          <w:color w:val="000000"/>
          <w:sz w:val="24"/>
          <w:szCs w:val="24"/>
        </w:rPr>
        <w:t>名称：</w:t>
      </w:r>
      <w:r>
        <w:rPr>
          <w:rFonts w:ascii="宋体" w:hAnsi="宋体" w:cs="宋体"/>
          <w:color w:val="000000"/>
          <w:sz w:val="24"/>
          <w:szCs w:val="24"/>
        </w:rPr>
        <w:t xml:space="preserve">                             </w:t>
      </w:r>
      <w:r>
        <w:rPr>
          <w:rFonts w:ascii="宋体" w:hAnsi="宋体" w:cs="宋体" w:hint="eastAsia"/>
          <w:color w:val="000000"/>
          <w:sz w:val="24"/>
          <w:szCs w:val="24"/>
        </w:rPr>
        <w:t>签名：</w:t>
      </w:r>
    </w:p>
    <w:p w:rsidR="00B24F6C" w:rsidRDefault="00B24F6C" w:rsidP="009E1775">
      <w:pPr>
        <w:pStyle w:val="NormalIndent"/>
        <w:spacing w:line="360" w:lineRule="auto"/>
        <w:ind w:firstLineChars="200" w:firstLine="31680"/>
        <w:rPr>
          <w:rFonts w:ascii="宋体"/>
          <w:color w:val="000000"/>
          <w:sz w:val="24"/>
          <w:szCs w:val="24"/>
        </w:rPr>
      </w:pPr>
      <w:r>
        <w:rPr>
          <w:rFonts w:ascii="宋体" w:hAnsi="宋体" w:cs="宋体" w:hint="eastAsia"/>
          <w:color w:val="000000"/>
          <w:sz w:val="24"/>
          <w:szCs w:val="24"/>
        </w:rPr>
        <w:t>地址：</w:t>
      </w:r>
      <w:r>
        <w:rPr>
          <w:rFonts w:ascii="宋体" w:hAnsi="宋体" w:cs="宋体"/>
          <w:color w:val="000000"/>
          <w:sz w:val="24"/>
          <w:szCs w:val="24"/>
        </w:rPr>
        <w:t xml:space="preserve">                             </w:t>
      </w:r>
      <w:r>
        <w:rPr>
          <w:rFonts w:ascii="宋体" w:hAnsi="宋体" w:cs="宋体" w:hint="eastAsia"/>
          <w:color w:val="000000"/>
          <w:sz w:val="24"/>
          <w:szCs w:val="24"/>
        </w:rPr>
        <w:t>职位：</w:t>
      </w:r>
    </w:p>
    <w:p w:rsidR="00B24F6C" w:rsidRDefault="00B24F6C" w:rsidP="009E1775">
      <w:pPr>
        <w:pStyle w:val="NormalIndent"/>
        <w:spacing w:line="360" w:lineRule="auto"/>
        <w:ind w:firstLineChars="200" w:firstLine="31680"/>
        <w:rPr>
          <w:rFonts w:ascii="宋体"/>
          <w:color w:val="000000"/>
          <w:sz w:val="24"/>
          <w:szCs w:val="24"/>
        </w:rPr>
      </w:pPr>
      <w:r>
        <w:rPr>
          <w:rFonts w:ascii="宋体" w:hAnsi="宋体" w:cs="宋体" w:hint="eastAsia"/>
          <w:color w:val="000000"/>
          <w:sz w:val="24"/>
          <w:szCs w:val="24"/>
        </w:rPr>
        <w:t>邮编：</w:t>
      </w:r>
      <w:r>
        <w:rPr>
          <w:rFonts w:ascii="宋体" w:hAnsi="宋体" w:cs="宋体"/>
          <w:color w:val="000000"/>
          <w:sz w:val="24"/>
          <w:szCs w:val="24"/>
        </w:rPr>
        <w:t xml:space="preserve">                             </w:t>
      </w:r>
      <w:r>
        <w:rPr>
          <w:rFonts w:ascii="宋体" w:hAnsi="宋体" w:cs="宋体" w:hint="eastAsia"/>
          <w:color w:val="000000"/>
          <w:sz w:val="24"/>
          <w:szCs w:val="24"/>
        </w:rPr>
        <w:t>电话：</w:t>
      </w:r>
    </w:p>
    <w:p w:rsidR="00B24F6C" w:rsidRDefault="00B24F6C">
      <w:pPr>
        <w:pStyle w:val="Heading3"/>
        <w:numPr>
          <w:ilvl w:val="0"/>
          <w:numId w:val="44"/>
        </w:numPr>
        <w:spacing w:line="416" w:lineRule="auto"/>
        <w:jc w:val="center"/>
        <w:rPr>
          <w:rFonts w:ascii="宋体"/>
          <w:color w:val="000000"/>
        </w:rPr>
      </w:pPr>
      <w:r>
        <w:rPr>
          <w:rFonts w:ascii="宋体"/>
          <w:color w:val="000000"/>
          <w:sz w:val="28"/>
          <w:szCs w:val="28"/>
        </w:rPr>
        <w:br w:type="page"/>
      </w:r>
      <w:r>
        <w:rPr>
          <w:rFonts w:ascii="宋体" w:hAnsi="宋体" w:cs="宋体"/>
          <w:color w:val="000000"/>
        </w:rPr>
        <w:t xml:space="preserve"> </w:t>
      </w:r>
      <w:r>
        <w:rPr>
          <w:rFonts w:ascii="宋体" w:hAnsi="宋体" w:cs="宋体" w:hint="eastAsia"/>
          <w:color w:val="000000"/>
        </w:rPr>
        <w:t>投标人资格申明</w:t>
      </w:r>
    </w:p>
    <w:p w:rsidR="00B24F6C" w:rsidRDefault="00B24F6C" w:rsidP="009E1775">
      <w:pPr>
        <w:pStyle w:val="NormalIndent"/>
        <w:numPr>
          <w:ilvl w:val="0"/>
          <w:numId w:val="45"/>
        </w:numPr>
        <w:tabs>
          <w:tab w:val="clear" w:pos="3405"/>
          <w:tab w:val="left" w:pos="0"/>
        </w:tabs>
        <w:ind w:hanging="3405"/>
        <w:jc w:val="center"/>
        <w:rPr>
          <w:rFonts w:ascii="宋体"/>
          <w:color w:val="000000"/>
          <w:sz w:val="24"/>
          <w:szCs w:val="24"/>
        </w:rPr>
      </w:pPr>
      <w:r>
        <w:rPr>
          <w:rFonts w:ascii="宋体" w:hAnsi="宋体" w:cs="宋体" w:hint="eastAsia"/>
          <w:color w:val="000000"/>
          <w:sz w:val="24"/>
          <w:szCs w:val="24"/>
        </w:rPr>
        <w:t>基本情况</w:t>
      </w:r>
    </w:p>
    <w:p w:rsidR="00B24F6C" w:rsidRDefault="00B24F6C">
      <w:pPr>
        <w:pStyle w:val="NormalIndent"/>
        <w:numPr>
          <w:ilvl w:val="1"/>
          <w:numId w:val="45"/>
        </w:numPr>
        <w:tabs>
          <w:tab w:val="left" w:pos="900"/>
        </w:tabs>
        <w:rPr>
          <w:rFonts w:ascii="宋体"/>
          <w:color w:val="000000"/>
          <w:sz w:val="24"/>
          <w:szCs w:val="24"/>
        </w:rPr>
      </w:pPr>
      <w:r>
        <w:rPr>
          <w:rFonts w:ascii="宋体" w:hAnsi="宋体" w:cs="宋体" w:hint="eastAsia"/>
          <w:color w:val="000000"/>
          <w:sz w:val="24"/>
          <w:szCs w:val="24"/>
        </w:rPr>
        <w:t>投标人名称</w:t>
      </w:r>
    </w:p>
    <w:p w:rsidR="00B24F6C" w:rsidRDefault="00B24F6C">
      <w:pPr>
        <w:pStyle w:val="NormalIndent"/>
        <w:numPr>
          <w:ilvl w:val="1"/>
          <w:numId w:val="45"/>
        </w:numPr>
        <w:tabs>
          <w:tab w:val="left" w:pos="900"/>
        </w:tabs>
        <w:rPr>
          <w:rFonts w:ascii="宋体"/>
          <w:color w:val="000000"/>
          <w:sz w:val="24"/>
          <w:szCs w:val="24"/>
        </w:rPr>
      </w:pPr>
      <w:r>
        <w:rPr>
          <w:rFonts w:ascii="宋体" w:hAnsi="宋体" w:cs="宋体" w:hint="eastAsia"/>
          <w:color w:val="000000"/>
          <w:sz w:val="24"/>
          <w:szCs w:val="24"/>
        </w:rPr>
        <w:t>地址</w:t>
      </w:r>
    </w:p>
    <w:p w:rsidR="00B24F6C" w:rsidRDefault="00B24F6C" w:rsidP="009E1775">
      <w:pPr>
        <w:pStyle w:val="NormalIndent"/>
        <w:tabs>
          <w:tab w:val="left" w:pos="900"/>
        </w:tabs>
        <w:ind w:left="540" w:firstLineChars="112" w:firstLine="31680"/>
        <w:rPr>
          <w:rFonts w:ascii="宋体"/>
          <w:color w:val="000000"/>
          <w:sz w:val="24"/>
          <w:szCs w:val="24"/>
        </w:rPr>
      </w:pPr>
      <w:r>
        <w:rPr>
          <w:rFonts w:ascii="宋体" w:hAnsi="宋体" w:cs="宋体" w:hint="eastAsia"/>
          <w:color w:val="000000"/>
          <w:sz w:val="24"/>
          <w:szCs w:val="24"/>
        </w:rPr>
        <w:t>联系电话、传真</w:t>
      </w:r>
    </w:p>
    <w:p w:rsidR="00B24F6C" w:rsidRDefault="00B24F6C">
      <w:pPr>
        <w:pStyle w:val="NormalIndent"/>
        <w:numPr>
          <w:ilvl w:val="1"/>
          <w:numId w:val="45"/>
        </w:numPr>
        <w:tabs>
          <w:tab w:val="left" w:pos="900"/>
        </w:tabs>
        <w:rPr>
          <w:rFonts w:ascii="宋体"/>
          <w:color w:val="000000"/>
          <w:sz w:val="24"/>
          <w:szCs w:val="24"/>
        </w:rPr>
      </w:pPr>
      <w:r>
        <w:rPr>
          <w:rFonts w:ascii="宋体" w:hAnsi="宋体" w:cs="宋体" w:hint="eastAsia"/>
          <w:color w:val="000000"/>
          <w:sz w:val="24"/>
          <w:szCs w:val="24"/>
        </w:rPr>
        <w:t>成立或</w:t>
      </w:r>
      <w:r>
        <w:rPr>
          <w:rFonts w:ascii="宋体" w:hAnsi="宋体" w:cs="宋体"/>
          <w:color w:val="000000"/>
          <w:sz w:val="24"/>
          <w:szCs w:val="24"/>
        </w:rPr>
        <w:t>/</w:t>
      </w:r>
      <w:r>
        <w:rPr>
          <w:rFonts w:ascii="宋体" w:hAnsi="宋体" w:cs="宋体" w:hint="eastAsia"/>
          <w:color w:val="000000"/>
          <w:sz w:val="24"/>
          <w:szCs w:val="24"/>
        </w:rPr>
        <w:t>注册日期（提供其营业执照副本复印件）</w:t>
      </w:r>
    </w:p>
    <w:p w:rsidR="00B24F6C" w:rsidRDefault="00B24F6C">
      <w:pPr>
        <w:pStyle w:val="NormalIndent"/>
        <w:numPr>
          <w:ilvl w:val="1"/>
          <w:numId w:val="45"/>
        </w:numPr>
        <w:tabs>
          <w:tab w:val="left" w:pos="900"/>
        </w:tabs>
        <w:rPr>
          <w:rFonts w:ascii="宋体"/>
          <w:color w:val="000000"/>
          <w:sz w:val="24"/>
          <w:szCs w:val="24"/>
        </w:rPr>
      </w:pPr>
      <w:r>
        <w:rPr>
          <w:rFonts w:ascii="宋体" w:hAnsi="宋体" w:cs="宋体" w:hint="eastAsia"/>
          <w:color w:val="000000"/>
          <w:sz w:val="24"/>
          <w:szCs w:val="24"/>
        </w:rPr>
        <w:t>法定代表人</w:t>
      </w:r>
    </w:p>
    <w:p w:rsidR="00B24F6C" w:rsidRDefault="00B24F6C">
      <w:pPr>
        <w:pStyle w:val="NormalIndent"/>
        <w:numPr>
          <w:ilvl w:val="1"/>
          <w:numId w:val="45"/>
        </w:numPr>
        <w:tabs>
          <w:tab w:val="left" w:pos="900"/>
        </w:tabs>
        <w:rPr>
          <w:rFonts w:ascii="宋体"/>
          <w:color w:val="000000"/>
          <w:sz w:val="24"/>
          <w:szCs w:val="24"/>
        </w:rPr>
      </w:pPr>
      <w:r>
        <w:rPr>
          <w:rFonts w:ascii="宋体" w:hAnsi="宋体" w:cs="宋体" w:hint="eastAsia"/>
          <w:color w:val="000000"/>
          <w:sz w:val="24"/>
          <w:szCs w:val="24"/>
        </w:rPr>
        <w:t>制造商名称和地址（如有）</w:t>
      </w:r>
    </w:p>
    <w:p w:rsidR="00B24F6C" w:rsidRDefault="00B24F6C">
      <w:pPr>
        <w:pStyle w:val="NormalIndent"/>
        <w:numPr>
          <w:ilvl w:val="1"/>
          <w:numId w:val="45"/>
        </w:numPr>
        <w:tabs>
          <w:tab w:val="left" w:pos="900"/>
        </w:tabs>
        <w:rPr>
          <w:rFonts w:ascii="宋体"/>
          <w:color w:val="000000"/>
          <w:sz w:val="24"/>
          <w:szCs w:val="24"/>
        </w:rPr>
      </w:pPr>
      <w:r>
        <w:rPr>
          <w:rFonts w:ascii="宋体" w:hAnsi="宋体" w:cs="宋体" w:hint="eastAsia"/>
          <w:color w:val="000000"/>
          <w:sz w:val="24"/>
          <w:szCs w:val="24"/>
        </w:rPr>
        <w:t>投标人所属的集团</w:t>
      </w:r>
      <w:r>
        <w:rPr>
          <w:rFonts w:ascii="宋体" w:hAnsi="宋体" w:cs="宋体"/>
          <w:color w:val="000000"/>
          <w:sz w:val="24"/>
          <w:szCs w:val="24"/>
        </w:rPr>
        <w:t>/</w:t>
      </w:r>
      <w:r>
        <w:rPr>
          <w:rFonts w:ascii="宋体" w:hAnsi="宋体" w:cs="宋体" w:hint="eastAsia"/>
          <w:color w:val="000000"/>
          <w:sz w:val="24"/>
          <w:szCs w:val="24"/>
        </w:rPr>
        <w:t>财团公司</w:t>
      </w:r>
    </w:p>
    <w:p w:rsidR="00B24F6C" w:rsidRDefault="00B24F6C">
      <w:pPr>
        <w:pStyle w:val="NormalIndent"/>
        <w:numPr>
          <w:ilvl w:val="1"/>
          <w:numId w:val="45"/>
        </w:numPr>
        <w:tabs>
          <w:tab w:val="left" w:pos="900"/>
        </w:tabs>
        <w:rPr>
          <w:rFonts w:ascii="宋体"/>
          <w:color w:val="000000"/>
          <w:sz w:val="24"/>
          <w:szCs w:val="24"/>
        </w:rPr>
      </w:pPr>
      <w:r>
        <w:rPr>
          <w:rFonts w:ascii="宋体" w:hAnsi="宋体" w:cs="宋体" w:hint="eastAsia"/>
          <w:color w:val="000000"/>
          <w:sz w:val="24"/>
          <w:szCs w:val="24"/>
        </w:rPr>
        <w:t>投标人员工总人数：</w:t>
      </w:r>
      <w:r>
        <w:rPr>
          <w:rFonts w:ascii="宋体"/>
          <w:color w:val="000000"/>
          <w:sz w:val="24"/>
          <w:szCs w:val="24"/>
        </w:rPr>
        <w:br/>
      </w:r>
      <w:r>
        <w:rPr>
          <w:rFonts w:ascii="宋体" w:hAnsi="宋体" w:cs="宋体" w:hint="eastAsia"/>
          <w:color w:val="000000"/>
          <w:sz w:val="24"/>
          <w:szCs w:val="24"/>
        </w:rPr>
        <w:t>其中：高级职称人数：</w:t>
      </w:r>
      <w:r>
        <w:rPr>
          <w:rFonts w:ascii="宋体" w:hAnsi="宋体" w:cs="宋体"/>
          <w:color w:val="000000"/>
          <w:sz w:val="24"/>
          <w:szCs w:val="24"/>
        </w:rPr>
        <w:t xml:space="preserve">        </w:t>
      </w:r>
      <w:r>
        <w:rPr>
          <w:rFonts w:ascii="宋体" w:hAnsi="宋体" w:cs="宋体" w:hint="eastAsia"/>
          <w:color w:val="000000"/>
          <w:sz w:val="24"/>
          <w:szCs w:val="24"/>
        </w:rPr>
        <w:t>中级职称人数：</w:t>
      </w:r>
      <w:r>
        <w:rPr>
          <w:rFonts w:ascii="宋体"/>
          <w:color w:val="000000"/>
          <w:sz w:val="24"/>
          <w:szCs w:val="24"/>
        </w:rPr>
        <w:br/>
      </w:r>
      <w:r>
        <w:rPr>
          <w:rFonts w:ascii="宋体" w:hAnsi="宋体" w:cs="宋体" w:hint="eastAsia"/>
          <w:color w:val="000000"/>
          <w:sz w:val="24"/>
          <w:szCs w:val="24"/>
        </w:rPr>
        <w:t>管理人员人数：</w:t>
      </w:r>
      <w:r>
        <w:rPr>
          <w:rFonts w:ascii="宋体" w:hAnsi="宋体" w:cs="宋体"/>
          <w:color w:val="000000"/>
          <w:sz w:val="24"/>
          <w:szCs w:val="24"/>
        </w:rPr>
        <w:t xml:space="preserve">         </w:t>
      </w:r>
      <w:r>
        <w:rPr>
          <w:rFonts w:ascii="宋体" w:hAnsi="宋体" w:cs="宋体" w:hint="eastAsia"/>
          <w:color w:val="000000"/>
          <w:sz w:val="24"/>
          <w:szCs w:val="24"/>
        </w:rPr>
        <w:t>技术人员人数：</w:t>
      </w:r>
    </w:p>
    <w:p w:rsidR="00B24F6C" w:rsidRDefault="00B24F6C">
      <w:pPr>
        <w:pStyle w:val="NormalIndent"/>
        <w:numPr>
          <w:ilvl w:val="1"/>
          <w:numId w:val="45"/>
        </w:numPr>
        <w:tabs>
          <w:tab w:val="left" w:pos="900"/>
        </w:tabs>
        <w:rPr>
          <w:rFonts w:ascii="宋体"/>
          <w:color w:val="000000"/>
          <w:sz w:val="24"/>
          <w:szCs w:val="24"/>
        </w:rPr>
      </w:pPr>
      <w:r>
        <w:rPr>
          <w:rFonts w:ascii="宋体" w:hAnsi="宋体" w:cs="宋体" w:hint="eastAsia"/>
          <w:color w:val="000000"/>
          <w:sz w:val="24"/>
          <w:szCs w:val="24"/>
        </w:rPr>
        <w:t>投标联系人：</w:t>
      </w:r>
    </w:p>
    <w:p w:rsidR="00B24F6C" w:rsidRDefault="00B24F6C" w:rsidP="009E1775">
      <w:pPr>
        <w:pStyle w:val="NormalIndent"/>
        <w:tabs>
          <w:tab w:val="left" w:pos="900"/>
        </w:tabs>
        <w:ind w:left="540" w:firstLineChars="150" w:firstLine="31680"/>
        <w:rPr>
          <w:rFonts w:ascii="宋体"/>
          <w:color w:val="000000"/>
          <w:sz w:val="24"/>
          <w:szCs w:val="24"/>
        </w:rPr>
      </w:pPr>
      <w:r>
        <w:rPr>
          <w:rFonts w:ascii="宋体" w:hAnsi="宋体" w:cs="宋体" w:hint="eastAsia"/>
          <w:color w:val="000000"/>
          <w:sz w:val="24"/>
          <w:szCs w:val="24"/>
        </w:rPr>
        <w:t>联络方式及电话：</w:t>
      </w:r>
    </w:p>
    <w:p w:rsidR="00B24F6C" w:rsidRDefault="00B24F6C" w:rsidP="009E1775">
      <w:pPr>
        <w:pStyle w:val="NormalIndent"/>
        <w:numPr>
          <w:ilvl w:val="0"/>
          <w:numId w:val="45"/>
        </w:numPr>
        <w:tabs>
          <w:tab w:val="clear" w:pos="3405"/>
        </w:tabs>
        <w:ind w:hanging="3405"/>
        <w:jc w:val="center"/>
        <w:rPr>
          <w:rFonts w:ascii="宋体"/>
          <w:color w:val="000000"/>
          <w:sz w:val="24"/>
          <w:szCs w:val="24"/>
        </w:rPr>
      </w:pPr>
      <w:r>
        <w:rPr>
          <w:rFonts w:ascii="宋体" w:hAnsi="宋体" w:cs="宋体" w:hint="eastAsia"/>
          <w:color w:val="000000"/>
          <w:sz w:val="24"/>
          <w:szCs w:val="24"/>
        </w:rPr>
        <w:t>财务状况</w:t>
      </w:r>
    </w:p>
    <w:p w:rsidR="00B24F6C" w:rsidRDefault="00B24F6C">
      <w:pPr>
        <w:pStyle w:val="NormalIndent"/>
        <w:numPr>
          <w:ilvl w:val="0"/>
          <w:numId w:val="46"/>
        </w:numPr>
        <w:tabs>
          <w:tab w:val="left" w:pos="900"/>
        </w:tabs>
        <w:rPr>
          <w:rFonts w:ascii="宋体"/>
          <w:color w:val="000000"/>
          <w:sz w:val="24"/>
          <w:szCs w:val="24"/>
        </w:rPr>
      </w:pPr>
      <w:r>
        <w:rPr>
          <w:rFonts w:ascii="宋体" w:hAnsi="宋体" w:cs="宋体" w:hint="eastAsia"/>
          <w:color w:val="000000"/>
          <w:sz w:val="24"/>
          <w:szCs w:val="24"/>
        </w:rPr>
        <w:t>固定资产</w:t>
      </w:r>
    </w:p>
    <w:p w:rsidR="00B24F6C" w:rsidRDefault="00B24F6C">
      <w:pPr>
        <w:pStyle w:val="NormalIndent"/>
        <w:numPr>
          <w:ilvl w:val="0"/>
          <w:numId w:val="46"/>
        </w:numPr>
        <w:tabs>
          <w:tab w:val="left" w:pos="900"/>
        </w:tabs>
        <w:rPr>
          <w:rFonts w:ascii="宋体"/>
          <w:color w:val="000000"/>
          <w:sz w:val="24"/>
          <w:szCs w:val="24"/>
        </w:rPr>
      </w:pPr>
      <w:r>
        <w:rPr>
          <w:rFonts w:ascii="宋体" w:hAnsi="宋体" w:cs="宋体" w:hint="eastAsia"/>
          <w:color w:val="000000"/>
          <w:sz w:val="24"/>
          <w:szCs w:val="24"/>
        </w:rPr>
        <w:t>流动资产</w:t>
      </w:r>
    </w:p>
    <w:p w:rsidR="00B24F6C" w:rsidRDefault="00B24F6C">
      <w:pPr>
        <w:pStyle w:val="NormalIndent"/>
        <w:numPr>
          <w:ilvl w:val="0"/>
          <w:numId w:val="46"/>
        </w:numPr>
        <w:tabs>
          <w:tab w:val="left" w:pos="900"/>
        </w:tabs>
        <w:rPr>
          <w:rFonts w:ascii="宋体"/>
          <w:color w:val="000000"/>
          <w:sz w:val="24"/>
          <w:szCs w:val="24"/>
        </w:rPr>
      </w:pPr>
      <w:r>
        <w:rPr>
          <w:rFonts w:ascii="宋体" w:hAnsi="宋体" w:cs="宋体" w:hint="eastAsia"/>
          <w:color w:val="000000"/>
          <w:sz w:val="24"/>
          <w:szCs w:val="24"/>
        </w:rPr>
        <w:t>长期负债</w:t>
      </w:r>
    </w:p>
    <w:p w:rsidR="00B24F6C" w:rsidRDefault="00B24F6C">
      <w:pPr>
        <w:pStyle w:val="NormalIndent"/>
        <w:numPr>
          <w:ilvl w:val="0"/>
          <w:numId w:val="46"/>
        </w:numPr>
        <w:tabs>
          <w:tab w:val="left" w:pos="900"/>
        </w:tabs>
        <w:rPr>
          <w:rFonts w:ascii="宋体"/>
          <w:color w:val="000000"/>
          <w:sz w:val="24"/>
          <w:szCs w:val="24"/>
        </w:rPr>
      </w:pPr>
      <w:r>
        <w:rPr>
          <w:rFonts w:ascii="宋体" w:hAnsi="宋体" w:cs="宋体" w:hint="eastAsia"/>
          <w:color w:val="000000"/>
          <w:sz w:val="24"/>
          <w:szCs w:val="24"/>
        </w:rPr>
        <w:t>流动负债</w:t>
      </w:r>
    </w:p>
    <w:p w:rsidR="00B24F6C" w:rsidRDefault="00B24F6C">
      <w:pPr>
        <w:pStyle w:val="NormalIndent"/>
        <w:numPr>
          <w:ilvl w:val="0"/>
          <w:numId w:val="46"/>
        </w:numPr>
        <w:tabs>
          <w:tab w:val="left" w:pos="900"/>
        </w:tabs>
        <w:rPr>
          <w:rFonts w:ascii="宋体"/>
          <w:color w:val="000000"/>
          <w:sz w:val="24"/>
          <w:szCs w:val="24"/>
        </w:rPr>
      </w:pPr>
      <w:r>
        <w:rPr>
          <w:rFonts w:ascii="宋体" w:hAnsi="宋体" w:cs="宋体" w:hint="eastAsia"/>
          <w:color w:val="000000"/>
          <w:sz w:val="24"/>
          <w:szCs w:val="24"/>
        </w:rPr>
        <w:t>资产净值</w:t>
      </w:r>
    </w:p>
    <w:p w:rsidR="00B24F6C" w:rsidRDefault="00B24F6C">
      <w:pPr>
        <w:pStyle w:val="NormalIndent"/>
        <w:numPr>
          <w:ilvl w:val="0"/>
          <w:numId w:val="46"/>
        </w:numPr>
        <w:tabs>
          <w:tab w:val="left" w:pos="900"/>
        </w:tabs>
        <w:rPr>
          <w:rFonts w:ascii="宋体"/>
          <w:color w:val="000000"/>
          <w:sz w:val="24"/>
          <w:szCs w:val="24"/>
        </w:rPr>
      </w:pPr>
      <w:r>
        <w:rPr>
          <w:rFonts w:ascii="宋体" w:hAnsi="宋体" w:cs="宋体" w:hint="eastAsia"/>
          <w:color w:val="000000"/>
          <w:sz w:val="24"/>
          <w:szCs w:val="24"/>
        </w:rPr>
        <w:t>有关开户银行的名称、地址</w:t>
      </w:r>
    </w:p>
    <w:p w:rsidR="00B24F6C" w:rsidRDefault="00B24F6C">
      <w:pPr>
        <w:pStyle w:val="NormalIndent"/>
        <w:numPr>
          <w:ilvl w:val="0"/>
          <w:numId w:val="46"/>
        </w:numPr>
        <w:tabs>
          <w:tab w:val="left" w:pos="900"/>
        </w:tabs>
        <w:rPr>
          <w:rFonts w:ascii="宋体"/>
          <w:color w:val="000000"/>
          <w:sz w:val="24"/>
          <w:szCs w:val="24"/>
        </w:rPr>
      </w:pPr>
      <w:r>
        <w:rPr>
          <w:rFonts w:ascii="宋体" w:hAnsi="宋体" w:cs="宋体" w:hint="eastAsia"/>
          <w:color w:val="000000"/>
          <w:sz w:val="24"/>
          <w:szCs w:val="24"/>
        </w:rPr>
        <w:t>最近三年每年的营业总额</w:t>
      </w:r>
    </w:p>
    <w:tbl>
      <w:tblPr>
        <w:tblW w:w="85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30"/>
        <w:gridCol w:w="2130"/>
        <w:gridCol w:w="2130"/>
        <w:gridCol w:w="2130"/>
      </w:tblGrid>
      <w:tr w:rsidR="00B24F6C">
        <w:tc>
          <w:tcPr>
            <w:tcW w:w="2130" w:type="dxa"/>
          </w:tcPr>
          <w:p w:rsidR="00B24F6C" w:rsidRPr="00DB676B" w:rsidRDefault="00B24F6C">
            <w:pPr>
              <w:pStyle w:val="NormalIndent"/>
              <w:ind w:firstLine="0"/>
              <w:jc w:val="center"/>
              <w:rPr>
                <w:rFonts w:ascii="宋体"/>
                <w:color w:val="000000"/>
                <w:sz w:val="24"/>
                <w:szCs w:val="24"/>
              </w:rPr>
            </w:pPr>
            <w:r w:rsidRPr="00DB676B">
              <w:rPr>
                <w:rFonts w:ascii="宋体" w:hAnsi="宋体" w:cs="宋体" w:hint="eastAsia"/>
                <w:color w:val="000000"/>
                <w:sz w:val="24"/>
                <w:szCs w:val="24"/>
              </w:rPr>
              <w:t>年份</w:t>
            </w:r>
          </w:p>
        </w:tc>
        <w:tc>
          <w:tcPr>
            <w:tcW w:w="2130" w:type="dxa"/>
          </w:tcPr>
          <w:p w:rsidR="00B24F6C" w:rsidRPr="00DB676B" w:rsidRDefault="00B24F6C">
            <w:pPr>
              <w:pStyle w:val="NormalIndent"/>
              <w:ind w:firstLine="0"/>
              <w:jc w:val="center"/>
              <w:rPr>
                <w:rFonts w:ascii="宋体"/>
                <w:color w:val="000000"/>
                <w:sz w:val="24"/>
                <w:szCs w:val="24"/>
              </w:rPr>
            </w:pPr>
            <w:r w:rsidRPr="00DB676B">
              <w:rPr>
                <w:rFonts w:ascii="宋体" w:hAnsi="宋体" w:cs="宋体" w:hint="eastAsia"/>
                <w:color w:val="000000"/>
                <w:sz w:val="24"/>
                <w:szCs w:val="24"/>
              </w:rPr>
              <w:t>业务总额</w:t>
            </w:r>
          </w:p>
        </w:tc>
        <w:tc>
          <w:tcPr>
            <w:tcW w:w="2130" w:type="dxa"/>
          </w:tcPr>
          <w:p w:rsidR="00B24F6C" w:rsidRPr="00DB676B" w:rsidRDefault="00B24F6C">
            <w:pPr>
              <w:pStyle w:val="NormalIndent"/>
              <w:ind w:firstLine="0"/>
              <w:jc w:val="center"/>
              <w:rPr>
                <w:rFonts w:ascii="宋体"/>
                <w:color w:val="000000"/>
                <w:sz w:val="24"/>
                <w:szCs w:val="24"/>
              </w:rPr>
            </w:pPr>
            <w:r w:rsidRPr="00DB676B">
              <w:rPr>
                <w:rFonts w:ascii="宋体" w:hAnsi="宋体" w:cs="宋体" w:hint="eastAsia"/>
                <w:color w:val="000000"/>
                <w:sz w:val="24"/>
                <w:szCs w:val="24"/>
              </w:rPr>
              <w:t>国内</w:t>
            </w:r>
          </w:p>
        </w:tc>
        <w:tc>
          <w:tcPr>
            <w:tcW w:w="2130" w:type="dxa"/>
          </w:tcPr>
          <w:p w:rsidR="00B24F6C" w:rsidRPr="00DB676B" w:rsidRDefault="00B24F6C">
            <w:pPr>
              <w:pStyle w:val="NormalIndent"/>
              <w:ind w:firstLine="0"/>
              <w:jc w:val="center"/>
              <w:rPr>
                <w:rFonts w:ascii="宋体"/>
                <w:color w:val="000000"/>
                <w:sz w:val="24"/>
                <w:szCs w:val="24"/>
              </w:rPr>
            </w:pPr>
            <w:r w:rsidRPr="00DB676B">
              <w:rPr>
                <w:rFonts w:ascii="宋体" w:hAnsi="宋体" w:cs="宋体" w:hint="eastAsia"/>
                <w:color w:val="000000"/>
                <w:sz w:val="24"/>
                <w:szCs w:val="24"/>
              </w:rPr>
              <w:t>出口</w:t>
            </w:r>
          </w:p>
        </w:tc>
      </w:tr>
      <w:tr w:rsidR="00B24F6C">
        <w:trPr>
          <w:trHeight w:val="329"/>
        </w:trPr>
        <w:tc>
          <w:tcPr>
            <w:tcW w:w="2130" w:type="dxa"/>
          </w:tcPr>
          <w:p w:rsidR="00B24F6C" w:rsidRPr="00DB676B" w:rsidRDefault="00B24F6C">
            <w:pPr>
              <w:pStyle w:val="NormalIndent"/>
              <w:ind w:firstLine="0"/>
              <w:rPr>
                <w:rFonts w:ascii="宋体"/>
                <w:color w:val="000000"/>
                <w:sz w:val="24"/>
                <w:szCs w:val="24"/>
              </w:rPr>
            </w:pPr>
          </w:p>
        </w:tc>
        <w:tc>
          <w:tcPr>
            <w:tcW w:w="2130" w:type="dxa"/>
          </w:tcPr>
          <w:p w:rsidR="00B24F6C" w:rsidRPr="00DB676B" w:rsidRDefault="00B24F6C">
            <w:pPr>
              <w:pStyle w:val="NormalIndent"/>
              <w:ind w:firstLine="0"/>
              <w:rPr>
                <w:rFonts w:ascii="宋体"/>
                <w:color w:val="000000"/>
                <w:sz w:val="24"/>
                <w:szCs w:val="24"/>
              </w:rPr>
            </w:pPr>
          </w:p>
        </w:tc>
        <w:tc>
          <w:tcPr>
            <w:tcW w:w="2130" w:type="dxa"/>
          </w:tcPr>
          <w:p w:rsidR="00B24F6C" w:rsidRPr="00DB676B" w:rsidRDefault="00B24F6C">
            <w:pPr>
              <w:pStyle w:val="NormalIndent"/>
              <w:ind w:firstLine="0"/>
              <w:rPr>
                <w:rFonts w:ascii="宋体"/>
                <w:color w:val="000000"/>
                <w:sz w:val="24"/>
                <w:szCs w:val="24"/>
              </w:rPr>
            </w:pPr>
          </w:p>
        </w:tc>
        <w:tc>
          <w:tcPr>
            <w:tcW w:w="2130" w:type="dxa"/>
          </w:tcPr>
          <w:p w:rsidR="00B24F6C" w:rsidRPr="00DB676B" w:rsidRDefault="00B24F6C">
            <w:pPr>
              <w:pStyle w:val="NormalIndent"/>
              <w:ind w:firstLine="0"/>
              <w:rPr>
                <w:rFonts w:ascii="宋体"/>
                <w:color w:val="000000"/>
                <w:sz w:val="24"/>
                <w:szCs w:val="24"/>
              </w:rPr>
            </w:pPr>
          </w:p>
        </w:tc>
      </w:tr>
      <w:tr w:rsidR="00B24F6C">
        <w:trPr>
          <w:trHeight w:val="355"/>
        </w:trPr>
        <w:tc>
          <w:tcPr>
            <w:tcW w:w="2130" w:type="dxa"/>
          </w:tcPr>
          <w:p w:rsidR="00B24F6C" w:rsidRPr="00DB676B" w:rsidRDefault="00B24F6C">
            <w:pPr>
              <w:pStyle w:val="NormalIndent"/>
              <w:ind w:firstLine="0"/>
              <w:rPr>
                <w:rFonts w:ascii="宋体"/>
                <w:color w:val="000000"/>
                <w:sz w:val="24"/>
                <w:szCs w:val="24"/>
              </w:rPr>
            </w:pPr>
          </w:p>
        </w:tc>
        <w:tc>
          <w:tcPr>
            <w:tcW w:w="2130" w:type="dxa"/>
          </w:tcPr>
          <w:p w:rsidR="00B24F6C" w:rsidRPr="00DB676B" w:rsidRDefault="00B24F6C">
            <w:pPr>
              <w:pStyle w:val="NormalIndent"/>
              <w:ind w:firstLine="0"/>
              <w:rPr>
                <w:rFonts w:ascii="宋体"/>
                <w:color w:val="000000"/>
                <w:sz w:val="24"/>
                <w:szCs w:val="24"/>
              </w:rPr>
            </w:pPr>
          </w:p>
        </w:tc>
        <w:tc>
          <w:tcPr>
            <w:tcW w:w="2130" w:type="dxa"/>
          </w:tcPr>
          <w:p w:rsidR="00B24F6C" w:rsidRPr="00DB676B" w:rsidRDefault="00B24F6C">
            <w:pPr>
              <w:pStyle w:val="NormalIndent"/>
              <w:ind w:firstLine="0"/>
              <w:rPr>
                <w:rFonts w:ascii="宋体"/>
                <w:color w:val="000000"/>
                <w:sz w:val="24"/>
                <w:szCs w:val="24"/>
              </w:rPr>
            </w:pPr>
          </w:p>
        </w:tc>
        <w:tc>
          <w:tcPr>
            <w:tcW w:w="2130" w:type="dxa"/>
          </w:tcPr>
          <w:p w:rsidR="00B24F6C" w:rsidRPr="00DB676B" w:rsidRDefault="00B24F6C">
            <w:pPr>
              <w:pStyle w:val="NormalIndent"/>
              <w:ind w:firstLine="0"/>
              <w:rPr>
                <w:rFonts w:ascii="宋体"/>
                <w:color w:val="000000"/>
                <w:sz w:val="24"/>
                <w:szCs w:val="24"/>
              </w:rPr>
            </w:pPr>
          </w:p>
        </w:tc>
      </w:tr>
      <w:tr w:rsidR="00B24F6C">
        <w:trPr>
          <w:trHeight w:val="303"/>
        </w:trPr>
        <w:tc>
          <w:tcPr>
            <w:tcW w:w="2130" w:type="dxa"/>
          </w:tcPr>
          <w:p w:rsidR="00B24F6C" w:rsidRPr="00DB676B" w:rsidRDefault="00B24F6C">
            <w:pPr>
              <w:pStyle w:val="NormalIndent"/>
              <w:ind w:firstLine="0"/>
              <w:rPr>
                <w:rFonts w:ascii="宋体"/>
                <w:color w:val="000000"/>
                <w:sz w:val="24"/>
                <w:szCs w:val="24"/>
              </w:rPr>
            </w:pPr>
          </w:p>
        </w:tc>
        <w:tc>
          <w:tcPr>
            <w:tcW w:w="2130" w:type="dxa"/>
          </w:tcPr>
          <w:p w:rsidR="00B24F6C" w:rsidRPr="00DB676B" w:rsidRDefault="00B24F6C">
            <w:pPr>
              <w:pStyle w:val="NormalIndent"/>
              <w:ind w:firstLine="0"/>
              <w:rPr>
                <w:rFonts w:ascii="宋体"/>
                <w:color w:val="000000"/>
                <w:sz w:val="24"/>
                <w:szCs w:val="24"/>
              </w:rPr>
            </w:pPr>
          </w:p>
        </w:tc>
        <w:tc>
          <w:tcPr>
            <w:tcW w:w="2130" w:type="dxa"/>
          </w:tcPr>
          <w:p w:rsidR="00B24F6C" w:rsidRPr="00DB676B" w:rsidRDefault="00B24F6C">
            <w:pPr>
              <w:pStyle w:val="NormalIndent"/>
              <w:ind w:firstLine="0"/>
              <w:rPr>
                <w:rFonts w:ascii="宋体"/>
                <w:color w:val="000000"/>
                <w:sz w:val="24"/>
                <w:szCs w:val="24"/>
              </w:rPr>
            </w:pPr>
          </w:p>
        </w:tc>
        <w:tc>
          <w:tcPr>
            <w:tcW w:w="2130" w:type="dxa"/>
          </w:tcPr>
          <w:p w:rsidR="00B24F6C" w:rsidRPr="00DB676B" w:rsidRDefault="00B24F6C">
            <w:pPr>
              <w:pStyle w:val="NormalIndent"/>
              <w:ind w:firstLine="0"/>
              <w:rPr>
                <w:rFonts w:ascii="宋体"/>
                <w:color w:val="000000"/>
                <w:sz w:val="24"/>
                <w:szCs w:val="24"/>
              </w:rPr>
            </w:pPr>
          </w:p>
        </w:tc>
      </w:tr>
    </w:tbl>
    <w:p w:rsidR="00B24F6C" w:rsidRDefault="00B24F6C">
      <w:pPr>
        <w:pStyle w:val="NormalIndent"/>
        <w:tabs>
          <w:tab w:val="left" w:pos="1080"/>
        </w:tabs>
        <w:rPr>
          <w:rFonts w:ascii="宋体"/>
          <w:color w:val="000000"/>
          <w:sz w:val="24"/>
          <w:szCs w:val="24"/>
        </w:rPr>
      </w:pPr>
    </w:p>
    <w:p w:rsidR="00B24F6C" w:rsidRDefault="00B24F6C" w:rsidP="009E1775">
      <w:pPr>
        <w:pStyle w:val="NormalIndent"/>
        <w:numPr>
          <w:ilvl w:val="0"/>
          <w:numId w:val="45"/>
        </w:numPr>
        <w:tabs>
          <w:tab w:val="clear" w:pos="3405"/>
        </w:tabs>
        <w:ind w:hanging="3405"/>
        <w:jc w:val="center"/>
        <w:rPr>
          <w:rFonts w:ascii="宋体"/>
          <w:color w:val="000000"/>
          <w:sz w:val="24"/>
          <w:szCs w:val="24"/>
        </w:rPr>
      </w:pPr>
      <w:r>
        <w:rPr>
          <w:rFonts w:ascii="宋体" w:hAnsi="宋体" w:cs="宋体" w:hint="eastAsia"/>
          <w:color w:val="000000"/>
          <w:sz w:val="24"/>
          <w:szCs w:val="24"/>
        </w:rPr>
        <w:t>供应投标货物经验（业绩）</w:t>
      </w:r>
    </w:p>
    <w:p w:rsidR="00B24F6C" w:rsidRDefault="00B24F6C">
      <w:pPr>
        <w:pStyle w:val="NormalIndent"/>
        <w:numPr>
          <w:ilvl w:val="0"/>
          <w:numId w:val="47"/>
        </w:numPr>
        <w:rPr>
          <w:rFonts w:ascii="宋体"/>
          <w:color w:val="000000"/>
          <w:sz w:val="24"/>
          <w:szCs w:val="24"/>
        </w:rPr>
      </w:pPr>
      <w:r>
        <w:rPr>
          <w:rFonts w:ascii="宋体" w:hAnsi="宋体" w:cs="宋体" w:hint="eastAsia"/>
          <w:color w:val="000000"/>
          <w:sz w:val="24"/>
          <w:szCs w:val="24"/>
        </w:rPr>
        <w:t>成功运行两年以上的供货合同</w:t>
      </w:r>
    </w:p>
    <w:p w:rsidR="00B24F6C" w:rsidRDefault="00B24F6C">
      <w:pPr>
        <w:pStyle w:val="NormalIndent"/>
        <w:numPr>
          <w:ilvl w:val="0"/>
          <w:numId w:val="47"/>
        </w:numPr>
        <w:rPr>
          <w:rFonts w:ascii="宋体"/>
          <w:color w:val="000000"/>
          <w:sz w:val="24"/>
          <w:szCs w:val="24"/>
        </w:rPr>
      </w:pPr>
      <w:r>
        <w:rPr>
          <w:rFonts w:ascii="宋体" w:hAnsi="宋体" w:cs="宋体" w:hint="eastAsia"/>
          <w:color w:val="000000"/>
          <w:sz w:val="24"/>
          <w:szCs w:val="24"/>
        </w:rPr>
        <w:t>近三年中类似货物最终用户单位</w:t>
      </w:r>
    </w:p>
    <w:tbl>
      <w:tblPr>
        <w:tblW w:w="837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4"/>
        <w:gridCol w:w="1284"/>
        <w:gridCol w:w="1980"/>
        <w:gridCol w:w="1704"/>
        <w:gridCol w:w="1704"/>
      </w:tblGrid>
      <w:tr w:rsidR="00B24F6C">
        <w:tc>
          <w:tcPr>
            <w:tcW w:w="1704" w:type="dxa"/>
            <w:vAlign w:val="center"/>
          </w:tcPr>
          <w:p w:rsidR="00B24F6C" w:rsidRPr="00DB676B" w:rsidRDefault="00B24F6C">
            <w:pPr>
              <w:pStyle w:val="NormalIndent"/>
              <w:ind w:firstLine="0"/>
              <w:jc w:val="center"/>
              <w:rPr>
                <w:rFonts w:ascii="宋体"/>
                <w:color w:val="000000"/>
                <w:sz w:val="24"/>
                <w:szCs w:val="24"/>
              </w:rPr>
            </w:pPr>
            <w:r w:rsidRPr="00DB676B">
              <w:rPr>
                <w:rFonts w:ascii="宋体" w:hAnsi="宋体" w:cs="宋体" w:hint="eastAsia"/>
                <w:color w:val="000000"/>
                <w:sz w:val="24"/>
                <w:szCs w:val="24"/>
              </w:rPr>
              <w:t>名称</w:t>
            </w:r>
            <w:r w:rsidRPr="00DB676B">
              <w:rPr>
                <w:rFonts w:ascii="宋体" w:hAnsi="宋体" w:cs="宋体"/>
                <w:color w:val="000000"/>
                <w:sz w:val="24"/>
                <w:szCs w:val="24"/>
              </w:rPr>
              <w:t xml:space="preserve">    </w:t>
            </w:r>
            <w:r w:rsidRPr="00DB676B">
              <w:rPr>
                <w:rFonts w:ascii="宋体" w:hAnsi="宋体" w:cs="宋体" w:hint="eastAsia"/>
                <w:color w:val="000000"/>
                <w:sz w:val="24"/>
                <w:szCs w:val="24"/>
              </w:rPr>
              <w:t>地址</w:t>
            </w:r>
          </w:p>
        </w:tc>
        <w:tc>
          <w:tcPr>
            <w:tcW w:w="1284" w:type="dxa"/>
            <w:vAlign w:val="center"/>
          </w:tcPr>
          <w:p w:rsidR="00B24F6C" w:rsidRPr="00DB676B" w:rsidRDefault="00B24F6C">
            <w:pPr>
              <w:pStyle w:val="NormalIndent"/>
              <w:ind w:firstLine="0"/>
              <w:jc w:val="center"/>
              <w:rPr>
                <w:rFonts w:ascii="宋体"/>
                <w:color w:val="000000"/>
                <w:sz w:val="24"/>
                <w:szCs w:val="24"/>
              </w:rPr>
            </w:pPr>
            <w:r w:rsidRPr="00DB676B">
              <w:rPr>
                <w:rFonts w:ascii="宋体" w:hAnsi="宋体" w:cs="宋体" w:hint="eastAsia"/>
                <w:color w:val="000000"/>
                <w:sz w:val="24"/>
                <w:szCs w:val="24"/>
              </w:rPr>
              <w:t>签约日期</w:t>
            </w:r>
          </w:p>
        </w:tc>
        <w:tc>
          <w:tcPr>
            <w:tcW w:w="1980" w:type="dxa"/>
            <w:vAlign w:val="center"/>
          </w:tcPr>
          <w:p w:rsidR="00B24F6C" w:rsidRPr="00DB676B" w:rsidRDefault="00B24F6C">
            <w:pPr>
              <w:pStyle w:val="NormalIndent"/>
              <w:ind w:firstLine="0"/>
              <w:jc w:val="center"/>
              <w:rPr>
                <w:rFonts w:ascii="宋体"/>
                <w:color w:val="000000"/>
                <w:sz w:val="24"/>
                <w:szCs w:val="24"/>
              </w:rPr>
            </w:pPr>
            <w:r w:rsidRPr="00DB676B">
              <w:rPr>
                <w:rFonts w:ascii="宋体" w:hAnsi="宋体" w:cs="宋体" w:hint="eastAsia"/>
                <w:color w:val="000000"/>
                <w:sz w:val="24"/>
                <w:szCs w:val="24"/>
              </w:rPr>
              <w:t>货物名称及型号</w:t>
            </w:r>
          </w:p>
        </w:tc>
        <w:tc>
          <w:tcPr>
            <w:tcW w:w="1704" w:type="dxa"/>
            <w:vAlign w:val="center"/>
          </w:tcPr>
          <w:p w:rsidR="00B24F6C" w:rsidRPr="00DB676B" w:rsidRDefault="00B24F6C">
            <w:pPr>
              <w:pStyle w:val="NormalIndent"/>
              <w:ind w:firstLine="0"/>
              <w:jc w:val="center"/>
              <w:rPr>
                <w:rFonts w:ascii="宋体"/>
                <w:color w:val="000000"/>
                <w:sz w:val="24"/>
                <w:szCs w:val="24"/>
              </w:rPr>
            </w:pPr>
            <w:r w:rsidRPr="00DB676B">
              <w:rPr>
                <w:rFonts w:ascii="宋体" w:hAnsi="宋体" w:cs="宋体" w:hint="eastAsia"/>
                <w:color w:val="000000"/>
                <w:sz w:val="24"/>
                <w:szCs w:val="24"/>
              </w:rPr>
              <w:t>销售</w:t>
            </w:r>
            <w:r w:rsidRPr="00DB676B">
              <w:rPr>
                <w:rFonts w:ascii="宋体" w:hAnsi="宋体" w:cs="宋体"/>
                <w:color w:val="000000"/>
                <w:sz w:val="24"/>
                <w:szCs w:val="24"/>
              </w:rPr>
              <w:t xml:space="preserve">    </w:t>
            </w:r>
            <w:r w:rsidRPr="00DB676B">
              <w:rPr>
                <w:rFonts w:ascii="宋体" w:hAnsi="宋体" w:cs="宋体" w:hint="eastAsia"/>
                <w:color w:val="000000"/>
                <w:sz w:val="24"/>
                <w:szCs w:val="24"/>
              </w:rPr>
              <w:t>数量</w:t>
            </w:r>
          </w:p>
        </w:tc>
        <w:tc>
          <w:tcPr>
            <w:tcW w:w="1704" w:type="dxa"/>
            <w:vAlign w:val="center"/>
          </w:tcPr>
          <w:p w:rsidR="00B24F6C" w:rsidRPr="00DB676B" w:rsidRDefault="00B24F6C">
            <w:pPr>
              <w:pStyle w:val="NormalIndent"/>
              <w:ind w:firstLine="0"/>
              <w:jc w:val="center"/>
              <w:rPr>
                <w:rFonts w:ascii="宋体"/>
                <w:color w:val="000000"/>
                <w:sz w:val="24"/>
                <w:szCs w:val="24"/>
              </w:rPr>
            </w:pPr>
            <w:r w:rsidRPr="00DB676B">
              <w:rPr>
                <w:rFonts w:ascii="宋体" w:hAnsi="宋体" w:cs="宋体" w:hint="eastAsia"/>
                <w:color w:val="000000"/>
                <w:sz w:val="24"/>
                <w:szCs w:val="24"/>
              </w:rPr>
              <w:t>合同额</w:t>
            </w:r>
          </w:p>
        </w:tc>
      </w:tr>
      <w:tr w:rsidR="00B24F6C">
        <w:trPr>
          <w:trHeight w:val="261"/>
        </w:trPr>
        <w:tc>
          <w:tcPr>
            <w:tcW w:w="1704" w:type="dxa"/>
          </w:tcPr>
          <w:p w:rsidR="00B24F6C" w:rsidRPr="00DB676B" w:rsidRDefault="00B24F6C">
            <w:pPr>
              <w:pStyle w:val="NormalIndent"/>
              <w:ind w:firstLine="0"/>
              <w:rPr>
                <w:rFonts w:ascii="宋体"/>
                <w:color w:val="000000"/>
                <w:sz w:val="24"/>
                <w:szCs w:val="24"/>
              </w:rPr>
            </w:pPr>
          </w:p>
        </w:tc>
        <w:tc>
          <w:tcPr>
            <w:tcW w:w="1284" w:type="dxa"/>
          </w:tcPr>
          <w:p w:rsidR="00B24F6C" w:rsidRPr="00DB676B" w:rsidRDefault="00B24F6C">
            <w:pPr>
              <w:pStyle w:val="NormalIndent"/>
              <w:ind w:firstLine="0"/>
              <w:rPr>
                <w:rFonts w:ascii="宋体"/>
                <w:color w:val="000000"/>
                <w:sz w:val="24"/>
                <w:szCs w:val="24"/>
              </w:rPr>
            </w:pPr>
          </w:p>
        </w:tc>
        <w:tc>
          <w:tcPr>
            <w:tcW w:w="1980" w:type="dxa"/>
          </w:tcPr>
          <w:p w:rsidR="00B24F6C" w:rsidRPr="00DB676B" w:rsidRDefault="00B24F6C">
            <w:pPr>
              <w:pStyle w:val="NormalIndent"/>
              <w:ind w:firstLine="0"/>
              <w:rPr>
                <w:rFonts w:ascii="宋体"/>
                <w:color w:val="000000"/>
                <w:sz w:val="24"/>
                <w:szCs w:val="24"/>
              </w:rPr>
            </w:pPr>
          </w:p>
        </w:tc>
        <w:tc>
          <w:tcPr>
            <w:tcW w:w="1704" w:type="dxa"/>
          </w:tcPr>
          <w:p w:rsidR="00B24F6C" w:rsidRPr="00DB676B" w:rsidRDefault="00B24F6C">
            <w:pPr>
              <w:pStyle w:val="NormalIndent"/>
              <w:ind w:firstLine="0"/>
              <w:rPr>
                <w:rFonts w:ascii="宋体"/>
                <w:color w:val="000000"/>
                <w:sz w:val="24"/>
                <w:szCs w:val="24"/>
              </w:rPr>
            </w:pPr>
          </w:p>
        </w:tc>
        <w:tc>
          <w:tcPr>
            <w:tcW w:w="1704" w:type="dxa"/>
          </w:tcPr>
          <w:p w:rsidR="00B24F6C" w:rsidRPr="00DB676B" w:rsidRDefault="00B24F6C">
            <w:pPr>
              <w:pStyle w:val="NormalIndent"/>
              <w:ind w:firstLine="0"/>
              <w:rPr>
                <w:rFonts w:ascii="宋体"/>
                <w:color w:val="000000"/>
                <w:sz w:val="24"/>
                <w:szCs w:val="24"/>
              </w:rPr>
            </w:pPr>
          </w:p>
        </w:tc>
      </w:tr>
      <w:tr w:rsidR="00B24F6C">
        <w:trPr>
          <w:trHeight w:val="265"/>
        </w:trPr>
        <w:tc>
          <w:tcPr>
            <w:tcW w:w="1704" w:type="dxa"/>
          </w:tcPr>
          <w:p w:rsidR="00B24F6C" w:rsidRPr="00DB676B" w:rsidRDefault="00B24F6C">
            <w:pPr>
              <w:pStyle w:val="NormalIndent"/>
              <w:ind w:firstLine="0"/>
              <w:rPr>
                <w:rFonts w:ascii="宋体"/>
                <w:color w:val="000000"/>
                <w:sz w:val="24"/>
                <w:szCs w:val="24"/>
              </w:rPr>
            </w:pPr>
          </w:p>
        </w:tc>
        <w:tc>
          <w:tcPr>
            <w:tcW w:w="1284" w:type="dxa"/>
          </w:tcPr>
          <w:p w:rsidR="00B24F6C" w:rsidRPr="00DB676B" w:rsidRDefault="00B24F6C">
            <w:pPr>
              <w:pStyle w:val="NormalIndent"/>
              <w:ind w:firstLine="0"/>
              <w:rPr>
                <w:rFonts w:ascii="宋体"/>
                <w:color w:val="000000"/>
                <w:sz w:val="24"/>
                <w:szCs w:val="24"/>
              </w:rPr>
            </w:pPr>
          </w:p>
        </w:tc>
        <w:tc>
          <w:tcPr>
            <w:tcW w:w="1980" w:type="dxa"/>
          </w:tcPr>
          <w:p w:rsidR="00B24F6C" w:rsidRPr="00DB676B" w:rsidRDefault="00B24F6C">
            <w:pPr>
              <w:pStyle w:val="NormalIndent"/>
              <w:ind w:firstLine="0"/>
              <w:rPr>
                <w:rFonts w:ascii="宋体"/>
                <w:color w:val="000000"/>
                <w:sz w:val="24"/>
                <w:szCs w:val="24"/>
              </w:rPr>
            </w:pPr>
          </w:p>
        </w:tc>
        <w:tc>
          <w:tcPr>
            <w:tcW w:w="1704" w:type="dxa"/>
          </w:tcPr>
          <w:p w:rsidR="00B24F6C" w:rsidRPr="00DB676B" w:rsidRDefault="00B24F6C">
            <w:pPr>
              <w:pStyle w:val="NormalIndent"/>
              <w:ind w:firstLine="0"/>
              <w:rPr>
                <w:rFonts w:ascii="宋体"/>
                <w:color w:val="000000"/>
                <w:sz w:val="24"/>
                <w:szCs w:val="24"/>
              </w:rPr>
            </w:pPr>
          </w:p>
        </w:tc>
        <w:tc>
          <w:tcPr>
            <w:tcW w:w="1704" w:type="dxa"/>
          </w:tcPr>
          <w:p w:rsidR="00B24F6C" w:rsidRPr="00DB676B" w:rsidRDefault="00B24F6C">
            <w:pPr>
              <w:pStyle w:val="NormalIndent"/>
              <w:ind w:firstLine="0"/>
              <w:rPr>
                <w:rFonts w:ascii="宋体"/>
                <w:color w:val="000000"/>
                <w:sz w:val="24"/>
                <w:szCs w:val="24"/>
              </w:rPr>
            </w:pPr>
          </w:p>
        </w:tc>
      </w:tr>
    </w:tbl>
    <w:p w:rsidR="00B24F6C" w:rsidRDefault="00B24F6C">
      <w:pPr>
        <w:pStyle w:val="NormalIndent"/>
        <w:numPr>
          <w:ilvl w:val="0"/>
          <w:numId w:val="47"/>
        </w:numPr>
        <w:rPr>
          <w:rFonts w:ascii="宋体"/>
          <w:color w:val="000000"/>
          <w:sz w:val="24"/>
          <w:szCs w:val="24"/>
        </w:rPr>
      </w:pPr>
      <w:r>
        <w:rPr>
          <w:rFonts w:ascii="宋体" w:hAnsi="宋体" w:cs="宋体" w:hint="eastAsia"/>
          <w:color w:val="000000"/>
          <w:sz w:val="24"/>
          <w:szCs w:val="24"/>
        </w:rPr>
        <w:t>业绩要求见第二卷</w:t>
      </w:r>
    </w:p>
    <w:p w:rsidR="00B24F6C" w:rsidRDefault="00B24F6C">
      <w:pPr>
        <w:pStyle w:val="NormalIndent"/>
        <w:rPr>
          <w:rFonts w:ascii="宋体"/>
          <w:color w:val="000000"/>
          <w:sz w:val="24"/>
          <w:szCs w:val="24"/>
        </w:rPr>
      </w:pPr>
      <w:r>
        <w:rPr>
          <w:rFonts w:ascii="宋体" w:hAnsi="宋体" w:cs="宋体" w:hint="eastAsia"/>
          <w:color w:val="000000"/>
          <w:sz w:val="24"/>
          <w:szCs w:val="24"/>
        </w:rPr>
        <w:t>兹证明以上陈述是真实的、准确的，所需提供的资料和数据均已提供，我们同意按贵方要求出示有关证明文件。</w:t>
      </w:r>
    </w:p>
    <w:p w:rsidR="00B24F6C" w:rsidRDefault="00B24F6C">
      <w:pPr>
        <w:pStyle w:val="NormalIndent"/>
        <w:rPr>
          <w:rFonts w:ascii="宋体"/>
          <w:color w:val="000000"/>
          <w:sz w:val="24"/>
          <w:szCs w:val="24"/>
        </w:rPr>
      </w:pPr>
    </w:p>
    <w:p w:rsidR="00B24F6C" w:rsidRDefault="00B24F6C">
      <w:pPr>
        <w:pStyle w:val="NormalIndent"/>
        <w:rPr>
          <w:rFonts w:ascii="宋体"/>
          <w:color w:val="000000"/>
          <w:sz w:val="24"/>
          <w:szCs w:val="24"/>
          <w:u w:val="single"/>
        </w:rPr>
      </w:pPr>
      <w:r>
        <w:rPr>
          <w:rFonts w:ascii="宋体" w:hAnsi="宋体" w:cs="宋体" w:hint="eastAsia"/>
          <w:color w:val="000000"/>
          <w:sz w:val="24"/>
          <w:szCs w:val="24"/>
        </w:rPr>
        <w:t>日</w:t>
      </w:r>
      <w:r>
        <w:rPr>
          <w:rFonts w:ascii="宋体" w:hAnsi="宋体" w:cs="宋体"/>
          <w:color w:val="000000"/>
          <w:sz w:val="24"/>
          <w:szCs w:val="24"/>
        </w:rPr>
        <w:t xml:space="preserve">        </w:t>
      </w:r>
      <w:r>
        <w:rPr>
          <w:rFonts w:ascii="宋体" w:hAnsi="宋体" w:cs="宋体" w:hint="eastAsia"/>
          <w:color w:val="000000"/>
          <w:sz w:val="24"/>
          <w:szCs w:val="24"/>
        </w:rPr>
        <w:t>期：</w:t>
      </w:r>
      <w:r>
        <w:rPr>
          <w:rFonts w:ascii="宋体" w:hAnsi="宋体" w:cs="宋体"/>
          <w:color w:val="000000"/>
          <w:sz w:val="24"/>
          <w:szCs w:val="24"/>
          <w:u w:val="single"/>
        </w:rPr>
        <w:t xml:space="preserve">             </w:t>
      </w:r>
    </w:p>
    <w:p w:rsidR="00B24F6C" w:rsidRDefault="00B24F6C">
      <w:pPr>
        <w:pStyle w:val="NormalIndent"/>
        <w:rPr>
          <w:rFonts w:ascii="宋体"/>
          <w:color w:val="000000"/>
          <w:sz w:val="24"/>
          <w:szCs w:val="24"/>
          <w:u w:val="single"/>
        </w:rPr>
      </w:pPr>
      <w:r>
        <w:rPr>
          <w:rFonts w:ascii="宋体" w:hAnsi="宋体" w:cs="宋体" w:hint="eastAsia"/>
          <w:color w:val="000000"/>
          <w:sz w:val="24"/>
          <w:szCs w:val="24"/>
        </w:rPr>
        <w:t>投标人名称：</w:t>
      </w:r>
      <w:r>
        <w:rPr>
          <w:rFonts w:ascii="宋体" w:hAnsi="宋体" w:cs="宋体"/>
          <w:color w:val="000000"/>
          <w:sz w:val="24"/>
          <w:szCs w:val="24"/>
          <w:u w:val="single"/>
        </w:rPr>
        <w:t xml:space="preserve">             </w:t>
      </w:r>
    </w:p>
    <w:p w:rsidR="00B24F6C" w:rsidRDefault="00B24F6C">
      <w:pPr>
        <w:pStyle w:val="NormalIndent"/>
        <w:rPr>
          <w:rFonts w:ascii="宋体"/>
          <w:color w:val="000000"/>
          <w:sz w:val="24"/>
          <w:szCs w:val="24"/>
          <w:u w:val="single"/>
        </w:rPr>
      </w:pPr>
      <w:r>
        <w:rPr>
          <w:rFonts w:ascii="宋体" w:hAnsi="宋体" w:cs="宋体" w:hint="eastAsia"/>
          <w:color w:val="000000"/>
          <w:spacing w:val="10"/>
          <w:sz w:val="24"/>
          <w:szCs w:val="24"/>
        </w:rPr>
        <w:t>投标人代表</w:t>
      </w:r>
      <w:r>
        <w:rPr>
          <w:rFonts w:ascii="宋体" w:hAnsi="宋体" w:cs="宋体" w:hint="eastAsia"/>
          <w:color w:val="000000"/>
          <w:sz w:val="24"/>
          <w:szCs w:val="24"/>
        </w:rPr>
        <w:t>签字：</w:t>
      </w:r>
      <w:r>
        <w:rPr>
          <w:rFonts w:ascii="宋体" w:hAnsi="宋体" w:cs="宋体"/>
          <w:color w:val="000000"/>
          <w:sz w:val="24"/>
          <w:szCs w:val="24"/>
          <w:u w:val="single"/>
        </w:rPr>
        <w:t xml:space="preserve">             </w:t>
      </w:r>
    </w:p>
    <w:p w:rsidR="00B24F6C" w:rsidRDefault="00B24F6C">
      <w:pPr>
        <w:pStyle w:val="NormalIndent"/>
        <w:rPr>
          <w:rFonts w:ascii="宋体"/>
          <w:color w:val="000000"/>
          <w:sz w:val="24"/>
          <w:szCs w:val="24"/>
          <w:u w:val="single"/>
        </w:rPr>
      </w:pPr>
      <w:r>
        <w:rPr>
          <w:rFonts w:ascii="宋体" w:hAnsi="宋体" w:cs="宋体" w:hint="eastAsia"/>
          <w:color w:val="000000"/>
          <w:spacing w:val="10"/>
          <w:sz w:val="24"/>
          <w:szCs w:val="24"/>
        </w:rPr>
        <w:t>投标人代表</w:t>
      </w:r>
      <w:r>
        <w:rPr>
          <w:rFonts w:ascii="宋体" w:hAnsi="宋体" w:cs="宋体" w:hint="eastAsia"/>
          <w:color w:val="000000"/>
          <w:sz w:val="24"/>
          <w:szCs w:val="24"/>
        </w:rPr>
        <w:t>职务：</w:t>
      </w:r>
      <w:r>
        <w:rPr>
          <w:rFonts w:ascii="宋体" w:hAnsi="宋体" w:cs="宋体"/>
          <w:color w:val="000000"/>
          <w:sz w:val="24"/>
          <w:szCs w:val="24"/>
          <w:u w:val="single"/>
        </w:rPr>
        <w:t xml:space="preserve">             </w:t>
      </w:r>
    </w:p>
    <w:p w:rsidR="00B24F6C" w:rsidRDefault="00B24F6C">
      <w:pPr>
        <w:pStyle w:val="NormalIndent"/>
        <w:rPr>
          <w:rFonts w:ascii="宋体"/>
          <w:color w:val="000000"/>
          <w:sz w:val="24"/>
          <w:szCs w:val="24"/>
        </w:rPr>
      </w:pPr>
      <w:r>
        <w:rPr>
          <w:rFonts w:ascii="宋体" w:hAnsi="宋体" w:cs="宋体" w:hint="eastAsia"/>
          <w:color w:val="000000"/>
          <w:sz w:val="24"/>
          <w:szCs w:val="24"/>
        </w:rPr>
        <w:t>电话及传真号码：</w:t>
      </w:r>
      <w:r>
        <w:rPr>
          <w:rFonts w:ascii="宋体" w:hAnsi="宋体" w:cs="宋体"/>
          <w:color w:val="000000"/>
          <w:sz w:val="24"/>
          <w:szCs w:val="24"/>
          <w:u w:val="single"/>
        </w:rPr>
        <w:t xml:space="preserve">           </w:t>
      </w:r>
      <w:r>
        <w:rPr>
          <w:rFonts w:ascii="宋体" w:hAnsi="宋体" w:cs="宋体"/>
          <w:color w:val="000000"/>
          <w:sz w:val="24"/>
          <w:szCs w:val="24"/>
        </w:rPr>
        <w:t xml:space="preserve"> </w:t>
      </w:r>
    </w:p>
    <w:p w:rsidR="00B24F6C" w:rsidRPr="00565CD9" w:rsidRDefault="00B24F6C" w:rsidP="00565CD9">
      <w:pPr>
        <w:pStyle w:val="Heading3"/>
        <w:numPr>
          <w:ilvl w:val="0"/>
          <w:numId w:val="44"/>
        </w:numPr>
        <w:spacing w:line="416" w:lineRule="auto"/>
        <w:jc w:val="center"/>
        <w:rPr>
          <w:rFonts w:ascii="宋体"/>
          <w:color w:val="000000"/>
        </w:rPr>
      </w:pPr>
      <w:r>
        <w:rPr>
          <w:rFonts w:ascii="宋体"/>
          <w:color w:val="000000"/>
          <w:sz w:val="28"/>
          <w:szCs w:val="28"/>
        </w:rPr>
        <w:br w:type="page"/>
      </w:r>
      <w:r w:rsidRPr="00565CD9">
        <w:rPr>
          <w:rFonts w:ascii="宋体" w:hAnsi="宋体" w:cs="宋体" w:hint="eastAsia"/>
          <w:color w:val="000000"/>
        </w:rPr>
        <w:t>资格文件</w:t>
      </w:r>
    </w:p>
    <w:p w:rsidR="00B24F6C" w:rsidRDefault="00B24F6C">
      <w:pPr>
        <w:tabs>
          <w:tab w:val="left" w:pos="152"/>
          <w:tab w:val="left" w:pos="588"/>
        </w:tabs>
        <w:spacing w:line="360" w:lineRule="auto"/>
        <w:rPr>
          <w:rFonts w:ascii="宋体" w:cs="Times New Roman"/>
          <w:color w:val="000000"/>
          <w:sz w:val="24"/>
          <w:szCs w:val="24"/>
        </w:rPr>
      </w:pPr>
      <w:r>
        <w:rPr>
          <w:rFonts w:ascii="宋体" w:hAnsi="宋体" w:cs="宋体"/>
          <w:color w:val="000000"/>
          <w:sz w:val="24"/>
          <w:szCs w:val="24"/>
        </w:rPr>
        <w:t>1</w:t>
      </w:r>
      <w:r>
        <w:rPr>
          <w:rFonts w:ascii="宋体" w:hAnsi="宋体" w:cs="宋体" w:hint="eastAsia"/>
          <w:color w:val="000000"/>
          <w:sz w:val="24"/>
          <w:szCs w:val="24"/>
        </w:rPr>
        <w:t>、营业执照副本复印件加盖公章；</w:t>
      </w:r>
      <w:r>
        <w:rPr>
          <w:rFonts w:ascii="宋体" w:hAnsi="宋体" w:cs="宋体"/>
          <w:color w:val="000000"/>
          <w:sz w:val="24"/>
          <w:szCs w:val="24"/>
        </w:rPr>
        <w:t xml:space="preserve"> </w:t>
      </w:r>
    </w:p>
    <w:p w:rsidR="00B24F6C" w:rsidRDefault="00B24F6C">
      <w:pPr>
        <w:tabs>
          <w:tab w:val="left" w:pos="152"/>
          <w:tab w:val="left" w:pos="588"/>
        </w:tabs>
        <w:spacing w:line="360" w:lineRule="auto"/>
        <w:rPr>
          <w:rFonts w:ascii="宋体" w:cs="Times New Roman"/>
          <w:color w:val="000000"/>
          <w:sz w:val="24"/>
          <w:szCs w:val="24"/>
        </w:rPr>
      </w:pPr>
      <w:r>
        <w:rPr>
          <w:rFonts w:ascii="宋体" w:hAnsi="宋体" w:cs="宋体"/>
          <w:color w:val="000000"/>
          <w:sz w:val="24"/>
          <w:szCs w:val="24"/>
        </w:rPr>
        <w:t>2</w:t>
      </w:r>
      <w:r>
        <w:rPr>
          <w:rFonts w:ascii="宋体" w:hAnsi="宋体" w:cs="宋体" w:hint="eastAsia"/>
          <w:color w:val="000000"/>
          <w:sz w:val="24"/>
          <w:szCs w:val="24"/>
        </w:rPr>
        <w:t>、法定代表人授权委托书原件（附法定代表人身份证复印件及投标人代表身份证复印件）；</w:t>
      </w:r>
    </w:p>
    <w:p w:rsidR="00B24F6C" w:rsidRDefault="00B24F6C">
      <w:pPr>
        <w:tabs>
          <w:tab w:val="left" w:pos="152"/>
          <w:tab w:val="left" w:pos="588"/>
        </w:tabs>
        <w:spacing w:line="360" w:lineRule="auto"/>
        <w:rPr>
          <w:rFonts w:ascii="宋体" w:cs="Times New Roman"/>
          <w:color w:val="000000"/>
          <w:sz w:val="24"/>
          <w:szCs w:val="24"/>
        </w:rPr>
      </w:pPr>
      <w:r>
        <w:rPr>
          <w:rFonts w:ascii="宋体" w:hAnsi="宋体" w:cs="宋体"/>
          <w:color w:val="000000"/>
          <w:sz w:val="24"/>
          <w:szCs w:val="24"/>
        </w:rPr>
        <w:t>3</w:t>
      </w:r>
      <w:r>
        <w:rPr>
          <w:rFonts w:ascii="宋体" w:hAnsi="宋体" w:cs="宋体" w:hint="eastAsia"/>
          <w:color w:val="000000"/>
          <w:sz w:val="24"/>
          <w:szCs w:val="24"/>
        </w:rPr>
        <w:t>、投标人提供参加政府采购活动前三年内在经营活动中没有重大违法记录的书面声明原件；</w:t>
      </w:r>
    </w:p>
    <w:p w:rsidR="00B24F6C" w:rsidRDefault="00B24F6C">
      <w:pPr>
        <w:tabs>
          <w:tab w:val="left" w:pos="152"/>
          <w:tab w:val="left" w:pos="588"/>
        </w:tabs>
        <w:spacing w:line="360" w:lineRule="auto"/>
        <w:rPr>
          <w:rFonts w:ascii="宋体" w:cs="Times New Roman"/>
          <w:color w:val="000000"/>
          <w:sz w:val="24"/>
          <w:szCs w:val="24"/>
        </w:rPr>
      </w:pPr>
      <w:r>
        <w:rPr>
          <w:rFonts w:ascii="宋体" w:hAnsi="宋体" w:cs="宋体"/>
          <w:color w:val="000000"/>
          <w:sz w:val="24"/>
          <w:szCs w:val="24"/>
        </w:rPr>
        <w:t>4</w:t>
      </w:r>
      <w:r>
        <w:rPr>
          <w:rFonts w:ascii="宋体" w:hAnsi="宋体" w:cs="宋体" w:hint="eastAsia"/>
          <w:color w:val="000000"/>
          <w:sz w:val="24"/>
          <w:szCs w:val="24"/>
        </w:rPr>
        <w:t>、投标人</w:t>
      </w:r>
      <w:r>
        <w:rPr>
          <w:rFonts w:ascii="宋体" w:hAnsi="宋体" w:cs="宋体" w:hint="eastAsia"/>
          <w:sz w:val="24"/>
          <w:szCs w:val="24"/>
        </w:rPr>
        <w:t>提供</w:t>
      </w:r>
      <w:r>
        <w:rPr>
          <w:rFonts w:ascii="宋体" w:hAnsi="宋体" w:cs="宋体"/>
          <w:sz w:val="24"/>
          <w:szCs w:val="24"/>
        </w:rPr>
        <w:t>2018</w:t>
      </w:r>
      <w:r>
        <w:rPr>
          <w:rFonts w:ascii="宋体" w:hAnsi="宋体" w:cs="宋体" w:hint="eastAsia"/>
          <w:sz w:val="24"/>
          <w:szCs w:val="24"/>
        </w:rPr>
        <w:t>年或</w:t>
      </w:r>
      <w:r>
        <w:rPr>
          <w:rFonts w:ascii="宋体" w:hAnsi="宋体" w:cs="宋体"/>
          <w:sz w:val="24"/>
          <w:szCs w:val="24"/>
        </w:rPr>
        <w:t>2019</w:t>
      </w:r>
      <w:r>
        <w:rPr>
          <w:rFonts w:ascii="宋体" w:hAnsi="宋体" w:cs="宋体" w:hint="eastAsia"/>
          <w:sz w:val="24"/>
          <w:szCs w:val="24"/>
        </w:rPr>
        <w:t>年度经审计的财务状况报告</w:t>
      </w:r>
      <w:r>
        <w:rPr>
          <w:rFonts w:ascii="宋体" w:hAnsi="宋体" w:cs="宋体" w:hint="eastAsia"/>
          <w:b/>
          <w:bCs/>
          <w:color w:val="000000"/>
          <w:sz w:val="24"/>
          <w:szCs w:val="24"/>
        </w:rPr>
        <w:t>；</w:t>
      </w:r>
      <w:r>
        <w:rPr>
          <w:rFonts w:ascii="宋体" w:hAnsi="宋体" w:cs="宋体" w:hint="eastAsia"/>
          <w:color w:val="000000"/>
          <w:sz w:val="24"/>
          <w:szCs w:val="24"/>
        </w:rPr>
        <w:t>纳税证明材料及企业员工社会保障资金的缴纳证明资料复印件；</w:t>
      </w:r>
    </w:p>
    <w:p w:rsidR="00B24F6C" w:rsidRDefault="00B24F6C">
      <w:pPr>
        <w:tabs>
          <w:tab w:val="left" w:pos="152"/>
          <w:tab w:val="left" w:pos="588"/>
        </w:tabs>
        <w:spacing w:line="360" w:lineRule="auto"/>
        <w:rPr>
          <w:rFonts w:ascii="宋体" w:cs="Times New Roman"/>
          <w:color w:val="000000"/>
          <w:sz w:val="24"/>
          <w:szCs w:val="24"/>
        </w:rPr>
      </w:pPr>
      <w:r>
        <w:rPr>
          <w:rFonts w:ascii="宋体" w:hAnsi="宋体" w:cs="宋体"/>
          <w:sz w:val="24"/>
          <w:szCs w:val="24"/>
        </w:rPr>
        <w:t>5</w:t>
      </w:r>
      <w:r>
        <w:rPr>
          <w:rFonts w:ascii="宋体" w:hAnsi="宋体" w:cs="宋体" w:hint="eastAsia"/>
          <w:sz w:val="24"/>
          <w:szCs w:val="24"/>
        </w:rPr>
        <w:t>、</w:t>
      </w:r>
      <w:r>
        <w:rPr>
          <w:rFonts w:ascii="宋体" w:hAnsi="宋体" w:cs="宋体" w:hint="eastAsia"/>
          <w:color w:val="000000"/>
          <w:sz w:val="24"/>
          <w:szCs w:val="24"/>
        </w:rPr>
        <w:t>反商业贿赂承诺书原件；</w:t>
      </w:r>
    </w:p>
    <w:p w:rsidR="00B24F6C" w:rsidRDefault="00B24F6C">
      <w:pPr>
        <w:tabs>
          <w:tab w:val="left" w:pos="152"/>
          <w:tab w:val="left" w:pos="588"/>
        </w:tabs>
        <w:spacing w:line="360" w:lineRule="auto"/>
        <w:rPr>
          <w:rFonts w:ascii="宋体" w:cs="Times New Roman"/>
          <w:sz w:val="24"/>
          <w:szCs w:val="24"/>
        </w:rPr>
      </w:pPr>
      <w:r>
        <w:rPr>
          <w:rFonts w:ascii="宋体" w:hAnsi="宋体" w:cs="宋体"/>
          <w:color w:val="000000"/>
          <w:sz w:val="24"/>
          <w:szCs w:val="24"/>
        </w:rPr>
        <w:t>6</w:t>
      </w:r>
      <w:r>
        <w:rPr>
          <w:rFonts w:ascii="宋体" w:hAnsi="宋体" w:cs="宋体" w:hint="eastAsia"/>
          <w:color w:val="000000"/>
          <w:sz w:val="24"/>
          <w:szCs w:val="24"/>
        </w:rPr>
        <w:t>、</w:t>
      </w:r>
      <w:r>
        <w:rPr>
          <w:rFonts w:ascii="宋体" w:hAnsi="宋体" w:cs="宋体" w:hint="eastAsia"/>
          <w:sz w:val="24"/>
          <w:szCs w:val="24"/>
        </w:rPr>
        <w:t>投标人提供在</w:t>
      </w:r>
      <w:r>
        <w:rPr>
          <w:rFonts w:ascii="宋体" w:hAnsi="宋体" w:cs="宋体"/>
          <w:sz w:val="24"/>
          <w:szCs w:val="24"/>
        </w:rPr>
        <w:t xml:space="preserve"> </w:t>
      </w:r>
      <w:r>
        <w:rPr>
          <w:rFonts w:ascii="宋体" w:hAnsi="宋体" w:cs="宋体" w:hint="eastAsia"/>
          <w:sz w:val="24"/>
          <w:szCs w:val="24"/>
        </w:rPr>
        <w:t>“信用中国”网站中查询“失信被执行人”和</w:t>
      </w:r>
      <w:r>
        <w:rPr>
          <w:rFonts w:ascii="宋体" w:hAnsi="宋体" w:cs="宋体"/>
          <w:sz w:val="24"/>
          <w:szCs w:val="24"/>
        </w:rPr>
        <w:t xml:space="preserve"> </w:t>
      </w:r>
      <w:r>
        <w:rPr>
          <w:rFonts w:ascii="宋体" w:hAnsi="宋体" w:cs="宋体" w:hint="eastAsia"/>
          <w:sz w:val="24"/>
          <w:szCs w:val="24"/>
        </w:rPr>
        <w:t>“重大税收违法案件当事人名单”（</w:t>
      </w:r>
      <w:r>
        <w:rPr>
          <w:rFonts w:ascii="宋体" w:hAnsi="宋体" w:cs="宋体"/>
          <w:sz w:val="24"/>
          <w:szCs w:val="24"/>
        </w:rPr>
        <w:t>http://www.creditchina.gov.cn/</w:t>
      </w:r>
      <w:r>
        <w:rPr>
          <w:rFonts w:ascii="宋体" w:hAnsi="宋体" w:cs="宋体" w:hint="eastAsia"/>
          <w:sz w:val="24"/>
          <w:szCs w:val="24"/>
        </w:rPr>
        <w:t>），以及在“中国政府采购网”网站（</w:t>
      </w:r>
      <w:r>
        <w:rPr>
          <w:rFonts w:ascii="宋体" w:hAnsi="宋体" w:cs="宋体"/>
          <w:sz w:val="24"/>
          <w:szCs w:val="24"/>
        </w:rPr>
        <w:t>www.ccgp.gov.cn</w:t>
      </w:r>
      <w:r>
        <w:rPr>
          <w:rFonts w:ascii="宋体" w:hAnsi="宋体" w:cs="宋体" w:hint="eastAsia"/>
          <w:sz w:val="24"/>
          <w:szCs w:val="24"/>
        </w:rPr>
        <w:t>）中查询“政府采购严重违法失信行为记录名单”共</w:t>
      </w:r>
      <w:r>
        <w:rPr>
          <w:rFonts w:ascii="宋体" w:hAnsi="宋体" w:cs="宋体"/>
          <w:sz w:val="24"/>
          <w:szCs w:val="24"/>
        </w:rPr>
        <w:t>3</w:t>
      </w:r>
      <w:r>
        <w:rPr>
          <w:rFonts w:ascii="宋体" w:hAnsi="宋体" w:cs="宋体" w:hint="eastAsia"/>
          <w:sz w:val="24"/>
          <w:szCs w:val="24"/>
        </w:rPr>
        <w:t>项的查询结果网页打印件；</w:t>
      </w:r>
    </w:p>
    <w:p w:rsidR="00B24F6C" w:rsidRDefault="00B24F6C">
      <w:pPr>
        <w:spacing w:line="440" w:lineRule="exact"/>
        <w:rPr>
          <w:rFonts w:ascii="宋体" w:cs="Times New Roman"/>
          <w:sz w:val="24"/>
          <w:szCs w:val="24"/>
        </w:rPr>
      </w:pPr>
      <w:r>
        <w:rPr>
          <w:rFonts w:ascii="宋体" w:hAnsi="宋体" w:cs="宋体"/>
          <w:sz w:val="24"/>
          <w:szCs w:val="24"/>
        </w:rPr>
        <w:t>7</w:t>
      </w:r>
      <w:r>
        <w:rPr>
          <w:rFonts w:ascii="宋体" w:hAnsi="宋体" w:cs="宋体" w:hint="eastAsia"/>
          <w:sz w:val="24"/>
          <w:szCs w:val="24"/>
        </w:rPr>
        <w:t>、其他证明文件。</w:t>
      </w:r>
    </w:p>
    <w:p w:rsidR="00B24F6C" w:rsidRDefault="00B24F6C">
      <w:pPr>
        <w:pStyle w:val="NormalIndent"/>
        <w:spacing w:line="360" w:lineRule="auto"/>
        <w:ind w:firstLine="0"/>
        <w:rPr>
          <w:rFonts w:ascii="宋体"/>
          <w:color w:val="000000"/>
          <w:sz w:val="24"/>
          <w:szCs w:val="24"/>
        </w:rPr>
      </w:pPr>
    </w:p>
    <w:p w:rsidR="00B24F6C" w:rsidRDefault="00B24F6C">
      <w:pPr>
        <w:spacing w:line="460" w:lineRule="exact"/>
        <w:rPr>
          <w:rFonts w:ascii="宋体" w:cs="Times New Roman"/>
          <w:b/>
          <w:bCs/>
          <w:color w:val="000000"/>
          <w:sz w:val="28"/>
          <w:szCs w:val="28"/>
        </w:rPr>
      </w:pPr>
    </w:p>
    <w:p w:rsidR="00B24F6C" w:rsidRDefault="00B24F6C">
      <w:pPr>
        <w:spacing w:line="460" w:lineRule="exact"/>
        <w:rPr>
          <w:rFonts w:ascii="宋体" w:cs="Times New Roman"/>
          <w:b/>
          <w:bCs/>
          <w:color w:val="000000"/>
          <w:sz w:val="28"/>
          <w:szCs w:val="28"/>
        </w:rPr>
      </w:pPr>
    </w:p>
    <w:p w:rsidR="00B24F6C" w:rsidRDefault="00B24F6C">
      <w:pPr>
        <w:spacing w:line="460" w:lineRule="exact"/>
        <w:rPr>
          <w:rFonts w:ascii="宋体" w:cs="Times New Roman"/>
          <w:b/>
          <w:bCs/>
          <w:color w:val="000000"/>
          <w:sz w:val="28"/>
          <w:szCs w:val="28"/>
        </w:rPr>
      </w:pPr>
    </w:p>
    <w:p w:rsidR="00B24F6C" w:rsidRDefault="00B24F6C">
      <w:pPr>
        <w:spacing w:line="460" w:lineRule="exact"/>
        <w:rPr>
          <w:rFonts w:ascii="宋体" w:cs="Times New Roman"/>
          <w:b/>
          <w:bCs/>
          <w:color w:val="000000"/>
          <w:sz w:val="28"/>
          <w:szCs w:val="28"/>
        </w:rPr>
      </w:pPr>
    </w:p>
    <w:p w:rsidR="00B24F6C" w:rsidRDefault="00B24F6C">
      <w:pPr>
        <w:spacing w:line="460" w:lineRule="exact"/>
        <w:rPr>
          <w:rFonts w:ascii="宋体" w:cs="Times New Roman"/>
          <w:b/>
          <w:bCs/>
          <w:color w:val="000000"/>
          <w:sz w:val="28"/>
          <w:szCs w:val="28"/>
        </w:rPr>
      </w:pPr>
      <w:r>
        <w:rPr>
          <w:rFonts w:ascii="宋体" w:cs="Times New Roman"/>
          <w:b/>
          <w:bCs/>
          <w:color w:val="000000"/>
          <w:sz w:val="28"/>
          <w:szCs w:val="28"/>
        </w:rPr>
        <w:br w:type="page"/>
      </w:r>
    </w:p>
    <w:p w:rsidR="00B24F6C" w:rsidRDefault="00B24F6C" w:rsidP="009E1775">
      <w:pPr>
        <w:pStyle w:val="Heading2"/>
        <w:numPr>
          <w:ilvl w:val="0"/>
          <w:numId w:val="42"/>
        </w:numPr>
        <w:tabs>
          <w:tab w:val="clear" w:pos="420"/>
          <w:tab w:val="clear" w:pos="840"/>
        </w:tabs>
        <w:spacing w:line="360" w:lineRule="auto"/>
        <w:rPr>
          <w:rFonts w:ascii="宋体" w:eastAsia="宋体" w:cs="Times New Roman"/>
          <w:color w:val="000000"/>
        </w:rPr>
      </w:pPr>
      <w:bookmarkStart w:id="19" w:name="_Toc532804238"/>
      <w:r>
        <w:rPr>
          <w:rFonts w:ascii="宋体" w:eastAsia="宋体" w:hAnsi="宋体" w:cs="宋体" w:hint="eastAsia"/>
          <w:color w:val="000000"/>
        </w:rPr>
        <w:t>投标报价表格</w:t>
      </w:r>
      <w:bookmarkEnd w:id="19"/>
    </w:p>
    <w:tbl>
      <w:tblPr>
        <w:tblW w:w="0" w:type="auto"/>
        <w:tblInd w:w="2" w:type="dxa"/>
        <w:tblLayout w:type="fixed"/>
        <w:tblCellMar>
          <w:left w:w="0" w:type="dxa"/>
          <w:right w:w="0" w:type="dxa"/>
        </w:tblCellMar>
        <w:tblLook w:val="0000"/>
      </w:tblPr>
      <w:tblGrid>
        <w:gridCol w:w="8946"/>
      </w:tblGrid>
      <w:tr w:rsidR="00B24F6C">
        <w:trPr>
          <w:trHeight w:val="540"/>
        </w:trPr>
        <w:tc>
          <w:tcPr>
            <w:tcW w:w="8946" w:type="dxa"/>
            <w:tcBorders>
              <w:top w:val="nil"/>
              <w:left w:val="nil"/>
              <w:bottom w:val="nil"/>
              <w:right w:val="nil"/>
            </w:tcBorders>
            <w:tcMar>
              <w:top w:w="15" w:type="dxa"/>
              <w:left w:w="15" w:type="dxa"/>
              <w:bottom w:w="0" w:type="dxa"/>
              <w:right w:w="15" w:type="dxa"/>
            </w:tcMar>
            <w:vAlign w:val="bottom"/>
          </w:tcPr>
          <w:p w:rsidR="00B24F6C" w:rsidRDefault="00B24F6C" w:rsidP="00E55426">
            <w:pPr>
              <w:jc w:val="center"/>
              <w:rPr>
                <w:rFonts w:ascii="宋体" w:cs="Times New Roman"/>
                <w:b/>
                <w:bCs/>
                <w:sz w:val="36"/>
                <w:szCs w:val="36"/>
              </w:rPr>
            </w:pPr>
            <w:r>
              <w:rPr>
                <w:rFonts w:ascii="宋体" w:hAnsi="宋体" w:cs="宋体"/>
                <w:b/>
                <w:bCs/>
                <w:sz w:val="36"/>
                <w:szCs w:val="36"/>
              </w:rPr>
              <w:t>4.1</w:t>
            </w:r>
            <w:r>
              <w:rPr>
                <w:rFonts w:ascii="宋体" w:hAnsi="宋体" w:cs="宋体" w:hint="eastAsia"/>
                <w:b/>
                <w:bCs/>
                <w:sz w:val="36"/>
                <w:szCs w:val="36"/>
              </w:rPr>
              <w:t>开标一览表</w:t>
            </w:r>
          </w:p>
          <w:p w:rsidR="00B24F6C" w:rsidRDefault="00B24F6C" w:rsidP="00E55426">
            <w:pPr>
              <w:spacing w:line="520" w:lineRule="exact"/>
              <w:rPr>
                <w:rFonts w:ascii="宋体" w:hAnsi="宋体" w:cs="宋体"/>
                <w:sz w:val="24"/>
                <w:szCs w:val="24"/>
              </w:rPr>
            </w:pPr>
            <w:r>
              <w:rPr>
                <w:rFonts w:ascii="宋体" w:hAnsi="宋体" w:cs="宋体"/>
                <w:sz w:val="24"/>
                <w:szCs w:val="24"/>
              </w:rPr>
              <w:t xml:space="preserve"> </w:t>
            </w:r>
          </w:p>
          <w:p w:rsidR="00B24F6C" w:rsidRDefault="00B24F6C" w:rsidP="00E55426">
            <w:pPr>
              <w:spacing w:line="520" w:lineRule="exact"/>
              <w:jc w:val="right"/>
              <w:rPr>
                <w:rFonts w:ascii="宋体" w:cs="Times New Roman"/>
                <w:b/>
                <w:bCs/>
                <w:sz w:val="24"/>
                <w:szCs w:val="24"/>
              </w:rPr>
            </w:pPr>
            <w:r>
              <w:rPr>
                <w:rFonts w:ascii="宋体" w:hAnsi="宋体" w:cs="宋体" w:hint="eastAsia"/>
                <w:b/>
                <w:bCs/>
                <w:sz w:val="24"/>
                <w:szCs w:val="24"/>
              </w:rPr>
              <w:t>金额单位：元人民币</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000"/>
            </w:tblPr>
            <w:tblGrid>
              <w:gridCol w:w="1437"/>
              <w:gridCol w:w="7353"/>
            </w:tblGrid>
            <w:tr w:rsidR="00B24F6C">
              <w:trPr>
                <w:trHeight w:val="600"/>
                <w:jc w:val="center"/>
              </w:trPr>
              <w:tc>
                <w:tcPr>
                  <w:tcW w:w="1437" w:type="dxa"/>
                  <w:tcBorders>
                    <w:top w:val="double" w:sz="4" w:space="0" w:color="auto"/>
                    <w:left w:val="double" w:sz="4" w:space="0" w:color="auto"/>
                    <w:bottom w:val="single" w:sz="4" w:space="0" w:color="auto"/>
                    <w:right w:val="single" w:sz="4" w:space="0" w:color="auto"/>
                  </w:tcBorders>
                  <w:vAlign w:val="center"/>
                </w:tcPr>
                <w:p w:rsidR="00B24F6C" w:rsidRDefault="00B24F6C" w:rsidP="00E55426">
                  <w:pPr>
                    <w:jc w:val="center"/>
                    <w:rPr>
                      <w:rFonts w:ascii="宋体" w:hAnsi="宋体" w:cs="宋体"/>
                      <w:b/>
                      <w:bCs/>
                      <w:sz w:val="24"/>
                      <w:szCs w:val="24"/>
                    </w:rPr>
                  </w:pPr>
                  <w:r>
                    <w:rPr>
                      <w:rFonts w:ascii="宋体" w:hAnsi="宋体" w:cs="宋体" w:hint="eastAsia"/>
                      <w:b/>
                      <w:bCs/>
                      <w:sz w:val="24"/>
                      <w:szCs w:val="24"/>
                    </w:rPr>
                    <w:t>投标人名称</w:t>
                  </w:r>
                  <w:r>
                    <w:rPr>
                      <w:rFonts w:ascii="宋体" w:hAnsi="宋体" w:cs="宋体"/>
                      <w:b/>
                      <w:bCs/>
                      <w:sz w:val="24"/>
                      <w:szCs w:val="24"/>
                    </w:rPr>
                    <w:t xml:space="preserve"> </w:t>
                  </w:r>
                </w:p>
              </w:tc>
              <w:tc>
                <w:tcPr>
                  <w:tcW w:w="7353" w:type="dxa"/>
                  <w:tcBorders>
                    <w:top w:val="double" w:sz="4" w:space="0" w:color="auto"/>
                    <w:left w:val="single" w:sz="4" w:space="0" w:color="auto"/>
                    <w:bottom w:val="single" w:sz="4" w:space="0" w:color="auto"/>
                    <w:right w:val="double" w:sz="4" w:space="0" w:color="auto"/>
                  </w:tcBorders>
                  <w:vAlign w:val="center"/>
                </w:tcPr>
                <w:p w:rsidR="00B24F6C" w:rsidRDefault="00B24F6C" w:rsidP="00B24F6C">
                  <w:pPr>
                    <w:spacing w:line="480" w:lineRule="auto"/>
                    <w:ind w:firstLineChars="100" w:firstLine="31680"/>
                    <w:rPr>
                      <w:rFonts w:ascii="宋体" w:cs="Times New Roman"/>
                      <w:sz w:val="24"/>
                      <w:szCs w:val="24"/>
                    </w:rPr>
                  </w:pPr>
                </w:p>
              </w:tc>
            </w:tr>
            <w:tr w:rsidR="00B24F6C">
              <w:trPr>
                <w:trHeight w:val="950"/>
                <w:jc w:val="center"/>
              </w:trPr>
              <w:tc>
                <w:tcPr>
                  <w:tcW w:w="1437" w:type="dxa"/>
                  <w:tcBorders>
                    <w:top w:val="single" w:sz="4" w:space="0" w:color="auto"/>
                    <w:left w:val="double" w:sz="4" w:space="0" w:color="auto"/>
                    <w:bottom w:val="single" w:sz="4" w:space="0" w:color="auto"/>
                    <w:right w:val="single" w:sz="4" w:space="0" w:color="auto"/>
                  </w:tcBorders>
                  <w:vAlign w:val="center"/>
                </w:tcPr>
                <w:p w:rsidR="00B24F6C" w:rsidRDefault="00B24F6C" w:rsidP="00E55426">
                  <w:pPr>
                    <w:jc w:val="center"/>
                    <w:rPr>
                      <w:rFonts w:ascii="宋体" w:cs="Times New Roman"/>
                      <w:b/>
                      <w:bCs/>
                      <w:sz w:val="24"/>
                      <w:szCs w:val="24"/>
                    </w:rPr>
                  </w:pPr>
                  <w:r>
                    <w:rPr>
                      <w:rFonts w:ascii="宋体" w:hAnsi="宋体" w:cs="宋体" w:hint="eastAsia"/>
                      <w:b/>
                      <w:bCs/>
                      <w:sz w:val="24"/>
                      <w:szCs w:val="24"/>
                    </w:rPr>
                    <w:t>投标总报价</w:t>
                  </w:r>
                </w:p>
              </w:tc>
              <w:tc>
                <w:tcPr>
                  <w:tcW w:w="7353" w:type="dxa"/>
                  <w:tcBorders>
                    <w:top w:val="single" w:sz="4" w:space="0" w:color="auto"/>
                    <w:left w:val="single" w:sz="4" w:space="0" w:color="auto"/>
                    <w:bottom w:val="single" w:sz="4" w:space="0" w:color="auto"/>
                    <w:right w:val="double" w:sz="4" w:space="0" w:color="auto"/>
                  </w:tcBorders>
                  <w:vAlign w:val="center"/>
                </w:tcPr>
                <w:p w:rsidR="00B24F6C" w:rsidRDefault="00B24F6C" w:rsidP="00B24F6C">
                  <w:pPr>
                    <w:spacing w:line="480" w:lineRule="auto"/>
                    <w:ind w:firstLineChars="100" w:firstLine="31680"/>
                    <w:rPr>
                      <w:rFonts w:ascii="宋体" w:hAnsi="宋体" w:cs="宋体"/>
                      <w:sz w:val="24"/>
                      <w:szCs w:val="24"/>
                    </w:rPr>
                  </w:pPr>
                  <w:r>
                    <w:rPr>
                      <w:rFonts w:ascii="宋体" w:hAnsi="宋体" w:cs="宋体" w:hint="eastAsia"/>
                      <w:sz w:val="24"/>
                      <w:szCs w:val="24"/>
                    </w:rPr>
                    <w:t>大写：</w:t>
                  </w:r>
                  <w:r>
                    <w:rPr>
                      <w:rFonts w:ascii="宋体" w:hAnsi="宋体" w:cs="宋体"/>
                      <w:sz w:val="24"/>
                      <w:szCs w:val="24"/>
                      <w:u w:val="single"/>
                    </w:rPr>
                    <w:t xml:space="preserve">                     </w:t>
                  </w:r>
                  <w:r>
                    <w:rPr>
                      <w:rFonts w:ascii="宋体" w:hAnsi="宋体" w:cs="宋体"/>
                      <w:sz w:val="24"/>
                      <w:szCs w:val="24"/>
                    </w:rPr>
                    <w:t xml:space="preserve">  </w:t>
                  </w:r>
                </w:p>
              </w:tc>
            </w:tr>
            <w:tr w:rsidR="00B24F6C">
              <w:trPr>
                <w:trHeight w:val="950"/>
                <w:jc w:val="center"/>
              </w:trPr>
              <w:tc>
                <w:tcPr>
                  <w:tcW w:w="1437" w:type="dxa"/>
                  <w:tcBorders>
                    <w:top w:val="single" w:sz="4" w:space="0" w:color="auto"/>
                    <w:left w:val="double" w:sz="4" w:space="0" w:color="auto"/>
                    <w:bottom w:val="single" w:sz="4" w:space="0" w:color="auto"/>
                    <w:right w:val="single" w:sz="4" w:space="0" w:color="auto"/>
                  </w:tcBorders>
                  <w:vAlign w:val="center"/>
                </w:tcPr>
                <w:p w:rsidR="00B24F6C" w:rsidRDefault="00B24F6C" w:rsidP="00E55426">
                  <w:pPr>
                    <w:jc w:val="center"/>
                    <w:rPr>
                      <w:rFonts w:ascii="宋体" w:cs="Times New Roman"/>
                      <w:b/>
                      <w:bCs/>
                      <w:sz w:val="24"/>
                      <w:szCs w:val="24"/>
                    </w:rPr>
                  </w:pPr>
                  <w:r>
                    <w:rPr>
                      <w:rFonts w:ascii="宋体" w:hAnsi="宋体" w:cs="宋体" w:hint="eastAsia"/>
                      <w:b/>
                      <w:bCs/>
                      <w:sz w:val="24"/>
                      <w:szCs w:val="24"/>
                    </w:rPr>
                    <w:t>投标总报价</w:t>
                  </w:r>
                </w:p>
              </w:tc>
              <w:tc>
                <w:tcPr>
                  <w:tcW w:w="7353" w:type="dxa"/>
                  <w:tcBorders>
                    <w:top w:val="single" w:sz="4" w:space="0" w:color="auto"/>
                    <w:left w:val="single" w:sz="4" w:space="0" w:color="auto"/>
                    <w:bottom w:val="single" w:sz="4" w:space="0" w:color="auto"/>
                    <w:right w:val="double" w:sz="4" w:space="0" w:color="auto"/>
                  </w:tcBorders>
                  <w:vAlign w:val="center"/>
                </w:tcPr>
                <w:p w:rsidR="00B24F6C" w:rsidRDefault="00B24F6C" w:rsidP="00B24F6C">
                  <w:pPr>
                    <w:spacing w:line="480" w:lineRule="auto"/>
                    <w:ind w:firstLineChars="100" w:firstLine="31680"/>
                    <w:rPr>
                      <w:rFonts w:ascii="宋体" w:cs="Times New Roman"/>
                      <w:sz w:val="24"/>
                      <w:szCs w:val="24"/>
                    </w:rPr>
                  </w:pPr>
                  <w:r>
                    <w:rPr>
                      <w:rFonts w:ascii="宋体" w:hAnsi="宋体" w:cs="宋体" w:hint="eastAsia"/>
                      <w:sz w:val="24"/>
                      <w:szCs w:val="24"/>
                    </w:rPr>
                    <w:t>小写：</w:t>
                  </w:r>
                  <w:r>
                    <w:rPr>
                      <w:rFonts w:ascii="宋体" w:hAnsi="宋体" w:cs="宋体"/>
                      <w:sz w:val="24"/>
                      <w:szCs w:val="24"/>
                      <w:u w:val="single"/>
                    </w:rPr>
                    <w:t xml:space="preserve">                     </w:t>
                  </w:r>
                </w:p>
              </w:tc>
            </w:tr>
            <w:tr w:rsidR="00B24F6C">
              <w:trPr>
                <w:trHeight w:val="696"/>
                <w:jc w:val="center"/>
              </w:trPr>
              <w:tc>
                <w:tcPr>
                  <w:tcW w:w="1437" w:type="dxa"/>
                  <w:tcBorders>
                    <w:top w:val="single" w:sz="4" w:space="0" w:color="auto"/>
                    <w:left w:val="double" w:sz="4" w:space="0" w:color="auto"/>
                    <w:bottom w:val="single" w:sz="4" w:space="0" w:color="auto"/>
                    <w:right w:val="single" w:sz="4" w:space="0" w:color="auto"/>
                  </w:tcBorders>
                  <w:vAlign w:val="center"/>
                </w:tcPr>
                <w:p w:rsidR="00B24F6C" w:rsidRDefault="00B24F6C" w:rsidP="00E55426">
                  <w:pPr>
                    <w:jc w:val="center"/>
                    <w:rPr>
                      <w:rFonts w:ascii="宋体" w:cs="Times New Roman"/>
                      <w:b/>
                      <w:bCs/>
                      <w:sz w:val="24"/>
                      <w:szCs w:val="24"/>
                    </w:rPr>
                  </w:pPr>
                  <w:r>
                    <w:rPr>
                      <w:rFonts w:ascii="宋体" w:hAnsi="宋体" w:cs="宋体" w:hint="eastAsia"/>
                      <w:b/>
                      <w:bCs/>
                      <w:sz w:val="24"/>
                      <w:szCs w:val="24"/>
                    </w:rPr>
                    <w:t>投标质量</w:t>
                  </w:r>
                </w:p>
              </w:tc>
              <w:tc>
                <w:tcPr>
                  <w:tcW w:w="7353" w:type="dxa"/>
                  <w:tcBorders>
                    <w:top w:val="single" w:sz="4" w:space="0" w:color="auto"/>
                    <w:left w:val="single" w:sz="4" w:space="0" w:color="auto"/>
                    <w:bottom w:val="single" w:sz="4" w:space="0" w:color="auto"/>
                    <w:right w:val="double" w:sz="4" w:space="0" w:color="auto"/>
                  </w:tcBorders>
                  <w:vAlign w:val="center"/>
                </w:tcPr>
                <w:p w:rsidR="00B24F6C" w:rsidRDefault="00B24F6C" w:rsidP="00B24F6C">
                  <w:pPr>
                    <w:ind w:firstLineChars="100" w:firstLine="31680"/>
                    <w:rPr>
                      <w:rFonts w:ascii="宋体" w:cs="Times New Roman"/>
                      <w:sz w:val="24"/>
                      <w:szCs w:val="24"/>
                    </w:rPr>
                  </w:pPr>
                  <w:r>
                    <w:rPr>
                      <w:rFonts w:ascii="宋体" w:hAnsi="宋体" w:cs="宋体" w:hint="eastAsia"/>
                      <w:spacing w:val="2"/>
                      <w:sz w:val="24"/>
                      <w:szCs w:val="24"/>
                    </w:rPr>
                    <w:t>质保期</w:t>
                  </w:r>
                  <w:r>
                    <w:rPr>
                      <w:rFonts w:ascii="宋体" w:hAnsi="宋体" w:cs="宋体"/>
                      <w:spacing w:val="2"/>
                      <w:sz w:val="24"/>
                      <w:szCs w:val="24"/>
                      <w:u w:val="single"/>
                    </w:rPr>
                    <w:t xml:space="preserve">  </w:t>
                  </w:r>
                  <w:r>
                    <w:rPr>
                      <w:rFonts w:ascii="宋体" w:hAnsi="宋体" w:cs="宋体" w:hint="eastAsia"/>
                      <w:spacing w:val="2"/>
                      <w:sz w:val="24"/>
                      <w:szCs w:val="24"/>
                    </w:rPr>
                    <w:t>年</w:t>
                  </w:r>
                </w:p>
              </w:tc>
            </w:tr>
            <w:tr w:rsidR="00B24F6C">
              <w:trPr>
                <w:trHeight w:val="673"/>
                <w:jc w:val="center"/>
              </w:trPr>
              <w:tc>
                <w:tcPr>
                  <w:tcW w:w="1437" w:type="dxa"/>
                  <w:tcBorders>
                    <w:top w:val="single" w:sz="4" w:space="0" w:color="auto"/>
                    <w:left w:val="double" w:sz="4" w:space="0" w:color="auto"/>
                    <w:bottom w:val="single" w:sz="4" w:space="0" w:color="auto"/>
                    <w:right w:val="single" w:sz="4" w:space="0" w:color="auto"/>
                  </w:tcBorders>
                  <w:vAlign w:val="center"/>
                </w:tcPr>
                <w:p w:rsidR="00B24F6C" w:rsidRDefault="00B24F6C" w:rsidP="00E55426">
                  <w:pPr>
                    <w:jc w:val="center"/>
                    <w:rPr>
                      <w:rFonts w:ascii="宋体" w:cs="Times New Roman"/>
                      <w:b/>
                      <w:bCs/>
                      <w:sz w:val="24"/>
                      <w:szCs w:val="24"/>
                    </w:rPr>
                  </w:pPr>
                  <w:r>
                    <w:rPr>
                      <w:rFonts w:ascii="宋体" w:hAnsi="宋体" w:cs="宋体" w:hint="eastAsia"/>
                      <w:b/>
                      <w:bCs/>
                      <w:sz w:val="24"/>
                      <w:szCs w:val="24"/>
                    </w:rPr>
                    <w:t>投标有效期</w:t>
                  </w:r>
                </w:p>
              </w:tc>
              <w:tc>
                <w:tcPr>
                  <w:tcW w:w="7353" w:type="dxa"/>
                  <w:tcBorders>
                    <w:top w:val="single" w:sz="4" w:space="0" w:color="auto"/>
                    <w:left w:val="single" w:sz="4" w:space="0" w:color="auto"/>
                    <w:bottom w:val="single" w:sz="4" w:space="0" w:color="auto"/>
                    <w:right w:val="double" w:sz="4" w:space="0" w:color="auto"/>
                  </w:tcBorders>
                  <w:vAlign w:val="center"/>
                </w:tcPr>
                <w:p w:rsidR="00B24F6C" w:rsidRDefault="00B24F6C" w:rsidP="00E55426">
                  <w:pPr>
                    <w:rPr>
                      <w:rFonts w:ascii="宋体" w:cs="Times New Roman"/>
                      <w:sz w:val="24"/>
                      <w:szCs w:val="24"/>
                    </w:rPr>
                  </w:pPr>
                  <w:r>
                    <w:rPr>
                      <w:rFonts w:ascii="宋体" w:hAnsi="宋体" w:cs="宋体"/>
                      <w:sz w:val="24"/>
                      <w:szCs w:val="24"/>
                    </w:rPr>
                    <w:t xml:space="preserve">   60</w:t>
                  </w:r>
                  <w:r>
                    <w:rPr>
                      <w:rFonts w:ascii="宋体" w:hAnsi="宋体" w:cs="宋体" w:hint="eastAsia"/>
                      <w:sz w:val="24"/>
                      <w:szCs w:val="24"/>
                    </w:rPr>
                    <w:t>日历天</w:t>
                  </w:r>
                </w:p>
              </w:tc>
            </w:tr>
            <w:tr w:rsidR="00B24F6C">
              <w:trPr>
                <w:trHeight w:val="1141"/>
                <w:jc w:val="center"/>
              </w:trPr>
              <w:tc>
                <w:tcPr>
                  <w:tcW w:w="1437" w:type="dxa"/>
                  <w:tcBorders>
                    <w:top w:val="single" w:sz="4" w:space="0" w:color="auto"/>
                    <w:left w:val="double" w:sz="4" w:space="0" w:color="auto"/>
                    <w:bottom w:val="double" w:sz="4" w:space="0" w:color="auto"/>
                    <w:right w:val="single" w:sz="4" w:space="0" w:color="auto"/>
                  </w:tcBorders>
                  <w:vAlign w:val="center"/>
                </w:tcPr>
                <w:p w:rsidR="00B24F6C" w:rsidRDefault="00B24F6C" w:rsidP="00E55426">
                  <w:pPr>
                    <w:jc w:val="center"/>
                    <w:rPr>
                      <w:rFonts w:ascii="宋体" w:cs="Times New Roman"/>
                      <w:b/>
                      <w:bCs/>
                      <w:sz w:val="24"/>
                      <w:szCs w:val="24"/>
                    </w:rPr>
                  </w:pPr>
                  <w:r>
                    <w:rPr>
                      <w:rFonts w:ascii="宋体" w:hAnsi="宋体" w:cs="宋体" w:hint="eastAsia"/>
                      <w:b/>
                      <w:bCs/>
                      <w:sz w:val="24"/>
                      <w:szCs w:val="24"/>
                    </w:rPr>
                    <w:t>其他声明</w:t>
                  </w:r>
                </w:p>
              </w:tc>
              <w:tc>
                <w:tcPr>
                  <w:tcW w:w="7353" w:type="dxa"/>
                  <w:tcBorders>
                    <w:top w:val="single" w:sz="4" w:space="0" w:color="auto"/>
                    <w:left w:val="single" w:sz="4" w:space="0" w:color="auto"/>
                    <w:bottom w:val="double" w:sz="4" w:space="0" w:color="auto"/>
                    <w:right w:val="double" w:sz="4" w:space="0" w:color="auto"/>
                  </w:tcBorders>
                  <w:vAlign w:val="center"/>
                </w:tcPr>
                <w:p w:rsidR="00B24F6C" w:rsidRDefault="00B24F6C" w:rsidP="00E55426">
                  <w:pPr>
                    <w:rPr>
                      <w:rFonts w:ascii="宋体" w:hAnsi="宋体" w:cs="宋体"/>
                      <w:sz w:val="24"/>
                      <w:szCs w:val="24"/>
                    </w:rPr>
                  </w:pPr>
                  <w:r>
                    <w:rPr>
                      <w:rFonts w:ascii="宋体" w:hAnsi="宋体" w:cs="宋体"/>
                      <w:sz w:val="24"/>
                      <w:szCs w:val="24"/>
                    </w:rPr>
                    <w:t xml:space="preserve">  </w:t>
                  </w:r>
                </w:p>
              </w:tc>
            </w:tr>
          </w:tbl>
          <w:p w:rsidR="00B24F6C" w:rsidRDefault="00B24F6C" w:rsidP="00E55426">
            <w:pPr>
              <w:spacing w:line="440" w:lineRule="exact"/>
              <w:rPr>
                <w:rFonts w:ascii="宋体" w:cs="Times New Roman"/>
                <w:sz w:val="24"/>
                <w:szCs w:val="24"/>
              </w:rPr>
            </w:pPr>
          </w:p>
          <w:p w:rsidR="00B24F6C" w:rsidRDefault="00B24F6C" w:rsidP="00E55426">
            <w:pPr>
              <w:spacing w:line="440" w:lineRule="exact"/>
              <w:rPr>
                <w:rFonts w:ascii="宋体" w:cs="Times New Roman"/>
                <w:sz w:val="24"/>
                <w:szCs w:val="24"/>
              </w:rPr>
            </w:pPr>
            <w:r>
              <w:rPr>
                <w:rFonts w:ascii="宋体" w:hAnsi="宋体" w:cs="宋体" w:hint="eastAsia"/>
                <w:sz w:val="24"/>
                <w:szCs w:val="24"/>
              </w:rPr>
              <w:t>投标人（企业公章）：</w:t>
            </w:r>
          </w:p>
          <w:p w:rsidR="00B24F6C" w:rsidRDefault="00B24F6C" w:rsidP="00E55426">
            <w:pPr>
              <w:spacing w:line="440" w:lineRule="exact"/>
              <w:rPr>
                <w:rFonts w:ascii="宋体" w:cs="Times New Roman"/>
                <w:sz w:val="24"/>
                <w:szCs w:val="24"/>
              </w:rPr>
            </w:pPr>
          </w:p>
          <w:p w:rsidR="00B24F6C" w:rsidRDefault="00B24F6C" w:rsidP="00E55426">
            <w:pPr>
              <w:spacing w:line="440" w:lineRule="exact"/>
              <w:rPr>
                <w:rFonts w:ascii="宋体" w:cs="Times New Roman"/>
                <w:sz w:val="24"/>
                <w:szCs w:val="24"/>
              </w:rPr>
            </w:pPr>
            <w:r>
              <w:rPr>
                <w:rFonts w:ascii="宋体" w:hAnsi="宋体" w:cs="宋体" w:hint="eastAsia"/>
                <w:sz w:val="24"/>
                <w:szCs w:val="24"/>
              </w:rPr>
              <w:t>法定授权代表人（签字或盖章）：</w:t>
            </w:r>
          </w:p>
          <w:p w:rsidR="00B24F6C" w:rsidRDefault="00B24F6C" w:rsidP="00E55426">
            <w:pPr>
              <w:spacing w:line="440" w:lineRule="exact"/>
              <w:rPr>
                <w:rFonts w:ascii="宋体" w:cs="Times New Roman"/>
                <w:sz w:val="24"/>
                <w:szCs w:val="24"/>
              </w:rPr>
            </w:pPr>
          </w:p>
          <w:p w:rsidR="00B24F6C" w:rsidRDefault="00B24F6C" w:rsidP="00E55426">
            <w:pPr>
              <w:spacing w:line="440" w:lineRule="exact"/>
              <w:jc w:val="right"/>
              <w:rPr>
                <w:rFonts w:ascii="宋体" w:cs="Times New Roman"/>
                <w:sz w:val="24"/>
                <w:szCs w:val="24"/>
              </w:rPr>
            </w:pPr>
            <w:r>
              <w:rPr>
                <w:rFonts w:ascii="宋体" w:hAnsi="宋体" w:cs="宋体" w:hint="eastAsia"/>
                <w:sz w:val="24"/>
                <w:szCs w:val="24"/>
              </w:rPr>
              <w:t>日期：</w:t>
            </w:r>
            <w:r>
              <w:rPr>
                <w:rFonts w:ascii="宋体" w:hAnsi="宋体" w:cs="宋体"/>
                <w:sz w:val="24"/>
                <w:szCs w:val="24"/>
              </w:rPr>
              <w:t xml:space="preserve">      </w:t>
            </w:r>
            <w:r>
              <w:rPr>
                <w:rFonts w:ascii="宋体" w:hAnsi="宋体" w:cs="宋体" w:hint="eastAsia"/>
                <w:sz w:val="24"/>
                <w:szCs w:val="24"/>
              </w:rPr>
              <w:t>年</w:t>
            </w:r>
            <w:r>
              <w:rPr>
                <w:rFonts w:ascii="宋体" w:hAnsi="宋体" w:cs="宋体"/>
                <w:sz w:val="24"/>
                <w:szCs w:val="24"/>
              </w:rPr>
              <w:t xml:space="preserve">  </w:t>
            </w:r>
            <w:r>
              <w:rPr>
                <w:rFonts w:ascii="宋体" w:hAnsi="宋体" w:cs="宋体" w:hint="eastAsia"/>
                <w:sz w:val="24"/>
                <w:szCs w:val="24"/>
              </w:rPr>
              <w:t>月</w:t>
            </w:r>
            <w:r>
              <w:rPr>
                <w:rFonts w:ascii="宋体" w:hAnsi="宋体" w:cs="宋体"/>
                <w:sz w:val="24"/>
                <w:szCs w:val="24"/>
              </w:rPr>
              <w:t xml:space="preserve">   </w:t>
            </w:r>
            <w:r>
              <w:rPr>
                <w:rFonts w:ascii="宋体" w:hAnsi="宋体" w:cs="宋体" w:hint="eastAsia"/>
                <w:sz w:val="24"/>
                <w:szCs w:val="24"/>
              </w:rPr>
              <w:t>日</w:t>
            </w:r>
          </w:p>
        </w:tc>
      </w:tr>
    </w:tbl>
    <w:p w:rsidR="00B24F6C" w:rsidRDefault="00B24F6C">
      <w:pPr>
        <w:pStyle w:val="NormalIndent"/>
        <w:rPr>
          <w:rFonts w:ascii="宋体"/>
          <w:color w:val="000000"/>
          <w:sz w:val="24"/>
          <w:szCs w:val="24"/>
        </w:rPr>
      </w:pPr>
    </w:p>
    <w:p w:rsidR="00B24F6C" w:rsidRDefault="00B24F6C">
      <w:pPr>
        <w:pStyle w:val="NormalIndent"/>
        <w:rPr>
          <w:rFonts w:ascii="宋体"/>
          <w:color w:val="000000"/>
          <w:sz w:val="28"/>
          <w:szCs w:val="28"/>
        </w:rPr>
      </w:pPr>
    </w:p>
    <w:p w:rsidR="00B24F6C" w:rsidRDefault="00B24F6C">
      <w:pPr>
        <w:pStyle w:val="NormalIndent"/>
        <w:rPr>
          <w:rFonts w:ascii="宋体"/>
          <w:color w:val="000000"/>
          <w:sz w:val="28"/>
          <w:szCs w:val="28"/>
        </w:rPr>
      </w:pPr>
    </w:p>
    <w:p w:rsidR="00B24F6C" w:rsidRDefault="00B24F6C">
      <w:pPr>
        <w:pStyle w:val="Heading3"/>
        <w:spacing w:line="360" w:lineRule="auto"/>
        <w:ind w:left="425"/>
        <w:jc w:val="center"/>
        <w:rPr>
          <w:rFonts w:ascii="宋体"/>
          <w:color w:val="000000"/>
        </w:rPr>
      </w:pPr>
      <w:r>
        <w:rPr>
          <w:rFonts w:ascii="宋体"/>
          <w:color w:val="000000"/>
          <w:sz w:val="28"/>
          <w:szCs w:val="28"/>
        </w:rPr>
        <w:br w:type="page"/>
      </w:r>
      <w:r>
        <w:rPr>
          <w:rFonts w:ascii="宋体" w:hAnsi="宋体" w:cs="宋体"/>
          <w:color w:val="000000"/>
        </w:rPr>
        <w:t xml:space="preserve">4.2 </w:t>
      </w:r>
      <w:r>
        <w:rPr>
          <w:rFonts w:ascii="宋体" w:hAnsi="宋体" w:cs="宋体" w:hint="eastAsia"/>
          <w:color w:val="000000"/>
        </w:rPr>
        <w:t>主要设备分项报价一览表</w:t>
      </w:r>
    </w:p>
    <w:tbl>
      <w:tblPr>
        <w:tblW w:w="0" w:type="auto"/>
        <w:tblInd w:w="2" w:type="dxa"/>
        <w:tblLayout w:type="fixed"/>
        <w:tblCellMar>
          <w:left w:w="0" w:type="dxa"/>
          <w:right w:w="0" w:type="dxa"/>
        </w:tblCellMar>
        <w:tblLook w:val="0000"/>
      </w:tblPr>
      <w:tblGrid>
        <w:gridCol w:w="1546"/>
        <w:gridCol w:w="799"/>
        <w:gridCol w:w="1546"/>
        <w:gridCol w:w="1172"/>
        <w:gridCol w:w="799"/>
        <w:gridCol w:w="799"/>
        <w:gridCol w:w="799"/>
        <w:gridCol w:w="799"/>
        <w:gridCol w:w="801"/>
      </w:tblGrid>
      <w:tr w:rsidR="00B24F6C">
        <w:trPr>
          <w:trHeight w:val="510"/>
        </w:trPr>
        <w:tc>
          <w:tcPr>
            <w:tcW w:w="9060" w:type="dxa"/>
            <w:gridSpan w:val="9"/>
            <w:tcBorders>
              <w:top w:val="nil"/>
              <w:left w:val="nil"/>
              <w:bottom w:val="nil"/>
              <w:right w:val="nil"/>
            </w:tcBorders>
            <w:tcMar>
              <w:top w:w="15" w:type="dxa"/>
              <w:left w:w="15" w:type="dxa"/>
              <w:bottom w:w="0" w:type="dxa"/>
              <w:right w:w="15" w:type="dxa"/>
            </w:tcMar>
            <w:vAlign w:val="center"/>
          </w:tcPr>
          <w:p w:rsidR="00B24F6C" w:rsidRDefault="00B24F6C" w:rsidP="00E55426">
            <w:pPr>
              <w:jc w:val="center"/>
              <w:rPr>
                <w:rFonts w:ascii="宋体" w:cs="Times New Roman"/>
                <w:b/>
                <w:bCs/>
                <w:sz w:val="36"/>
                <w:szCs w:val="36"/>
              </w:rPr>
            </w:pPr>
            <w:r>
              <w:rPr>
                <w:rFonts w:ascii="宋体" w:hAnsi="宋体" w:cs="宋体"/>
                <w:sz w:val="36"/>
                <w:szCs w:val="36"/>
              </w:rPr>
              <w:t>4.2</w:t>
            </w:r>
            <w:r>
              <w:rPr>
                <w:rFonts w:ascii="宋体" w:hAnsi="宋体" w:cs="宋体"/>
                <w:b/>
                <w:bCs/>
                <w:sz w:val="36"/>
                <w:szCs w:val="36"/>
              </w:rPr>
              <w:t xml:space="preserve"> </w:t>
            </w:r>
            <w:r>
              <w:rPr>
                <w:rFonts w:ascii="宋体" w:hAnsi="宋体" w:cs="宋体" w:hint="eastAsia"/>
                <w:b/>
                <w:bCs/>
                <w:sz w:val="36"/>
                <w:szCs w:val="36"/>
              </w:rPr>
              <w:t>备件、专用工具和消耗品价格表</w:t>
            </w:r>
          </w:p>
          <w:p w:rsidR="00B24F6C" w:rsidRDefault="00B24F6C" w:rsidP="00E55426">
            <w:pPr>
              <w:jc w:val="center"/>
              <w:rPr>
                <w:rFonts w:ascii="宋体" w:cs="Times New Roman"/>
                <w:b/>
                <w:bCs/>
                <w:sz w:val="36"/>
                <w:szCs w:val="36"/>
              </w:rPr>
            </w:pPr>
          </w:p>
          <w:p w:rsidR="00B24F6C" w:rsidRDefault="00B24F6C" w:rsidP="00E55426">
            <w:pPr>
              <w:rPr>
                <w:rFonts w:ascii="宋体" w:cs="Times New Roman"/>
                <w:b/>
                <w:bCs/>
                <w:sz w:val="36"/>
                <w:szCs w:val="36"/>
              </w:rPr>
            </w:pPr>
            <w:r>
              <w:rPr>
                <w:rFonts w:ascii="宋体" w:hAnsi="宋体" w:cs="宋体" w:hint="eastAsia"/>
              </w:rPr>
              <w:t>项目名称：</w:t>
            </w:r>
            <w:r>
              <w:rPr>
                <w:rFonts w:ascii="宋体" w:hAnsi="宋体" w:cs="宋体"/>
              </w:rPr>
              <w:t xml:space="preserve">                                                                 </w:t>
            </w:r>
            <w:r>
              <w:rPr>
                <w:rFonts w:ascii="宋体" w:hAnsi="宋体" w:cs="宋体" w:hint="eastAsia"/>
              </w:rPr>
              <w:t>金额单位：元</w:t>
            </w:r>
          </w:p>
        </w:tc>
      </w:tr>
      <w:tr w:rsidR="00B24F6C">
        <w:trPr>
          <w:trHeight w:val="285"/>
        </w:trPr>
        <w:tc>
          <w:tcPr>
            <w:tcW w:w="15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B24F6C" w:rsidRDefault="00B24F6C" w:rsidP="00E55426">
            <w:pPr>
              <w:jc w:val="center"/>
              <w:rPr>
                <w:rFonts w:ascii="宋体" w:cs="Times New Roman"/>
                <w:sz w:val="24"/>
                <w:szCs w:val="24"/>
              </w:rPr>
            </w:pPr>
            <w:r>
              <w:rPr>
                <w:rFonts w:ascii="宋体" w:hAnsi="宋体" w:cs="宋体" w:hint="eastAsia"/>
              </w:rPr>
              <w:t>序号</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jc w:val="center"/>
              <w:rPr>
                <w:rFonts w:ascii="宋体" w:cs="Times New Roman"/>
                <w:sz w:val="24"/>
                <w:szCs w:val="24"/>
              </w:rPr>
            </w:pPr>
            <w:r>
              <w:rPr>
                <w:rFonts w:ascii="宋体" w:hAnsi="宋体" w:cs="宋体" w:hint="eastAsia"/>
              </w:rPr>
              <w:t>名称</w:t>
            </w:r>
          </w:p>
        </w:tc>
        <w:tc>
          <w:tcPr>
            <w:tcW w:w="15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jc w:val="center"/>
              <w:rPr>
                <w:rFonts w:ascii="宋体" w:cs="Times New Roman"/>
                <w:sz w:val="24"/>
                <w:szCs w:val="24"/>
              </w:rPr>
            </w:pPr>
            <w:r>
              <w:rPr>
                <w:rFonts w:ascii="宋体" w:hAnsi="宋体" w:cs="宋体" w:hint="eastAsia"/>
              </w:rPr>
              <w:t>规格型号</w:t>
            </w:r>
          </w:p>
        </w:tc>
        <w:tc>
          <w:tcPr>
            <w:tcW w:w="1172"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jc w:val="center"/>
              <w:rPr>
                <w:rFonts w:ascii="宋体" w:cs="Times New Roman"/>
                <w:sz w:val="24"/>
                <w:szCs w:val="24"/>
              </w:rPr>
            </w:pPr>
            <w:r>
              <w:rPr>
                <w:rFonts w:ascii="宋体" w:hAnsi="宋体" w:cs="宋体" w:hint="eastAsia"/>
              </w:rPr>
              <w:t>制造商</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jc w:val="center"/>
              <w:rPr>
                <w:rFonts w:ascii="宋体" w:cs="Times New Roman"/>
                <w:sz w:val="24"/>
                <w:szCs w:val="24"/>
              </w:rPr>
            </w:pPr>
            <w:r>
              <w:rPr>
                <w:rFonts w:ascii="宋体" w:hAnsi="宋体" w:cs="宋体" w:hint="eastAsia"/>
              </w:rPr>
              <w:t>单位</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jc w:val="center"/>
              <w:rPr>
                <w:rFonts w:ascii="宋体" w:cs="Times New Roman"/>
                <w:sz w:val="24"/>
                <w:szCs w:val="24"/>
              </w:rPr>
            </w:pPr>
            <w:r>
              <w:rPr>
                <w:rFonts w:ascii="宋体" w:hAnsi="宋体" w:cs="宋体" w:hint="eastAsia"/>
              </w:rPr>
              <w:t>数量</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jc w:val="center"/>
              <w:rPr>
                <w:rFonts w:ascii="宋体" w:cs="Times New Roman"/>
                <w:sz w:val="24"/>
                <w:szCs w:val="24"/>
              </w:rPr>
            </w:pPr>
            <w:r>
              <w:rPr>
                <w:rFonts w:ascii="宋体" w:hAnsi="宋体" w:cs="宋体" w:hint="eastAsia"/>
              </w:rPr>
              <w:t>单价</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jc w:val="center"/>
              <w:rPr>
                <w:rFonts w:ascii="宋体" w:cs="Times New Roman"/>
                <w:sz w:val="24"/>
                <w:szCs w:val="24"/>
              </w:rPr>
            </w:pPr>
            <w:r>
              <w:rPr>
                <w:rFonts w:ascii="宋体" w:hAnsi="宋体" w:cs="宋体" w:hint="eastAsia"/>
              </w:rPr>
              <w:t>合计</w:t>
            </w:r>
          </w:p>
        </w:tc>
        <w:tc>
          <w:tcPr>
            <w:tcW w:w="801"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jc w:val="center"/>
              <w:rPr>
                <w:rFonts w:ascii="宋体" w:cs="Times New Roman"/>
                <w:sz w:val="24"/>
                <w:szCs w:val="24"/>
              </w:rPr>
            </w:pPr>
            <w:r>
              <w:rPr>
                <w:rFonts w:ascii="宋体" w:hAnsi="宋体" w:cs="宋体" w:hint="eastAsia"/>
              </w:rPr>
              <w:t>备注</w:t>
            </w:r>
          </w:p>
        </w:tc>
      </w:tr>
      <w:tr w:rsidR="00B24F6C">
        <w:trPr>
          <w:trHeight w:val="285"/>
        </w:trPr>
        <w:tc>
          <w:tcPr>
            <w:tcW w:w="1546"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r>
      <w:tr w:rsidR="00B24F6C">
        <w:trPr>
          <w:trHeight w:val="285"/>
        </w:trPr>
        <w:tc>
          <w:tcPr>
            <w:tcW w:w="1546"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r>
      <w:tr w:rsidR="00B24F6C">
        <w:trPr>
          <w:trHeight w:val="285"/>
        </w:trPr>
        <w:tc>
          <w:tcPr>
            <w:tcW w:w="1546"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r>
      <w:tr w:rsidR="00B24F6C">
        <w:trPr>
          <w:trHeight w:val="285"/>
        </w:trPr>
        <w:tc>
          <w:tcPr>
            <w:tcW w:w="1546"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r>
      <w:tr w:rsidR="00B24F6C">
        <w:trPr>
          <w:trHeight w:val="285"/>
        </w:trPr>
        <w:tc>
          <w:tcPr>
            <w:tcW w:w="1546"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r>
      <w:tr w:rsidR="00B24F6C">
        <w:trPr>
          <w:trHeight w:val="285"/>
        </w:trPr>
        <w:tc>
          <w:tcPr>
            <w:tcW w:w="1546"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r>
      <w:tr w:rsidR="00B24F6C">
        <w:trPr>
          <w:trHeight w:val="285"/>
        </w:trPr>
        <w:tc>
          <w:tcPr>
            <w:tcW w:w="1546"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r>
      <w:tr w:rsidR="00B24F6C">
        <w:trPr>
          <w:trHeight w:val="285"/>
        </w:trPr>
        <w:tc>
          <w:tcPr>
            <w:tcW w:w="1546"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r>
      <w:tr w:rsidR="00B24F6C">
        <w:trPr>
          <w:trHeight w:val="285"/>
        </w:trPr>
        <w:tc>
          <w:tcPr>
            <w:tcW w:w="1546"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r>
      <w:tr w:rsidR="00B24F6C">
        <w:trPr>
          <w:trHeight w:val="285"/>
        </w:trPr>
        <w:tc>
          <w:tcPr>
            <w:tcW w:w="1546"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r>
      <w:tr w:rsidR="00B24F6C">
        <w:trPr>
          <w:trHeight w:val="285"/>
        </w:trPr>
        <w:tc>
          <w:tcPr>
            <w:tcW w:w="1546"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r>
      <w:tr w:rsidR="00B24F6C">
        <w:trPr>
          <w:trHeight w:val="285"/>
        </w:trPr>
        <w:tc>
          <w:tcPr>
            <w:tcW w:w="1546"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r>
      <w:tr w:rsidR="00B24F6C">
        <w:trPr>
          <w:trHeight w:val="285"/>
        </w:trPr>
        <w:tc>
          <w:tcPr>
            <w:tcW w:w="1546"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r>
      <w:tr w:rsidR="00B24F6C">
        <w:trPr>
          <w:trHeight w:val="285"/>
        </w:trPr>
        <w:tc>
          <w:tcPr>
            <w:tcW w:w="1546"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B24F6C" w:rsidRDefault="00B24F6C" w:rsidP="00E55426">
            <w:pPr>
              <w:rPr>
                <w:rFonts w:ascii="宋体" w:cs="Times New Roman"/>
                <w:sz w:val="24"/>
                <w:szCs w:val="24"/>
              </w:rPr>
            </w:pPr>
            <w:r>
              <w:rPr>
                <w:rFonts w:ascii="宋体" w:hAnsi="宋体" w:cs="宋体" w:hint="eastAsia"/>
              </w:rPr>
              <w:t xml:space="preserve">　</w:t>
            </w:r>
          </w:p>
        </w:tc>
      </w:tr>
    </w:tbl>
    <w:p w:rsidR="00B24F6C" w:rsidRDefault="00B24F6C" w:rsidP="00B24F6C">
      <w:pPr>
        <w:ind w:firstLineChars="300" w:firstLine="31680"/>
        <w:rPr>
          <w:rFonts w:ascii="宋体" w:cs="Times New Roman"/>
          <w:color w:val="000000"/>
          <w:sz w:val="24"/>
          <w:szCs w:val="24"/>
        </w:rPr>
      </w:pPr>
    </w:p>
    <w:p w:rsidR="00B24F6C" w:rsidRDefault="00B24F6C" w:rsidP="009E1775">
      <w:pPr>
        <w:autoSpaceDE w:val="0"/>
        <w:autoSpaceDN w:val="0"/>
        <w:adjustRightInd w:val="0"/>
        <w:spacing w:line="360" w:lineRule="auto"/>
        <w:ind w:leftChars="100" w:left="31680"/>
        <w:jc w:val="center"/>
        <w:rPr>
          <w:rFonts w:ascii="宋体" w:cs="Times New Roman"/>
          <w:color w:val="000000"/>
          <w:sz w:val="28"/>
          <w:szCs w:val="28"/>
        </w:rPr>
        <w:sectPr w:rsidR="00B24F6C" w:rsidSect="00484F0A">
          <w:headerReference w:type="default" r:id="rId10"/>
          <w:footerReference w:type="default" r:id="rId11"/>
          <w:pgSz w:w="11906" w:h="16838"/>
          <w:pgMar w:top="1440" w:right="1800" w:bottom="1276" w:left="1800" w:header="851" w:footer="992" w:gutter="0"/>
          <w:cols w:space="720"/>
          <w:docGrid w:type="lines" w:linePitch="312"/>
        </w:sectPr>
      </w:pPr>
    </w:p>
    <w:p w:rsidR="00B24F6C" w:rsidRDefault="00B24F6C" w:rsidP="009E1775">
      <w:pPr>
        <w:autoSpaceDE w:val="0"/>
        <w:autoSpaceDN w:val="0"/>
        <w:adjustRightInd w:val="0"/>
        <w:spacing w:line="360" w:lineRule="auto"/>
        <w:ind w:leftChars="100" w:left="31680"/>
        <w:jc w:val="center"/>
        <w:rPr>
          <w:rFonts w:ascii="宋体" w:cs="Times New Roman"/>
          <w:b/>
          <w:bCs/>
          <w:sz w:val="36"/>
          <w:szCs w:val="36"/>
        </w:rPr>
      </w:pPr>
      <w:r>
        <w:rPr>
          <w:rFonts w:ascii="宋体" w:hAnsi="宋体" w:cs="宋体"/>
          <w:b/>
          <w:bCs/>
          <w:sz w:val="36"/>
          <w:szCs w:val="36"/>
        </w:rPr>
        <w:t xml:space="preserve">4.3 </w:t>
      </w:r>
      <w:r>
        <w:rPr>
          <w:rFonts w:ascii="宋体" w:hAnsi="宋体" w:cs="宋体" w:hint="eastAsia"/>
          <w:b/>
          <w:bCs/>
          <w:sz w:val="36"/>
          <w:szCs w:val="36"/>
        </w:rPr>
        <w:t>分项报价一览表</w:t>
      </w:r>
    </w:p>
    <w:p w:rsidR="00B24F6C" w:rsidRDefault="00B24F6C" w:rsidP="009E1775">
      <w:pPr>
        <w:autoSpaceDE w:val="0"/>
        <w:autoSpaceDN w:val="0"/>
        <w:adjustRightInd w:val="0"/>
        <w:spacing w:line="360" w:lineRule="auto"/>
        <w:ind w:leftChars="100" w:left="31680" w:firstLine="315"/>
        <w:rPr>
          <w:rFonts w:ascii="宋体" w:cs="Times New Roman"/>
        </w:rPr>
      </w:pPr>
      <w:r>
        <w:rPr>
          <w:rFonts w:ascii="宋体" w:hAnsi="宋体" w:cs="宋体"/>
        </w:rPr>
        <w:t xml:space="preserve"> </w:t>
      </w:r>
      <w:r>
        <w:rPr>
          <w:rFonts w:ascii="宋体" w:hAnsi="宋体" w:cs="宋体" w:hint="eastAsia"/>
        </w:rPr>
        <w:t>项目名称：</w:t>
      </w:r>
      <w:r>
        <w:rPr>
          <w:rFonts w:ascii="宋体" w:hAnsi="宋体" w:cs="宋体"/>
        </w:rPr>
        <w:t xml:space="preserve">                                                                                                   </w:t>
      </w:r>
      <w:r>
        <w:rPr>
          <w:rFonts w:ascii="宋体" w:hAnsi="宋体" w:cs="宋体" w:hint="eastAsia"/>
        </w:rPr>
        <w:t>金额单位：元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1236"/>
        <w:gridCol w:w="1236"/>
        <w:gridCol w:w="816"/>
        <w:gridCol w:w="816"/>
        <w:gridCol w:w="816"/>
        <w:gridCol w:w="816"/>
        <w:gridCol w:w="924"/>
        <w:gridCol w:w="816"/>
        <w:gridCol w:w="816"/>
        <w:gridCol w:w="888"/>
        <w:gridCol w:w="1091"/>
        <w:gridCol w:w="1080"/>
      </w:tblGrid>
      <w:tr w:rsidR="00B24F6C">
        <w:trPr>
          <w:jc w:val="center"/>
        </w:trPr>
        <w:tc>
          <w:tcPr>
            <w:tcW w:w="648" w:type="dxa"/>
            <w:vAlign w:val="center"/>
          </w:tcPr>
          <w:p w:rsidR="00B24F6C" w:rsidRDefault="00B24F6C" w:rsidP="00E55426">
            <w:pPr>
              <w:autoSpaceDE w:val="0"/>
              <w:autoSpaceDN w:val="0"/>
              <w:adjustRightInd w:val="0"/>
              <w:spacing w:line="360" w:lineRule="auto"/>
              <w:jc w:val="center"/>
              <w:rPr>
                <w:rFonts w:ascii="宋体" w:cs="Times New Roman"/>
              </w:rPr>
            </w:pPr>
            <w:r>
              <w:rPr>
                <w:rFonts w:ascii="宋体" w:hAnsi="宋体" w:cs="宋体" w:hint="eastAsia"/>
              </w:rPr>
              <w:t>序号</w:t>
            </w:r>
          </w:p>
        </w:tc>
        <w:tc>
          <w:tcPr>
            <w:tcW w:w="1236" w:type="dxa"/>
            <w:vAlign w:val="center"/>
          </w:tcPr>
          <w:p w:rsidR="00B24F6C" w:rsidRDefault="00B24F6C" w:rsidP="00E55426">
            <w:pPr>
              <w:autoSpaceDE w:val="0"/>
              <w:autoSpaceDN w:val="0"/>
              <w:adjustRightInd w:val="0"/>
              <w:spacing w:line="360" w:lineRule="auto"/>
              <w:jc w:val="center"/>
              <w:rPr>
                <w:rFonts w:ascii="宋体" w:cs="Times New Roman"/>
              </w:rPr>
            </w:pPr>
            <w:r>
              <w:rPr>
                <w:rFonts w:ascii="宋体" w:hAnsi="宋体" w:cs="宋体" w:hint="eastAsia"/>
              </w:rPr>
              <w:t>名称</w:t>
            </w:r>
          </w:p>
        </w:tc>
        <w:tc>
          <w:tcPr>
            <w:tcW w:w="1236" w:type="dxa"/>
            <w:vAlign w:val="center"/>
          </w:tcPr>
          <w:p w:rsidR="00B24F6C" w:rsidRDefault="00B24F6C" w:rsidP="00E55426">
            <w:pPr>
              <w:autoSpaceDE w:val="0"/>
              <w:autoSpaceDN w:val="0"/>
              <w:adjustRightInd w:val="0"/>
              <w:spacing w:line="360" w:lineRule="auto"/>
              <w:jc w:val="center"/>
              <w:rPr>
                <w:rFonts w:ascii="宋体" w:cs="Times New Roman"/>
              </w:rPr>
            </w:pPr>
            <w:r>
              <w:rPr>
                <w:rFonts w:ascii="宋体" w:hAnsi="宋体" w:cs="宋体" w:hint="eastAsia"/>
              </w:rPr>
              <w:t>规格型号</w:t>
            </w:r>
          </w:p>
        </w:tc>
        <w:tc>
          <w:tcPr>
            <w:tcW w:w="816" w:type="dxa"/>
            <w:vAlign w:val="center"/>
          </w:tcPr>
          <w:p w:rsidR="00B24F6C" w:rsidRDefault="00B24F6C" w:rsidP="00E55426">
            <w:pPr>
              <w:autoSpaceDE w:val="0"/>
              <w:autoSpaceDN w:val="0"/>
              <w:adjustRightInd w:val="0"/>
              <w:spacing w:line="360" w:lineRule="auto"/>
              <w:jc w:val="center"/>
              <w:rPr>
                <w:rFonts w:ascii="宋体" w:cs="Times New Roman"/>
              </w:rPr>
            </w:pPr>
            <w:r>
              <w:rPr>
                <w:rFonts w:ascii="宋体" w:hAnsi="宋体" w:cs="宋体" w:hint="eastAsia"/>
              </w:rPr>
              <w:t>单位</w:t>
            </w:r>
          </w:p>
        </w:tc>
        <w:tc>
          <w:tcPr>
            <w:tcW w:w="816" w:type="dxa"/>
            <w:vAlign w:val="center"/>
          </w:tcPr>
          <w:p w:rsidR="00B24F6C" w:rsidRDefault="00B24F6C" w:rsidP="00E55426">
            <w:pPr>
              <w:autoSpaceDE w:val="0"/>
              <w:autoSpaceDN w:val="0"/>
              <w:adjustRightInd w:val="0"/>
              <w:spacing w:line="360" w:lineRule="auto"/>
              <w:jc w:val="center"/>
              <w:rPr>
                <w:rFonts w:ascii="宋体" w:cs="Times New Roman"/>
              </w:rPr>
            </w:pPr>
            <w:r>
              <w:rPr>
                <w:rFonts w:ascii="宋体" w:hAnsi="宋体" w:cs="宋体" w:hint="eastAsia"/>
              </w:rPr>
              <w:t>数量</w:t>
            </w:r>
          </w:p>
        </w:tc>
        <w:tc>
          <w:tcPr>
            <w:tcW w:w="816" w:type="dxa"/>
            <w:vAlign w:val="center"/>
          </w:tcPr>
          <w:p w:rsidR="00B24F6C" w:rsidRDefault="00B24F6C" w:rsidP="00E55426">
            <w:pPr>
              <w:autoSpaceDE w:val="0"/>
              <w:autoSpaceDN w:val="0"/>
              <w:adjustRightInd w:val="0"/>
              <w:spacing w:line="360" w:lineRule="auto"/>
              <w:jc w:val="center"/>
              <w:rPr>
                <w:rFonts w:ascii="宋体" w:cs="Times New Roman"/>
              </w:rPr>
            </w:pPr>
            <w:r>
              <w:rPr>
                <w:rFonts w:ascii="宋体" w:hAnsi="宋体" w:cs="宋体" w:hint="eastAsia"/>
              </w:rPr>
              <w:t>单价</w:t>
            </w:r>
          </w:p>
        </w:tc>
        <w:tc>
          <w:tcPr>
            <w:tcW w:w="816" w:type="dxa"/>
            <w:vAlign w:val="center"/>
          </w:tcPr>
          <w:p w:rsidR="00B24F6C" w:rsidRDefault="00B24F6C" w:rsidP="00E55426">
            <w:pPr>
              <w:autoSpaceDE w:val="0"/>
              <w:autoSpaceDN w:val="0"/>
              <w:adjustRightInd w:val="0"/>
              <w:spacing w:line="360" w:lineRule="auto"/>
              <w:jc w:val="center"/>
              <w:rPr>
                <w:rFonts w:ascii="宋体" w:cs="Times New Roman"/>
              </w:rPr>
            </w:pPr>
            <w:r>
              <w:rPr>
                <w:rFonts w:ascii="宋体" w:hAnsi="宋体" w:cs="宋体" w:hint="eastAsia"/>
              </w:rPr>
              <w:t>总价</w:t>
            </w:r>
          </w:p>
        </w:tc>
        <w:tc>
          <w:tcPr>
            <w:tcW w:w="924" w:type="dxa"/>
            <w:vAlign w:val="center"/>
          </w:tcPr>
          <w:p w:rsidR="00B24F6C" w:rsidRDefault="00B24F6C" w:rsidP="00E55426">
            <w:pPr>
              <w:autoSpaceDE w:val="0"/>
              <w:autoSpaceDN w:val="0"/>
              <w:adjustRightInd w:val="0"/>
              <w:spacing w:line="360" w:lineRule="auto"/>
              <w:jc w:val="center"/>
              <w:rPr>
                <w:rFonts w:ascii="宋体" w:cs="Times New Roman"/>
              </w:rPr>
            </w:pPr>
            <w:r>
              <w:rPr>
                <w:rFonts w:ascii="宋体" w:hAnsi="宋体" w:cs="宋体" w:hint="eastAsia"/>
              </w:rPr>
              <w:t>运输及保险费</w:t>
            </w:r>
          </w:p>
        </w:tc>
        <w:tc>
          <w:tcPr>
            <w:tcW w:w="816" w:type="dxa"/>
            <w:vAlign w:val="center"/>
          </w:tcPr>
          <w:p w:rsidR="00B24F6C" w:rsidRDefault="00B24F6C" w:rsidP="00E55426">
            <w:pPr>
              <w:autoSpaceDE w:val="0"/>
              <w:autoSpaceDN w:val="0"/>
              <w:adjustRightInd w:val="0"/>
              <w:spacing w:line="360" w:lineRule="auto"/>
              <w:jc w:val="center"/>
              <w:rPr>
                <w:rFonts w:ascii="宋体" w:cs="Times New Roman"/>
              </w:rPr>
            </w:pPr>
            <w:r>
              <w:rPr>
                <w:rFonts w:ascii="宋体" w:hAnsi="宋体" w:cs="宋体" w:hint="eastAsia"/>
              </w:rPr>
              <w:t>税费</w:t>
            </w:r>
          </w:p>
        </w:tc>
        <w:tc>
          <w:tcPr>
            <w:tcW w:w="816" w:type="dxa"/>
            <w:vAlign w:val="center"/>
          </w:tcPr>
          <w:p w:rsidR="00B24F6C" w:rsidRDefault="00B24F6C" w:rsidP="00E55426">
            <w:pPr>
              <w:autoSpaceDE w:val="0"/>
              <w:autoSpaceDN w:val="0"/>
              <w:adjustRightInd w:val="0"/>
              <w:spacing w:line="360" w:lineRule="auto"/>
              <w:jc w:val="center"/>
              <w:rPr>
                <w:rFonts w:ascii="宋体" w:cs="Times New Roman"/>
              </w:rPr>
            </w:pPr>
            <w:r>
              <w:rPr>
                <w:rFonts w:ascii="宋体" w:hAnsi="宋体" w:cs="宋体" w:hint="eastAsia"/>
              </w:rPr>
              <w:t>合计</w:t>
            </w:r>
          </w:p>
        </w:tc>
        <w:tc>
          <w:tcPr>
            <w:tcW w:w="888" w:type="dxa"/>
            <w:vAlign w:val="center"/>
          </w:tcPr>
          <w:p w:rsidR="00B24F6C" w:rsidRDefault="00B24F6C" w:rsidP="00E55426">
            <w:pPr>
              <w:autoSpaceDE w:val="0"/>
              <w:autoSpaceDN w:val="0"/>
              <w:adjustRightInd w:val="0"/>
              <w:spacing w:line="360" w:lineRule="auto"/>
              <w:jc w:val="center"/>
              <w:rPr>
                <w:rFonts w:ascii="宋体" w:cs="Times New Roman"/>
              </w:rPr>
            </w:pPr>
            <w:r>
              <w:rPr>
                <w:rFonts w:ascii="宋体" w:hAnsi="宋体" w:cs="宋体" w:hint="eastAsia"/>
              </w:rPr>
              <w:t>交货日期</w:t>
            </w:r>
          </w:p>
        </w:tc>
        <w:tc>
          <w:tcPr>
            <w:tcW w:w="1091" w:type="dxa"/>
            <w:vAlign w:val="center"/>
          </w:tcPr>
          <w:p w:rsidR="00B24F6C" w:rsidRDefault="00B24F6C" w:rsidP="00E55426">
            <w:pPr>
              <w:autoSpaceDE w:val="0"/>
              <w:autoSpaceDN w:val="0"/>
              <w:adjustRightInd w:val="0"/>
              <w:spacing w:line="360" w:lineRule="auto"/>
              <w:jc w:val="center"/>
              <w:rPr>
                <w:rFonts w:ascii="宋体" w:cs="Times New Roman"/>
              </w:rPr>
            </w:pPr>
            <w:r>
              <w:rPr>
                <w:rFonts w:ascii="宋体" w:hAnsi="宋体" w:cs="宋体" w:hint="eastAsia"/>
              </w:rPr>
              <w:t>交货地</w:t>
            </w:r>
          </w:p>
        </w:tc>
        <w:tc>
          <w:tcPr>
            <w:tcW w:w="1080" w:type="dxa"/>
            <w:vAlign w:val="center"/>
          </w:tcPr>
          <w:p w:rsidR="00B24F6C" w:rsidRDefault="00B24F6C" w:rsidP="00E55426">
            <w:pPr>
              <w:autoSpaceDE w:val="0"/>
              <w:autoSpaceDN w:val="0"/>
              <w:adjustRightInd w:val="0"/>
              <w:spacing w:line="360" w:lineRule="auto"/>
              <w:jc w:val="center"/>
              <w:rPr>
                <w:rFonts w:ascii="宋体" w:cs="Times New Roman"/>
              </w:rPr>
            </w:pPr>
            <w:r>
              <w:rPr>
                <w:rFonts w:ascii="宋体" w:hAnsi="宋体" w:cs="宋体" w:hint="eastAsia"/>
              </w:rPr>
              <w:t>备注</w:t>
            </w:r>
          </w:p>
        </w:tc>
      </w:tr>
      <w:tr w:rsidR="00B24F6C">
        <w:trPr>
          <w:jc w:val="center"/>
        </w:trPr>
        <w:tc>
          <w:tcPr>
            <w:tcW w:w="648" w:type="dxa"/>
          </w:tcPr>
          <w:p w:rsidR="00B24F6C" w:rsidRDefault="00B24F6C" w:rsidP="00E55426">
            <w:pPr>
              <w:autoSpaceDE w:val="0"/>
              <w:autoSpaceDN w:val="0"/>
              <w:adjustRightInd w:val="0"/>
              <w:spacing w:line="360" w:lineRule="auto"/>
              <w:rPr>
                <w:rFonts w:ascii="宋体" w:cs="Times New Roman"/>
              </w:rPr>
            </w:pPr>
          </w:p>
        </w:tc>
        <w:tc>
          <w:tcPr>
            <w:tcW w:w="1236" w:type="dxa"/>
          </w:tcPr>
          <w:p w:rsidR="00B24F6C" w:rsidRDefault="00B24F6C" w:rsidP="00E55426">
            <w:pPr>
              <w:autoSpaceDE w:val="0"/>
              <w:autoSpaceDN w:val="0"/>
              <w:adjustRightInd w:val="0"/>
              <w:spacing w:line="360" w:lineRule="auto"/>
              <w:rPr>
                <w:rFonts w:ascii="宋体" w:cs="Times New Roman"/>
              </w:rPr>
            </w:pPr>
          </w:p>
        </w:tc>
        <w:tc>
          <w:tcPr>
            <w:tcW w:w="1236" w:type="dxa"/>
          </w:tcPr>
          <w:p w:rsidR="00B24F6C" w:rsidRDefault="00B24F6C" w:rsidP="00E55426">
            <w:pPr>
              <w:autoSpaceDE w:val="0"/>
              <w:autoSpaceDN w:val="0"/>
              <w:adjustRightInd w:val="0"/>
              <w:spacing w:line="360" w:lineRule="auto"/>
              <w:rPr>
                <w:rFonts w:ascii="宋体" w:cs="Times New Roman"/>
              </w:rPr>
            </w:pPr>
          </w:p>
        </w:tc>
        <w:tc>
          <w:tcPr>
            <w:tcW w:w="816" w:type="dxa"/>
          </w:tcPr>
          <w:p w:rsidR="00B24F6C" w:rsidRDefault="00B24F6C" w:rsidP="00E55426">
            <w:pPr>
              <w:autoSpaceDE w:val="0"/>
              <w:autoSpaceDN w:val="0"/>
              <w:adjustRightInd w:val="0"/>
              <w:spacing w:line="360" w:lineRule="auto"/>
              <w:rPr>
                <w:rFonts w:ascii="宋体" w:cs="Times New Roman"/>
              </w:rPr>
            </w:pPr>
          </w:p>
        </w:tc>
        <w:tc>
          <w:tcPr>
            <w:tcW w:w="816" w:type="dxa"/>
          </w:tcPr>
          <w:p w:rsidR="00B24F6C" w:rsidRDefault="00B24F6C" w:rsidP="00E55426">
            <w:pPr>
              <w:autoSpaceDE w:val="0"/>
              <w:autoSpaceDN w:val="0"/>
              <w:adjustRightInd w:val="0"/>
              <w:spacing w:line="360" w:lineRule="auto"/>
              <w:rPr>
                <w:rFonts w:ascii="宋体" w:cs="Times New Roman"/>
              </w:rPr>
            </w:pPr>
          </w:p>
        </w:tc>
        <w:tc>
          <w:tcPr>
            <w:tcW w:w="816" w:type="dxa"/>
          </w:tcPr>
          <w:p w:rsidR="00B24F6C" w:rsidRDefault="00B24F6C" w:rsidP="00E55426">
            <w:pPr>
              <w:autoSpaceDE w:val="0"/>
              <w:autoSpaceDN w:val="0"/>
              <w:adjustRightInd w:val="0"/>
              <w:spacing w:line="360" w:lineRule="auto"/>
              <w:rPr>
                <w:rFonts w:ascii="宋体" w:cs="Times New Roman"/>
              </w:rPr>
            </w:pPr>
          </w:p>
        </w:tc>
        <w:tc>
          <w:tcPr>
            <w:tcW w:w="816" w:type="dxa"/>
          </w:tcPr>
          <w:p w:rsidR="00B24F6C" w:rsidRDefault="00B24F6C" w:rsidP="00E55426">
            <w:pPr>
              <w:autoSpaceDE w:val="0"/>
              <w:autoSpaceDN w:val="0"/>
              <w:adjustRightInd w:val="0"/>
              <w:spacing w:line="360" w:lineRule="auto"/>
              <w:rPr>
                <w:rFonts w:ascii="宋体" w:cs="Times New Roman"/>
              </w:rPr>
            </w:pPr>
          </w:p>
        </w:tc>
        <w:tc>
          <w:tcPr>
            <w:tcW w:w="924" w:type="dxa"/>
          </w:tcPr>
          <w:p w:rsidR="00B24F6C" w:rsidRDefault="00B24F6C" w:rsidP="00E55426">
            <w:pPr>
              <w:autoSpaceDE w:val="0"/>
              <w:autoSpaceDN w:val="0"/>
              <w:adjustRightInd w:val="0"/>
              <w:spacing w:line="360" w:lineRule="auto"/>
              <w:rPr>
                <w:rFonts w:ascii="宋体" w:cs="Times New Roman"/>
              </w:rPr>
            </w:pPr>
          </w:p>
        </w:tc>
        <w:tc>
          <w:tcPr>
            <w:tcW w:w="816" w:type="dxa"/>
          </w:tcPr>
          <w:p w:rsidR="00B24F6C" w:rsidRDefault="00B24F6C" w:rsidP="00E55426">
            <w:pPr>
              <w:autoSpaceDE w:val="0"/>
              <w:autoSpaceDN w:val="0"/>
              <w:adjustRightInd w:val="0"/>
              <w:spacing w:line="360" w:lineRule="auto"/>
              <w:rPr>
                <w:rFonts w:ascii="宋体" w:cs="Times New Roman"/>
              </w:rPr>
            </w:pPr>
          </w:p>
        </w:tc>
        <w:tc>
          <w:tcPr>
            <w:tcW w:w="816" w:type="dxa"/>
          </w:tcPr>
          <w:p w:rsidR="00B24F6C" w:rsidRDefault="00B24F6C" w:rsidP="00E55426">
            <w:pPr>
              <w:autoSpaceDE w:val="0"/>
              <w:autoSpaceDN w:val="0"/>
              <w:adjustRightInd w:val="0"/>
              <w:spacing w:line="360" w:lineRule="auto"/>
              <w:rPr>
                <w:rFonts w:ascii="宋体" w:cs="Times New Roman"/>
              </w:rPr>
            </w:pPr>
          </w:p>
        </w:tc>
        <w:tc>
          <w:tcPr>
            <w:tcW w:w="888" w:type="dxa"/>
          </w:tcPr>
          <w:p w:rsidR="00B24F6C" w:rsidRDefault="00B24F6C" w:rsidP="00E55426">
            <w:pPr>
              <w:autoSpaceDE w:val="0"/>
              <w:autoSpaceDN w:val="0"/>
              <w:adjustRightInd w:val="0"/>
              <w:spacing w:line="360" w:lineRule="auto"/>
              <w:rPr>
                <w:rFonts w:ascii="宋体" w:cs="Times New Roman"/>
              </w:rPr>
            </w:pPr>
          </w:p>
        </w:tc>
        <w:tc>
          <w:tcPr>
            <w:tcW w:w="1091" w:type="dxa"/>
          </w:tcPr>
          <w:p w:rsidR="00B24F6C" w:rsidRDefault="00B24F6C" w:rsidP="00E55426">
            <w:pPr>
              <w:autoSpaceDE w:val="0"/>
              <w:autoSpaceDN w:val="0"/>
              <w:adjustRightInd w:val="0"/>
              <w:spacing w:line="360" w:lineRule="auto"/>
              <w:rPr>
                <w:rFonts w:ascii="宋体" w:cs="Times New Roman"/>
              </w:rPr>
            </w:pPr>
          </w:p>
        </w:tc>
        <w:tc>
          <w:tcPr>
            <w:tcW w:w="1080" w:type="dxa"/>
          </w:tcPr>
          <w:p w:rsidR="00B24F6C" w:rsidRDefault="00B24F6C" w:rsidP="00E55426">
            <w:pPr>
              <w:autoSpaceDE w:val="0"/>
              <w:autoSpaceDN w:val="0"/>
              <w:adjustRightInd w:val="0"/>
              <w:spacing w:line="360" w:lineRule="auto"/>
              <w:rPr>
                <w:rFonts w:ascii="宋体" w:cs="Times New Roman"/>
              </w:rPr>
            </w:pPr>
          </w:p>
        </w:tc>
      </w:tr>
      <w:tr w:rsidR="00B24F6C">
        <w:trPr>
          <w:jc w:val="center"/>
        </w:trPr>
        <w:tc>
          <w:tcPr>
            <w:tcW w:w="648" w:type="dxa"/>
          </w:tcPr>
          <w:p w:rsidR="00B24F6C" w:rsidRDefault="00B24F6C" w:rsidP="00E55426">
            <w:pPr>
              <w:autoSpaceDE w:val="0"/>
              <w:autoSpaceDN w:val="0"/>
              <w:adjustRightInd w:val="0"/>
              <w:spacing w:line="360" w:lineRule="auto"/>
              <w:rPr>
                <w:rFonts w:ascii="宋体" w:cs="Times New Roman"/>
              </w:rPr>
            </w:pPr>
          </w:p>
        </w:tc>
        <w:tc>
          <w:tcPr>
            <w:tcW w:w="1236" w:type="dxa"/>
          </w:tcPr>
          <w:p w:rsidR="00B24F6C" w:rsidRDefault="00B24F6C" w:rsidP="00E55426">
            <w:pPr>
              <w:autoSpaceDE w:val="0"/>
              <w:autoSpaceDN w:val="0"/>
              <w:adjustRightInd w:val="0"/>
              <w:spacing w:line="360" w:lineRule="auto"/>
              <w:rPr>
                <w:rFonts w:ascii="宋体" w:cs="Times New Roman"/>
              </w:rPr>
            </w:pPr>
          </w:p>
        </w:tc>
        <w:tc>
          <w:tcPr>
            <w:tcW w:w="1236" w:type="dxa"/>
          </w:tcPr>
          <w:p w:rsidR="00B24F6C" w:rsidRDefault="00B24F6C" w:rsidP="00E55426">
            <w:pPr>
              <w:autoSpaceDE w:val="0"/>
              <w:autoSpaceDN w:val="0"/>
              <w:adjustRightInd w:val="0"/>
              <w:spacing w:line="360" w:lineRule="auto"/>
              <w:rPr>
                <w:rFonts w:ascii="宋体" w:cs="Times New Roman"/>
              </w:rPr>
            </w:pPr>
          </w:p>
        </w:tc>
        <w:tc>
          <w:tcPr>
            <w:tcW w:w="816" w:type="dxa"/>
          </w:tcPr>
          <w:p w:rsidR="00B24F6C" w:rsidRDefault="00B24F6C" w:rsidP="00E55426">
            <w:pPr>
              <w:autoSpaceDE w:val="0"/>
              <w:autoSpaceDN w:val="0"/>
              <w:adjustRightInd w:val="0"/>
              <w:spacing w:line="360" w:lineRule="auto"/>
              <w:rPr>
                <w:rFonts w:ascii="宋体" w:cs="Times New Roman"/>
              </w:rPr>
            </w:pPr>
          </w:p>
        </w:tc>
        <w:tc>
          <w:tcPr>
            <w:tcW w:w="816" w:type="dxa"/>
          </w:tcPr>
          <w:p w:rsidR="00B24F6C" w:rsidRDefault="00B24F6C" w:rsidP="00E55426">
            <w:pPr>
              <w:autoSpaceDE w:val="0"/>
              <w:autoSpaceDN w:val="0"/>
              <w:adjustRightInd w:val="0"/>
              <w:spacing w:line="360" w:lineRule="auto"/>
              <w:rPr>
                <w:rFonts w:ascii="宋体" w:cs="Times New Roman"/>
              </w:rPr>
            </w:pPr>
          </w:p>
        </w:tc>
        <w:tc>
          <w:tcPr>
            <w:tcW w:w="816" w:type="dxa"/>
          </w:tcPr>
          <w:p w:rsidR="00B24F6C" w:rsidRDefault="00B24F6C" w:rsidP="00E55426">
            <w:pPr>
              <w:autoSpaceDE w:val="0"/>
              <w:autoSpaceDN w:val="0"/>
              <w:adjustRightInd w:val="0"/>
              <w:spacing w:line="360" w:lineRule="auto"/>
              <w:rPr>
                <w:rFonts w:ascii="宋体" w:cs="Times New Roman"/>
              </w:rPr>
            </w:pPr>
          </w:p>
        </w:tc>
        <w:tc>
          <w:tcPr>
            <w:tcW w:w="816" w:type="dxa"/>
          </w:tcPr>
          <w:p w:rsidR="00B24F6C" w:rsidRDefault="00B24F6C" w:rsidP="00E55426">
            <w:pPr>
              <w:autoSpaceDE w:val="0"/>
              <w:autoSpaceDN w:val="0"/>
              <w:adjustRightInd w:val="0"/>
              <w:spacing w:line="360" w:lineRule="auto"/>
              <w:rPr>
                <w:rFonts w:ascii="宋体" w:cs="Times New Roman"/>
              </w:rPr>
            </w:pPr>
          </w:p>
        </w:tc>
        <w:tc>
          <w:tcPr>
            <w:tcW w:w="924" w:type="dxa"/>
          </w:tcPr>
          <w:p w:rsidR="00B24F6C" w:rsidRDefault="00B24F6C" w:rsidP="00E55426">
            <w:pPr>
              <w:autoSpaceDE w:val="0"/>
              <w:autoSpaceDN w:val="0"/>
              <w:adjustRightInd w:val="0"/>
              <w:spacing w:line="360" w:lineRule="auto"/>
              <w:rPr>
                <w:rFonts w:ascii="宋体" w:cs="Times New Roman"/>
              </w:rPr>
            </w:pPr>
          </w:p>
        </w:tc>
        <w:tc>
          <w:tcPr>
            <w:tcW w:w="816" w:type="dxa"/>
          </w:tcPr>
          <w:p w:rsidR="00B24F6C" w:rsidRDefault="00B24F6C" w:rsidP="00E55426">
            <w:pPr>
              <w:autoSpaceDE w:val="0"/>
              <w:autoSpaceDN w:val="0"/>
              <w:adjustRightInd w:val="0"/>
              <w:spacing w:line="360" w:lineRule="auto"/>
              <w:rPr>
                <w:rFonts w:ascii="宋体" w:cs="Times New Roman"/>
              </w:rPr>
            </w:pPr>
          </w:p>
        </w:tc>
        <w:tc>
          <w:tcPr>
            <w:tcW w:w="816" w:type="dxa"/>
          </w:tcPr>
          <w:p w:rsidR="00B24F6C" w:rsidRDefault="00B24F6C" w:rsidP="00E55426">
            <w:pPr>
              <w:autoSpaceDE w:val="0"/>
              <w:autoSpaceDN w:val="0"/>
              <w:adjustRightInd w:val="0"/>
              <w:spacing w:line="360" w:lineRule="auto"/>
              <w:rPr>
                <w:rFonts w:ascii="宋体" w:cs="Times New Roman"/>
              </w:rPr>
            </w:pPr>
          </w:p>
        </w:tc>
        <w:tc>
          <w:tcPr>
            <w:tcW w:w="888" w:type="dxa"/>
          </w:tcPr>
          <w:p w:rsidR="00B24F6C" w:rsidRDefault="00B24F6C" w:rsidP="00E55426">
            <w:pPr>
              <w:autoSpaceDE w:val="0"/>
              <w:autoSpaceDN w:val="0"/>
              <w:adjustRightInd w:val="0"/>
              <w:spacing w:line="360" w:lineRule="auto"/>
              <w:rPr>
                <w:rFonts w:ascii="宋体" w:cs="Times New Roman"/>
              </w:rPr>
            </w:pPr>
          </w:p>
        </w:tc>
        <w:tc>
          <w:tcPr>
            <w:tcW w:w="1091" w:type="dxa"/>
          </w:tcPr>
          <w:p w:rsidR="00B24F6C" w:rsidRDefault="00B24F6C" w:rsidP="00E55426">
            <w:pPr>
              <w:autoSpaceDE w:val="0"/>
              <w:autoSpaceDN w:val="0"/>
              <w:adjustRightInd w:val="0"/>
              <w:spacing w:line="360" w:lineRule="auto"/>
              <w:rPr>
                <w:rFonts w:ascii="宋体" w:cs="Times New Roman"/>
              </w:rPr>
            </w:pPr>
          </w:p>
        </w:tc>
        <w:tc>
          <w:tcPr>
            <w:tcW w:w="1080" w:type="dxa"/>
          </w:tcPr>
          <w:p w:rsidR="00B24F6C" w:rsidRDefault="00B24F6C" w:rsidP="00E55426">
            <w:pPr>
              <w:autoSpaceDE w:val="0"/>
              <w:autoSpaceDN w:val="0"/>
              <w:adjustRightInd w:val="0"/>
              <w:spacing w:line="360" w:lineRule="auto"/>
              <w:rPr>
                <w:rFonts w:ascii="宋体" w:cs="Times New Roman"/>
              </w:rPr>
            </w:pPr>
          </w:p>
        </w:tc>
      </w:tr>
      <w:tr w:rsidR="00B24F6C">
        <w:trPr>
          <w:jc w:val="center"/>
        </w:trPr>
        <w:tc>
          <w:tcPr>
            <w:tcW w:w="648" w:type="dxa"/>
          </w:tcPr>
          <w:p w:rsidR="00B24F6C" w:rsidRDefault="00B24F6C" w:rsidP="00E55426">
            <w:pPr>
              <w:autoSpaceDE w:val="0"/>
              <w:autoSpaceDN w:val="0"/>
              <w:adjustRightInd w:val="0"/>
              <w:spacing w:line="360" w:lineRule="auto"/>
              <w:rPr>
                <w:rFonts w:ascii="宋体" w:cs="Times New Roman"/>
              </w:rPr>
            </w:pPr>
          </w:p>
        </w:tc>
        <w:tc>
          <w:tcPr>
            <w:tcW w:w="1236" w:type="dxa"/>
          </w:tcPr>
          <w:p w:rsidR="00B24F6C" w:rsidRDefault="00B24F6C" w:rsidP="00E55426">
            <w:pPr>
              <w:autoSpaceDE w:val="0"/>
              <w:autoSpaceDN w:val="0"/>
              <w:adjustRightInd w:val="0"/>
              <w:spacing w:line="360" w:lineRule="auto"/>
              <w:rPr>
                <w:rFonts w:ascii="宋体" w:cs="Times New Roman"/>
              </w:rPr>
            </w:pPr>
          </w:p>
        </w:tc>
        <w:tc>
          <w:tcPr>
            <w:tcW w:w="1236" w:type="dxa"/>
          </w:tcPr>
          <w:p w:rsidR="00B24F6C" w:rsidRDefault="00B24F6C" w:rsidP="00E55426">
            <w:pPr>
              <w:autoSpaceDE w:val="0"/>
              <w:autoSpaceDN w:val="0"/>
              <w:adjustRightInd w:val="0"/>
              <w:spacing w:line="360" w:lineRule="auto"/>
              <w:rPr>
                <w:rFonts w:ascii="宋体" w:cs="Times New Roman"/>
              </w:rPr>
            </w:pPr>
          </w:p>
        </w:tc>
        <w:tc>
          <w:tcPr>
            <w:tcW w:w="816" w:type="dxa"/>
          </w:tcPr>
          <w:p w:rsidR="00B24F6C" w:rsidRDefault="00B24F6C" w:rsidP="00E55426">
            <w:pPr>
              <w:autoSpaceDE w:val="0"/>
              <w:autoSpaceDN w:val="0"/>
              <w:adjustRightInd w:val="0"/>
              <w:spacing w:line="360" w:lineRule="auto"/>
              <w:rPr>
                <w:rFonts w:ascii="宋体" w:cs="Times New Roman"/>
              </w:rPr>
            </w:pPr>
          </w:p>
        </w:tc>
        <w:tc>
          <w:tcPr>
            <w:tcW w:w="816" w:type="dxa"/>
          </w:tcPr>
          <w:p w:rsidR="00B24F6C" w:rsidRDefault="00B24F6C" w:rsidP="00E55426">
            <w:pPr>
              <w:autoSpaceDE w:val="0"/>
              <w:autoSpaceDN w:val="0"/>
              <w:adjustRightInd w:val="0"/>
              <w:spacing w:line="360" w:lineRule="auto"/>
              <w:rPr>
                <w:rFonts w:ascii="宋体" w:cs="Times New Roman"/>
              </w:rPr>
            </w:pPr>
          </w:p>
        </w:tc>
        <w:tc>
          <w:tcPr>
            <w:tcW w:w="816" w:type="dxa"/>
          </w:tcPr>
          <w:p w:rsidR="00B24F6C" w:rsidRDefault="00B24F6C" w:rsidP="00E55426">
            <w:pPr>
              <w:autoSpaceDE w:val="0"/>
              <w:autoSpaceDN w:val="0"/>
              <w:adjustRightInd w:val="0"/>
              <w:spacing w:line="360" w:lineRule="auto"/>
              <w:rPr>
                <w:rFonts w:ascii="宋体" w:cs="Times New Roman"/>
              </w:rPr>
            </w:pPr>
          </w:p>
        </w:tc>
        <w:tc>
          <w:tcPr>
            <w:tcW w:w="816" w:type="dxa"/>
          </w:tcPr>
          <w:p w:rsidR="00B24F6C" w:rsidRDefault="00B24F6C" w:rsidP="00E55426">
            <w:pPr>
              <w:autoSpaceDE w:val="0"/>
              <w:autoSpaceDN w:val="0"/>
              <w:adjustRightInd w:val="0"/>
              <w:spacing w:line="360" w:lineRule="auto"/>
              <w:rPr>
                <w:rFonts w:ascii="宋体" w:cs="Times New Roman"/>
              </w:rPr>
            </w:pPr>
          </w:p>
        </w:tc>
        <w:tc>
          <w:tcPr>
            <w:tcW w:w="924" w:type="dxa"/>
          </w:tcPr>
          <w:p w:rsidR="00B24F6C" w:rsidRDefault="00B24F6C" w:rsidP="00E55426">
            <w:pPr>
              <w:autoSpaceDE w:val="0"/>
              <w:autoSpaceDN w:val="0"/>
              <w:adjustRightInd w:val="0"/>
              <w:spacing w:line="360" w:lineRule="auto"/>
              <w:rPr>
                <w:rFonts w:ascii="宋体" w:cs="Times New Roman"/>
              </w:rPr>
            </w:pPr>
          </w:p>
        </w:tc>
        <w:tc>
          <w:tcPr>
            <w:tcW w:w="816" w:type="dxa"/>
          </w:tcPr>
          <w:p w:rsidR="00B24F6C" w:rsidRDefault="00B24F6C" w:rsidP="00E55426">
            <w:pPr>
              <w:autoSpaceDE w:val="0"/>
              <w:autoSpaceDN w:val="0"/>
              <w:adjustRightInd w:val="0"/>
              <w:spacing w:line="360" w:lineRule="auto"/>
              <w:rPr>
                <w:rFonts w:ascii="宋体" w:cs="Times New Roman"/>
              </w:rPr>
            </w:pPr>
          </w:p>
        </w:tc>
        <w:tc>
          <w:tcPr>
            <w:tcW w:w="816" w:type="dxa"/>
          </w:tcPr>
          <w:p w:rsidR="00B24F6C" w:rsidRDefault="00B24F6C" w:rsidP="00E55426">
            <w:pPr>
              <w:autoSpaceDE w:val="0"/>
              <w:autoSpaceDN w:val="0"/>
              <w:adjustRightInd w:val="0"/>
              <w:spacing w:line="360" w:lineRule="auto"/>
              <w:rPr>
                <w:rFonts w:ascii="宋体" w:cs="Times New Roman"/>
              </w:rPr>
            </w:pPr>
          </w:p>
        </w:tc>
        <w:tc>
          <w:tcPr>
            <w:tcW w:w="888" w:type="dxa"/>
          </w:tcPr>
          <w:p w:rsidR="00B24F6C" w:rsidRDefault="00B24F6C" w:rsidP="00E55426">
            <w:pPr>
              <w:autoSpaceDE w:val="0"/>
              <w:autoSpaceDN w:val="0"/>
              <w:adjustRightInd w:val="0"/>
              <w:spacing w:line="360" w:lineRule="auto"/>
              <w:rPr>
                <w:rFonts w:ascii="宋体" w:cs="Times New Roman"/>
              </w:rPr>
            </w:pPr>
          </w:p>
        </w:tc>
        <w:tc>
          <w:tcPr>
            <w:tcW w:w="1091" w:type="dxa"/>
          </w:tcPr>
          <w:p w:rsidR="00B24F6C" w:rsidRDefault="00B24F6C" w:rsidP="00E55426">
            <w:pPr>
              <w:autoSpaceDE w:val="0"/>
              <w:autoSpaceDN w:val="0"/>
              <w:adjustRightInd w:val="0"/>
              <w:spacing w:line="360" w:lineRule="auto"/>
              <w:rPr>
                <w:rFonts w:ascii="宋体" w:cs="Times New Roman"/>
              </w:rPr>
            </w:pPr>
          </w:p>
        </w:tc>
        <w:tc>
          <w:tcPr>
            <w:tcW w:w="1080" w:type="dxa"/>
          </w:tcPr>
          <w:p w:rsidR="00B24F6C" w:rsidRDefault="00B24F6C" w:rsidP="00E55426">
            <w:pPr>
              <w:autoSpaceDE w:val="0"/>
              <w:autoSpaceDN w:val="0"/>
              <w:adjustRightInd w:val="0"/>
              <w:spacing w:line="360" w:lineRule="auto"/>
              <w:rPr>
                <w:rFonts w:ascii="宋体" w:cs="Times New Roman"/>
              </w:rPr>
            </w:pPr>
          </w:p>
        </w:tc>
      </w:tr>
      <w:tr w:rsidR="00B24F6C">
        <w:trPr>
          <w:jc w:val="center"/>
        </w:trPr>
        <w:tc>
          <w:tcPr>
            <w:tcW w:w="648" w:type="dxa"/>
          </w:tcPr>
          <w:p w:rsidR="00B24F6C" w:rsidRDefault="00B24F6C" w:rsidP="00E55426">
            <w:pPr>
              <w:autoSpaceDE w:val="0"/>
              <w:autoSpaceDN w:val="0"/>
              <w:adjustRightInd w:val="0"/>
              <w:spacing w:line="360" w:lineRule="auto"/>
              <w:rPr>
                <w:rFonts w:ascii="宋体" w:cs="Times New Roman"/>
              </w:rPr>
            </w:pPr>
          </w:p>
        </w:tc>
        <w:tc>
          <w:tcPr>
            <w:tcW w:w="1236" w:type="dxa"/>
          </w:tcPr>
          <w:p w:rsidR="00B24F6C" w:rsidRDefault="00B24F6C" w:rsidP="00E55426">
            <w:pPr>
              <w:autoSpaceDE w:val="0"/>
              <w:autoSpaceDN w:val="0"/>
              <w:adjustRightInd w:val="0"/>
              <w:spacing w:line="360" w:lineRule="auto"/>
              <w:rPr>
                <w:rFonts w:ascii="宋体" w:cs="Times New Roman"/>
              </w:rPr>
            </w:pPr>
          </w:p>
        </w:tc>
        <w:tc>
          <w:tcPr>
            <w:tcW w:w="1236" w:type="dxa"/>
          </w:tcPr>
          <w:p w:rsidR="00B24F6C" w:rsidRDefault="00B24F6C" w:rsidP="00E55426">
            <w:pPr>
              <w:autoSpaceDE w:val="0"/>
              <w:autoSpaceDN w:val="0"/>
              <w:adjustRightInd w:val="0"/>
              <w:spacing w:line="360" w:lineRule="auto"/>
              <w:rPr>
                <w:rFonts w:ascii="宋体" w:cs="Times New Roman"/>
              </w:rPr>
            </w:pPr>
          </w:p>
        </w:tc>
        <w:tc>
          <w:tcPr>
            <w:tcW w:w="816" w:type="dxa"/>
          </w:tcPr>
          <w:p w:rsidR="00B24F6C" w:rsidRDefault="00B24F6C" w:rsidP="00E55426">
            <w:pPr>
              <w:autoSpaceDE w:val="0"/>
              <w:autoSpaceDN w:val="0"/>
              <w:adjustRightInd w:val="0"/>
              <w:spacing w:line="360" w:lineRule="auto"/>
              <w:rPr>
                <w:rFonts w:ascii="宋体" w:cs="Times New Roman"/>
              </w:rPr>
            </w:pPr>
          </w:p>
        </w:tc>
        <w:tc>
          <w:tcPr>
            <w:tcW w:w="816" w:type="dxa"/>
          </w:tcPr>
          <w:p w:rsidR="00B24F6C" w:rsidRDefault="00B24F6C" w:rsidP="00E55426">
            <w:pPr>
              <w:autoSpaceDE w:val="0"/>
              <w:autoSpaceDN w:val="0"/>
              <w:adjustRightInd w:val="0"/>
              <w:spacing w:line="360" w:lineRule="auto"/>
              <w:rPr>
                <w:rFonts w:ascii="宋体" w:cs="Times New Roman"/>
              </w:rPr>
            </w:pPr>
          </w:p>
        </w:tc>
        <w:tc>
          <w:tcPr>
            <w:tcW w:w="816" w:type="dxa"/>
          </w:tcPr>
          <w:p w:rsidR="00B24F6C" w:rsidRDefault="00B24F6C" w:rsidP="00E55426">
            <w:pPr>
              <w:autoSpaceDE w:val="0"/>
              <w:autoSpaceDN w:val="0"/>
              <w:adjustRightInd w:val="0"/>
              <w:spacing w:line="360" w:lineRule="auto"/>
              <w:rPr>
                <w:rFonts w:ascii="宋体" w:cs="Times New Roman"/>
              </w:rPr>
            </w:pPr>
          </w:p>
        </w:tc>
        <w:tc>
          <w:tcPr>
            <w:tcW w:w="816" w:type="dxa"/>
          </w:tcPr>
          <w:p w:rsidR="00B24F6C" w:rsidRDefault="00B24F6C" w:rsidP="00E55426">
            <w:pPr>
              <w:autoSpaceDE w:val="0"/>
              <w:autoSpaceDN w:val="0"/>
              <w:adjustRightInd w:val="0"/>
              <w:spacing w:line="360" w:lineRule="auto"/>
              <w:rPr>
                <w:rFonts w:ascii="宋体" w:cs="Times New Roman"/>
              </w:rPr>
            </w:pPr>
          </w:p>
        </w:tc>
        <w:tc>
          <w:tcPr>
            <w:tcW w:w="924" w:type="dxa"/>
          </w:tcPr>
          <w:p w:rsidR="00B24F6C" w:rsidRDefault="00B24F6C" w:rsidP="00E55426">
            <w:pPr>
              <w:autoSpaceDE w:val="0"/>
              <w:autoSpaceDN w:val="0"/>
              <w:adjustRightInd w:val="0"/>
              <w:spacing w:line="360" w:lineRule="auto"/>
              <w:rPr>
                <w:rFonts w:ascii="宋体" w:cs="Times New Roman"/>
              </w:rPr>
            </w:pPr>
          </w:p>
        </w:tc>
        <w:tc>
          <w:tcPr>
            <w:tcW w:w="816" w:type="dxa"/>
          </w:tcPr>
          <w:p w:rsidR="00B24F6C" w:rsidRDefault="00B24F6C" w:rsidP="00E55426">
            <w:pPr>
              <w:autoSpaceDE w:val="0"/>
              <w:autoSpaceDN w:val="0"/>
              <w:adjustRightInd w:val="0"/>
              <w:spacing w:line="360" w:lineRule="auto"/>
              <w:rPr>
                <w:rFonts w:ascii="宋体" w:cs="Times New Roman"/>
              </w:rPr>
            </w:pPr>
          </w:p>
        </w:tc>
        <w:tc>
          <w:tcPr>
            <w:tcW w:w="816" w:type="dxa"/>
          </w:tcPr>
          <w:p w:rsidR="00B24F6C" w:rsidRDefault="00B24F6C" w:rsidP="00E55426">
            <w:pPr>
              <w:autoSpaceDE w:val="0"/>
              <w:autoSpaceDN w:val="0"/>
              <w:adjustRightInd w:val="0"/>
              <w:spacing w:line="360" w:lineRule="auto"/>
              <w:rPr>
                <w:rFonts w:ascii="宋体" w:cs="Times New Roman"/>
              </w:rPr>
            </w:pPr>
          </w:p>
        </w:tc>
        <w:tc>
          <w:tcPr>
            <w:tcW w:w="888" w:type="dxa"/>
          </w:tcPr>
          <w:p w:rsidR="00B24F6C" w:rsidRDefault="00B24F6C" w:rsidP="00E55426">
            <w:pPr>
              <w:autoSpaceDE w:val="0"/>
              <w:autoSpaceDN w:val="0"/>
              <w:adjustRightInd w:val="0"/>
              <w:spacing w:line="360" w:lineRule="auto"/>
              <w:rPr>
                <w:rFonts w:ascii="宋体" w:cs="Times New Roman"/>
              </w:rPr>
            </w:pPr>
          </w:p>
        </w:tc>
        <w:tc>
          <w:tcPr>
            <w:tcW w:w="1091" w:type="dxa"/>
          </w:tcPr>
          <w:p w:rsidR="00B24F6C" w:rsidRDefault="00B24F6C" w:rsidP="00E55426">
            <w:pPr>
              <w:autoSpaceDE w:val="0"/>
              <w:autoSpaceDN w:val="0"/>
              <w:adjustRightInd w:val="0"/>
              <w:spacing w:line="360" w:lineRule="auto"/>
              <w:rPr>
                <w:rFonts w:ascii="宋体" w:cs="Times New Roman"/>
              </w:rPr>
            </w:pPr>
          </w:p>
        </w:tc>
        <w:tc>
          <w:tcPr>
            <w:tcW w:w="1080" w:type="dxa"/>
          </w:tcPr>
          <w:p w:rsidR="00B24F6C" w:rsidRDefault="00B24F6C" w:rsidP="00E55426">
            <w:pPr>
              <w:autoSpaceDE w:val="0"/>
              <w:autoSpaceDN w:val="0"/>
              <w:adjustRightInd w:val="0"/>
              <w:spacing w:line="360" w:lineRule="auto"/>
              <w:rPr>
                <w:rFonts w:ascii="宋体" w:cs="Times New Roman"/>
              </w:rPr>
            </w:pPr>
          </w:p>
        </w:tc>
      </w:tr>
      <w:tr w:rsidR="00B24F6C">
        <w:trPr>
          <w:jc w:val="center"/>
        </w:trPr>
        <w:tc>
          <w:tcPr>
            <w:tcW w:w="648" w:type="dxa"/>
          </w:tcPr>
          <w:p w:rsidR="00B24F6C" w:rsidRDefault="00B24F6C" w:rsidP="00E55426">
            <w:pPr>
              <w:autoSpaceDE w:val="0"/>
              <w:autoSpaceDN w:val="0"/>
              <w:adjustRightInd w:val="0"/>
              <w:spacing w:line="360" w:lineRule="auto"/>
              <w:rPr>
                <w:rFonts w:ascii="宋体" w:cs="Times New Roman"/>
              </w:rPr>
            </w:pPr>
          </w:p>
        </w:tc>
        <w:tc>
          <w:tcPr>
            <w:tcW w:w="1236" w:type="dxa"/>
          </w:tcPr>
          <w:p w:rsidR="00B24F6C" w:rsidRDefault="00B24F6C" w:rsidP="00E55426">
            <w:pPr>
              <w:autoSpaceDE w:val="0"/>
              <w:autoSpaceDN w:val="0"/>
              <w:adjustRightInd w:val="0"/>
              <w:spacing w:line="360" w:lineRule="auto"/>
              <w:rPr>
                <w:rFonts w:ascii="宋体" w:cs="Times New Roman"/>
              </w:rPr>
            </w:pPr>
          </w:p>
        </w:tc>
        <w:tc>
          <w:tcPr>
            <w:tcW w:w="1236" w:type="dxa"/>
          </w:tcPr>
          <w:p w:rsidR="00B24F6C" w:rsidRDefault="00B24F6C" w:rsidP="00E55426">
            <w:pPr>
              <w:autoSpaceDE w:val="0"/>
              <w:autoSpaceDN w:val="0"/>
              <w:adjustRightInd w:val="0"/>
              <w:spacing w:line="360" w:lineRule="auto"/>
              <w:rPr>
                <w:rFonts w:ascii="宋体" w:cs="Times New Roman"/>
              </w:rPr>
            </w:pPr>
          </w:p>
        </w:tc>
        <w:tc>
          <w:tcPr>
            <w:tcW w:w="816" w:type="dxa"/>
          </w:tcPr>
          <w:p w:rsidR="00B24F6C" w:rsidRDefault="00B24F6C" w:rsidP="00E55426">
            <w:pPr>
              <w:autoSpaceDE w:val="0"/>
              <w:autoSpaceDN w:val="0"/>
              <w:adjustRightInd w:val="0"/>
              <w:spacing w:line="360" w:lineRule="auto"/>
              <w:rPr>
                <w:rFonts w:ascii="宋体" w:cs="Times New Roman"/>
              </w:rPr>
            </w:pPr>
          </w:p>
        </w:tc>
        <w:tc>
          <w:tcPr>
            <w:tcW w:w="816" w:type="dxa"/>
          </w:tcPr>
          <w:p w:rsidR="00B24F6C" w:rsidRDefault="00B24F6C" w:rsidP="00E55426">
            <w:pPr>
              <w:autoSpaceDE w:val="0"/>
              <w:autoSpaceDN w:val="0"/>
              <w:adjustRightInd w:val="0"/>
              <w:spacing w:line="360" w:lineRule="auto"/>
              <w:rPr>
                <w:rFonts w:ascii="宋体" w:cs="Times New Roman"/>
              </w:rPr>
            </w:pPr>
          </w:p>
        </w:tc>
        <w:tc>
          <w:tcPr>
            <w:tcW w:w="816" w:type="dxa"/>
          </w:tcPr>
          <w:p w:rsidR="00B24F6C" w:rsidRDefault="00B24F6C" w:rsidP="00E55426">
            <w:pPr>
              <w:autoSpaceDE w:val="0"/>
              <w:autoSpaceDN w:val="0"/>
              <w:adjustRightInd w:val="0"/>
              <w:spacing w:line="360" w:lineRule="auto"/>
              <w:rPr>
                <w:rFonts w:ascii="宋体" w:cs="Times New Roman"/>
              </w:rPr>
            </w:pPr>
          </w:p>
        </w:tc>
        <w:tc>
          <w:tcPr>
            <w:tcW w:w="816" w:type="dxa"/>
          </w:tcPr>
          <w:p w:rsidR="00B24F6C" w:rsidRDefault="00B24F6C" w:rsidP="00E55426">
            <w:pPr>
              <w:autoSpaceDE w:val="0"/>
              <w:autoSpaceDN w:val="0"/>
              <w:adjustRightInd w:val="0"/>
              <w:spacing w:line="360" w:lineRule="auto"/>
              <w:rPr>
                <w:rFonts w:ascii="宋体" w:cs="Times New Roman"/>
              </w:rPr>
            </w:pPr>
          </w:p>
        </w:tc>
        <w:tc>
          <w:tcPr>
            <w:tcW w:w="924" w:type="dxa"/>
          </w:tcPr>
          <w:p w:rsidR="00B24F6C" w:rsidRDefault="00B24F6C" w:rsidP="00E55426">
            <w:pPr>
              <w:autoSpaceDE w:val="0"/>
              <w:autoSpaceDN w:val="0"/>
              <w:adjustRightInd w:val="0"/>
              <w:spacing w:line="360" w:lineRule="auto"/>
              <w:rPr>
                <w:rFonts w:ascii="宋体" w:cs="Times New Roman"/>
              </w:rPr>
            </w:pPr>
          </w:p>
        </w:tc>
        <w:tc>
          <w:tcPr>
            <w:tcW w:w="816" w:type="dxa"/>
          </w:tcPr>
          <w:p w:rsidR="00B24F6C" w:rsidRDefault="00B24F6C" w:rsidP="00E55426">
            <w:pPr>
              <w:autoSpaceDE w:val="0"/>
              <w:autoSpaceDN w:val="0"/>
              <w:adjustRightInd w:val="0"/>
              <w:spacing w:line="360" w:lineRule="auto"/>
              <w:rPr>
                <w:rFonts w:ascii="宋体" w:cs="Times New Roman"/>
              </w:rPr>
            </w:pPr>
          </w:p>
        </w:tc>
        <w:tc>
          <w:tcPr>
            <w:tcW w:w="816" w:type="dxa"/>
          </w:tcPr>
          <w:p w:rsidR="00B24F6C" w:rsidRDefault="00B24F6C" w:rsidP="00E55426">
            <w:pPr>
              <w:autoSpaceDE w:val="0"/>
              <w:autoSpaceDN w:val="0"/>
              <w:adjustRightInd w:val="0"/>
              <w:spacing w:line="360" w:lineRule="auto"/>
              <w:rPr>
                <w:rFonts w:ascii="宋体" w:cs="Times New Roman"/>
              </w:rPr>
            </w:pPr>
          </w:p>
        </w:tc>
        <w:tc>
          <w:tcPr>
            <w:tcW w:w="888" w:type="dxa"/>
          </w:tcPr>
          <w:p w:rsidR="00B24F6C" w:rsidRDefault="00B24F6C" w:rsidP="00E55426">
            <w:pPr>
              <w:autoSpaceDE w:val="0"/>
              <w:autoSpaceDN w:val="0"/>
              <w:adjustRightInd w:val="0"/>
              <w:spacing w:line="360" w:lineRule="auto"/>
              <w:rPr>
                <w:rFonts w:ascii="宋体" w:cs="Times New Roman"/>
              </w:rPr>
            </w:pPr>
          </w:p>
        </w:tc>
        <w:tc>
          <w:tcPr>
            <w:tcW w:w="1091" w:type="dxa"/>
          </w:tcPr>
          <w:p w:rsidR="00B24F6C" w:rsidRDefault="00B24F6C" w:rsidP="00E55426">
            <w:pPr>
              <w:autoSpaceDE w:val="0"/>
              <w:autoSpaceDN w:val="0"/>
              <w:adjustRightInd w:val="0"/>
              <w:spacing w:line="360" w:lineRule="auto"/>
              <w:rPr>
                <w:rFonts w:ascii="宋体" w:cs="Times New Roman"/>
              </w:rPr>
            </w:pPr>
          </w:p>
        </w:tc>
        <w:tc>
          <w:tcPr>
            <w:tcW w:w="1080" w:type="dxa"/>
          </w:tcPr>
          <w:p w:rsidR="00B24F6C" w:rsidRDefault="00B24F6C" w:rsidP="00E55426">
            <w:pPr>
              <w:autoSpaceDE w:val="0"/>
              <w:autoSpaceDN w:val="0"/>
              <w:adjustRightInd w:val="0"/>
              <w:spacing w:line="360" w:lineRule="auto"/>
              <w:rPr>
                <w:rFonts w:ascii="宋体" w:cs="Times New Roman"/>
              </w:rPr>
            </w:pPr>
          </w:p>
        </w:tc>
      </w:tr>
      <w:tr w:rsidR="00B24F6C">
        <w:trPr>
          <w:jc w:val="center"/>
        </w:trPr>
        <w:tc>
          <w:tcPr>
            <w:tcW w:w="648" w:type="dxa"/>
          </w:tcPr>
          <w:p w:rsidR="00B24F6C" w:rsidRDefault="00B24F6C" w:rsidP="00E55426">
            <w:pPr>
              <w:autoSpaceDE w:val="0"/>
              <w:autoSpaceDN w:val="0"/>
              <w:adjustRightInd w:val="0"/>
              <w:spacing w:line="360" w:lineRule="auto"/>
              <w:rPr>
                <w:rFonts w:ascii="宋体" w:cs="Times New Roman"/>
              </w:rPr>
            </w:pPr>
          </w:p>
        </w:tc>
        <w:tc>
          <w:tcPr>
            <w:tcW w:w="1236" w:type="dxa"/>
          </w:tcPr>
          <w:p w:rsidR="00B24F6C" w:rsidRDefault="00B24F6C" w:rsidP="00E55426">
            <w:pPr>
              <w:autoSpaceDE w:val="0"/>
              <w:autoSpaceDN w:val="0"/>
              <w:adjustRightInd w:val="0"/>
              <w:spacing w:line="360" w:lineRule="auto"/>
              <w:rPr>
                <w:rFonts w:ascii="宋体" w:cs="Times New Roman"/>
              </w:rPr>
            </w:pPr>
          </w:p>
        </w:tc>
        <w:tc>
          <w:tcPr>
            <w:tcW w:w="1236" w:type="dxa"/>
          </w:tcPr>
          <w:p w:rsidR="00B24F6C" w:rsidRDefault="00B24F6C" w:rsidP="00E55426">
            <w:pPr>
              <w:autoSpaceDE w:val="0"/>
              <w:autoSpaceDN w:val="0"/>
              <w:adjustRightInd w:val="0"/>
              <w:spacing w:line="360" w:lineRule="auto"/>
              <w:rPr>
                <w:rFonts w:ascii="宋体" w:cs="Times New Roman"/>
              </w:rPr>
            </w:pPr>
          </w:p>
        </w:tc>
        <w:tc>
          <w:tcPr>
            <w:tcW w:w="816" w:type="dxa"/>
          </w:tcPr>
          <w:p w:rsidR="00B24F6C" w:rsidRDefault="00B24F6C" w:rsidP="00E55426">
            <w:pPr>
              <w:autoSpaceDE w:val="0"/>
              <w:autoSpaceDN w:val="0"/>
              <w:adjustRightInd w:val="0"/>
              <w:spacing w:line="360" w:lineRule="auto"/>
              <w:rPr>
                <w:rFonts w:ascii="宋体" w:cs="Times New Roman"/>
              </w:rPr>
            </w:pPr>
          </w:p>
        </w:tc>
        <w:tc>
          <w:tcPr>
            <w:tcW w:w="816" w:type="dxa"/>
          </w:tcPr>
          <w:p w:rsidR="00B24F6C" w:rsidRDefault="00B24F6C" w:rsidP="00E55426">
            <w:pPr>
              <w:autoSpaceDE w:val="0"/>
              <w:autoSpaceDN w:val="0"/>
              <w:adjustRightInd w:val="0"/>
              <w:spacing w:line="360" w:lineRule="auto"/>
              <w:rPr>
                <w:rFonts w:ascii="宋体" w:cs="Times New Roman"/>
              </w:rPr>
            </w:pPr>
          </w:p>
        </w:tc>
        <w:tc>
          <w:tcPr>
            <w:tcW w:w="816" w:type="dxa"/>
          </w:tcPr>
          <w:p w:rsidR="00B24F6C" w:rsidRDefault="00B24F6C" w:rsidP="00E55426">
            <w:pPr>
              <w:autoSpaceDE w:val="0"/>
              <w:autoSpaceDN w:val="0"/>
              <w:adjustRightInd w:val="0"/>
              <w:spacing w:line="360" w:lineRule="auto"/>
              <w:rPr>
                <w:rFonts w:ascii="宋体" w:cs="Times New Roman"/>
              </w:rPr>
            </w:pPr>
          </w:p>
        </w:tc>
        <w:tc>
          <w:tcPr>
            <w:tcW w:w="816" w:type="dxa"/>
          </w:tcPr>
          <w:p w:rsidR="00B24F6C" w:rsidRDefault="00B24F6C" w:rsidP="00E55426">
            <w:pPr>
              <w:autoSpaceDE w:val="0"/>
              <w:autoSpaceDN w:val="0"/>
              <w:adjustRightInd w:val="0"/>
              <w:spacing w:line="360" w:lineRule="auto"/>
              <w:rPr>
                <w:rFonts w:ascii="宋体" w:cs="Times New Roman"/>
              </w:rPr>
            </w:pPr>
          </w:p>
        </w:tc>
        <w:tc>
          <w:tcPr>
            <w:tcW w:w="924" w:type="dxa"/>
          </w:tcPr>
          <w:p w:rsidR="00B24F6C" w:rsidRDefault="00B24F6C" w:rsidP="00E55426">
            <w:pPr>
              <w:autoSpaceDE w:val="0"/>
              <w:autoSpaceDN w:val="0"/>
              <w:adjustRightInd w:val="0"/>
              <w:spacing w:line="360" w:lineRule="auto"/>
              <w:rPr>
                <w:rFonts w:ascii="宋体" w:cs="Times New Roman"/>
              </w:rPr>
            </w:pPr>
          </w:p>
        </w:tc>
        <w:tc>
          <w:tcPr>
            <w:tcW w:w="816" w:type="dxa"/>
          </w:tcPr>
          <w:p w:rsidR="00B24F6C" w:rsidRDefault="00B24F6C" w:rsidP="00E55426">
            <w:pPr>
              <w:autoSpaceDE w:val="0"/>
              <w:autoSpaceDN w:val="0"/>
              <w:adjustRightInd w:val="0"/>
              <w:spacing w:line="360" w:lineRule="auto"/>
              <w:rPr>
                <w:rFonts w:ascii="宋体" w:cs="Times New Roman"/>
              </w:rPr>
            </w:pPr>
          </w:p>
        </w:tc>
        <w:tc>
          <w:tcPr>
            <w:tcW w:w="816" w:type="dxa"/>
          </w:tcPr>
          <w:p w:rsidR="00B24F6C" w:rsidRDefault="00B24F6C" w:rsidP="00E55426">
            <w:pPr>
              <w:autoSpaceDE w:val="0"/>
              <w:autoSpaceDN w:val="0"/>
              <w:adjustRightInd w:val="0"/>
              <w:spacing w:line="360" w:lineRule="auto"/>
              <w:rPr>
                <w:rFonts w:ascii="宋体" w:cs="Times New Roman"/>
              </w:rPr>
            </w:pPr>
          </w:p>
        </w:tc>
        <w:tc>
          <w:tcPr>
            <w:tcW w:w="888" w:type="dxa"/>
          </w:tcPr>
          <w:p w:rsidR="00B24F6C" w:rsidRDefault="00B24F6C" w:rsidP="00E55426">
            <w:pPr>
              <w:autoSpaceDE w:val="0"/>
              <w:autoSpaceDN w:val="0"/>
              <w:adjustRightInd w:val="0"/>
              <w:spacing w:line="360" w:lineRule="auto"/>
              <w:rPr>
                <w:rFonts w:ascii="宋体" w:cs="Times New Roman"/>
              </w:rPr>
            </w:pPr>
          </w:p>
        </w:tc>
        <w:tc>
          <w:tcPr>
            <w:tcW w:w="1091" w:type="dxa"/>
          </w:tcPr>
          <w:p w:rsidR="00B24F6C" w:rsidRDefault="00B24F6C" w:rsidP="00E55426">
            <w:pPr>
              <w:autoSpaceDE w:val="0"/>
              <w:autoSpaceDN w:val="0"/>
              <w:adjustRightInd w:val="0"/>
              <w:spacing w:line="360" w:lineRule="auto"/>
              <w:rPr>
                <w:rFonts w:ascii="宋体" w:cs="Times New Roman"/>
              </w:rPr>
            </w:pPr>
          </w:p>
        </w:tc>
        <w:tc>
          <w:tcPr>
            <w:tcW w:w="1080" w:type="dxa"/>
          </w:tcPr>
          <w:p w:rsidR="00B24F6C" w:rsidRDefault="00B24F6C" w:rsidP="00E55426">
            <w:pPr>
              <w:autoSpaceDE w:val="0"/>
              <w:autoSpaceDN w:val="0"/>
              <w:adjustRightInd w:val="0"/>
              <w:spacing w:line="360" w:lineRule="auto"/>
              <w:rPr>
                <w:rFonts w:ascii="宋体" w:cs="Times New Roman"/>
              </w:rPr>
            </w:pPr>
          </w:p>
        </w:tc>
      </w:tr>
    </w:tbl>
    <w:p w:rsidR="00B24F6C" w:rsidRDefault="00B24F6C" w:rsidP="004C4A00">
      <w:pPr>
        <w:rPr>
          <w:rFonts w:ascii="宋体" w:cs="Times New Roman"/>
          <w:b/>
          <w:bCs/>
        </w:rPr>
      </w:pPr>
    </w:p>
    <w:p w:rsidR="00B24F6C" w:rsidRDefault="00B24F6C" w:rsidP="004C4A00">
      <w:pPr>
        <w:rPr>
          <w:rFonts w:ascii="宋体" w:cs="Times New Roman"/>
          <w:b/>
          <w:bCs/>
        </w:rPr>
      </w:pPr>
      <w:r>
        <w:rPr>
          <w:rFonts w:ascii="宋体" w:hAnsi="宋体" w:cs="宋体" w:hint="eastAsia"/>
          <w:b/>
          <w:bCs/>
        </w:rPr>
        <w:t>投标人（企业盖章）：</w:t>
      </w:r>
    </w:p>
    <w:p w:rsidR="00B24F6C" w:rsidRDefault="00B24F6C" w:rsidP="004C4A00">
      <w:pPr>
        <w:rPr>
          <w:rFonts w:ascii="宋体" w:cs="Times New Roman"/>
          <w:b/>
          <w:bCs/>
        </w:rPr>
      </w:pPr>
    </w:p>
    <w:p w:rsidR="00B24F6C" w:rsidRDefault="00B24F6C" w:rsidP="004C4A00">
      <w:pPr>
        <w:rPr>
          <w:rFonts w:ascii="宋体" w:cs="Times New Roman"/>
          <w:b/>
          <w:bCs/>
        </w:rPr>
      </w:pPr>
      <w:r>
        <w:rPr>
          <w:rFonts w:ascii="宋体" w:hAnsi="宋体" w:cs="宋体" w:hint="eastAsia"/>
          <w:b/>
          <w:bCs/>
        </w:rPr>
        <w:t>法定授权代表人（签名）：</w:t>
      </w:r>
    </w:p>
    <w:p w:rsidR="00B24F6C" w:rsidRDefault="00B24F6C" w:rsidP="009E1775">
      <w:pPr>
        <w:autoSpaceDE w:val="0"/>
        <w:autoSpaceDN w:val="0"/>
        <w:adjustRightInd w:val="0"/>
        <w:spacing w:line="360" w:lineRule="auto"/>
        <w:ind w:leftChars="100" w:left="31680" w:firstLine="735"/>
        <w:rPr>
          <w:rFonts w:ascii="宋体" w:cs="Times New Roman"/>
        </w:rPr>
      </w:pPr>
    </w:p>
    <w:p w:rsidR="00B24F6C" w:rsidRDefault="00B24F6C" w:rsidP="009E1775">
      <w:pPr>
        <w:autoSpaceDE w:val="0"/>
        <w:autoSpaceDN w:val="0"/>
        <w:adjustRightInd w:val="0"/>
        <w:spacing w:line="360" w:lineRule="auto"/>
        <w:ind w:leftChars="100" w:left="31680" w:firstLine="1365"/>
        <w:rPr>
          <w:rFonts w:ascii="宋体" w:cs="Times New Roman"/>
        </w:rPr>
      </w:pPr>
      <w:r>
        <w:rPr>
          <w:rFonts w:ascii="宋体" w:hAnsi="宋体" w:cs="宋体" w:hint="eastAsia"/>
        </w:rPr>
        <w:t>说明：</w:t>
      </w:r>
      <w:r>
        <w:rPr>
          <w:rFonts w:ascii="宋体" w:hAnsi="宋体" w:cs="宋体"/>
        </w:rPr>
        <w:t>1</w:t>
      </w:r>
      <w:r>
        <w:rPr>
          <w:rFonts w:ascii="宋体" w:hAnsi="宋体" w:cs="宋体" w:hint="eastAsia"/>
        </w:rPr>
        <w:t>、税费主要是指非国产货物的关税及其他费用等。</w:t>
      </w:r>
    </w:p>
    <w:p w:rsidR="00B24F6C" w:rsidRDefault="00B24F6C" w:rsidP="009E1775">
      <w:pPr>
        <w:spacing w:line="360" w:lineRule="auto"/>
        <w:ind w:firstLineChars="300" w:firstLine="31680"/>
        <w:rPr>
          <w:rFonts w:ascii="宋体" w:cs="Times New Roman"/>
          <w:color w:val="000000"/>
          <w:sz w:val="24"/>
          <w:szCs w:val="24"/>
        </w:rPr>
      </w:pPr>
      <w:r>
        <w:rPr>
          <w:rFonts w:ascii="宋体" w:hAnsi="宋体" w:cs="宋体"/>
        </w:rPr>
        <w:t>3</w:t>
      </w:r>
      <w:r>
        <w:rPr>
          <w:rFonts w:ascii="宋体" w:hAnsi="宋体" w:cs="宋体" w:hint="eastAsia"/>
        </w:rPr>
        <w:t>、货物分项必须与货物需求表中货物分项一致。</w:t>
      </w:r>
    </w:p>
    <w:p w:rsidR="00B24F6C" w:rsidRDefault="00B24F6C" w:rsidP="009E1775">
      <w:pPr>
        <w:pStyle w:val="Heading2"/>
        <w:numPr>
          <w:ilvl w:val="0"/>
          <w:numId w:val="42"/>
        </w:numPr>
        <w:tabs>
          <w:tab w:val="clear" w:pos="420"/>
          <w:tab w:val="clear" w:pos="840"/>
        </w:tabs>
        <w:spacing w:line="360" w:lineRule="auto"/>
        <w:rPr>
          <w:rFonts w:ascii="宋体" w:eastAsia="宋体" w:cs="Times New Roman"/>
          <w:color w:val="000000"/>
          <w:sz w:val="28"/>
          <w:szCs w:val="28"/>
        </w:rPr>
        <w:sectPr w:rsidR="00B24F6C" w:rsidSect="004C4A00">
          <w:pgSz w:w="16838" w:h="11906" w:orient="landscape"/>
          <w:pgMar w:top="1797" w:right="1440" w:bottom="1797" w:left="1276" w:header="851" w:footer="992" w:gutter="0"/>
          <w:cols w:space="720"/>
          <w:docGrid w:type="linesAndChars" w:linePitch="312"/>
        </w:sectPr>
      </w:pPr>
      <w:bookmarkStart w:id="20" w:name="_Toc532804239"/>
    </w:p>
    <w:p w:rsidR="00B24F6C" w:rsidRDefault="00B24F6C" w:rsidP="009E1775">
      <w:pPr>
        <w:pStyle w:val="Heading2"/>
        <w:numPr>
          <w:ilvl w:val="0"/>
          <w:numId w:val="42"/>
        </w:numPr>
        <w:tabs>
          <w:tab w:val="clear" w:pos="420"/>
          <w:tab w:val="clear" w:pos="840"/>
        </w:tabs>
        <w:spacing w:line="360" w:lineRule="auto"/>
        <w:rPr>
          <w:rFonts w:ascii="宋体" w:eastAsia="宋体" w:cs="Times New Roman"/>
          <w:b w:val="0"/>
          <w:bCs w:val="0"/>
          <w:color w:val="000000"/>
        </w:rPr>
      </w:pPr>
      <w:r>
        <w:rPr>
          <w:rFonts w:ascii="宋体" w:eastAsia="宋体" w:hAnsi="宋体" w:cs="宋体" w:hint="eastAsia"/>
          <w:color w:val="000000"/>
        </w:rPr>
        <w:t>技术规格和商务条款偏差表</w:t>
      </w:r>
      <w:bookmarkEnd w:id="20"/>
    </w:p>
    <w:p w:rsidR="00B24F6C" w:rsidRDefault="00B24F6C">
      <w:pPr>
        <w:rPr>
          <w:rFonts w:ascii="宋体" w:cs="Times New Roman"/>
          <w:b/>
          <w:bCs/>
          <w:color w:val="000000"/>
          <w:sz w:val="28"/>
          <w:szCs w:val="28"/>
        </w:rPr>
      </w:pPr>
    </w:p>
    <w:p w:rsidR="00B24F6C" w:rsidRDefault="00B24F6C">
      <w:pPr>
        <w:pStyle w:val="NormalIndent"/>
        <w:rPr>
          <w:rFonts w:ascii="宋体"/>
          <w:color w:val="000000"/>
          <w:sz w:val="24"/>
          <w:szCs w:val="24"/>
        </w:rPr>
      </w:pPr>
      <w:r>
        <w:rPr>
          <w:rFonts w:ascii="宋体" w:hAnsi="宋体" w:cs="宋体" w:hint="eastAsia"/>
          <w:color w:val="000000"/>
          <w:sz w:val="24"/>
          <w:szCs w:val="24"/>
        </w:rPr>
        <w:t>投标人：（此处填名称并盖章）</w:t>
      </w:r>
    </w:p>
    <w:p w:rsidR="00B24F6C" w:rsidRDefault="00B24F6C">
      <w:pPr>
        <w:pStyle w:val="NormalIndent"/>
        <w:rPr>
          <w:rFonts w:ascii="宋体"/>
          <w:color w:val="000000"/>
          <w:sz w:val="24"/>
          <w:szCs w:val="24"/>
        </w:rPr>
      </w:pPr>
      <w:r>
        <w:rPr>
          <w:rFonts w:ascii="宋体" w:hAnsi="宋体" w:cs="宋体" w:hint="eastAsia"/>
          <w:color w:val="000000"/>
          <w:sz w:val="24"/>
          <w:szCs w:val="24"/>
        </w:rPr>
        <w:t>项目：（此处填包号）</w:t>
      </w:r>
    </w:p>
    <w:tbl>
      <w:tblPr>
        <w:tblW w:w="8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49"/>
        <w:gridCol w:w="1826"/>
        <w:gridCol w:w="1217"/>
        <w:gridCol w:w="1217"/>
        <w:gridCol w:w="1218"/>
        <w:gridCol w:w="1218"/>
        <w:gridCol w:w="1218"/>
      </w:tblGrid>
      <w:tr w:rsidR="00B24F6C">
        <w:trPr>
          <w:cantSplit/>
          <w:jc w:val="center"/>
        </w:trPr>
        <w:tc>
          <w:tcPr>
            <w:tcW w:w="549" w:type="dxa"/>
            <w:vMerge w:val="restart"/>
            <w:vAlign w:val="center"/>
          </w:tcPr>
          <w:p w:rsidR="00B24F6C" w:rsidRDefault="00B24F6C">
            <w:pPr>
              <w:jc w:val="center"/>
              <w:rPr>
                <w:rFonts w:ascii="宋体" w:cs="Times New Roman"/>
                <w:b/>
                <w:bCs/>
                <w:color w:val="000000"/>
                <w:sz w:val="24"/>
                <w:szCs w:val="24"/>
              </w:rPr>
            </w:pPr>
            <w:r>
              <w:rPr>
                <w:rFonts w:ascii="宋体" w:hAnsi="宋体" w:cs="宋体" w:hint="eastAsia"/>
                <w:b/>
                <w:bCs/>
                <w:color w:val="000000"/>
                <w:sz w:val="24"/>
                <w:szCs w:val="24"/>
              </w:rPr>
              <w:t>序号</w:t>
            </w:r>
          </w:p>
        </w:tc>
        <w:tc>
          <w:tcPr>
            <w:tcW w:w="1826" w:type="dxa"/>
            <w:vMerge w:val="restart"/>
            <w:vAlign w:val="center"/>
          </w:tcPr>
          <w:p w:rsidR="00B24F6C" w:rsidRDefault="00B24F6C">
            <w:pPr>
              <w:jc w:val="center"/>
              <w:rPr>
                <w:rFonts w:ascii="宋体" w:cs="Times New Roman"/>
                <w:b/>
                <w:bCs/>
                <w:color w:val="000000"/>
                <w:sz w:val="24"/>
                <w:szCs w:val="24"/>
              </w:rPr>
            </w:pPr>
            <w:r>
              <w:rPr>
                <w:rFonts w:ascii="宋体" w:hAnsi="宋体" w:cs="宋体" w:hint="eastAsia"/>
                <w:b/>
                <w:bCs/>
                <w:color w:val="000000"/>
                <w:sz w:val="24"/>
                <w:szCs w:val="24"/>
              </w:rPr>
              <w:t>设备名称或条款号</w:t>
            </w:r>
          </w:p>
        </w:tc>
        <w:tc>
          <w:tcPr>
            <w:tcW w:w="2434" w:type="dxa"/>
            <w:gridSpan w:val="2"/>
            <w:vAlign w:val="center"/>
          </w:tcPr>
          <w:p w:rsidR="00B24F6C" w:rsidRDefault="00B24F6C">
            <w:pPr>
              <w:jc w:val="center"/>
              <w:rPr>
                <w:rFonts w:ascii="宋体" w:cs="Times New Roman"/>
                <w:b/>
                <w:bCs/>
                <w:color w:val="000000"/>
                <w:sz w:val="24"/>
                <w:szCs w:val="24"/>
              </w:rPr>
            </w:pPr>
            <w:r>
              <w:rPr>
                <w:rFonts w:ascii="宋体" w:hAnsi="宋体" w:cs="宋体" w:hint="eastAsia"/>
                <w:b/>
                <w:bCs/>
                <w:color w:val="000000"/>
                <w:sz w:val="24"/>
                <w:szCs w:val="24"/>
              </w:rPr>
              <w:t>技术规格和商务条款及要求</w:t>
            </w:r>
          </w:p>
        </w:tc>
        <w:tc>
          <w:tcPr>
            <w:tcW w:w="1218" w:type="dxa"/>
            <w:vMerge w:val="restart"/>
            <w:vAlign w:val="center"/>
          </w:tcPr>
          <w:p w:rsidR="00B24F6C" w:rsidRDefault="00B24F6C">
            <w:pPr>
              <w:jc w:val="center"/>
              <w:rPr>
                <w:rFonts w:ascii="宋体" w:cs="Times New Roman"/>
                <w:b/>
                <w:bCs/>
                <w:color w:val="000000"/>
                <w:sz w:val="24"/>
                <w:szCs w:val="24"/>
              </w:rPr>
            </w:pPr>
            <w:r>
              <w:rPr>
                <w:rFonts w:ascii="宋体" w:hAnsi="宋体" w:cs="宋体" w:hint="eastAsia"/>
                <w:b/>
                <w:bCs/>
                <w:color w:val="000000"/>
                <w:sz w:val="24"/>
                <w:szCs w:val="24"/>
              </w:rPr>
              <w:t>对招标文件</w:t>
            </w:r>
            <w:r>
              <w:rPr>
                <w:rFonts w:ascii="宋体" w:hAnsi="宋体" w:cs="宋体"/>
                <w:b/>
                <w:bCs/>
                <w:color w:val="000000"/>
                <w:sz w:val="24"/>
                <w:szCs w:val="24"/>
              </w:rPr>
              <w:t xml:space="preserve">  </w:t>
            </w:r>
            <w:r>
              <w:rPr>
                <w:rFonts w:ascii="宋体" w:hAnsi="宋体" w:cs="宋体" w:hint="eastAsia"/>
                <w:b/>
                <w:bCs/>
                <w:color w:val="000000"/>
                <w:sz w:val="24"/>
                <w:szCs w:val="24"/>
              </w:rPr>
              <w:t>偏差</w:t>
            </w:r>
          </w:p>
        </w:tc>
        <w:tc>
          <w:tcPr>
            <w:tcW w:w="1218" w:type="dxa"/>
            <w:vMerge w:val="restart"/>
            <w:vAlign w:val="center"/>
          </w:tcPr>
          <w:p w:rsidR="00B24F6C" w:rsidRDefault="00B24F6C">
            <w:pPr>
              <w:jc w:val="center"/>
              <w:rPr>
                <w:rFonts w:ascii="宋体" w:cs="Times New Roman"/>
                <w:b/>
                <w:bCs/>
                <w:color w:val="000000"/>
                <w:sz w:val="24"/>
                <w:szCs w:val="24"/>
              </w:rPr>
            </w:pPr>
            <w:r>
              <w:rPr>
                <w:rFonts w:ascii="宋体" w:hAnsi="宋体" w:cs="宋体" w:hint="eastAsia"/>
                <w:b/>
                <w:bCs/>
                <w:color w:val="000000"/>
                <w:sz w:val="24"/>
                <w:szCs w:val="24"/>
              </w:rPr>
              <w:t>描述</w:t>
            </w:r>
          </w:p>
        </w:tc>
        <w:tc>
          <w:tcPr>
            <w:tcW w:w="1218" w:type="dxa"/>
            <w:vMerge w:val="restart"/>
            <w:vAlign w:val="center"/>
          </w:tcPr>
          <w:p w:rsidR="00B24F6C" w:rsidRDefault="00B24F6C">
            <w:pPr>
              <w:jc w:val="center"/>
              <w:rPr>
                <w:rFonts w:ascii="宋体" w:cs="Times New Roman"/>
                <w:b/>
                <w:bCs/>
                <w:color w:val="000000"/>
                <w:sz w:val="24"/>
                <w:szCs w:val="24"/>
              </w:rPr>
            </w:pPr>
            <w:r>
              <w:rPr>
                <w:rFonts w:ascii="宋体" w:hAnsi="宋体" w:cs="宋体" w:hint="eastAsia"/>
                <w:b/>
                <w:bCs/>
                <w:color w:val="000000"/>
                <w:sz w:val="24"/>
                <w:szCs w:val="24"/>
              </w:rPr>
              <w:t>备注</w:t>
            </w:r>
          </w:p>
        </w:tc>
      </w:tr>
      <w:tr w:rsidR="00B24F6C">
        <w:trPr>
          <w:cantSplit/>
          <w:jc w:val="center"/>
        </w:trPr>
        <w:tc>
          <w:tcPr>
            <w:tcW w:w="549" w:type="dxa"/>
            <w:vMerge/>
          </w:tcPr>
          <w:p w:rsidR="00B24F6C" w:rsidRDefault="00B24F6C">
            <w:pPr>
              <w:rPr>
                <w:rFonts w:ascii="宋体" w:cs="Times New Roman"/>
                <w:color w:val="000000"/>
                <w:sz w:val="24"/>
                <w:szCs w:val="24"/>
              </w:rPr>
            </w:pPr>
          </w:p>
        </w:tc>
        <w:tc>
          <w:tcPr>
            <w:tcW w:w="1826" w:type="dxa"/>
            <w:vMerge/>
          </w:tcPr>
          <w:p w:rsidR="00B24F6C" w:rsidRDefault="00B24F6C">
            <w:pPr>
              <w:rPr>
                <w:rFonts w:ascii="宋体" w:cs="Times New Roman"/>
                <w:color w:val="000000"/>
                <w:sz w:val="24"/>
                <w:szCs w:val="24"/>
              </w:rPr>
            </w:pPr>
          </w:p>
        </w:tc>
        <w:tc>
          <w:tcPr>
            <w:tcW w:w="1217" w:type="dxa"/>
            <w:vAlign w:val="center"/>
          </w:tcPr>
          <w:p w:rsidR="00B24F6C" w:rsidRDefault="00B24F6C">
            <w:pPr>
              <w:jc w:val="center"/>
              <w:rPr>
                <w:rFonts w:ascii="宋体" w:cs="Times New Roman"/>
                <w:b/>
                <w:bCs/>
                <w:color w:val="000000"/>
                <w:sz w:val="24"/>
                <w:szCs w:val="24"/>
              </w:rPr>
            </w:pPr>
            <w:r>
              <w:rPr>
                <w:rFonts w:ascii="宋体" w:hAnsi="宋体" w:cs="宋体" w:hint="eastAsia"/>
                <w:b/>
                <w:bCs/>
                <w:color w:val="000000"/>
                <w:sz w:val="24"/>
                <w:szCs w:val="24"/>
              </w:rPr>
              <w:t>招</w:t>
            </w:r>
            <w:r>
              <w:rPr>
                <w:rFonts w:ascii="宋体" w:hAnsi="宋体" w:cs="宋体"/>
                <w:b/>
                <w:bCs/>
                <w:color w:val="000000"/>
                <w:sz w:val="24"/>
                <w:szCs w:val="24"/>
              </w:rPr>
              <w:t xml:space="preserve"> </w:t>
            </w:r>
            <w:r>
              <w:rPr>
                <w:rFonts w:ascii="宋体" w:hAnsi="宋体" w:cs="宋体" w:hint="eastAsia"/>
                <w:b/>
                <w:bCs/>
                <w:color w:val="000000"/>
                <w:sz w:val="24"/>
                <w:szCs w:val="24"/>
              </w:rPr>
              <w:t>标</w:t>
            </w:r>
            <w:r>
              <w:rPr>
                <w:rFonts w:ascii="宋体" w:hAnsi="宋体" w:cs="宋体"/>
                <w:b/>
                <w:bCs/>
                <w:color w:val="000000"/>
                <w:sz w:val="24"/>
                <w:szCs w:val="24"/>
              </w:rPr>
              <w:t xml:space="preserve">  </w:t>
            </w:r>
            <w:r>
              <w:rPr>
                <w:rFonts w:ascii="宋体" w:hAnsi="宋体" w:cs="宋体" w:hint="eastAsia"/>
                <w:b/>
                <w:bCs/>
                <w:color w:val="000000"/>
                <w:sz w:val="24"/>
                <w:szCs w:val="24"/>
              </w:rPr>
              <w:t>文</w:t>
            </w:r>
            <w:r>
              <w:rPr>
                <w:rFonts w:ascii="宋体" w:hAnsi="宋体" w:cs="宋体"/>
                <w:b/>
                <w:bCs/>
                <w:color w:val="000000"/>
                <w:sz w:val="24"/>
                <w:szCs w:val="24"/>
              </w:rPr>
              <w:t xml:space="preserve"> </w:t>
            </w:r>
            <w:r>
              <w:rPr>
                <w:rFonts w:ascii="宋体" w:hAnsi="宋体" w:cs="宋体" w:hint="eastAsia"/>
                <w:b/>
                <w:bCs/>
                <w:color w:val="000000"/>
                <w:sz w:val="24"/>
                <w:szCs w:val="24"/>
              </w:rPr>
              <w:t>件</w:t>
            </w:r>
          </w:p>
        </w:tc>
        <w:tc>
          <w:tcPr>
            <w:tcW w:w="1217" w:type="dxa"/>
            <w:vAlign w:val="center"/>
          </w:tcPr>
          <w:p w:rsidR="00B24F6C" w:rsidRDefault="00B24F6C">
            <w:pPr>
              <w:jc w:val="center"/>
              <w:rPr>
                <w:rFonts w:ascii="宋体" w:cs="Times New Roman"/>
                <w:b/>
                <w:bCs/>
                <w:color w:val="000000"/>
                <w:sz w:val="24"/>
                <w:szCs w:val="24"/>
              </w:rPr>
            </w:pPr>
            <w:r>
              <w:rPr>
                <w:rFonts w:ascii="宋体" w:hAnsi="宋体" w:cs="宋体" w:hint="eastAsia"/>
                <w:b/>
                <w:bCs/>
                <w:color w:val="000000"/>
                <w:sz w:val="24"/>
                <w:szCs w:val="24"/>
              </w:rPr>
              <w:t>投</w:t>
            </w:r>
            <w:r>
              <w:rPr>
                <w:rFonts w:ascii="宋体" w:hAnsi="宋体" w:cs="宋体"/>
                <w:b/>
                <w:bCs/>
                <w:color w:val="000000"/>
                <w:sz w:val="24"/>
                <w:szCs w:val="24"/>
              </w:rPr>
              <w:t xml:space="preserve"> </w:t>
            </w:r>
            <w:r>
              <w:rPr>
                <w:rFonts w:ascii="宋体" w:hAnsi="宋体" w:cs="宋体" w:hint="eastAsia"/>
                <w:b/>
                <w:bCs/>
                <w:color w:val="000000"/>
                <w:sz w:val="24"/>
                <w:szCs w:val="24"/>
              </w:rPr>
              <w:t>标</w:t>
            </w:r>
            <w:r>
              <w:rPr>
                <w:rFonts w:ascii="宋体" w:hAnsi="宋体" w:cs="宋体"/>
                <w:b/>
                <w:bCs/>
                <w:color w:val="000000"/>
                <w:sz w:val="24"/>
                <w:szCs w:val="24"/>
              </w:rPr>
              <w:t xml:space="preserve">  </w:t>
            </w:r>
            <w:r>
              <w:rPr>
                <w:rFonts w:ascii="宋体" w:hAnsi="宋体" w:cs="宋体" w:hint="eastAsia"/>
                <w:b/>
                <w:bCs/>
                <w:color w:val="000000"/>
                <w:sz w:val="24"/>
                <w:szCs w:val="24"/>
              </w:rPr>
              <w:t>文</w:t>
            </w:r>
            <w:r>
              <w:rPr>
                <w:rFonts w:ascii="宋体" w:hAnsi="宋体" w:cs="宋体"/>
                <w:b/>
                <w:bCs/>
                <w:color w:val="000000"/>
                <w:sz w:val="24"/>
                <w:szCs w:val="24"/>
              </w:rPr>
              <w:t xml:space="preserve"> </w:t>
            </w:r>
            <w:r>
              <w:rPr>
                <w:rFonts w:ascii="宋体" w:hAnsi="宋体" w:cs="宋体" w:hint="eastAsia"/>
                <w:b/>
                <w:bCs/>
                <w:color w:val="000000"/>
                <w:sz w:val="24"/>
                <w:szCs w:val="24"/>
              </w:rPr>
              <w:t>件</w:t>
            </w:r>
          </w:p>
        </w:tc>
        <w:tc>
          <w:tcPr>
            <w:tcW w:w="1218" w:type="dxa"/>
            <w:vMerge/>
          </w:tcPr>
          <w:p w:rsidR="00B24F6C" w:rsidRDefault="00B24F6C">
            <w:pPr>
              <w:rPr>
                <w:rFonts w:ascii="宋体" w:cs="Times New Roman"/>
                <w:color w:val="000000"/>
                <w:sz w:val="24"/>
                <w:szCs w:val="24"/>
              </w:rPr>
            </w:pPr>
          </w:p>
        </w:tc>
        <w:tc>
          <w:tcPr>
            <w:tcW w:w="1218" w:type="dxa"/>
            <w:vMerge/>
          </w:tcPr>
          <w:p w:rsidR="00B24F6C" w:rsidRDefault="00B24F6C">
            <w:pPr>
              <w:rPr>
                <w:rFonts w:ascii="宋体" w:cs="Times New Roman"/>
                <w:color w:val="000000"/>
                <w:sz w:val="24"/>
                <w:szCs w:val="24"/>
              </w:rPr>
            </w:pPr>
          </w:p>
        </w:tc>
        <w:tc>
          <w:tcPr>
            <w:tcW w:w="1218" w:type="dxa"/>
            <w:vMerge/>
          </w:tcPr>
          <w:p w:rsidR="00B24F6C" w:rsidRDefault="00B24F6C">
            <w:pPr>
              <w:rPr>
                <w:rFonts w:ascii="宋体" w:cs="Times New Roman"/>
                <w:color w:val="000000"/>
                <w:sz w:val="24"/>
                <w:szCs w:val="24"/>
              </w:rPr>
            </w:pPr>
          </w:p>
        </w:tc>
      </w:tr>
      <w:tr w:rsidR="00B24F6C">
        <w:trPr>
          <w:cantSplit/>
          <w:jc w:val="center"/>
        </w:trPr>
        <w:tc>
          <w:tcPr>
            <w:tcW w:w="549" w:type="dxa"/>
            <w:vAlign w:val="center"/>
          </w:tcPr>
          <w:p w:rsidR="00B24F6C" w:rsidRDefault="00B24F6C" w:rsidP="00E55426">
            <w:pPr>
              <w:jc w:val="center"/>
              <w:rPr>
                <w:rFonts w:ascii="宋体" w:hAnsi="宋体" w:cs="宋体"/>
                <w:sz w:val="24"/>
                <w:szCs w:val="24"/>
              </w:rPr>
            </w:pPr>
            <w:r>
              <w:rPr>
                <w:rFonts w:ascii="宋体" w:hAnsi="宋体" w:cs="宋体"/>
                <w:sz w:val="24"/>
                <w:szCs w:val="24"/>
              </w:rPr>
              <w:t>1</w:t>
            </w:r>
          </w:p>
        </w:tc>
        <w:tc>
          <w:tcPr>
            <w:tcW w:w="1826" w:type="dxa"/>
          </w:tcPr>
          <w:p w:rsidR="00B24F6C" w:rsidRDefault="00B24F6C" w:rsidP="00E55426">
            <w:pPr>
              <w:rPr>
                <w:rFonts w:ascii="宋体" w:hAnsi="宋体" w:cs="宋体"/>
                <w:sz w:val="24"/>
                <w:szCs w:val="24"/>
              </w:rPr>
            </w:pPr>
            <w:r>
              <w:rPr>
                <w:rFonts w:ascii="宋体" w:hAnsi="宋体" w:cs="宋体" w:hint="eastAsia"/>
                <w:sz w:val="24"/>
                <w:szCs w:val="24"/>
              </w:rPr>
              <w:t>条款</w:t>
            </w:r>
            <w:r>
              <w:rPr>
                <w:rFonts w:ascii="宋体" w:hAnsi="宋体" w:cs="宋体"/>
                <w:sz w:val="24"/>
                <w:szCs w:val="24"/>
              </w:rPr>
              <w:t>1</w:t>
            </w:r>
          </w:p>
        </w:tc>
        <w:tc>
          <w:tcPr>
            <w:tcW w:w="1217" w:type="dxa"/>
          </w:tcPr>
          <w:p w:rsidR="00B24F6C" w:rsidRDefault="00B24F6C">
            <w:pPr>
              <w:rPr>
                <w:rFonts w:ascii="宋体" w:cs="Times New Roman"/>
                <w:color w:val="000000"/>
                <w:sz w:val="24"/>
                <w:szCs w:val="24"/>
              </w:rPr>
            </w:pPr>
          </w:p>
        </w:tc>
        <w:tc>
          <w:tcPr>
            <w:tcW w:w="1217" w:type="dxa"/>
          </w:tcPr>
          <w:p w:rsidR="00B24F6C" w:rsidRDefault="00B24F6C">
            <w:pPr>
              <w:rPr>
                <w:rFonts w:ascii="宋体" w:cs="Times New Roman"/>
                <w:color w:val="000000"/>
                <w:sz w:val="24"/>
                <w:szCs w:val="24"/>
              </w:rPr>
            </w:pPr>
          </w:p>
        </w:tc>
        <w:tc>
          <w:tcPr>
            <w:tcW w:w="1218" w:type="dxa"/>
          </w:tcPr>
          <w:p w:rsidR="00B24F6C" w:rsidRDefault="00B24F6C">
            <w:pPr>
              <w:rPr>
                <w:rFonts w:ascii="宋体" w:cs="Times New Roman"/>
                <w:color w:val="000000"/>
                <w:sz w:val="24"/>
                <w:szCs w:val="24"/>
              </w:rPr>
            </w:pPr>
          </w:p>
        </w:tc>
        <w:tc>
          <w:tcPr>
            <w:tcW w:w="1218" w:type="dxa"/>
          </w:tcPr>
          <w:p w:rsidR="00B24F6C" w:rsidRDefault="00B24F6C">
            <w:pPr>
              <w:rPr>
                <w:rFonts w:ascii="宋体" w:cs="Times New Roman"/>
                <w:color w:val="000000"/>
                <w:sz w:val="24"/>
                <w:szCs w:val="24"/>
              </w:rPr>
            </w:pPr>
          </w:p>
        </w:tc>
        <w:tc>
          <w:tcPr>
            <w:tcW w:w="1218" w:type="dxa"/>
          </w:tcPr>
          <w:p w:rsidR="00B24F6C" w:rsidRDefault="00B24F6C">
            <w:pPr>
              <w:rPr>
                <w:rFonts w:ascii="宋体" w:cs="Times New Roman"/>
                <w:color w:val="000000"/>
                <w:sz w:val="24"/>
                <w:szCs w:val="24"/>
              </w:rPr>
            </w:pPr>
          </w:p>
        </w:tc>
      </w:tr>
      <w:tr w:rsidR="00B24F6C">
        <w:trPr>
          <w:jc w:val="center"/>
        </w:trPr>
        <w:tc>
          <w:tcPr>
            <w:tcW w:w="549" w:type="dxa"/>
            <w:vAlign w:val="center"/>
          </w:tcPr>
          <w:p w:rsidR="00B24F6C" w:rsidRDefault="00B24F6C" w:rsidP="00E55426">
            <w:pPr>
              <w:jc w:val="center"/>
              <w:rPr>
                <w:rFonts w:ascii="宋体" w:hAnsi="宋体" w:cs="宋体"/>
                <w:sz w:val="24"/>
                <w:szCs w:val="24"/>
              </w:rPr>
            </w:pPr>
            <w:r>
              <w:rPr>
                <w:rFonts w:ascii="宋体" w:hAnsi="宋体" w:cs="宋体"/>
                <w:sz w:val="24"/>
                <w:szCs w:val="24"/>
              </w:rPr>
              <w:t>2</w:t>
            </w:r>
          </w:p>
        </w:tc>
        <w:tc>
          <w:tcPr>
            <w:tcW w:w="1826" w:type="dxa"/>
          </w:tcPr>
          <w:p w:rsidR="00B24F6C" w:rsidRDefault="00B24F6C" w:rsidP="00E55426">
            <w:pPr>
              <w:rPr>
                <w:rFonts w:ascii="宋体" w:hAnsi="宋体" w:cs="宋体"/>
                <w:sz w:val="24"/>
                <w:szCs w:val="24"/>
              </w:rPr>
            </w:pPr>
            <w:r>
              <w:rPr>
                <w:rFonts w:ascii="宋体" w:hAnsi="宋体" w:cs="宋体" w:hint="eastAsia"/>
                <w:sz w:val="24"/>
                <w:szCs w:val="24"/>
              </w:rPr>
              <w:t>条款</w:t>
            </w:r>
            <w:r>
              <w:rPr>
                <w:rFonts w:ascii="宋体" w:hAnsi="宋体" w:cs="宋体"/>
                <w:sz w:val="24"/>
                <w:szCs w:val="24"/>
              </w:rPr>
              <w:t>2</w:t>
            </w:r>
          </w:p>
        </w:tc>
        <w:tc>
          <w:tcPr>
            <w:tcW w:w="1217" w:type="dxa"/>
          </w:tcPr>
          <w:p w:rsidR="00B24F6C" w:rsidRDefault="00B24F6C">
            <w:pPr>
              <w:rPr>
                <w:rFonts w:ascii="宋体" w:cs="Times New Roman"/>
                <w:color w:val="000000"/>
                <w:sz w:val="24"/>
                <w:szCs w:val="24"/>
              </w:rPr>
            </w:pPr>
          </w:p>
        </w:tc>
        <w:tc>
          <w:tcPr>
            <w:tcW w:w="1217" w:type="dxa"/>
          </w:tcPr>
          <w:p w:rsidR="00B24F6C" w:rsidRDefault="00B24F6C">
            <w:pPr>
              <w:rPr>
                <w:rFonts w:ascii="宋体" w:cs="Times New Roman"/>
                <w:color w:val="000000"/>
                <w:sz w:val="24"/>
                <w:szCs w:val="24"/>
              </w:rPr>
            </w:pPr>
          </w:p>
        </w:tc>
        <w:tc>
          <w:tcPr>
            <w:tcW w:w="1218" w:type="dxa"/>
          </w:tcPr>
          <w:p w:rsidR="00B24F6C" w:rsidRDefault="00B24F6C">
            <w:pPr>
              <w:rPr>
                <w:rFonts w:ascii="宋体" w:cs="Times New Roman"/>
                <w:color w:val="000000"/>
                <w:sz w:val="24"/>
                <w:szCs w:val="24"/>
              </w:rPr>
            </w:pPr>
          </w:p>
        </w:tc>
        <w:tc>
          <w:tcPr>
            <w:tcW w:w="1218" w:type="dxa"/>
          </w:tcPr>
          <w:p w:rsidR="00B24F6C" w:rsidRDefault="00B24F6C">
            <w:pPr>
              <w:rPr>
                <w:rFonts w:ascii="宋体" w:cs="Times New Roman"/>
                <w:color w:val="000000"/>
                <w:sz w:val="24"/>
                <w:szCs w:val="24"/>
              </w:rPr>
            </w:pPr>
          </w:p>
        </w:tc>
        <w:tc>
          <w:tcPr>
            <w:tcW w:w="1218" w:type="dxa"/>
          </w:tcPr>
          <w:p w:rsidR="00B24F6C" w:rsidRDefault="00B24F6C">
            <w:pPr>
              <w:rPr>
                <w:rFonts w:ascii="宋体" w:cs="Times New Roman"/>
                <w:color w:val="000000"/>
                <w:sz w:val="24"/>
                <w:szCs w:val="24"/>
              </w:rPr>
            </w:pPr>
          </w:p>
        </w:tc>
      </w:tr>
      <w:tr w:rsidR="00B24F6C">
        <w:trPr>
          <w:cantSplit/>
          <w:jc w:val="center"/>
        </w:trPr>
        <w:tc>
          <w:tcPr>
            <w:tcW w:w="549" w:type="dxa"/>
          </w:tcPr>
          <w:p w:rsidR="00B24F6C" w:rsidRDefault="00B24F6C">
            <w:pPr>
              <w:rPr>
                <w:rFonts w:ascii="宋体" w:cs="Times New Roman"/>
                <w:color w:val="000000"/>
                <w:sz w:val="24"/>
                <w:szCs w:val="24"/>
              </w:rPr>
            </w:pPr>
          </w:p>
        </w:tc>
        <w:tc>
          <w:tcPr>
            <w:tcW w:w="1826" w:type="dxa"/>
          </w:tcPr>
          <w:p w:rsidR="00B24F6C" w:rsidRDefault="00B24F6C">
            <w:pPr>
              <w:rPr>
                <w:rFonts w:ascii="宋体" w:cs="Times New Roman"/>
                <w:color w:val="000000"/>
                <w:sz w:val="24"/>
                <w:szCs w:val="24"/>
              </w:rPr>
            </w:pPr>
          </w:p>
        </w:tc>
        <w:tc>
          <w:tcPr>
            <w:tcW w:w="1217" w:type="dxa"/>
          </w:tcPr>
          <w:p w:rsidR="00B24F6C" w:rsidRDefault="00B24F6C">
            <w:pPr>
              <w:rPr>
                <w:rFonts w:ascii="宋体" w:cs="Times New Roman"/>
                <w:color w:val="000000"/>
                <w:sz w:val="24"/>
                <w:szCs w:val="24"/>
              </w:rPr>
            </w:pPr>
          </w:p>
        </w:tc>
        <w:tc>
          <w:tcPr>
            <w:tcW w:w="1217" w:type="dxa"/>
          </w:tcPr>
          <w:p w:rsidR="00B24F6C" w:rsidRDefault="00B24F6C">
            <w:pPr>
              <w:rPr>
                <w:rFonts w:ascii="宋体" w:cs="Times New Roman"/>
                <w:color w:val="000000"/>
                <w:sz w:val="24"/>
                <w:szCs w:val="24"/>
              </w:rPr>
            </w:pPr>
          </w:p>
        </w:tc>
        <w:tc>
          <w:tcPr>
            <w:tcW w:w="1218" w:type="dxa"/>
          </w:tcPr>
          <w:p w:rsidR="00B24F6C" w:rsidRDefault="00B24F6C">
            <w:pPr>
              <w:rPr>
                <w:rFonts w:ascii="宋体" w:cs="Times New Roman"/>
                <w:color w:val="000000"/>
                <w:sz w:val="24"/>
                <w:szCs w:val="24"/>
              </w:rPr>
            </w:pPr>
          </w:p>
        </w:tc>
        <w:tc>
          <w:tcPr>
            <w:tcW w:w="1218" w:type="dxa"/>
          </w:tcPr>
          <w:p w:rsidR="00B24F6C" w:rsidRDefault="00B24F6C">
            <w:pPr>
              <w:rPr>
                <w:rFonts w:ascii="宋体" w:cs="Times New Roman"/>
                <w:color w:val="000000"/>
                <w:sz w:val="24"/>
                <w:szCs w:val="24"/>
              </w:rPr>
            </w:pPr>
          </w:p>
        </w:tc>
        <w:tc>
          <w:tcPr>
            <w:tcW w:w="1218" w:type="dxa"/>
          </w:tcPr>
          <w:p w:rsidR="00B24F6C" w:rsidRDefault="00B24F6C">
            <w:pPr>
              <w:rPr>
                <w:rFonts w:ascii="宋体" w:cs="Times New Roman"/>
                <w:color w:val="000000"/>
                <w:sz w:val="24"/>
                <w:szCs w:val="24"/>
              </w:rPr>
            </w:pPr>
          </w:p>
        </w:tc>
      </w:tr>
      <w:tr w:rsidR="00B24F6C">
        <w:trPr>
          <w:jc w:val="center"/>
        </w:trPr>
        <w:tc>
          <w:tcPr>
            <w:tcW w:w="549" w:type="dxa"/>
          </w:tcPr>
          <w:p w:rsidR="00B24F6C" w:rsidRDefault="00B24F6C">
            <w:pPr>
              <w:rPr>
                <w:rFonts w:ascii="宋体" w:cs="Times New Roman"/>
                <w:color w:val="000000"/>
                <w:sz w:val="24"/>
                <w:szCs w:val="24"/>
              </w:rPr>
            </w:pPr>
          </w:p>
        </w:tc>
        <w:tc>
          <w:tcPr>
            <w:tcW w:w="1826" w:type="dxa"/>
          </w:tcPr>
          <w:p w:rsidR="00B24F6C" w:rsidRDefault="00B24F6C">
            <w:pPr>
              <w:rPr>
                <w:rFonts w:ascii="宋体" w:cs="Times New Roman"/>
                <w:color w:val="000000"/>
                <w:sz w:val="24"/>
                <w:szCs w:val="24"/>
              </w:rPr>
            </w:pPr>
          </w:p>
        </w:tc>
        <w:tc>
          <w:tcPr>
            <w:tcW w:w="1217" w:type="dxa"/>
          </w:tcPr>
          <w:p w:rsidR="00B24F6C" w:rsidRDefault="00B24F6C">
            <w:pPr>
              <w:rPr>
                <w:rFonts w:ascii="宋体" w:cs="Times New Roman"/>
                <w:color w:val="000000"/>
                <w:sz w:val="24"/>
                <w:szCs w:val="24"/>
              </w:rPr>
            </w:pPr>
          </w:p>
        </w:tc>
        <w:tc>
          <w:tcPr>
            <w:tcW w:w="1217" w:type="dxa"/>
          </w:tcPr>
          <w:p w:rsidR="00B24F6C" w:rsidRDefault="00B24F6C">
            <w:pPr>
              <w:rPr>
                <w:rFonts w:ascii="宋体" w:cs="Times New Roman"/>
                <w:color w:val="000000"/>
                <w:sz w:val="24"/>
                <w:szCs w:val="24"/>
              </w:rPr>
            </w:pPr>
          </w:p>
        </w:tc>
        <w:tc>
          <w:tcPr>
            <w:tcW w:w="1218" w:type="dxa"/>
          </w:tcPr>
          <w:p w:rsidR="00B24F6C" w:rsidRDefault="00B24F6C">
            <w:pPr>
              <w:rPr>
                <w:rFonts w:ascii="宋体" w:cs="Times New Roman"/>
                <w:color w:val="000000"/>
                <w:sz w:val="24"/>
                <w:szCs w:val="24"/>
              </w:rPr>
            </w:pPr>
          </w:p>
        </w:tc>
        <w:tc>
          <w:tcPr>
            <w:tcW w:w="1218" w:type="dxa"/>
          </w:tcPr>
          <w:p w:rsidR="00B24F6C" w:rsidRDefault="00B24F6C">
            <w:pPr>
              <w:rPr>
                <w:rFonts w:ascii="宋体" w:cs="Times New Roman"/>
                <w:color w:val="000000"/>
                <w:sz w:val="24"/>
                <w:szCs w:val="24"/>
              </w:rPr>
            </w:pPr>
          </w:p>
        </w:tc>
        <w:tc>
          <w:tcPr>
            <w:tcW w:w="1218" w:type="dxa"/>
          </w:tcPr>
          <w:p w:rsidR="00B24F6C" w:rsidRDefault="00B24F6C">
            <w:pPr>
              <w:rPr>
                <w:rFonts w:ascii="宋体" w:cs="Times New Roman"/>
                <w:color w:val="000000"/>
                <w:sz w:val="24"/>
                <w:szCs w:val="24"/>
              </w:rPr>
            </w:pPr>
          </w:p>
        </w:tc>
      </w:tr>
      <w:tr w:rsidR="00B24F6C">
        <w:trPr>
          <w:jc w:val="center"/>
        </w:trPr>
        <w:tc>
          <w:tcPr>
            <w:tcW w:w="549" w:type="dxa"/>
          </w:tcPr>
          <w:p w:rsidR="00B24F6C" w:rsidRDefault="00B24F6C">
            <w:pPr>
              <w:rPr>
                <w:rFonts w:ascii="宋体" w:cs="Times New Roman"/>
                <w:color w:val="000000"/>
                <w:sz w:val="24"/>
                <w:szCs w:val="24"/>
              </w:rPr>
            </w:pPr>
          </w:p>
        </w:tc>
        <w:tc>
          <w:tcPr>
            <w:tcW w:w="1826" w:type="dxa"/>
          </w:tcPr>
          <w:p w:rsidR="00B24F6C" w:rsidRDefault="00B24F6C">
            <w:pPr>
              <w:rPr>
                <w:rFonts w:ascii="宋体" w:cs="Times New Roman"/>
                <w:color w:val="000000"/>
                <w:sz w:val="24"/>
                <w:szCs w:val="24"/>
              </w:rPr>
            </w:pPr>
          </w:p>
        </w:tc>
        <w:tc>
          <w:tcPr>
            <w:tcW w:w="1217" w:type="dxa"/>
          </w:tcPr>
          <w:p w:rsidR="00B24F6C" w:rsidRDefault="00B24F6C">
            <w:pPr>
              <w:rPr>
                <w:rFonts w:ascii="宋体" w:cs="Times New Roman"/>
                <w:color w:val="000000"/>
                <w:sz w:val="24"/>
                <w:szCs w:val="24"/>
              </w:rPr>
            </w:pPr>
          </w:p>
        </w:tc>
        <w:tc>
          <w:tcPr>
            <w:tcW w:w="1217" w:type="dxa"/>
          </w:tcPr>
          <w:p w:rsidR="00B24F6C" w:rsidRDefault="00B24F6C">
            <w:pPr>
              <w:rPr>
                <w:rFonts w:ascii="宋体" w:cs="Times New Roman"/>
                <w:color w:val="000000"/>
                <w:sz w:val="24"/>
                <w:szCs w:val="24"/>
              </w:rPr>
            </w:pPr>
          </w:p>
        </w:tc>
        <w:tc>
          <w:tcPr>
            <w:tcW w:w="1218" w:type="dxa"/>
          </w:tcPr>
          <w:p w:rsidR="00B24F6C" w:rsidRDefault="00B24F6C">
            <w:pPr>
              <w:rPr>
                <w:rFonts w:ascii="宋体" w:cs="Times New Roman"/>
                <w:color w:val="000000"/>
                <w:sz w:val="24"/>
                <w:szCs w:val="24"/>
              </w:rPr>
            </w:pPr>
          </w:p>
        </w:tc>
        <w:tc>
          <w:tcPr>
            <w:tcW w:w="1218" w:type="dxa"/>
          </w:tcPr>
          <w:p w:rsidR="00B24F6C" w:rsidRDefault="00B24F6C">
            <w:pPr>
              <w:rPr>
                <w:rFonts w:ascii="宋体" w:cs="Times New Roman"/>
                <w:color w:val="000000"/>
                <w:sz w:val="24"/>
                <w:szCs w:val="24"/>
              </w:rPr>
            </w:pPr>
          </w:p>
        </w:tc>
        <w:tc>
          <w:tcPr>
            <w:tcW w:w="1218" w:type="dxa"/>
          </w:tcPr>
          <w:p w:rsidR="00B24F6C" w:rsidRDefault="00B24F6C">
            <w:pPr>
              <w:rPr>
                <w:rFonts w:ascii="宋体" w:cs="Times New Roman"/>
                <w:color w:val="000000"/>
                <w:sz w:val="24"/>
                <w:szCs w:val="24"/>
              </w:rPr>
            </w:pPr>
          </w:p>
        </w:tc>
      </w:tr>
      <w:tr w:rsidR="00B24F6C">
        <w:trPr>
          <w:jc w:val="center"/>
        </w:trPr>
        <w:tc>
          <w:tcPr>
            <w:tcW w:w="549" w:type="dxa"/>
          </w:tcPr>
          <w:p w:rsidR="00B24F6C" w:rsidRDefault="00B24F6C">
            <w:pPr>
              <w:rPr>
                <w:rFonts w:ascii="宋体" w:cs="Times New Roman"/>
                <w:color w:val="000000"/>
                <w:sz w:val="24"/>
                <w:szCs w:val="24"/>
              </w:rPr>
            </w:pPr>
          </w:p>
        </w:tc>
        <w:tc>
          <w:tcPr>
            <w:tcW w:w="1826" w:type="dxa"/>
          </w:tcPr>
          <w:p w:rsidR="00B24F6C" w:rsidRDefault="00B24F6C">
            <w:pPr>
              <w:rPr>
                <w:rFonts w:ascii="宋体" w:cs="Times New Roman"/>
                <w:color w:val="000000"/>
                <w:sz w:val="24"/>
                <w:szCs w:val="24"/>
              </w:rPr>
            </w:pPr>
            <w:r>
              <w:rPr>
                <w:rFonts w:ascii="宋体" w:hAnsi="宋体" w:cs="宋体" w:hint="eastAsia"/>
                <w:color w:val="000000"/>
                <w:sz w:val="24"/>
                <w:szCs w:val="24"/>
              </w:rPr>
              <w:t>……</w:t>
            </w:r>
          </w:p>
        </w:tc>
        <w:tc>
          <w:tcPr>
            <w:tcW w:w="1217" w:type="dxa"/>
          </w:tcPr>
          <w:p w:rsidR="00B24F6C" w:rsidRDefault="00B24F6C">
            <w:pPr>
              <w:rPr>
                <w:rFonts w:ascii="宋体" w:cs="Times New Roman"/>
                <w:color w:val="000000"/>
                <w:sz w:val="24"/>
                <w:szCs w:val="24"/>
              </w:rPr>
            </w:pPr>
          </w:p>
        </w:tc>
        <w:tc>
          <w:tcPr>
            <w:tcW w:w="1217" w:type="dxa"/>
          </w:tcPr>
          <w:p w:rsidR="00B24F6C" w:rsidRDefault="00B24F6C">
            <w:pPr>
              <w:rPr>
                <w:rFonts w:ascii="宋体" w:cs="Times New Roman"/>
                <w:color w:val="000000"/>
                <w:sz w:val="24"/>
                <w:szCs w:val="24"/>
              </w:rPr>
            </w:pPr>
          </w:p>
        </w:tc>
        <w:tc>
          <w:tcPr>
            <w:tcW w:w="1218" w:type="dxa"/>
          </w:tcPr>
          <w:p w:rsidR="00B24F6C" w:rsidRDefault="00B24F6C">
            <w:pPr>
              <w:rPr>
                <w:rFonts w:ascii="宋体" w:cs="Times New Roman"/>
                <w:color w:val="000000"/>
                <w:sz w:val="24"/>
                <w:szCs w:val="24"/>
              </w:rPr>
            </w:pPr>
          </w:p>
        </w:tc>
        <w:tc>
          <w:tcPr>
            <w:tcW w:w="1218" w:type="dxa"/>
          </w:tcPr>
          <w:p w:rsidR="00B24F6C" w:rsidRDefault="00B24F6C">
            <w:pPr>
              <w:rPr>
                <w:rFonts w:ascii="宋体" w:cs="Times New Roman"/>
                <w:color w:val="000000"/>
                <w:sz w:val="24"/>
                <w:szCs w:val="24"/>
              </w:rPr>
            </w:pPr>
          </w:p>
        </w:tc>
        <w:tc>
          <w:tcPr>
            <w:tcW w:w="1218" w:type="dxa"/>
          </w:tcPr>
          <w:p w:rsidR="00B24F6C" w:rsidRDefault="00B24F6C">
            <w:pPr>
              <w:rPr>
                <w:rFonts w:ascii="宋体" w:cs="Times New Roman"/>
                <w:color w:val="000000"/>
                <w:sz w:val="24"/>
                <w:szCs w:val="24"/>
              </w:rPr>
            </w:pPr>
          </w:p>
        </w:tc>
      </w:tr>
    </w:tbl>
    <w:p w:rsidR="00B24F6C" w:rsidRDefault="00B24F6C">
      <w:pPr>
        <w:pStyle w:val="Date"/>
        <w:adjustRightInd/>
        <w:spacing w:line="240" w:lineRule="auto"/>
        <w:rPr>
          <w:rFonts w:ascii="宋体"/>
          <w:color w:val="000000"/>
          <w:kern w:val="2"/>
          <w:sz w:val="24"/>
          <w:szCs w:val="24"/>
        </w:rPr>
      </w:pPr>
      <w:r>
        <w:rPr>
          <w:rFonts w:ascii="宋体" w:hAnsi="宋体" w:cs="宋体" w:hint="eastAsia"/>
          <w:color w:val="000000"/>
          <w:kern w:val="2"/>
          <w:sz w:val="24"/>
          <w:szCs w:val="24"/>
        </w:rPr>
        <w:t>投标人代表签字：</w:t>
      </w:r>
    </w:p>
    <w:p w:rsidR="00B24F6C" w:rsidRDefault="00B24F6C">
      <w:pPr>
        <w:pStyle w:val="BodyText3"/>
        <w:rPr>
          <w:rFonts w:ascii="宋体"/>
          <w:color w:val="000000"/>
        </w:rPr>
      </w:pPr>
      <w:r>
        <w:rPr>
          <w:rFonts w:ascii="宋体" w:hAnsi="宋体" w:cs="宋体" w:hint="eastAsia"/>
          <w:color w:val="000000"/>
        </w:rPr>
        <w:t>注明：投标设备或商务条款存在偏差的必须如实填写本表，否则可能导致投标不被接受。</w:t>
      </w:r>
    </w:p>
    <w:p w:rsidR="00B24F6C" w:rsidRDefault="00B24F6C" w:rsidP="009E1775">
      <w:pPr>
        <w:pStyle w:val="Heading2"/>
        <w:numPr>
          <w:ilvl w:val="0"/>
          <w:numId w:val="42"/>
        </w:numPr>
        <w:tabs>
          <w:tab w:val="clear" w:pos="420"/>
          <w:tab w:val="clear" w:pos="840"/>
        </w:tabs>
        <w:spacing w:line="360" w:lineRule="auto"/>
        <w:rPr>
          <w:rFonts w:ascii="宋体" w:eastAsia="宋体" w:cs="Times New Roman"/>
          <w:color w:val="000000"/>
        </w:rPr>
      </w:pPr>
      <w:r>
        <w:rPr>
          <w:rFonts w:ascii="宋体" w:eastAsia="宋体" w:cs="Times New Roman"/>
          <w:color w:val="000000"/>
          <w:sz w:val="28"/>
          <w:szCs w:val="28"/>
        </w:rPr>
        <w:br w:type="page"/>
      </w:r>
      <w:bookmarkStart w:id="21" w:name="_Toc532804240"/>
      <w:r>
        <w:rPr>
          <w:rFonts w:ascii="宋体" w:eastAsia="宋体" w:hAnsi="宋体" w:cs="宋体" w:hint="eastAsia"/>
          <w:color w:val="000000"/>
        </w:rPr>
        <w:t>售后服务计划</w:t>
      </w:r>
      <w:bookmarkEnd w:id="21"/>
    </w:p>
    <w:p w:rsidR="00B24F6C" w:rsidRDefault="00B24F6C">
      <w:pPr>
        <w:autoSpaceDE w:val="0"/>
        <w:autoSpaceDN w:val="0"/>
        <w:adjustRightInd w:val="0"/>
        <w:spacing w:line="360" w:lineRule="auto"/>
        <w:jc w:val="center"/>
        <w:rPr>
          <w:rFonts w:ascii="宋体" w:cs="Times New Roman"/>
          <w:b/>
          <w:bCs/>
          <w:color w:val="000000"/>
          <w:spacing w:val="10"/>
          <w:kern w:val="0"/>
          <w:sz w:val="28"/>
          <w:szCs w:val="28"/>
        </w:rPr>
      </w:pPr>
    </w:p>
    <w:p w:rsidR="00B24F6C" w:rsidRDefault="00B24F6C" w:rsidP="009E1775">
      <w:pPr>
        <w:pStyle w:val="BodyTextIndent3"/>
        <w:spacing w:line="360" w:lineRule="auto"/>
        <w:ind w:firstLine="31680"/>
        <w:rPr>
          <w:rFonts w:ascii="宋体"/>
          <w:color w:val="000000"/>
        </w:rPr>
      </w:pPr>
      <w:r>
        <w:rPr>
          <w:rFonts w:ascii="宋体" w:hAnsi="宋体" w:cs="宋体" w:hint="eastAsia"/>
          <w:color w:val="000000"/>
        </w:rPr>
        <w:t>投标人必须提供但不限于提供以下内容：</w:t>
      </w:r>
    </w:p>
    <w:p w:rsidR="00B24F6C" w:rsidRDefault="00B24F6C" w:rsidP="009E1775">
      <w:pPr>
        <w:pStyle w:val="BodyTextIndent3"/>
        <w:spacing w:line="360" w:lineRule="auto"/>
        <w:ind w:firstLineChars="200" w:firstLine="31680"/>
        <w:rPr>
          <w:rFonts w:ascii="宋体"/>
          <w:color w:val="000000"/>
        </w:rPr>
      </w:pPr>
      <w:r>
        <w:rPr>
          <w:rFonts w:ascii="宋体" w:hAnsi="宋体" w:cs="宋体"/>
          <w:color w:val="000000"/>
        </w:rPr>
        <w:t>1</w:t>
      </w:r>
      <w:r>
        <w:rPr>
          <w:rFonts w:ascii="宋体" w:hAnsi="宋体" w:cs="宋体" w:hint="eastAsia"/>
          <w:color w:val="000000"/>
        </w:rPr>
        <w:t>、详细说明售后服务的内容、形式、含免费维修时间、解决质量或操作问题的响应时间、解决问题时间、维修单位名称、地点。</w:t>
      </w:r>
    </w:p>
    <w:p w:rsidR="00B24F6C" w:rsidRDefault="00B24F6C" w:rsidP="009E1775">
      <w:pPr>
        <w:tabs>
          <w:tab w:val="left" w:pos="840"/>
        </w:tabs>
        <w:autoSpaceDE w:val="0"/>
        <w:autoSpaceDN w:val="0"/>
        <w:adjustRightInd w:val="0"/>
        <w:spacing w:line="360" w:lineRule="auto"/>
        <w:ind w:firstLineChars="200" w:firstLine="31680"/>
        <w:jc w:val="left"/>
        <w:rPr>
          <w:rFonts w:ascii="宋体" w:cs="Times New Roman"/>
          <w:color w:val="000000"/>
          <w:spacing w:val="10"/>
          <w:kern w:val="0"/>
          <w:sz w:val="24"/>
          <w:szCs w:val="24"/>
        </w:rPr>
      </w:pPr>
      <w:r>
        <w:rPr>
          <w:rFonts w:ascii="宋体" w:hAnsi="宋体" w:cs="宋体"/>
          <w:color w:val="000000"/>
          <w:spacing w:val="10"/>
          <w:kern w:val="0"/>
          <w:sz w:val="24"/>
          <w:szCs w:val="24"/>
        </w:rPr>
        <w:t>2</w:t>
      </w:r>
      <w:r>
        <w:rPr>
          <w:rFonts w:ascii="宋体" w:hAnsi="宋体" w:cs="宋体" w:hint="eastAsia"/>
          <w:color w:val="000000"/>
          <w:spacing w:val="10"/>
          <w:kern w:val="0"/>
          <w:sz w:val="24"/>
          <w:szCs w:val="24"/>
        </w:rPr>
        <w:t>、技术培训、质量保证措施。</w:t>
      </w:r>
    </w:p>
    <w:p w:rsidR="00B24F6C" w:rsidRDefault="00B24F6C" w:rsidP="009E1775">
      <w:pPr>
        <w:tabs>
          <w:tab w:val="left" w:pos="840"/>
        </w:tabs>
        <w:autoSpaceDE w:val="0"/>
        <w:autoSpaceDN w:val="0"/>
        <w:adjustRightInd w:val="0"/>
        <w:spacing w:line="360" w:lineRule="auto"/>
        <w:ind w:firstLineChars="200" w:firstLine="31680"/>
        <w:jc w:val="left"/>
        <w:rPr>
          <w:rFonts w:ascii="宋体" w:cs="Times New Roman"/>
          <w:color w:val="000000"/>
          <w:spacing w:val="10"/>
          <w:kern w:val="0"/>
          <w:sz w:val="24"/>
          <w:szCs w:val="24"/>
        </w:rPr>
      </w:pPr>
      <w:r>
        <w:rPr>
          <w:rFonts w:ascii="宋体" w:hAnsi="宋体" w:cs="宋体"/>
          <w:color w:val="000000"/>
          <w:spacing w:val="10"/>
          <w:kern w:val="0"/>
          <w:sz w:val="24"/>
          <w:szCs w:val="24"/>
        </w:rPr>
        <w:t>3</w:t>
      </w:r>
      <w:r>
        <w:rPr>
          <w:rFonts w:ascii="宋体" w:hAnsi="宋体" w:cs="宋体" w:hint="eastAsia"/>
          <w:color w:val="000000"/>
          <w:spacing w:val="10"/>
          <w:kern w:val="0"/>
          <w:sz w:val="24"/>
          <w:szCs w:val="24"/>
        </w:rPr>
        <w:t>、该项目所提供的其它免费物品或服务。</w:t>
      </w:r>
    </w:p>
    <w:p w:rsidR="00B24F6C" w:rsidRDefault="00B24F6C">
      <w:pPr>
        <w:tabs>
          <w:tab w:val="left" w:pos="840"/>
        </w:tabs>
        <w:autoSpaceDE w:val="0"/>
        <w:autoSpaceDN w:val="0"/>
        <w:adjustRightInd w:val="0"/>
        <w:spacing w:line="360" w:lineRule="auto"/>
        <w:ind w:firstLine="735"/>
        <w:jc w:val="left"/>
        <w:rPr>
          <w:rFonts w:ascii="宋体" w:cs="Times New Roman"/>
          <w:color w:val="000000"/>
          <w:spacing w:val="10"/>
          <w:kern w:val="0"/>
          <w:sz w:val="28"/>
          <w:szCs w:val="28"/>
        </w:rPr>
      </w:pPr>
    </w:p>
    <w:p w:rsidR="00B24F6C" w:rsidRDefault="00B24F6C">
      <w:pPr>
        <w:tabs>
          <w:tab w:val="left" w:pos="840"/>
        </w:tabs>
        <w:autoSpaceDE w:val="0"/>
        <w:autoSpaceDN w:val="0"/>
        <w:adjustRightInd w:val="0"/>
        <w:spacing w:line="360" w:lineRule="auto"/>
        <w:jc w:val="left"/>
        <w:rPr>
          <w:rFonts w:ascii="宋体" w:cs="Times New Roman"/>
          <w:color w:val="000000"/>
          <w:spacing w:val="10"/>
          <w:kern w:val="0"/>
          <w:sz w:val="28"/>
          <w:szCs w:val="28"/>
        </w:rPr>
      </w:pPr>
    </w:p>
    <w:p w:rsidR="00B24F6C" w:rsidRDefault="00B24F6C">
      <w:pPr>
        <w:tabs>
          <w:tab w:val="left" w:pos="840"/>
        </w:tabs>
        <w:autoSpaceDE w:val="0"/>
        <w:autoSpaceDN w:val="0"/>
        <w:adjustRightInd w:val="0"/>
        <w:spacing w:line="360" w:lineRule="auto"/>
        <w:jc w:val="left"/>
        <w:rPr>
          <w:rFonts w:ascii="宋体" w:cs="Times New Roman"/>
          <w:color w:val="000000"/>
          <w:spacing w:val="10"/>
          <w:kern w:val="0"/>
          <w:sz w:val="28"/>
          <w:szCs w:val="28"/>
        </w:rPr>
      </w:pPr>
    </w:p>
    <w:p w:rsidR="00B24F6C" w:rsidRDefault="00B24F6C">
      <w:pPr>
        <w:tabs>
          <w:tab w:val="left" w:pos="840"/>
        </w:tabs>
        <w:autoSpaceDE w:val="0"/>
        <w:autoSpaceDN w:val="0"/>
        <w:adjustRightInd w:val="0"/>
        <w:spacing w:line="360" w:lineRule="auto"/>
        <w:jc w:val="left"/>
        <w:rPr>
          <w:rFonts w:ascii="宋体" w:cs="Times New Roman"/>
          <w:color w:val="000000"/>
          <w:spacing w:val="10"/>
          <w:kern w:val="0"/>
          <w:sz w:val="28"/>
          <w:szCs w:val="28"/>
        </w:rPr>
      </w:pPr>
    </w:p>
    <w:p w:rsidR="00B24F6C" w:rsidRDefault="00B24F6C">
      <w:pPr>
        <w:tabs>
          <w:tab w:val="left" w:pos="840"/>
        </w:tabs>
        <w:autoSpaceDE w:val="0"/>
        <w:autoSpaceDN w:val="0"/>
        <w:adjustRightInd w:val="0"/>
        <w:spacing w:line="360" w:lineRule="auto"/>
        <w:jc w:val="left"/>
        <w:rPr>
          <w:rFonts w:ascii="宋体" w:cs="Times New Roman"/>
          <w:color w:val="000000"/>
          <w:spacing w:val="10"/>
          <w:kern w:val="0"/>
          <w:sz w:val="28"/>
          <w:szCs w:val="28"/>
        </w:rPr>
      </w:pPr>
    </w:p>
    <w:p w:rsidR="00B24F6C" w:rsidRDefault="00B24F6C">
      <w:pPr>
        <w:tabs>
          <w:tab w:val="left" w:pos="840"/>
        </w:tabs>
        <w:autoSpaceDE w:val="0"/>
        <w:autoSpaceDN w:val="0"/>
        <w:adjustRightInd w:val="0"/>
        <w:spacing w:line="360" w:lineRule="auto"/>
        <w:jc w:val="left"/>
        <w:rPr>
          <w:rFonts w:ascii="宋体" w:cs="Times New Roman"/>
          <w:color w:val="000000"/>
          <w:spacing w:val="10"/>
          <w:kern w:val="0"/>
          <w:sz w:val="28"/>
          <w:szCs w:val="28"/>
        </w:rPr>
      </w:pPr>
    </w:p>
    <w:p w:rsidR="00B24F6C" w:rsidRDefault="00B24F6C">
      <w:pPr>
        <w:autoSpaceDE w:val="0"/>
        <w:autoSpaceDN w:val="0"/>
        <w:adjustRightInd w:val="0"/>
        <w:spacing w:line="560" w:lineRule="atLeast"/>
        <w:jc w:val="left"/>
        <w:rPr>
          <w:rFonts w:ascii="宋体" w:cs="Times New Roman"/>
          <w:color w:val="000000"/>
          <w:spacing w:val="10"/>
          <w:kern w:val="0"/>
          <w:sz w:val="24"/>
          <w:szCs w:val="24"/>
        </w:rPr>
      </w:pPr>
      <w:r>
        <w:rPr>
          <w:rFonts w:ascii="宋体" w:hAnsi="宋体" w:cs="宋体" w:hint="eastAsia"/>
          <w:color w:val="000000"/>
          <w:spacing w:val="10"/>
          <w:kern w:val="0"/>
          <w:sz w:val="24"/>
          <w:szCs w:val="24"/>
        </w:rPr>
        <w:t>投标单位公章：</w:t>
      </w:r>
      <w:r>
        <w:rPr>
          <w:rFonts w:ascii="宋体" w:hAnsi="宋体" w:cs="宋体"/>
          <w:color w:val="000000"/>
          <w:spacing w:val="10"/>
          <w:kern w:val="0"/>
          <w:sz w:val="24"/>
          <w:szCs w:val="24"/>
        </w:rPr>
        <w:t xml:space="preserve">             </w:t>
      </w:r>
      <w:r>
        <w:rPr>
          <w:rFonts w:ascii="宋体" w:hAnsi="宋体" w:cs="宋体" w:hint="eastAsia"/>
          <w:color w:val="000000"/>
          <w:spacing w:val="10"/>
          <w:kern w:val="0"/>
          <w:sz w:val="24"/>
          <w:szCs w:val="24"/>
        </w:rPr>
        <w:t>投标人代表签字：</w:t>
      </w:r>
      <w:r>
        <w:rPr>
          <w:rFonts w:ascii="宋体" w:hAnsi="宋体" w:cs="宋体"/>
          <w:color w:val="000000"/>
          <w:spacing w:val="10"/>
          <w:kern w:val="0"/>
          <w:sz w:val="24"/>
          <w:szCs w:val="24"/>
        </w:rPr>
        <w:t xml:space="preserve">                </w:t>
      </w:r>
    </w:p>
    <w:p w:rsidR="00B24F6C" w:rsidRDefault="00B24F6C">
      <w:pPr>
        <w:tabs>
          <w:tab w:val="left" w:pos="840"/>
        </w:tabs>
        <w:autoSpaceDE w:val="0"/>
        <w:autoSpaceDN w:val="0"/>
        <w:adjustRightInd w:val="0"/>
        <w:spacing w:line="360" w:lineRule="auto"/>
        <w:jc w:val="left"/>
        <w:rPr>
          <w:rFonts w:ascii="宋体" w:cs="Times New Roman"/>
          <w:color w:val="000000"/>
          <w:spacing w:val="10"/>
          <w:kern w:val="0"/>
          <w:sz w:val="28"/>
          <w:szCs w:val="28"/>
        </w:rPr>
      </w:pPr>
      <w:r>
        <w:rPr>
          <w:rFonts w:ascii="宋体" w:hAnsi="宋体" w:cs="宋体" w:hint="eastAsia"/>
          <w:color w:val="000000"/>
          <w:spacing w:val="10"/>
          <w:kern w:val="0"/>
          <w:sz w:val="24"/>
          <w:szCs w:val="24"/>
        </w:rPr>
        <w:t>日期：</w:t>
      </w:r>
      <w:r>
        <w:rPr>
          <w:rFonts w:ascii="宋体" w:hAnsi="宋体" w:cs="宋体"/>
          <w:color w:val="000000"/>
          <w:spacing w:val="10"/>
          <w:kern w:val="0"/>
          <w:sz w:val="24"/>
          <w:szCs w:val="24"/>
        </w:rPr>
        <w:t xml:space="preserve">                     </w:t>
      </w:r>
      <w:r>
        <w:rPr>
          <w:rFonts w:ascii="宋体" w:hAnsi="宋体" w:cs="宋体" w:hint="eastAsia"/>
          <w:color w:val="000000"/>
          <w:spacing w:val="10"/>
          <w:kern w:val="0"/>
          <w:sz w:val="24"/>
          <w:szCs w:val="24"/>
        </w:rPr>
        <w:t>职务：</w:t>
      </w:r>
      <w:r>
        <w:rPr>
          <w:rFonts w:ascii="宋体" w:hAnsi="宋体" w:cs="宋体"/>
          <w:color w:val="000000"/>
          <w:spacing w:val="10"/>
          <w:kern w:val="0"/>
          <w:sz w:val="24"/>
          <w:szCs w:val="24"/>
        </w:rPr>
        <w:t xml:space="preserve">   </w:t>
      </w:r>
      <w:r>
        <w:rPr>
          <w:rFonts w:ascii="宋体" w:hAnsi="宋体" w:cs="宋体"/>
          <w:color w:val="000000"/>
          <w:spacing w:val="10"/>
          <w:kern w:val="0"/>
          <w:sz w:val="28"/>
          <w:szCs w:val="28"/>
        </w:rPr>
        <w:t xml:space="preserve">                              </w:t>
      </w:r>
    </w:p>
    <w:p w:rsidR="00B24F6C" w:rsidRDefault="00B24F6C">
      <w:pPr>
        <w:tabs>
          <w:tab w:val="left" w:pos="840"/>
        </w:tabs>
        <w:autoSpaceDE w:val="0"/>
        <w:autoSpaceDN w:val="0"/>
        <w:adjustRightInd w:val="0"/>
        <w:spacing w:line="360" w:lineRule="auto"/>
        <w:jc w:val="left"/>
        <w:rPr>
          <w:rFonts w:ascii="宋体" w:cs="Times New Roman"/>
          <w:color w:val="000000"/>
          <w:spacing w:val="10"/>
          <w:kern w:val="0"/>
          <w:sz w:val="28"/>
          <w:szCs w:val="28"/>
        </w:rPr>
      </w:pPr>
    </w:p>
    <w:p w:rsidR="00B24F6C" w:rsidRDefault="00B24F6C" w:rsidP="009E1775">
      <w:pPr>
        <w:pStyle w:val="Heading2"/>
        <w:numPr>
          <w:ilvl w:val="0"/>
          <w:numId w:val="42"/>
        </w:numPr>
        <w:tabs>
          <w:tab w:val="clear" w:pos="420"/>
          <w:tab w:val="clear" w:pos="840"/>
        </w:tabs>
        <w:spacing w:line="360" w:lineRule="auto"/>
        <w:rPr>
          <w:rFonts w:ascii="宋体" w:eastAsia="宋体" w:cs="Times New Roman"/>
          <w:color w:val="000000"/>
        </w:rPr>
      </w:pPr>
      <w:r>
        <w:rPr>
          <w:rFonts w:ascii="宋体" w:eastAsia="宋体" w:cs="Times New Roman"/>
          <w:color w:val="000000"/>
          <w:spacing w:val="10"/>
          <w:sz w:val="28"/>
          <w:szCs w:val="28"/>
        </w:rPr>
        <w:br w:type="page"/>
      </w:r>
      <w:bookmarkStart w:id="22" w:name="_Toc532804241"/>
      <w:r>
        <w:rPr>
          <w:rFonts w:ascii="宋体" w:eastAsia="宋体" w:hAnsi="宋体" w:cs="宋体" w:hint="eastAsia"/>
          <w:color w:val="000000"/>
        </w:rPr>
        <w:t>反商业贿赂承诺书</w:t>
      </w:r>
      <w:bookmarkEnd w:id="22"/>
    </w:p>
    <w:p w:rsidR="00B24F6C" w:rsidRDefault="00B24F6C">
      <w:pPr>
        <w:rPr>
          <w:rFonts w:cs="Times New Roman"/>
        </w:rPr>
      </w:pPr>
    </w:p>
    <w:p w:rsidR="00B24F6C" w:rsidRDefault="00B24F6C">
      <w:pPr>
        <w:autoSpaceDE w:val="0"/>
        <w:autoSpaceDN w:val="0"/>
        <w:adjustRightInd w:val="0"/>
        <w:spacing w:line="360" w:lineRule="auto"/>
        <w:rPr>
          <w:rFonts w:ascii="宋体" w:cs="Times New Roman"/>
          <w:color w:val="000000"/>
          <w:spacing w:val="10"/>
          <w:kern w:val="0"/>
          <w:sz w:val="24"/>
          <w:szCs w:val="24"/>
        </w:rPr>
      </w:pPr>
      <w:r>
        <w:rPr>
          <w:rFonts w:ascii="宋体" w:hAnsi="宋体" w:cs="宋体" w:hint="eastAsia"/>
          <w:color w:val="000000"/>
          <w:spacing w:val="10"/>
          <w:kern w:val="0"/>
          <w:sz w:val="24"/>
          <w:szCs w:val="24"/>
        </w:rPr>
        <w:t>我公司承诺：</w:t>
      </w:r>
    </w:p>
    <w:p w:rsidR="00B24F6C" w:rsidRDefault="00B24F6C" w:rsidP="009E1775">
      <w:pPr>
        <w:autoSpaceDE w:val="0"/>
        <w:autoSpaceDN w:val="0"/>
        <w:adjustRightInd w:val="0"/>
        <w:spacing w:line="360" w:lineRule="auto"/>
        <w:ind w:firstLineChars="200" w:firstLine="31680"/>
        <w:rPr>
          <w:rFonts w:ascii="宋体" w:cs="Times New Roman"/>
          <w:color w:val="000000"/>
          <w:spacing w:val="10"/>
          <w:kern w:val="0"/>
          <w:sz w:val="24"/>
          <w:szCs w:val="24"/>
        </w:rPr>
      </w:pPr>
      <w:r>
        <w:rPr>
          <w:rFonts w:ascii="宋体" w:hAnsi="宋体" w:cs="宋体" w:hint="eastAsia"/>
          <w:color w:val="000000"/>
          <w:spacing w:val="10"/>
          <w:kern w:val="0"/>
          <w:sz w:val="24"/>
          <w:szCs w:val="24"/>
        </w:rPr>
        <w:t>在</w:t>
      </w:r>
      <w:r>
        <w:rPr>
          <w:rFonts w:ascii="宋体" w:hAnsi="宋体" w:cs="宋体"/>
          <w:color w:val="000000"/>
          <w:spacing w:val="10"/>
          <w:kern w:val="0"/>
          <w:sz w:val="24"/>
          <w:szCs w:val="24"/>
          <w:u w:val="single"/>
        </w:rPr>
        <w:t xml:space="preserve"> </w:t>
      </w:r>
      <w:r>
        <w:rPr>
          <w:rFonts w:ascii="宋体" w:hAnsi="宋体" w:cs="宋体" w:hint="eastAsia"/>
          <w:color w:val="000000"/>
          <w:spacing w:val="10"/>
          <w:kern w:val="0"/>
          <w:sz w:val="24"/>
          <w:szCs w:val="24"/>
          <w:u w:val="single"/>
        </w:rPr>
        <w:t>（投标项目名称）</w:t>
      </w:r>
      <w:r>
        <w:rPr>
          <w:rFonts w:ascii="宋体" w:hAnsi="宋体" w:cs="宋体" w:hint="eastAsia"/>
          <w:color w:val="000000"/>
          <w:spacing w:val="10"/>
          <w:kern w:val="0"/>
          <w:sz w:val="24"/>
          <w:szCs w:val="24"/>
        </w:rPr>
        <w:t>招标活动中，我公司保证做到：</w:t>
      </w:r>
    </w:p>
    <w:p w:rsidR="00B24F6C" w:rsidRDefault="00B24F6C" w:rsidP="009E1775">
      <w:pPr>
        <w:autoSpaceDE w:val="0"/>
        <w:autoSpaceDN w:val="0"/>
        <w:adjustRightInd w:val="0"/>
        <w:spacing w:line="360" w:lineRule="auto"/>
        <w:ind w:firstLineChars="200" w:firstLine="31680"/>
        <w:rPr>
          <w:rFonts w:ascii="宋体" w:cs="Times New Roman"/>
          <w:color w:val="000000"/>
          <w:spacing w:val="10"/>
          <w:kern w:val="0"/>
          <w:sz w:val="24"/>
          <w:szCs w:val="24"/>
        </w:rPr>
      </w:pPr>
      <w:r>
        <w:rPr>
          <w:rFonts w:ascii="宋体" w:hAnsi="宋体" w:cs="宋体" w:hint="eastAsia"/>
          <w:color w:val="000000"/>
          <w:spacing w:val="10"/>
          <w:kern w:val="0"/>
          <w:sz w:val="24"/>
          <w:szCs w:val="24"/>
        </w:rPr>
        <w:t>一、公平竞争参加本次招标活动。</w:t>
      </w:r>
    </w:p>
    <w:p w:rsidR="00B24F6C" w:rsidRDefault="00B24F6C" w:rsidP="009E1775">
      <w:pPr>
        <w:autoSpaceDE w:val="0"/>
        <w:autoSpaceDN w:val="0"/>
        <w:adjustRightInd w:val="0"/>
        <w:spacing w:line="360" w:lineRule="auto"/>
        <w:ind w:firstLineChars="200" w:firstLine="31680"/>
        <w:rPr>
          <w:rFonts w:ascii="宋体" w:cs="Times New Roman"/>
          <w:color w:val="000000"/>
          <w:spacing w:val="10"/>
          <w:kern w:val="0"/>
          <w:sz w:val="24"/>
          <w:szCs w:val="24"/>
        </w:rPr>
      </w:pPr>
      <w:r>
        <w:rPr>
          <w:rFonts w:ascii="宋体" w:hAnsi="宋体" w:cs="宋体" w:hint="eastAsia"/>
          <w:color w:val="000000"/>
          <w:spacing w:val="10"/>
          <w:kern w:val="0"/>
          <w:sz w:val="24"/>
          <w:szCs w:val="24"/>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rsidR="00B24F6C" w:rsidRDefault="00B24F6C" w:rsidP="009E1775">
      <w:pPr>
        <w:autoSpaceDE w:val="0"/>
        <w:autoSpaceDN w:val="0"/>
        <w:adjustRightInd w:val="0"/>
        <w:spacing w:line="360" w:lineRule="auto"/>
        <w:ind w:firstLineChars="200" w:firstLine="31680"/>
        <w:rPr>
          <w:rFonts w:ascii="宋体" w:cs="Times New Roman"/>
          <w:color w:val="000000"/>
          <w:spacing w:val="10"/>
          <w:kern w:val="0"/>
          <w:sz w:val="24"/>
          <w:szCs w:val="24"/>
        </w:rPr>
      </w:pPr>
      <w:r>
        <w:rPr>
          <w:rFonts w:ascii="宋体" w:hAnsi="宋体" w:cs="宋体" w:hint="eastAsia"/>
          <w:color w:val="000000"/>
          <w:spacing w:val="10"/>
          <w:kern w:val="0"/>
          <w:sz w:val="24"/>
          <w:szCs w:val="24"/>
        </w:rPr>
        <w:t>三、若出现上述行为，我公司及参与投标的工作人员愿意接受按照国家法律法规等有关规定给予的处罚。</w:t>
      </w:r>
    </w:p>
    <w:p w:rsidR="00B24F6C" w:rsidRDefault="00B24F6C" w:rsidP="009E1775">
      <w:pPr>
        <w:autoSpaceDE w:val="0"/>
        <w:autoSpaceDN w:val="0"/>
        <w:adjustRightInd w:val="0"/>
        <w:spacing w:line="360" w:lineRule="auto"/>
        <w:ind w:firstLineChars="200" w:firstLine="31680"/>
        <w:rPr>
          <w:rFonts w:ascii="宋体" w:cs="Times New Roman"/>
          <w:color w:val="000000"/>
          <w:spacing w:val="10"/>
          <w:kern w:val="0"/>
          <w:sz w:val="24"/>
          <w:szCs w:val="24"/>
        </w:rPr>
      </w:pPr>
    </w:p>
    <w:p w:rsidR="00B24F6C" w:rsidRDefault="00B24F6C" w:rsidP="009E1775">
      <w:pPr>
        <w:autoSpaceDE w:val="0"/>
        <w:autoSpaceDN w:val="0"/>
        <w:adjustRightInd w:val="0"/>
        <w:spacing w:line="360" w:lineRule="auto"/>
        <w:ind w:firstLineChars="200" w:firstLine="31680"/>
        <w:rPr>
          <w:rFonts w:ascii="宋体" w:cs="Times New Roman"/>
          <w:color w:val="000000"/>
          <w:spacing w:val="10"/>
          <w:kern w:val="0"/>
          <w:sz w:val="24"/>
          <w:szCs w:val="24"/>
        </w:rPr>
      </w:pPr>
    </w:p>
    <w:p w:rsidR="00B24F6C" w:rsidRDefault="00B24F6C" w:rsidP="009E1775">
      <w:pPr>
        <w:autoSpaceDE w:val="0"/>
        <w:autoSpaceDN w:val="0"/>
        <w:adjustRightInd w:val="0"/>
        <w:spacing w:line="360" w:lineRule="auto"/>
        <w:ind w:firstLineChars="200" w:firstLine="31680"/>
        <w:rPr>
          <w:rFonts w:ascii="宋体" w:cs="Times New Roman"/>
          <w:color w:val="000000"/>
          <w:spacing w:val="10"/>
          <w:kern w:val="0"/>
          <w:sz w:val="24"/>
          <w:szCs w:val="24"/>
        </w:rPr>
      </w:pPr>
      <w:r>
        <w:rPr>
          <w:rFonts w:ascii="宋体" w:hAnsi="宋体" w:cs="宋体" w:hint="eastAsia"/>
          <w:color w:val="000000"/>
          <w:spacing w:val="10"/>
          <w:kern w:val="0"/>
          <w:sz w:val="24"/>
          <w:szCs w:val="24"/>
        </w:rPr>
        <w:t>投标人代表（签字）：</w:t>
      </w:r>
    </w:p>
    <w:p w:rsidR="00B24F6C" w:rsidRDefault="00B24F6C" w:rsidP="009E1775">
      <w:pPr>
        <w:autoSpaceDE w:val="0"/>
        <w:autoSpaceDN w:val="0"/>
        <w:adjustRightInd w:val="0"/>
        <w:spacing w:line="360" w:lineRule="auto"/>
        <w:ind w:firstLineChars="200" w:firstLine="31680"/>
        <w:rPr>
          <w:rFonts w:ascii="宋体" w:cs="Times New Roman"/>
          <w:color w:val="000000"/>
          <w:spacing w:val="10"/>
          <w:kern w:val="0"/>
          <w:sz w:val="24"/>
          <w:szCs w:val="24"/>
        </w:rPr>
      </w:pPr>
    </w:p>
    <w:p w:rsidR="00B24F6C" w:rsidRDefault="00B24F6C" w:rsidP="009E1775">
      <w:pPr>
        <w:autoSpaceDE w:val="0"/>
        <w:autoSpaceDN w:val="0"/>
        <w:adjustRightInd w:val="0"/>
        <w:spacing w:line="360" w:lineRule="auto"/>
        <w:ind w:right="600" w:firstLineChars="1950" w:firstLine="31680"/>
        <w:rPr>
          <w:rFonts w:ascii="宋体" w:cs="Times New Roman"/>
          <w:color w:val="000000"/>
          <w:spacing w:val="10"/>
          <w:kern w:val="0"/>
          <w:sz w:val="24"/>
          <w:szCs w:val="24"/>
        </w:rPr>
      </w:pPr>
      <w:r>
        <w:rPr>
          <w:rFonts w:ascii="宋体" w:hAnsi="宋体" w:cs="宋体" w:hint="eastAsia"/>
          <w:color w:val="000000"/>
          <w:spacing w:val="10"/>
          <w:kern w:val="0"/>
          <w:sz w:val="24"/>
          <w:szCs w:val="24"/>
        </w:rPr>
        <w:t>（公章）</w:t>
      </w:r>
    </w:p>
    <w:p w:rsidR="00B24F6C" w:rsidRDefault="00B24F6C" w:rsidP="009E1775">
      <w:pPr>
        <w:autoSpaceDE w:val="0"/>
        <w:autoSpaceDN w:val="0"/>
        <w:adjustRightInd w:val="0"/>
        <w:spacing w:line="360" w:lineRule="auto"/>
        <w:ind w:right="600" w:firstLineChars="1950" w:firstLine="31680"/>
        <w:rPr>
          <w:rFonts w:ascii="宋体" w:cs="Times New Roman"/>
          <w:color w:val="000000"/>
          <w:spacing w:val="10"/>
          <w:kern w:val="0"/>
          <w:sz w:val="24"/>
          <w:szCs w:val="24"/>
        </w:rPr>
      </w:pPr>
      <w:r>
        <w:rPr>
          <w:rFonts w:ascii="宋体" w:hAnsi="宋体" w:cs="宋体" w:hint="eastAsia"/>
          <w:color w:val="000000"/>
          <w:spacing w:val="10"/>
          <w:kern w:val="0"/>
          <w:sz w:val="24"/>
          <w:szCs w:val="24"/>
        </w:rPr>
        <w:t>年</w:t>
      </w:r>
      <w:r>
        <w:rPr>
          <w:rFonts w:ascii="宋体" w:hAnsi="宋体" w:cs="宋体"/>
          <w:color w:val="000000"/>
          <w:spacing w:val="10"/>
          <w:kern w:val="0"/>
          <w:sz w:val="24"/>
          <w:szCs w:val="24"/>
        </w:rPr>
        <w:t xml:space="preserve">  </w:t>
      </w:r>
      <w:r>
        <w:rPr>
          <w:rFonts w:ascii="宋体" w:hAnsi="宋体" w:cs="宋体" w:hint="eastAsia"/>
          <w:color w:val="000000"/>
          <w:spacing w:val="10"/>
          <w:kern w:val="0"/>
          <w:sz w:val="24"/>
          <w:szCs w:val="24"/>
        </w:rPr>
        <w:t>月</w:t>
      </w:r>
      <w:r>
        <w:rPr>
          <w:rFonts w:ascii="宋体" w:hAnsi="宋体" w:cs="宋体"/>
          <w:color w:val="000000"/>
          <w:spacing w:val="10"/>
          <w:kern w:val="0"/>
          <w:sz w:val="24"/>
          <w:szCs w:val="24"/>
        </w:rPr>
        <w:t xml:space="preserve">  </w:t>
      </w:r>
      <w:r>
        <w:rPr>
          <w:rFonts w:ascii="宋体" w:hAnsi="宋体" w:cs="宋体" w:hint="eastAsia"/>
          <w:color w:val="000000"/>
          <w:spacing w:val="10"/>
          <w:kern w:val="0"/>
          <w:sz w:val="24"/>
          <w:szCs w:val="24"/>
        </w:rPr>
        <w:t>日</w:t>
      </w:r>
    </w:p>
    <w:p w:rsidR="00B24F6C" w:rsidRDefault="00B24F6C">
      <w:pPr>
        <w:autoSpaceDE w:val="0"/>
        <w:autoSpaceDN w:val="0"/>
        <w:adjustRightInd w:val="0"/>
        <w:spacing w:line="360" w:lineRule="auto"/>
        <w:rPr>
          <w:rFonts w:ascii="宋体" w:cs="Times New Roman"/>
          <w:color w:val="000000"/>
          <w:spacing w:val="10"/>
          <w:kern w:val="0"/>
          <w:sz w:val="24"/>
          <w:szCs w:val="24"/>
        </w:rPr>
      </w:pPr>
    </w:p>
    <w:p w:rsidR="00B24F6C" w:rsidRDefault="00B24F6C">
      <w:pPr>
        <w:autoSpaceDE w:val="0"/>
        <w:autoSpaceDN w:val="0"/>
        <w:adjustRightInd w:val="0"/>
        <w:spacing w:line="360" w:lineRule="auto"/>
        <w:rPr>
          <w:rFonts w:ascii="宋体" w:cs="Times New Roman"/>
          <w:color w:val="000000"/>
          <w:kern w:val="0"/>
          <w:sz w:val="24"/>
          <w:szCs w:val="24"/>
        </w:rPr>
      </w:pPr>
    </w:p>
    <w:p w:rsidR="00B24F6C" w:rsidRDefault="00B24F6C" w:rsidP="00DB676B">
      <w:pPr>
        <w:spacing w:afterLines="100"/>
        <w:jc w:val="center"/>
        <w:rPr>
          <w:rFonts w:ascii="宋体" w:cs="Times New Roman"/>
          <w:b/>
          <w:bCs/>
          <w:color w:val="000000"/>
          <w:spacing w:val="10"/>
          <w:kern w:val="0"/>
          <w:sz w:val="32"/>
          <w:szCs w:val="32"/>
        </w:rPr>
      </w:pPr>
      <w:r>
        <w:rPr>
          <w:rFonts w:ascii="宋体" w:cs="Times New Roman"/>
          <w:color w:val="000000"/>
          <w:kern w:val="0"/>
          <w:sz w:val="28"/>
          <w:szCs w:val="28"/>
        </w:rPr>
        <w:br w:type="page"/>
      </w:r>
      <w:r>
        <w:rPr>
          <w:rFonts w:ascii="宋体" w:hAnsi="宋体" w:cs="宋体"/>
          <w:b/>
          <w:bCs/>
          <w:color w:val="000000"/>
          <w:spacing w:val="10"/>
          <w:kern w:val="0"/>
          <w:sz w:val="32"/>
          <w:szCs w:val="32"/>
        </w:rPr>
        <w:t xml:space="preserve">8. </w:t>
      </w:r>
      <w:r>
        <w:rPr>
          <w:rFonts w:ascii="宋体" w:hAnsi="宋体" w:cs="宋体" w:hint="eastAsia"/>
          <w:b/>
          <w:bCs/>
          <w:color w:val="000000"/>
          <w:spacing w:val="10"/>
          <w:kern w:val="0"/>
          <w:sz w:val="32"/>
          <w:szCs w:val="32"/>
        </w:rPr>
        <w:t>无重大违法记录的声明函</w:t>
      </w:r>
    </w:p>
    <w:p w:rsidR="00B24F6C" w:rsidRDefault="00B24F6C" w:rsidP="009E1775">
      <w:pPr>
        <w:spacing w:line="500" w:lineRule="exact"/>
        <w:ind w:firstLineChars="200" w:firstLine="31680"/>
        <w:rPr>
          <w:rFonts w:ascii="宋体" w:cs="Times New Roman"/>
          <w:sz w:val="24"/>
          <w:szCs w:val="24"/>
        </w:rPr>
      </w:pPr>
      <w:r>
        <w:rPr>
          <w:rFonts w:ascii="宋体" w:hAnsi="宋体" w:cs="宋体" w:hint="eastAsia"/>
          <w:sz w:val="24"/>
          <w:szCs w:val="24"/>
        </w:rPr>
        <w:t>为进一步规范政府采购行为，提供更加优质的服务，我公司郑重做出如下声明（包括但不仅限于以下）：</w:t>
      </w:r>
    </w:p>
    <w:p w:rsidR="00B24F6C" w:rsidRDefault="00B24F6C" w:rsidP="009E1775">
      <w:pPr>
        <w:spacing w:line="500" w:lineRule="exact"/>
        <w:ind w:firstLineChars="200" w:firstLine="31680"/>
        <w:rPr>
          <w:rFonts w:ascii="宋体" w:cs="Times New Roman"/>
          <w:sz w:val="24"/>
          <w:szCs w:val="24"/>
        </w:rPr>
      </w:pPr>
      <w:r>
        <w:rPr>
          <w:rFonts w:ascii="宋体" w:hAnsi="宋体" w:cs="宋体" w:hint="eastAsia"/>
          <w:sz w:val="24"/>
          <w:szCs w:val="24"/>
        </w:rPr>
        <w:t>参加政府采购活动近</w:t>
      </w:r>
      <w:r>
        <w:rPr>
          <w:rFonts w:ascii="宋体" w:hAnsi="宋体" w:cs="宋体"/>
          <w:sz w:val="24"/>
          <w:szCs w:val="24"/>
        </w:rPr>
        <w:t>3</w:t>
      </w:r>
      <w:r>
        <w:rPr>
          <w:rFonts w:ascii="宋体" w:hAnsi="宋体" w:cs="宋体" w:hint="eastAsia"/>
          <w:sz w:val="24"/>
          <w:szCs w:val="24"/>
        </w:rPr>
        <w:t>年内在经营活动中没有重大违法记录。</w:t>
      </w:r>
    </w:p>
    <w:p w:rsidR="00B24F6C" w:rsidRDefault="00B24F6C">
      <w:pPr>
        <w:pStyle w:val="affb"/>
      </w:pPr>
    </w:p>
    <w:p w:rsidR="00B24F6C" w:rsidRDefault="00B24F6C">
      <w:pPr>
        <w:pStyle w:val="affb"/>
      </w:pPr>
    </w:p>
    <w:p w:rsidR="00B24F6C" w:rsidRDefault="00B24F6C">
      <w:pPr>
        <w:pStyle w:val="affb"/>
      </w:pPr>
    </w:p>
    <w:p w:rsidR="00B24F6C" w:rsidRDefault="00B24F6C">
      <w:pPr>
        <w:pStyle w:val="affb"/>
      </w:pPr>
    </w:p>
    <w:p w:rsidR="00B24F6C" w:rsidRDefault="00B24F6C">
      <w:pPr>
        <w:pStyle w:val="affb"/>
      </w:pPr>
    </w:p>
    <w:p w:rsidR="00B24F6C" w:rsidRDefault="00B24F6C">
      <w:pPr>
        <w:pStyle w:val="affb"/>
      </w:pPr>
    </w:p>
    <w:p w:rsidR="00B24F6C" w:rsidRDefault="00B24F6C">
      <w:pPr>
        <w:pStyle w:val="affb"/>
      </w:pPr>
    </w:p>
    <w:p w:rsidR="00B24F6C" w:rsidRDefault="00B24F6C">
      <w:pPr>
        <w:pStyle w:val="affb"/>
        <w:jc w:val="right"/>
      </w:pPr>
      <w:r>
        <w:rPr>
          <w:rFonts w:cs="宋体" w:hint="eastAsia"/>
          <w:color w:val="000000"/>
          <w:spacing w:val="10"/>
          <w:kern w:val="0"/>
        </w:rPr>
        <w:t>投标人代表</w:t>
      </w:r>
      <w:r>
        <w:rPr>
          <w:rFonts w:cs="宋体" w:hint="eastAsia"/>
        </w:rPr>
        <w:t>（签字）：</w:t>
      </w:r>
    </w:p>
    <w:p w:rsidR="00B24F6C" w:rsidRDefault="00B24F6C">
      <w:pPr>
        <w:pStyle w:val="affb"/>
        <w:jc w:val="right"/>
      </w:pPr>
      <w:r>
        <w:rPr>
          <w:rFonts w:cs="宋体" w:hint="eastAsia"/>
        </w:rPr>
        <w:t>（公章）</w:t>
      </w:r>
    </w:p>
    <w:p w:rsidR="00B24F6C" w:rsidRDefault="00B24F6C">
      <w:pPr>
        <w:pStyle w:val="affb"/>
        <w:jc w:val="right"/>
        <w:rPr>
          <w:sz w:val="28"/>
          <w:szCs w:val="28"/>
        </w:rPr>
      </w:pPr>
      <w:r>
        <w:rPr>
          <w:rFonts w:cs="宋体" w:hint="eastAsia"/>
        </w:rPr>
        <w:t>年</w:t>
      </w:r>
      <w:r>
        <w:t xml:space="preserve">  </w:t>
      </w:r>
      <w:r>
        <w:rPr>
          <w:rFonts w:cs="宋体" w:hint="eastAsia"/>
        </w:rPr>
        <w:t>月</w:t>
      </w:r>
      <w:r>
        <w:t xml:space="preserve">  </w:t>
      </w:r>
      <w:r>
        <w:rPr>
          <w:rFonts w:cs="宋体" w:hint="eastAsia"/>
        </w:rPr>
        <w:t>日</w:t>
      </w:r>
    </w:p>
    <w:p w:rsidR="00B24F6C" w:rsidRDefault="00B24F6C">
      <w:pPr>
        <w:autoSpaceDE w:val="0"/>
        <w:autoSpaceDN w:val="0"/>
        <w:adjustRightInd w:val="0"/>
        <w:spacing w:line="360" w:lineRule="auto"/>
        <w:rPr>
          <w:rFonts w:ascii="宋体" w:cs="Times New Roman"/>
          <w:color w:val="000000"/>
          <w:kern w:val="0"/>
          <w:sz w:val="28"/>
          <w:szCs w:val="28"/>
        </w:rPr>
      </w:pPr>
    </w:p>
    <w:p w:rsidR="00B24F6C" w:rsidRDefault="00B24F6C">
      <w:pPr>
        <w:jc w:val="center"/>
        <w:rPr>
          <w:rFonts w:ascii="宋体" w:cs="Times New Roman"/>
          <w:b/>
          <w:bCs/>
          <w:sz w:val="28"/>
          <w:szCs w:val="28"/>
        </w:rPr>
      </w:pPr>
      <w:r>
        <w:rPr>
          <w:rFonts w:ascii="宋体" w:cs="Times New Roman"/>
          <w:color w:val="000000"/>
          <w:kern w:val="0"/>
          <w:sz w:val="28"/>
          <w:szCs w:val="28"/>
        </w:rPr>
        <w:br w:type="page"/>
      </w:r>
      <w:r>
        <w:rPr>
          <w:rFonts w:ascii="宋体" w:hAnsi="宋体" w:cs="宋体"/>
          <w:b/>
          <w:bCs/>
          <w:sz w:val="28"/>
          <w:szCs w:val="28"/>
        </w:rPr>
        <w:t xml:space="preserve"> 9</w:t>
      </w:r>
      <w:r>
        <w:rPr>
          <w:rFonts w:ascii="宋体" w:hAnsi="宋体" w:cs="宋体"/>
          <w:b/>
          <w:bCs/>
          <w:spacing w:val="6"/>
          <w:sz w:val="28"/>
          <w:szCs w:val="28"/>
        </w:rPr>
        <w:t xml:space="preserve"> </w:t>
      </w:r>
      <w:r>
        <w:rPr>
          <w:rFonts w:ascii="宋体" w:hAnsi="宋体" w:cs="宋体" w:hint="eastAsia"/>
          <w:b/>
          <w:bCs/>
          <w:spacing w:val="6"/>
          <w:sz w:val="28"/>
          <w:szCs w:val="28"/>
        </w:rPr>
        <w:t>中小企业声明函</w:t>
      </w:r>
    </w:p>
    <w:p w:rsidR="00B24F6C" w:rsidRDefault="00B24F6C" w:rsidP="009E1775">
      <w:pPr>
        <w:spacing w:line="588" w:lineRule="exact"/>
        <w:ind w:firstLineChars="200" w:firstLine="31680"/>
        <w:rPr>
          <w:rFonts w:ascii="宋体" w:cs="Times New Roman"/>
          <w:spacing w:val="6"/>
          <w:sz w:val="24"/>
          <w:szCs w:val="24"/>
        </w:rPr>
      </w:pPr>
      <w:r>
        <w:rPr>
          <w:rFonts w:ascii="宋体" w:hAnsi="宋体" w:cs="宋体" w:hint="eastAsia"/>
          <w:spacing w:val="6"/>
          <w:sz w:val="24"/>
          <w:szCs w:val="24"/>
        </w:rPr>
        <w:t>本公司郑重声明，根据《政府采购促进中小企业发展暂行办法》（财库</w:t>
      </w:r>
      <w:r>
        <w:rPr>
          <w:rFonts w:ascii="宋体" w:hAnsi="宋体" w:cs="宋体"/>
          <w:spacing w:val="6"/>
          <w:sz w:val="24"/>
          <w:szCs w:val="24"/>
        </w:rPr>
        <w:t>[2011]181</w:t>
      </w:r>
      <w:r>
        <w:rPr>
          <w:rFonts w:ascii="宋体" w:hAnsi="宋体" w:cs="宋体" w:hint="eastAsia"/>
          <w:spacing w:val="6"/>
          <w:sz w:val="24"/>
          <w:szCs w:val="24"/>
        </w:rPr>
        <w:t>号）的规定，本公司为</w:t>
      </w:r>
      <w:bookmarkStart w:id="23" w:name="OLE_LINK5"/>
      <w:r>
        <w:rPr>
          <w:rFonts w:ascii="宋体" w:hAnsi="宋体" w:cs="宋体"/>
          <w:spacing w:val="6"/>
          <w:sz w:val="24"/>
          <w:szCs w:val="24"/>
        </w:rPr>
        <w:t>______</w:t>
      </w:r>
      <w:r>
        <w:rPr>
          <w:rFonts w:ascii="宋体" w:hAnsi="宋体" w:cs="宋体" w:hint="eastAsia"/>
          <w:spacing w:val="6"/>
          <w:sz w:val="24"/>
          <w:szCs w:val="24"/>
        </w:rPr>
        <w:t>（请填写：中型、小型、微型）企业</w:t>
      </w:r>
      <w:bookmarkEnd w:id="23"/>
      <w:r>
        <w:rPr>
          <w:rFonts w:ascii="宋体" w:hAnsi="宋体" w:cs="宋体" w:hint="eastAsia"/>
          <w:spacing w:val="6"/>
          <w:sz w:val="24"/>
          <w:szCs w:val="24"/>
        </w:rPr>
        <w:t>。即，本公司同时满足以下条件：</w:t>
      </w:r>
    </w:p>
    <w:p w:rsidR="00B24F6C" w:rsidRDefault="00B24F6C" w:rsidP="009E1775">
      <w:pPr>
        <w:spacing w:line="588" w:lineRule="exact"/>
        <w:ind w:firstLineChars="200" w:firstLine="31680"/>
        <w:rPr>
          <w:rFonts w:ascii="宋体" w:cs="Times New Roman"/>
          <w:spacing w:val="6"/>
          <w:sz w:val="24"/>
          <w:szCs w:val="24"/>
        </w:rPr>
      </w:pPr>
      <w:r>
        <w:rPr>
          <w:rFonts w:ascii="宋体" w:hAnsi="宋体" w:cs="宋体"/>
          <w:spacing w:val="6"/>
          <w:sz w:val="24"/>
          <w:szCs w:val="24"/>
        </w:rPr>
        <w:t>1.</w:t>
      </w:r>
      <w:r>
        <w:rPr>
          <w:rFonts w:ascii="宋体" w:hAnsi="宋体" w:cs="宋体" w:hint="eastAsia"/>
          <w:spacing w:val="6"/>
          <w:sz w:val="24"/>
          <w:szCs w:val="24"/>
        </w:rPr>
        <w:t>根据《工业和信息化部、国家统计局、国家发展和改革委员会、财政部关于印发中小企业划型标准规定的通知》（工信部联企业</w:t>
      </w:r>
      <w:r>
        <w:rPr>
          <w:rFonts w:ascii="宋体" w:hAnsi="宋体" w:cs="宋体"/>
          <w:spacing w:val="6"/>
          <w:sz w:val="24"/>
          <w:szCs w:val="24"/>
        </w:rPr>
        <w:t>[2011]300</w:t>
      </w:r>
      <w:r>
        <w:rPr>
          <w:rFonts w:ascii="宋体" w:hAnsi="宋体" w:cs="宋体" w:hint="eastAsia"/>
          <w:spacing w:val="6"/>
          <w:sz w:val="24"/>
          <w:szCs w:val="24"/>
        </w:rPr>
        <w:t>号）规定的划分标准，本公司为</w:t>
      </w:r>
      <w:r>
        <w:rPr>
          <w:rFonts w:ascii="宋体" w:hAnsi="宋体" w:cs="宋体"/>
          <w:spacing w:val="6"/>
          <w:sz w:val="24"/>
          <w:szCs w:val="24"/>
        </w:rPr>
        <w:t>______</w:t>
      </w:r>
      <w:r>
        <w:rPr>
          <w:rFonts w:ascii="宋体" w:hAnsi="宋体" w:cs="宋体" w:hint="eastAsia"/>
          <w:spacing w:val="6"/>
          <w:sz w:val="24"/>
          <w:szCs w:val="24"/>
        </w:rPr>
        <w:t>（请填写：中型、小型、微型）企业。</w:t>
      </w:r>
    </w:p>
    <w:p w:rsidR="00B24F6C" w:rsidRDefault="00B24F6C" w:rsidP="009E1775">
      <w:pPr>
        <w:spacing w:line="588" w:lineRule="exact"/>
        <w:ind w:firstLineChars="200" w:firstLine="31680"/>
        <w:rPr>
          <w:rFonts w:ascii="宋体" w:cs="Times New Roman"/>
          <w:spacing w:val="6"/>
          <w:sz w:val="24"/>
          <w:szCs w:val="24"/>
        </w:rPr>
      </w:pPr>
      <w:r>
        <w:rPr>
          <w:rFonts w:ascii="宋体" w:hAnsi="宋体" w:cs="宋体"/>
          <w:spacing w:val="6"/>
          <w:sz w:val="24"/>
          <w:szCs w:val="24"/>
        </w:rPr>
        <w:t>2.</w:t>
      </w:r>
      <w:r>
        <w:rPr>
          <w:rFonts w:ascii="宋体" w:hAnsi="宋体" w:cs="宋体" w:hint="eastAsia"/>
          <w:spacing w:val="6"/>
          <w:sz w:val="24"/>
          <w:szCs w:val="24"/>
        </w:rPr>
        <w:t>本公司参加</w:t>
      </w:r>
      <w:r>
        <w:rPr>
          <w:rFonts w:ascii="宋体" w:hAnsi="宋体" w:cs="宋体"/>
          <w:spacing w:val="6"/>
          <w:sz w:val="24"/>
          <w:szCs w:val="24"/>
        </w:rPr>
        <w:t>______</w:t>
      </w:r>
      <w:r>
        <w:rPr>
          <w:rFonts w:ascii="宋体" w:hAnsi="宋体" w:cs="宋体" w:hint="eastAsia"/>
          <w:spacing w:val="6"/>
          <w:sz w:val="24"/>
          <w:szCs w:val="24"/>
        </w:rPr>
        <w:t>单位的</w:t>
      </w:r>
      <w:r>
        <w:rPr>
          <w:rFonts w:ascii="宋体" w:hAnsi="宋体" w:cs="宋体"/>
          <w:spacing w:val="6"/>
          <w:sz w:val="24"/>
          <w:szCs w:val="24"/>
        </w:rPr>
        <w:t>______</w:t>
      </w:r>
      <w:r>
        <w:rPr>
          <w:rFonts w:ascii="宋体" w:hAnsi="宋体" w:cs="宋体" w:hint="eastAsia"/>
          <w:spacing w:val="6"/>
          <w:sz w:val="24"/>
          <w:szCs w:val="24"/>
        </w:rPr>
        <w:t>项目采购活动提供本企业制造的货物，由本企业承担工程、提供服务，或者提供其他</w:t>
      </w:r>
      <w:r>
        <w:rPr>
          <w:rFonts w:ascii="宋体" w:hAnsi="宋体" w:cs="宋体"/>
          <w:spacing w:val="6"/>
          <w:sz w:val="24"/>
          <w:szCs w:val="24"/>
        </w:rPr>
        <w:t>______</w:t>
      </w:r>
      <w:r>
        <w:rPr>
          <w:rFonts w:ascii="宋体" w:hAnsi="宋体" w:cs="宋体" w:hint="eastAsia"/>
          <w:spacing w:val="6"/>
          <w:sz w:val="24"/>
          <w:szCs w:val="24"/>
        </w:rPr>
        <w:t>（请填写：中型、小型、微型）企业制造的货物。本条所称货物不包括使用大型企业注册商标的货物。</w:t>
      </w:r>
    </w:p>
    <w:p w:rsidR="00B24F6C" w:rsidRDefault="00B24F6C" w:rsidP="009E1775">
      <w:pPr>
        <w:spacing w:line="588" w:lineRule="exact"/>
        <w:ind w:firstLineChars="200" w:firstLine="31680"/>
        <w:rPr>
          <w:rFonts w:ascii="宋体" w:cs="Times New Roman"/>
          <w:spacing w:val="6"/>
          <w:sz w:val="24"/>
          <w:szCs w:val="24"/>
        </w:rPr>
      </w:pPr>
      <w:r>
        <w:rPr>
          <w:rFonts w:ascii="宋体" w:hAnsi="宋体" w:cs="宋体" w:hint="eastAsia"/>
          <w:spacing w:val="6"/>
          <w:sz w:val="24"/>
          <w:szCs w:val="24"/>
        </w:rPr>
        <w:t>本公司对上述声明的真实性负责。如有虚假，将依法承担相应责任。</w:t>
      </w:r>
    </w:p>
    <w:p w:rsidR="00B24F6C" w:rsidRDefault="00B24F6C" w:rsidP="009E1775">
      <w:pPr>
        <w:tabs>
          <w:tab w:val="left" w:pos="4860"/>
        </w:tabs>
        <w:spacing w:line="588" w:lineRule="exact"/>
        <w:ind w:right="1560" w:firstLineChars="200" w:firstLine="31680"/>
        <w:jc w:val="center"/>
        <w:rPr>
          <w:rFonts w:ascii="宋体" w:cs="Times New Roman"/>
          <w:spacing w:val="6"/>
          <w:sz w:val="24"/>
          <w:szCs w:val="24"/>
        </w:rPr>
      </w:pPr>
      <w:r>
        <w:rPr>
          <w:rFonts w:ascii="宋体" w:hAnsi="宋体" w:cs="宋体"/>
          <w:spacing w:val="6"/>
          <w:sz w:val="24"/>
          <w:szCs w:val="24"/>
        </w:rPr>
        <w:t xml:space="preserve">                         </w:t>
      </w:r>
      <w:r>
        <w:rPr>
          <w:rFonts w:ascii="宋体" w:hAnsi="宋体" w:cs="宋体" w:hint="eastAsia"/>
          <w:spacing w:val="6"/>
          <w:sz w:val="24"/>
          <w:szCs w:val="24"/>
        </w:rPr>
        <w:t>企业名称（盖章）：</w:t>
      </w:r>
      <w:r>
        <w:rPr>
          <w:rFonts w:ascii="宋体" w:hAnsi="宋体" w:cs="宋体"/>
          <w:spacing w:val="6"/>
          <w:sz w:val="24"/>
          <w:szCs w:val="24"/>
        </w:rPr>
        <w:t xml:space="preserve"> </w:t>
      </w:r>
    </w:p>
    <w:p w:rsidR="00B24F6C" w:rsidRDefault="00B24F6C">
      <w:pPr>
        <w:autoSpaceDE w:val="0"/>
        <w:autoSpaceDN w:val="0"/>
        <w:adjustRightInd w:val="0"/>
        <w:spacing w:line="360" w:lineRule="auto"/>
        <w:rPr>
          <w:rFonts w:ascii="宋体" w:cs="Times New Roman"/>
          <w:spacing w:val="6"/>
          <w:sz w:val="24"/>
          <w:szCs w:val="24"/>
        </w:rPr>
      </w:pPr>
      <w:r>
        <w:rPr>
          <w:rFonts w:ascii="宋体" w:hAnsi="宋体" w:cs="宋体"/>
          <w:spacing w:val="6"/>
          <w:sz w:val="24"/>
          <w:szCs w:val="24"/>
        </w:rPr>
        <w:t xml:space="preserve">                                     </w:t>
      </w:r>
      <w:r>
        <w:rPr>
          <w:rFonts w:ascii="宋体" w:hAnsi="宋体" w:cs="宋体" w:hint="eastAsia"/>
          <w:spacing w:val="6"/>
          <w:sz w:val="24"/>
          <w:szCs w:val="24"/>
        </w:rPr>
        <w:t>日</w:t>
      </w:r>
      <w:r>
        <w:rPr>
          <w:rFonts w:ascii="宋体" w:hAnsi="宋体" w:cs="宋体"/>
          <w:spacing w:val="6"/>
          <w:sz w:val="24"/>
          <w:szCs w:val="24"/>
        </w:rPr>
        <w:t xml:space="preserve">    </w:t>
      </w:r>
      <w:r>
        <w:rPr>
          <w:rFonts w:ascii="宋体" w:hAnsi="宋体" w:cs="宋体" w:hint="eastAsia"/>
          <w:spacing w:val="6"/>
          <w:sz w:val="24"/>
          <w:szCs w:val="24"/>
        </w:rPr>
        <w:t>期：</w:t>
      </w:r>
    </w:p>
    <w:p w:rsidR="00B24F6C" w:rsidRDefault="00B24F6C" w:rsidP="007F46C4">
      <w:pPr>
        <w:pStyle w:val="NormalIndent"/>
        <w:spacing w:line="360" w:lineRule="auto"/>
        <w:ind w:left="480" w:hanging="480"/>
        <w:rPr>
          <w:rFonts w:ascii="宋体"/>
          <w:sz w:val="24"/>
          <w:szCs w:val="24"/>
        </w:rPr>
      </w:pPr>
      <w:r>
        <w:rPr>
          <w:rFonts w:ascii="宋体" w:hAnsi="宋体" w:cs="宋体"/>
          <w:sz w:val="24"/>
          <w:szCs w:val="24"/>
        </w:rPr>
        <w:t>1.</w:t>
      </w:r>
      <w:r>
        <w:rPr>
          <w:rFonts w:ascii="宋体" w:hAnsi="宋体" w:cs="宋体" w:hint="eastAsia"/>
          <w:sz w:val="24"/>
          <w:szCs w:val="24"/>
        </w:rPr>
        <w:t>若投标人属于监狱企业</w:t>
      </w:r>
      <w:r>
        <w:rPr>
          <w:rFonts w:ascii="宋体"/>
          <w:sz w:val="24"/>
          <w:szCs w:val="24"/>
        </w:rPr>
        <w:t>\</w:t>
      </w:r>
      <w:r>
        <w:rPr>
          <w:rFonts w:ascii="宋体" w:hAnsi="宋体" w:cs="宋体" w:hint="eastAsia"/>
          <w:sz w:val="24"/>
          <w:szCs w:val="24"/>
        </w:rPr>
        <w:t>小</w:t>
      </w:r>
      <w:r>
        <w:rPr>
          <w:rFonts w:ascii="宋体"/>
          <w:sz w:val="24"/>
          <w:szCs w:val="24"/>
        </w:rPr>
        <w:t>\</w:t>
      </w:r>
      <w:r>
        <w:rPr>
          <w:rFonts w:ascii="宋体" w:hAnsi="宋体" w:cs="宋体" w:hint="eastAsia"/>
          <w:sz w:val="24"/>
          <w:szCs w:val="24"/>
        </w:rPr>
        <w:t>微型企业，须提供由省级以上监狱管理局、戒毒管理局（含新疆生产建设兵团）出具的属于监狱企业的证明文件或由企业所在地的县级以上中小企业主管部门出具的中小企业认定证书和中小企业声明函，否则不予认可。</w:t>
      </w:r>
    </w:p>
    <w:p w:rsidR="00B24F6C" w:rsidRDefault="00B24F6C" w:rsidP="007F46C4">
      <w:pPr>
        <w:pStyle w:val="NormalIndent"/>
        <w:spacing w:line="360" w:lineRule="auto"/>
        <w:rPr>
          <w:rFonts w:ascii="宋体"/>
          <w:sz w:val="24"/>
          <w:szCs w:val="24"/>
        </w:rPr>
      </w:pPr>
      <w:r>
        <w:rPr>
          <w:rFonts w:ascii="宋体" w:hAnsi="宋体" w:cs="宋体"/>
          <w:sz w:val="24"/>
          <w:szCs w:val="24"/>
        </w:rPr>
        <w:t>2.</w:t>
      </w:r>
      <w:r>
        <w:rPr>
          <w:rFonts w:ascii="宋体" w:hAnsi="宋体" w:cs="宋体" w:hint="eastAsia"/>
          <w:sz w:val="24"/>
          <w:szCs w:val="24"/>
        </w:rPr>
        <w:t>中小企业划分标准，是指国务院有关部门根据企业从业人员、营业收入、资产总额等指标制定的中小企业划型标准进行核定。</w:t>
      </w:r>
    </w:p>
    <w:p w:rsidR="00B24F6C" w:rsidRDefault="00B24F6C" w:rsidP="007F46C4">
      <w:pPr>
        <w:pStyle w:val="NormalIndent"/>
        <w:spacing w:line="360" w:lineRule="auto"/>
        <w:ind w:left="480" w:hanging="480"/>
        <w:rPr>
          <w:rFonts w:ascii="宋体"/>
          <w:sz w:val="24"/>
          <w:szCs w:val="24"/>
        </w:rPr>
      </w:pPr>
      <w:r>
        <w:rPr>
          <w:rFonts w:ascii="宋体" w:hAnsi="宋体" w:cs="宋体"/>
          <w:sz w:val="24"/>
          <w:szCs w:val="24"/>
        </w:rPr>
        <w:t>3.</w:t>
      </w:r>
      <w:r>
        <w:rPr>
          <w:rFonts w:ascii="宋体" w:hAnsi="宋体" w:cs="宋体" w:hint="eastAsia"/>
          <w:sz w:val="24"/>
          <w:szCs w:val="24"/>
        </w:rPr>
        <w:t>对于监狱企业和残疾人福利性单位及投标产品生产商均为小型、微型企业的，评标价格扣除按财库</w:t>
      </w:r>
      <w:r>
        <w:rPr>
          <w:rFonts w:ascii="宋体" w:hAnsi="宋体" w:cs="宋体"/>
          <w:sz w:val="24"/>
          <w:szCs w:val="24"/>
        </w:rPr>
        <w:t>[2011]181</w:t>
      </w:r>
      <w:r>
        <w:rPr>
          <w:rFonts w:ascii="宋体" w:hAnsi="宋体" w:cs="宋体" w:hint="eastAsia"/>
          <w:sz w:val="24"/>
          <w:szCs w:val="24"/>
        </w:rPr>
        <w:t>号文件中最低比例</w:t>
      </w:r>
      <w:r>
        <w:rPr>
          <w:rFonts w:ascii="宋体" w:hAnsi="宋体" w:cs="宋体"/>
          <w:sz w:val="24"/>
          <w:szCs w:val="24"/>
        </w:rPr>
        <w:t>6%</w:t>
      </w:r>
      <w:r>
        <w:rPr>
          <w:rFonts w:ascii="宋体" w:hAnsi="宋体" w:cs="宋体" w:hint="eastAsia"/>
          <w:sz w:val="24"/>
          <w:szCs w:val="24"/>
        </w:rPr>
        <w:t>扣除。</w:t>
      </w:r>
    </w:p>
    <w:p w:rsidR="00B24F6C" w:rsidRDefault="00B24F6C" w:rsidP="007F46C4">
      <w:pPr>
        <w:autoSpaceDE w:val="0"/>
        <w:autoSpaceDN w:val="0"/>
        <w:adjustRightInd w:val="0"/>
        <w:spacing w:line="360" w:lineRule="auto"/>
        <w:rPr>
          <w:rFonts w:cs="Times New Roman"/>
          <w:sz w:val="24"/>
          <w:szCs w:val="24"/>
        </w:rPr>
      </w:pPr>
      <w:r>
        <w:rPr>
          <w:rFonts w:ascii="宋体" w:hAnsi="宋体" w:cs="宋体"/>
          <w:sz w:val="24"/>
          <w:szCs w:val="24"/>
        </w:rPr>
        <w:t>4</w:t>
      </w:r>
      <w:r>
        <w:rPr>
          <w:rFonts w:ascii="宋体" w:hAnsi="宋体" w:cs="宋体" w:hint="eastAsia"/>
          <w:sz w:val="24"/>
          <w:szCs w:val="24"/>
        </w:rPr>
        <w:t>、小型、微型企业提供中型企业制造的货物的，视同为中型企业。</w:t>
      </w:r>
    </w:p>
    <w:p w:rsidR="00B24F6C" w:rsidRDefault="00B24F6C">
      <w:pPr>
        <w:autoSpaceDE w:val="0"/>
        <w:autoSpaceDN w:val="0"/>
        <w:adjustRightInd w:val="0"/>
        <w:spacing w:line="360" w:lineRule="auto"/>
        <w:jc w:val="center"/>
        <w:rPr>
          <w:rFonts w:ascii="宋体" w:cs="Times New Roman"/>
          <w:color w:val="000000"/>
          <w:kern w:val="0"/>
          <w:sz w:val="28"/>
          <w:szCs w:val="28"/>
        </w:rPr>
      </w:pPr>
    </w:p>
    <w:p w:rsidR="00B24F6C" w:rsidRDefault="00B24F6C">
      <w:pPr>
        <w:jc w:val="center"/>
        <w:rPr>
          <w:rFonts w:ascii="宋体" w:cs="Times New Roman"/>
          <w:color w:val="000000"/>
          <w:sz w:val="44"/>
          <w:szCs w:val="44"/>
        </w:rPr>
      </w:pPr>
    </w:p>
    <w:p w:rsidR="00B24F6C" w:rsidRDefault="00B24F6C">
      <w:pPr>
        <w:jc w:val="center"/>
        <w:rPr>
          <w:rFonts w:ascii="宋体" w:cs="Times New Roman"/>
          <w:b/>
          <w:bCs/>
          <w:color w:val="000000"/>
          <w:sz w:val="44"/>
          <w:szCs w:val="44"/>
        </w:rPr>
      </w:pPr>
      <w:bookmarkStart w:id="24" w:name="_Toc22568791"/>
      <w:bookmarkEnd w:id="24"/>
      <w:r>
        <w:rPr>
          <w:rFonts w:ascii="宋体" w:hAnsi="宋体" w:cs="宋体" w:hint="eastAsia"/>
          <w:b/>
          <w:bCs/>
          <w:color w:val="000000"/>
          <w:sz w:val="44"/>
          <w:szCs w:val="44"/>
        </w:rPr>
        <w:t>第二卷</w:t>
      </w:r>
    </w:p>
    <w:p w:rsidR="00B24F6C" w:rsidRDefault="00B24F6C">
      <w:pPr>
        <w:jc w:val="center"/>
        <w:rPr>
          <w:rFonts w:ascii="宋体" w:cs="Times New Roman"/>
          <w:b/>
          <w:bCs/>
          <w:color w:val="000000"/>
          <w:sz w:val="30"/>
          <w:szCs w:val="30"/>
        </w:rPr>
      </w:pPr>
    </w:p>
    <w:p w:rsidR="00B24F6C" w:rsidRDefault="00B24F6C">
      <w:pPr>
        <w:spacing w:line="480" w:lineRule="auto"/>
        <w:ind w:firstLine="1470"/>
        <w:rPr>
          <w:rFonts w:ascii="宋体" w:cs="Times New Roman"/>
          <w:color w:val="000000"/>
          <w:sz w:val="24"/>
          <w:szCs w:val="24"/>
        </w:rPr>
      </w:pPr>
      <w:r>
        <w:rPr>
          <w:rFonts w:ascii="宋体" w:hAnsi="宋体" w:cs="宋体" w:hint="eastAsia"/>
          <w:color w:val="000000"/>
          <w:sz w:val="24"/>
          <w:szCs w:val="24"/>
        </w:rPr>
        <w:t>第五章</w:t>
      </w:r>
      <w:r>
        <w:rPr>
          <w:rFonts w:ascii="宋体" w:cs="Times New Roman"/>
          <w:color w:val="000000"/>
          <w:sz w:val="24"/>
          <w:szCs w:val="24"/>
        </w:rPr>
        <w:tab/>
      </w:r>
      <w:r>
        <w:rPr>
          <w:rFonts w:ascii="宋体" w:cs="Times New Roman"/>
          <w:color w:val="000000"/>
          <w:sz w:val="24"/>
          <w:szCs w:val="24"/>
        </w:rPr>
        <w:tab/>
      </w:r>
      <w:r>
        <w:rPr>
          <w:rFonts w:ascii="宋体" w:hAnsi="宋体" w:cs="宋体" w:hint="eastAsia"/>
          <w:color w:val="000000"/>
          <w:sz w:val="24"/>
          <w:szCs w:val="24"/>
        </w:rPr>
        <w:t>招标项目资料表</w:t>
      </w:r>
    </w:p>
    <w:p w:rsidR="00B24F6C" w:rsidRDefault="00B24F6C">
      <w:pPr>
        <w:spacing w:line="480" w:lineRule="auto"/>
        <w:ind w:firstLine="1470"/>
        <w:rPr>
          <w:rFonts w:ascii="宋体" w:cs="Times New Roman"/>
          <w:color w:val="000000"/>
          <w:sz w:val="24"/>
          <w:szCs w:val="24"/>
        </w:rPr>
      </w:pPr>
      <w:r>
        <w:rPr>
          <w:rFonts w:ascii="宋体" w:hAnsi="宋体" w:cs="宋体" w:hint="eastAsia"/>
          <w:color w:val="000000"/>
          <w:sz w:val="24"/>
          <w:szCs w:val="24"/>
        </w:rPr>
        <w:t>第六章</w:t>
      </w:r>
      <w:r>
        <w:rPr>
          <w:rFonts w:ascii="宋体" w:hAnsi="宋体" w:cs="宋体"/>
          <w:color w:val="000000"/>
          <w:sz w:val="24"/>
          <w:szCs w:val="24"/>
        </w:rPr>
        <w:t xml:space="preserve">      </w:t>
      </w:r>
      <w:r>
        <w:rPr>
          <w:rFonts w:ascii="宋体" w:hAnsi="宋体" w:cs="宋体" w:hint="eastAsia"/>
          <w:color w:val="000000"/>
          <w:sz w:val="24"/>
          <w:szCs w:val="24"/>
        </w:rPr>
        <w:t>合同条款资料表</w:t>
      </w:r>
    </w:p>
    <w:p w:rsidR="00B24F6C" w:rsidRDefault="00B24F6C">
      <w:pPr>
        <w:spacing w:line="480" w:lineRule="auto"/>
        <w:ind w:firstLine="1470"/>
        <w:rPr>
          <w:rFonts w:ascii="宋体" w:cs="Times New Roman"/>
          <w:color w:val="000000"/>
          <w:sz w:val="24"/>
          <w:szCs w:val="24"/>
        </w:rPr>
      </w:pPr>
      <w:r>
        <w:rPr>
          <w:rFonts w:ascii="宋体" w:hAnsi="宋体" w:cs="宋体" w:hint="eastAsia"/>
          <w:color w:val="000000"/>
          <w:sz w:val="24"/>
          <w:szCs w:val="24"/>
        </w:rPr>
        <w:t>第七章</w:t>
      </w:r>
      <w:r>
        <w:rPr>
          <w:rFonts w:ascii="宋体" w:hAnsi="宋体" w:cs="宋体"/>
          <w:color w:val="000000"/>
          <w:sz w:val="24"/>
          <w:szCs w:val="24"/>
        </w:rPr>
        <w:t xml:space="preserve">      </w:t>
      </w:r>
      <w:r>
        <w:rPr>
          <w:rFonts w:ascii="宋体" w:hAnsi="宋体" w:cs="宋体" w:hint="eastAsia"/>
          <w:color w:val="000000"/>
          <w:sz w:val="24"/>
          <w:szCs w:val="24"/>
        </w:rPr>
        <w:t>货物需求及技术规格要求</w:t>
      </w:r>
    </w:p>
    <w:p w:rsidR="00B24F6C" w:rsidRDefault="00B24F6C">
      <w:pPr>
        <w:spacing w:line="480" w:lineRule="auto"/>
        <w:ind w:firstLine="1470"/>
        <w:rPr>
          <w:rFonts w:ascii="宋体" w:cs="Times New Roman"/>
          <w:color w:val="000000"/>
          <w:sz w:val="24"/>
          <w:szCs w:val="24"/>
        </w:rPr>
      </w:pPr>
    </w:p>
    <w:p w:rsidR="00B24F6C" w:rsidRDefault="00B24F6C">
      <w:pPr>
        <w:spacing w:line="480" w:lineRule="auto"/>
        <w:rPr>
          <w:rFonts w:ascii="宋体" w:cs="Times New Roman"/>
          <w:color w:val="000000"/>
          <w:sz w:val="24"/>
          <w:szCs w:val="24"/>
        </w:rPr>
      </w:pPr>
    </w:p>
    <w:p w:rsidR="00B24F6C" w:rsidRDefault="00B24F6C">
      <w:pPr>
        <w:rPr>
          <w:rFonts w:ascii="宋体" w:cs="Times New Roman"/>
          <w:b/>
          <w:bCs/>
          <w:color w:val="000000"/>
          <w:sz w:val="30"/>
          <w:szCs w:val="30"/>
        </w:rPr>
      </w:pPr>
    </w:p>
    <w:p w:rsidR="00B24F6C" w:rsidRDefault="00B24F6C">
      <w:pPr>
        <w:spacing w:line="400" w:lineRule="exact"/>
        <w:ind w:firstLine="452"/>
        <w:jc w:val="center"/>
        <w:rPr>
          <w:rFonts w:ascii="宋体" w:cs="Times New Roman"/>
          <w:b/>
          <w:bCs/>
          <w:color w:val="000000"/>
          <w:sz w:val="44"/>
          <w:szCs w:val="44"/>
        </w:rPr>
      </w:pPr>
      <w:r>
        <w:rPr>
          <w:rFonts w:ascii="宋体" w:cs="Times New Roman"/>
          <w:b/>
          <w:bCs/>
          <w:color w:val="000000"/>
          <w:sz w:val="30"/>
          <w:szCs w:val="30"/>
        </w:rPr>
        <w:br w:type="page"/>
      </w:r>
    </w:p>
    <w:p w:rsidR="00B24F6C" w:rsidRDefault="00B24F6C">
      <w:pPr>
        <w:pStyle w:val="Heading1"/>
        <w:rPr>
          <w:rFonts w:ascii="宋体" w:eastAsia="宋体"/>
          <w:b w:val="0"/>
          <w:bCs w:val="0"/>
          <w:color w:val="000000"/>
        </w:rPr>
      </w:pPr>
      <w:bookmarkStart w:id="25" w:name="_Toc532804242"/>
      <w:r>
        <w:rPr>
          <w:rFonts w:ascii="宋体" w:eastAsia="宋体" w:hAnsi="宋体" w:cs="宋体" w:hint="eastAsia"/>
          <w:color w:val="000000"/>
        </w:rPr>
        <w:t>第五章</w:t>
      </w:r>
      <w:r>
        <w:rPr>
          <w:rFonts w:ascii="宋体" w:eastAsia="宋体" w:hAnsi="宋体" w:cs="宋体"/>
          <w:color w:val="000000"/>
        </w:rPr>
        <w:t xml:space="preserve">  </w:t>
      </w:r>
      <w:r>
        <w:rPr>
          <w:rFonts w:ascii="宋体" w:eastAsia="宋体" w:hAnsi="宋体" w:cs="宋体" w:hint="eastAsia"/>
          <w:color w:val="000000"/>
        </w:rPr>
        <w:t>招标项目资料表</w:t>
      </w:r>
      <w:bookmarkEnd w:id="25"/>
    </w:p>
    <w:p w:rsidR="00B24F6C" w:rsidRDefault="00B24F6C">
      <w:pPr>
        <w:spacing w:line="400" w:lineRule="exact"/>
        <w:rPr>
          <w:rFonts w:ascii="宋体" w:cs="Times New Roman"/>
          <w:color w:val="000000"/>
          <w:sz w:val="24"/>
          <w:szCs w:val="24"/>
        </w:rPr>
      </w:pPr>
      <w:r>
        <w:rPr>
          <w:rFonts w:ascii="宋体" w:hAnsi="宋体" w:cs="宋体"/>
          <w:color w:val="000000"/>
          <w:sz w:val="24"/>
          <w:szCs w:val="24"/>
        </w:rPr>
        <w:t xml:space="preserve">    </w:t>
      </w:r>
      <w:r>
        <w:rPr>
          <w:rFonts w:ascii="宋体" w:hAnsi="宋体" w:cs="宋体" w:hint="eastAsia"/>
          <w:color w:val="000000"/>
          <w:sz w:val="24"/>
          <w:szCs w:val="24"/>
        </w:rPr>
        <w:t>本表关于要采购的货物的具体资料是对投标人须知的具体补充和修改，如有矛盾，应以本资料表为准。</w:t>
      </w:r>
      <w:r>
        <w:rPr>
          <w:rFonts w:ascii="宋体" w:hAnsi="宋体" w:cs="宋体" w:hint="eastAsia"/>
          <w:b/>
          <w:bCs/>
          <w:color w:val="000000"/>
          <w:sz w:val="24"/>
          <w:szCs w:val="24"/>
          <w:u w:val="single"/>
        </w:rPr>
        <w:t>招标文件中标注“</w:t>
      </w:r>
      <w:r>
        <w:rPr>
          <w:rFonts w:ascii="宋体" w:hAnsi="宋体" w:cs="宋体"/>
          <w:b/>
          <w:bCs/>
          <w:color w:val="000000"/>
          <w:sz w:val="24"/>
          <w:szCs w:val="24"/>
          <w:u w:val="single"/>
        </w:rPr>
        <w:t>*</w:t>
      </w:r>
      <w:r>
        <w:rPr>
          <w:rFonts w:ascii="宋体" w:hAnsi="宋体" w:cs="宋体" w:hint="eastAsia"/>
          <w:b/>
          <w:bCs/>
          <w:color w:val="000000"/>
          <w:sz w:val="24"/>
          <w:szCs w:val="24"/>
          <w:u w:val="single"/>
        </w:rPr>
        <w:t>”为投标人必须满足的条件，如不满足，可导致无效投标或投标不予接收。</w:t>
      </w:r>
    </w:p>
    <w:tbl>
      <w:tblPr>
        <w:tblW w:w="8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A0"/>
      </w:tblPr>
      <w:tblGrid>
        <w:gridCol w:w="928"/>
        <w:gridCol w:w="7432"/>
      </w:tblGrid>
      <w:tr w:rsidR="00B24F6C">
        <w:trPr>
          <w:trHeight w:val="600"/>
          <w:jc w:val="center"/>
        </w:trPr>
        <w:tc>
          <w:tcPr>
            <w:tcW w:w="928" w:type="dxa"/>
            <w:tcBorders>
              <w:top w:val="double" w:sz="4" w:space="0" w:color="auto"/>
              <w:left w:val="double" w:sz="4" w:space="0" w:color="auto"/>
            </w:tcBorders>
            <w:vAlign w:val="center"/>
          </w:tcPr>
          <w:p w:rsidR="00B24F6C" w:rsidRDefault="00B24F6C">
            <w:pPr>
              <w:spacing w:line="400" w:lineRule="exact"/>
              <w:jc w:val="center"/>
              <w:rPr>
                <w:rFonts w:ascii="宋体" w:cs="Times New Roman"/>
                <w:color w:val="000000"/>
                <w:sz w:val="24"/>
                <w:szCs w:val="24"/>
              </w:rPr>
            </w:pPr>
            <w:r>
              <w:rPr>
                <w:rFonts w:ascii="宋体" w:hAnsi="宋体" w:cs="宋体" w:hint="eastAsia"/>
                <w:color w:val="000000"/>
                <w:sz w:val="24"/>
                <w:szCs w:val="24"/>
              </w:rPr>
              <w:t>条款号</w:t>
            </w:r>
          </w:p>
        </w:tc>
        <w:tc>
          <w:tcPr>
            <w:tcW w:w="7432" w:type="dxa"/>
            <w:tcBorders>
              <w:top w:val="double" w:sz="4" w:space="0" w:color="auto"/>
              <w:right w:val="double" w:sz="4" w:space="0" w:color="auto"/>
            </w:tcBorders>
            <w:vAlign w:val="center"/>
          </w:tcPr>
          <w:p w:rsidR="00B24F6C" w:rsidRDefault="00B24F6C">
            <w:pPr>
              <w:spacing w:line="400" w:lineRule="exact"/>
              <w:jc w:val="center"/>
              <w:rPr>
                <w:rFonts w:ascii="宋体" w:cs="Times New Roman"/>
                <w:b/>
                <w:bCs/>
                <w:color w:val="000000"/>
                <w:sz w:val="24"/>
                <w:szCs w:val="24"/>
              </w:rPr>
            </w:pPr>
            <w:r>
              <w:rPr>
                <w:rFonts w:ascii="宋体" w:hAnsi="宋体" w:cs="宋体" w:hint="eastAsia"/>
                <w:b/>
                <w:bCs/>
                <w:color w:val="000000"/>
                <w:sz w:val="24"/>
                <w:szCs w:val="24"/>
              </w:rPr>
              <w:t>内</w:t>
            </w:r>
            <w:r>
              <w:rPr>
                <w:rFonts w:ascii="宋体" w:hAnsi="宋体" w:cs="宋体"/>
                <w:b/>
                <w:bCs/>
                <w:color w:val="000000"/>
                <w:sz w:val="24"/>
                <w:szCs w:val="24"/>
              </w:rPr>
              <w:t xml:space="preserve">      </w:t>
            </w:r>
            <w:r>
              <w:rPr>
                <w:rFonts w:ascii="宋体" w:hAnsi="宋体" w:cs="宋体" w:hint="eastAsia"/>
                <w:b/>
                <w:bCs/>
                <w:color w:val="000000"/>
                <w:sz w:val="24"/>
                <w:szCs w:val="24"/>
              </w:rPr>
              <w:t>容</w:t>
            </w:r>
          </w:p>
        </w:tc>
      </w:tr>
      <w:tr w:rsidR="00B24F6C">
        <w:trPr>
          <w:trHeight w:val="440"/>
          <w:jc w:val="center"/>
        </w:trPr>
        <w:tc>
          <w:tcPr>
            <w:tcW w:w="8360" w:type="dxa"/>
            <w:gridSpan w:val="2"/>
            <w:tcBorders>
              <w:left w:val="double" w:sz="4" w:space="0" w:color="auto"/>
              <w:right w:val="double" w:sz="4" w:space="0" w:color="auto"/>
            </w:tcBorders>
            <w:vAlign w:val="center"/>
          </w:tcPr>
          <w:p w:rsidR="00B24F6C" w:rsidRDefault="00B24F6C">
            <w:pPr>
              <w:spacing w:line="400" w:lineRule="exact"/>
              <w:jc w:val="center"/>
              <w:rPr>
                <w:rFonts w:ascii="宋体" w:cs="Times New Roman"/>
                <w:b/>
                <w:bCs/>
                <w:color w:val="000000"/>
                <w:sz w:val="24"/>
                <w:szCs w:val="24"/>
              </w:rPr>
            </w:pPr>
            <w:r>
              <w:rPr>
                <w:rFonts w:ascii="宋体" w:hAnsi="宋体" w:cs="宋体" w:hint="eastAsia"/>
                <w:b/>
                <w:bCs/>
                <w:color w:val="000000"/>
                <w:sz w:val="24"/>
                <w:szCs w:val="24"/>
              </w:rPr>
              <w:t>说</w:t>
            </w:r>
            <w:r>
              <w:rPr>
                <w:rFonts w:ascii="宋体" w:hAnsi="宋体" w:cs="宋体"/>
                <w:b/>
                <w:bCs/>
                <w:color w:val="000000"/>
                <w:sz w:val="24"/>
                <w:szCs w:val="24"/>
              </w:rPr>
              <w:t xml:space="preserve">     </w:t>
            </w:r>
            <w:r>
              <w:rPr>
                <w:rFonts w:ascii="宋体" w:hAnsi="宋体" w:cs="宋体" w:hint="eastAsia"/>
                <w:b/>
                <w:bCs/>
                <w:color w:val="000000"/>
                <w:sz w:val="24"/>
                <w:szCs w:val="24"/>
              </w:rPr>
              <w:t>明</w:t>
            </w:r>
          </w:p>
        </w:tc>
      </w:tr>
      <w:tr w:rsidR="00B24F6C">
        <w:trPr>
          <w:trHeight w:val="581"/>
          <w:jc w:val="center"/>
        </w:trPr>
        <w:tc>
          <w:tcPr>
            <w:tcW w:w="928" w:type="dxa"/>
            <w:tcBorders>
              <w:left w:val="double" w:sz="4" w:space="0" w:color="auto"/>
              <w:bottom w:val="single" w:sz="4" w:space="0" w:color="auto"/>
            </w:tcBorders>
            <w:vAlign w:val="center"/>
          </w:tcPr>
          <w:p w:rsidR="00B24F6C" w:rsidRDefault="00B24F6C">
            <w:pPr>
              <w:spacing w:line="400" w:lineRule="exact"/>
              <w:jc w:val="center"/>
              <w:rPr>
                <w:rFonts w:ascii="宋体" w:cs="Times New Roman"/>
                <w:color w:val="000000"/>
                <w:sz w:val="24"/>
                <w:szCs w:val="24"/>
              </w:rPr>
            </w:pPr>
            <w:r>
              <w:rPr>
                <w:rFonts w:ascii="宋体" w:hAnsi="宋体" w:cs="宋体"/>
                <w:color w:val="000000"/>
                <w:sz w:val="24"/>
                <w:szCs w:val="24"/>
              </w:rPr>
              <w:t>2.1</w:t>
            </w:r>
          </w:p>
        </w:tc>
        <w:tc>
          <w:tcPr>
            <w:tcW w:w="7432" w:type="dxa"/>
            <w:tcBorders>
              <w:bottom w:val="single" w:sz="4" w:space="0" w:color="auto"/>
              <w:right w:val="double" w:sz="4" w:space="0" w:color="auto"/>
            </w:tcBorders>
            <w:vAlign w:val="center"/>
          </w:tcPr>
          <w:p w:rsidR="00B24F6C" w:rsidRDefault="00B24F6C">
            <w:pPr>
              <w:spacing w:line="400" w:lineRule="exact"/>
              <w:rPr>
                <w:rFonts w:ascii="宋体" w:cs="Times New Roman"/>
                <w:color w:val="000000"/>
                <w:sz w:val="24"/>
                <w:szCs w:val="24"/>
              </w:rPr>
            </w:pPr>
            <w:r>
              <w:rPr>
                <w:rFonts w:ascii="宋体" w:hAnsi="宋体" w:cs="宋体" w:hint="eastAsia"/>
                <w:color w:val="000000"/>
                <w:sz w:val="24"/>
                <w:szCs w:val="24"/>
              </w:rPr>
              <w:t>采购人名称：河南省省直机关综合办公楼管理中心</w:t>
            </w:r>
          </w:p>
          <w:p w:rsidR="00B24F6C" w:rsidRDefault="00B24F6C">
            <w:pPr>
              <w:spacing w:line="400" w:lineRule="exact"/>
              <w:rPr>
                <w:rFonts w:ascii="宋体" w:cs="Times New Roman"/>
                <w:color w:val="000000"/>
                <w:sz w:val="24"/>
                <w:szCs w:val="24"/>
              </w:rPr>
            </w:pPr>
            <w:r>
              <w:rPr>
                <w:rFonts w:ascii="宋体" w:hAnsi="宋体" w:cs="宋体" w:hint="eastAsia"/>
                <w:color w:val="000000"/>
                <w:sz w:val="24"/>
                <w:szCs w:val="24"/>
              </w:rPr>
              <w:t>联系人：王先生</w:t>
            </w:r>
          </w:p>
          <w:p w:rsidR="00B24F6C" w:rsidRDefault="00B24F6C">
            <w:pPr>
              <w:spacing w:line="400" w:lineRule="exact"/>
              <w:rPr>
                <w:rFonts w:ascii="宋体" w:cs="Times New Roman"/>
                <w:color w:val="000000"/>
                <w:sz w:val="24"/>
                <w:szCs w:val="24"/>
              </w:rPr>
            </w:pPr>
            <w:r>
              <w:rPr>
                <w:rFonts w:ascii="宋体" w:hAnsi="宋体" w:cs="宋体" w:hint="eastAsia"/>
                <w:color w:val="000000"/>
                <w:sz w:val="24"/>
                <w:szCs w:val="24"/>
              </w:rPr>
              <w:t>联系电话：</w:t>
            </w:r>
            <w:r>
              <w:rPr>
                <w:rFonts w:ascii="宋体" w:hAnsi="宋体" w:cs="宋体"/>
                <w:color w:val="000000"/>
                <w:sz w:val="24"/>
                <w:szCs w:val="24"/>
              </w:rPr>
              <w:t>0371-</w:t>
            </w:r>
            <w:r>
              <w:rPr>
                <w:rFonts w:ascii="宋体" w:hAnsi="宋体" w:cs="宋体"/>
                <w:sz w:val="24"/>
                <w:szCs w:val="24"/>
              </w:rPr>
              <w:t>69699158</w:t>
            </w:r>
          </w:p>
          <w:p w:rsidR="00B24F6C" w:rsidRDefault="00B24F6C">
            <w:pPr>
              <w:spacing w:line="400" w:lineRule="exact"/>
              <w:rPr>
                <w:rFonts w:ascii="宋体" w:cs="Times New Roman"/>
                <w:color w:val="000000"/>
                <w:sz w:val="48"/>
                <w:szCs w:val="48"/>
              </w:rPr>
            </w:pPr>
            <w:r>
              <w:rPr>
                <w:rFonts w:ascii="宋体" w:hAnsi="宋体" w:cs="宋体" w:hint="eastAsia"/>
                <w:color w:val="000000"/>
                <w:sz w:val="24"/>
                <w:szCs w:val="24"/>
              </w:rPr>
              <w:t>采购人地址：</w:t>
            </w:r>
            <w:r>
              <w:rPr>
                <w:rFonts w:ascii="宋体" w:hAnsi="宋体" w:cs="宋体" w:hint="eastAsia"/>
                <w:sz w:val="24"/>
                <w:szCs w:val="24"/>
              </w:rPr>
              <w:t>郑州市郑东新区金水东路</w:t>
            </w:r>
            <w:r>
              <w:rPr>
                <w:rFonts w:ascii="宋体" w:hAnsi="宋体" w:cs="宋体"/>
                <w:sz w:val="24"/>
                <w:szCs w:val="24"/>
              </w:rPr>
              <w:t>22</w:t>
            </w:r>
            <w:r>
              <w:rPr>
                <w:rFonts w:ascii="宋体" w:hAnsi="宋体" w:cs="宋体" w:hint="eastAsia"/>
                <w:sz w:val="24"/>
                <w:szCs w:val="24"/>
              </w:rPr>
              <w:t>号</w:t>
            </w:r>
          </w:p>
        </w:tc>
      </w:tr>
      <w:tr w:rsidR="00B24F6C">
        <w:trPr>
          <w:trHeight w:val="600"/>
          <w:jc w:val="center"/>
        </w:trPr>
        <w:tc>
          <w:tcPr>
            <w:tcW w:w="928" w:type="dxa"/>
            <w:tcBorders>
              <w:left w:val="double" w:sz="4" w:space="0" w:color="auto"/>
            </w:tcBorders>
            <w:vAlign w:val="center"/>
          </w:tcPr>
          <w:p w:rsidR="00B24F6C" w:rsidRDefault="00B24F6C">
            <w:pPr>
              <w:spacing w:line="400" w:lineRule="exact"/>
              <w:jc w:val="center"/>
              <w:rPr>
                <w:rFonts w:ascii="宋体" w:cs="Times New Roman"/>
                <w:color w:val="000000"/>
                <w:sz w:val="24"/>
                <w:szCs w:val="24"/>
              </w:rPr>
            </w:pPr>
            <w:r>
              <w:rPr>
                <w:rFonts w:ascii="宋体" w:hAnsi="宋体" w:cs="宋体"/>
                <w:color w:val="000000"/>
                <w:sz w:val="24"/>
                <w:szCs w:val="24"/>
              </w:rPr>
              <w:t>2.2</w:t>
            </w:r>
          </w:p>
        </w:tc>
        <w:tc>
          <w:tcPr>
            <w:tcW w:w="7432" w:type="dxa"/>
            <w:tcBorders>
              <w:right w:val="double" w:sz="4" w:space="0" w:color="auto"/>
            </w:tcBorders>
          </w:tcPr>
          <w:p w:rsidR="00B24F6C" w:rsidRDefault="00B24F6C">
            <w:pPr>
              <w:spacing w:line="400" w:lineRule="exact"/>
              <w:rPr>
                <w:rFonts w:ascii="宋体" w:cs="Times New Roman"/>
                <w:color w:val="000000"/>
                <w:sz w:val="24"/>
                <w:szCs w:val="24"/>
              </w:rPr>
            </w:pPr>
            <w:r>
              <w:rPr>
                <w:rFonts w:ascii="宋体" w:hAnsi="宋体" w:cs="宋体" w:hint="eastAsia"/>
                <w:color w:val="000000"/>
                <w:sz w:val="24"/>
                <w:szCs w:val="24"/>
              </w:rPr>
              <w:t>招标代理机构名称：河南招标采购服务有限公司</w:t>
            </w:r>
          </w:p>
          <w:p w:rsidR="00B24F6C" w:rsidRDefault="00B24F6C">
            <w:pPr>
              <w:tabs>
                <w:tab w:val="left" w:pos="4395"/>
              </w:tabs>
              <w:spacing w:line="400" w:lineRule="exact"/>
              <w:rPr>
                <w:rFonts w:ascii="宋体" w:cs="Times New Roman"/>
                <w:color w:val="000000"/>
                <w:sz w:val="24"/>
                <w:szCs w:val="24"/>
              </w:rPr>
            </w:pPr>
            <w:r>
              <w:rPr>
                <w:rFonts w:ascii="宋体" w:hAnsi="宋体" w:cs="宋体" w:hint="eastAsia"/>
                <w:color w:val="000000"/>
                <w:sz w:val="24"/>
                <w:szCs w:val="24"/>
              </w:rPr>
              <w:t>联系人：张先生</w:t>
            </w:r>
            <w:r>
              <w:rPr>
                <w:rFonts w:ascii="宋体" w:cs="Times New Roman"/>
                <w:color w:val="000000"/>
                <w:sz w:val="24"/>
                <w:szCs w:val="24"/>
              </w:rPr>
              <w:tab/>
            </w:r>
          </w:p>
          <w:p w:rsidR="00B24F6C" w:rsidRDefault="00B24F6C">
            <w:pPr>
              <w:spacing w:line="400" w:lineRule="exact"/>
              <w:rPr>
                <w:rFonts w:ascii="宋体" w:cs="Times New Roman"/>
                <w:color w:val="000000"/>
                <w:sz w:val="24"/>
                <w:szCs w:val="24"/>
              </w:rPr>
            </w:pPr>
            <w:r>
              <w:rPr>
                <w:rFonts w:ascii="宋体" w:hAnsi="宋体" w:cs="宋体" w:hint="eastAsia"/>
                <w:color w:val="000000"/>
                <w:sz w:val="24"/>
                <w:szCs w:val="24"/>
              </w:rPr>
              <w:t>电话：</w:t>
            </w:r>
            <w:r>
              <w:rPr>
                <w:rFonts w:ascii="宋体" w:hAnsi="宋体" w:cs="宋体"/>
                <w:color w:val="000000"/>
                <w:sz w:val="24"/>
                <w:szCs w:val="24"/>
              </w:rPr>
              <w:t>0371-6599 0020</w:t>
            </w:r>
          </w:p>
        </w:tc>
      </w:tr>
      <w:tr w:rsidR="00B24F6C">
        <w:trPr>
          <w:trHeight w:val="372"/>
          <w:jc w:val="center"/>
        </w:trPr>
        <w:tc>
          <w:tcPr>
            <w:tcW w:w="928" w:type="dxa"/>
            <w:tcBorders>
              <w:left w:val="double" w:sz="4" w:space="0" w:color="auto"/>
            </w:tcBorders>
            <w:vAlign w:val="center"/>
          </w:tcPr>
          <w:p w:rsidR="00B24F6C" w:rsidRDefault="00B24F6C">
            <w:pPr>
              <w:spacing w:line="400" w:lineRule="exact"/>
              <w:jc w:val="center"/>
              <w:rPr>
                <w:rFonts w:ascii="宋体" w:cs="Times New Roman"/>
                <w:color w:val="000000"/>
                <w:sz w:val="24"/>
                <w:szCs w:val="24"/>
              </w:rPr>
            </w:pPr>
            <w:r>
              <w:rPr>
                <w:rFonts w:ascii="宋体" w:hAnsi="宋体" w:cs="宋体"/>
                <w:color w:val="000000"/>
                <w:sz w:val="24"/>
                <w:szCs w:val="24"/>
              </w:rPr>
              <w:t>2.3</w:t>
            </w:r>
          </w:p>
        </w:tc>
        <w:tc>
          <w:tcPr>
            <w:tcW w:w="7432" w:type="dxa"/>
            <w:tcBorders>
              <w:right w:val="double" w:sz="4" w:space="0" w:color="auto"/>
            </w:tcBorders>
          </w:tcPr>
          <w:p w:rsidR="00B24F6C" w:rsidRDefault="00B24F6C">
            <w:pPr>
              <w:spacing w:line="400" w:lineRule="exact"/>
              <w:rPr>
                <w:rFonts w:ascii="宋体" w:cs="Times New Roman"/>
                <w:color w:val="000000"/>
                <w:sz w:val="24"/>
                <w:szCs w:val="24"/>
              </w:rPr>
            </w:pPr>
            <w:r>
              <w:rPr>
                <w:rFonts w:ascii="宋体" w:hAnsi="宋体" w:cs="宋体" w:hint="eastAsia"/>
                <w:color w:val="000000"/>
                <w:sz w:val="24"/>
                <w:szCs w:val="24"/>
              </w:rPr>
              <w:t>投标人资格要求：</w:t>
            </w:r>
          </w:p>
          <w:p w:rsidR="00B24F6C" w:rsidRDefault="00B24F6C" w:rsidP="00B24F6C">
            <w:pPr>
              <w:spacing w:line="360" w:lineRule="auto"/>
              <w:ind w:firstLineChars="150" w:firstLine="31680"/>
              <w:rPr>
                <w:rFonts w:ascii="宋体" w:cs="Times New Roman"/>
                <w:sz w:val="24"/>
                <w:szCs w:val="24"/>
              </w:rPr>
            </w:pPr>
            <w:r>
              <w:rPr>
                <w:rFonts w:ascii="宋体" w:hAnsi="宋体" w:cs="宋体"/>
                <w:sz w:val="24"/>
                <w:szCs w:val="24"/>
              </w:rPr>
              <w:t>1.</w:t>
            </w:r>
            <w:r>
              <w:rPr>
                <w:rFonts w:ascii="宋体" w:hAnsi="宋体" w:cs="宋体" w:hint="eastAsia"/>
                <w:sz w:val="24"/>
                <w:szCs w:val="24"/>
              </w:rPr>
              <w:t>具备政府采购法第二十二条规定的条件：</w:t>
            </w:r>
          </w:p>
          <w:p w:rsidR="00B24F6C" w:rsidRDefault="00B24F6C" w:rsidP="00B24F6C">
            <w:pPr>
              <w:spacing w:line="360" w:lineRule="auto"/>
              <w:ind w:firstLineChars="150" w:firstLine="31680"/>
              <w:rPr>
                <w:rFonts w:ascii="宋体" w:cs="Times New Roman"/>
                <w:sz w:val="24"/>
                <w:szCs w:val="24"/>
              </w:rPr>
            </w:pPr>
            <w:r>
              <w:rPr>
                <w:rFonts w:ascii="宋体" w:hAnsi="宋体" w:cs="宋体"/>
                <w:sz w:val="24"/>
                <w:szCs w:val="24"/>
              </w:rPr>
              <w:t>2.</w:t>
            </w:r>
            <w:r>
              <w:rPr>
                <w:rFonts w:ascii="宋体" w:hAnsi="宋体" w:cs="宋体" w:hint="eastAsia"/>
                <w:sz w:val="24"/>
                <w:szCs w:val="24"/>
              </w:rPr>
              <w:t>单位负责人为同一人或者存在直接控股、管理关系的不同供应商，不得参加同一合同项下的政府采购活动；</w:t>
            </w:r>
          </w:p>
          <w:p w:rsidR="00B24F6C" w:rsidRDefault="00B24F6C" w:rsidP="00B24F6C">
            <w:pPr>
              <w:spacing w:line="360" w:lineRule="auto"/>
              <w:ind w:firstLineChars="150" w:firstLine="31680"/>
              <w:rPr>
                <w:rFonts w:ascii="宋体" w:cs="Times New Roman"/>
                <w:sz w:val="24"/>
                <w:szCs w:val="24"/>
              </w:rPr>
            </w:pPr>
            <w:r>
              <w:rPr>
                <w:rFonts w:ascii="宋体" w:hAnsi="宋体" w:cs="宋体"/>
                <w:sz w:val="24"/>
                <w:szCs w:val="24"/>
              </w:rPr>
              <w:t>3.</w:t>
            </w:r>
            <w:r>
              <w:rPr>
                <w:rFonts w:ascii="宋体" w:hAnsi="宋体" w:cs="宋体" w:hint="eastAsia"/>
                <w:sz w:val="24"/>
                <w:szCs w:val="24"/>
              </w:rPr>
              <w:t>根据《关于在政府采购活动中查询及使用信用记录有关问题的通知》</w:t>
            </w:r>
            <w:r>
              <w:rPr>
                <w:rFonts w:ascii="宋体" w:hAnsi="宋体" w:cs="宋体"/>
                <w:sz w:val="24"/>
                <w:szCs w:val="24"/>
              </w:rPr>
              <w:t>(</w:t>
            </w:r>
            <w:r>
              <w:rPr>
                <w:rFonts w:ascii="宋体" w:hAnsi="宋体" w:cs="宋体" w:hint="eastAsia"/>
                <w:sz w:val="24"/>
                <w:szCs w:val="24"/>
              </w:rPr>
              <w:t>财库</w:t>
            </w:r>
            <w:r>
              <w:rPr>
                <w:rFonts w:ascii="宋体" w:hAnsi="宋体" w:cs="宋体"/>
                <w:sz w:val="24"/>
                <w:szCs w:val="24"/>
              </w:rPr>
              <w:t>[2016]125</w:t>
            </w:r>
            <w:r>
              <w:rPr>
                <w:rFonts w:ascii="宋体" w:hAnsi="宋体" w:cs="宋体" w:hint="eastAsia"/>
                <w:sz w:val="24"/>
                <w:szCs w:val="24"/>
              </w:rPr>
              <w:t>号</w:t>
            </w:r>
            <w:r>
              <w:rPr>
                <w:rFonts w:ascii="宋体" w:hAnsi="宋体" w:cs="宋体"/>
                <w:sz w:val="24"/>
                <w:szCs w:val="24"/>
              </w:rPr>
              <w:t>)</w:t>
            </w:r>
            <w:r>
              <w:rPr>
                <w:rFonts w:ascii="宋体" w:hAnsi="宋体" w:cs="宋体" w:hint="eastAsia"/>
                <w:sz w:val="24"/>
                <w:szCs w:val="24"/>
              </w:rPr>
              <w:t>的规定，对列入失信被执行人、重大税收违法案件当事人名单、政府采购严重违法失信行为记录名单的供应商，拒绝参与本项目政府采购活动；【查询渠道：“信用中国”网站（</w:t>
            </w:r>
            <w:r>
              <w:rPr>
                <w:rFonts w:ascii="宋体" w:hAnsi="宋体" w:cs="宋体"/>
                <w:sz w:val="24"/>
                <w:szCs w:val="24"/>
              </w:rPr>
              <w:t>www.creditchina.gov.cn</w:t>
            </w:r>
            <w:r>
              <w:rPr>
                <w:rFonts w:ascii="宋体" w:hAnsi="宋体" w:cs="宋体" w:hint="eastAsia"/>
                <w:sz w:val="24"/>
                <w:szCs w:val="24"/>
              </w:rPr>
              <w:t>）中查询失信被执行人、重大税收违法案件当事人、中国政府采购网（</w:t>
            </w:r>
            <w:r>
              <w:rPr>
                <w:rFonts w:ascii="宋体" w:hAnsi="宋体" w:cs="宋体"/>
                <w:sz w:val="24"/>
                <w:szCs w:val="24"/>
              </w:rPr>
              <w:t>www.ccgp.gov.cn</w:t>
            </w:r>
            <w:r>
              <w:rPr>
                <w:rFonts w:ascii="宋体" w:hAnsi="宋体" w:cs="宋体" w:hint="eastAsia"/>
                <w:sz w:val="24"/>
                <w:szCs w:val="24"/>
              </w:rPr>
              <w:t>）中查询政府采购严重违法失信行为记录名单】；</w:t>
            </w:r>
          </w:p>
          <w:p w:rsidR="00B24F6C" w:rsidRDefault="00B24F6C" w:rsidP="00B24F6C">
            <w:pPr>
              <w:spacing w:line="400" w:lineRule="exact"/>
              <w:ind w:firstLineChars="100" w:firstLine="31680"/>
              <w:rPr>
                <w:rFonts w:ascii="宋体" w:cs="Times New Roman"/>
                <w:color w:val="000000"/>
                <w:sz w:val="24"/>
                <w:szCs w:val="24"/>
              </w:rPr>
            </w:pPr>
            <w:r>
              <w:rPr>
                <w:rFonts w:ascii="宋体" w:hAnsi="宋体" w:cs="宋体"/>
                <w:sz w:val="24"/>
                <w:szCs w:val="24"/>
              </w:rPr>
              <w:t>4.</w:t>
            </w:r>
            <w:r>
              <w:rPr>
                <w:rFonts w:ascii="宋体" w:hAnsi="宋体" w:cs="宋体" w:hint="eastAsia"/>
                <w:sz w:val="24"/>
                <w:szCs w:val="24"/>
              </w:rPr>
              <w:t>本项目不接受联合体。</w:t>
            </w:r>
          </w:p>
        </w:tc>
      </w:tr>
      <w:tr w:rsidR="00B24F6C">
        <w:trPr>
          <w:trHeight w:val="372"/>
          <w:jc w:val="center"/>
        </w:trPr>
        <w:tc>
          <w:tcPr>
            <w:tcW w:w="928" w:type="dxa"/>
            <w:tcBorders>
              <w:left w:val="double" w:sz="4" w:space="0" w:color="auto"/>
            </w:tcBorders>
            <w:vAlign w:val="center"/>
          </w:tcPr>
          <w:p w:rsidR="00B24F6C" w:rsidRDefault="00B24F6C">
            <w:pPr>
              <w:spacing w:line="400" w:lineRule="exact"/>
              <w:jc w:val="center"/>
              <w:rPr>
                <w:rFonts w:ascii="宋体" w:cs="Times New Roman"/>
                <w:color w:val="000000"/>
                <w:sz w:val="24"/>
                <w:szCs w:val="24"/>
              </w:rPr>
            </w:pPr>
            <w:r>
              <w:rPr>
                <w:rFonts w:ascii="宋体" w:hAnsi="宋体" w:cs="宋体"/>
                <w:color w:val="000000"/>
                <w:sz w:val="24"/>
                <w:szCs w:val="24"/>
              </w:rPr>
              <w:t>10.1</w:t>
            </w:r>
          </w:p>
        </w:tc>
        <w:tc>
          <w:tcPr>
            <w:tcW w:w="7432" w:type="dxa"/>
            <w:tcBorders>
              <w:right w:val="double" w:sz="4" w:space="0" w:color="auto"/>
            </w:tcBorders>
          </w:tcPr>
          <w:p w:rsidR="00B24F6C" w:rsidRDefault="00B24F6C">
            <w:pPr>
              <w:spacing w:line="400" w:lineRule="exact"/>
              <w:rPr>
                <w:rFonts w:ascii="宋体" w:cs="Times New Roman"/>
                <w:color w:val="000000"/>
                <w:sz w:val="24"/>
                <w:szCs w:val="24"/>
              </w:rPr>
            </w:pPr>
            <w:r>
              <w:rPr>
                <w:rFonts w:ascii="宋体" w:hAnsi="宋体" w:cs="宋体" w:hint="eastAsia"/>
                <w:color w:val="000000"/>
                <w:sz w:val="24"/>
                <w:szCs w:val="24"/>
              </w:rPr>
              <w:t>投标语言：中文，投标人提供的外文资料应附有相应的中文译本</w:t>
            </w:r>
          </w:p>
        </w:tc>
      </w:tr>
      <w:tr w:rsidR="00B24F6C">
        <w:trPr>
          <w:cantSplit/>
          <w:trHeight w:val="600"/>
          <w:jc w:val="center"/>
        </w:trPr>
        <w:tc>
          <w:tcPr>
            <w:tcW w:w="8360" w:type="dxa"/>
            <w:gridSpan w:val="2"/>
            <w:tcBorders>
              <w:left w:val="double" w:sz="4" w:space="0" w:color="auto"/>
              <w:right w:val="double" w:sz="4" w:space="0" w:color="auto"/>
            </w:tcBorders>
            <w:vAlign w:val="center"/>
          </w:tcPr>
          <w:p w:rsidR="00B24F6C" w:rsidRDefault="00B24F6C">
            <w:pPr>
              <w:spacing w:line="400" w:lineRule="exact"/>
              <w:jc w:val="center"/>
              <w:rPr>
                <w:rFonts w:ascii="宋体" w:cs="Times New Roman"/>
                <w:b/>
                <w:bCs/>
                <w:color w:val="000000"/>
                <w:sz w:val="24"/>
                <w:szCs w:val="24"/>
              </w:rPr>
            </w:pPr>
            <w:r>
              <w:rPr>
                <w:rFonts w:ascii="宋体" w:hAnsi="宋体" w:cs="宋体" w:hint="eastAsia"/>
                <w:b/>
                <w:bCs/>
                <w:color w:val="000000"/>
                <w:sz w:val="24"/>
                <w:szCs w:val="24"/>
              </w:rPr>
              <w:t>投</w:t>
            </w:r>
            <w:r>
              <w:rPr>
                <w:rFonts w:ascii="宋体" w:hAnsi="宋体" w:cs="宋体"/>
                <w:b/>
                <w:bCs/>
                <w:color w:val="000000"/>
                <w:sz w:val="24"/>
                <w:szCs w:val="24"/>
              </w:rPr>
              <w:t xml:space="preserve">  </w:t>
            </w:r>
            <w:r>
              <w:rPr>
                <w:rFonts w:ascii="宋体" w:hAnsi="宋体" w:cs="宋体" w:hint="eastAsia"/>
                <w:b/>
                <w:bCs/>
                <w:color w:val="000000"/>
                <w:sz w:val="24"/>
                <w:szCs w:val="24"/>
              </w:rPr>
              <w:t>标</w:t>
            </w:r>
            <w:r>
              <w:rPr>
                <w:rFonts w:ascii="宋体" w:hAnsi="宋体" w:cs="宋体"/>
                <w:b/>
                <w:bCs/>
                <w:color w:val="000000"/>
                <w:sz w:val="24"/>
                <w:szCs w:val="24"/>
              </w:rPr>
              <w:t xml:space="preserve">  </w:t>
            </w:r>
            <w:r>
              <w:rPr>
                <w:rFonts w:ascii="宋体" w:hAnsi="宋体" w:cs="宋体" w:hint="eastAsia"/>
                <w:b/>
                <w:bCs/>
                <w:color w:val="000000"/>
                <w:sz w:val="24"/>
                <w:szCs w:val="24"/>
              </w:rPr>
              <w:t>报</w:t>
            </w:r>
            <w:r>
              <w:rPr>
                <w:rFonts w:ascii="宋体" w:hAnsi="宋体" w:cs="宋体"/>
                <w:b/>
                <w:bCs/>
                <w:color w:val="000000"/>
                <w:sz w:val="24"/>
                <w:szCs w:val="24"/>
              </w:rPr>
              <w:t xml:space="preserve">  </w:t>
            </w:r>
            <w:r>
              <w:rPr>
                <w:rFonts w:ascii="宋体" w:hAnsi="宋体" w:cs="宋体" w:hint="eastAsia"/>
                <w:b/>
                <w:bCs/>
                <w:color w:val="000000"/>
                <w:sz w:val="24"/>
                <w:szCs w:val="24"/>
              </w:rPr>
              <w:t>价</w:t>
            </w:r>
            <w:r>
              <w:rPr>
                <w:rFonts w:ascii="宋体" w:hAnsi="宋体" w:cs="宋体"/>
                <w:b/>
                <w:bCs/>
                <w:color w:val="000000"/>
                <w:sz w:val="24"/>
                <w:szCs w:val="24"/>
              </w:rPr>
              <w:t xml:space="preserve">  </w:t>
            </w:r>
            <w:r>
              <w:rPr>
                <w:rFonts w:ascii="宋体" w:hAnsi="宋体" w:cs="宋体" w:hint="eastAsia"/>
                <w:b/>
                <w:bCs/>
                <w:color w:val="000000"/>
                <w:sz w:val="24"/>
                <w:szCs w:val="24"/>
              </w:rPr>
              <w:t>和</w:t>
            </w:r>
            <w:r>
              <w:rPr>
                <w:rFonts w:ascii="宋体" w:hAnsi="宋体" w:cs="宋体"/>
                <w:b/>
                <w:bCs/>
                <w:color w:val="000000"/>
                <w:sz w:val="24"/>
                <w:szCs w:val="24"/>
              </w:rPr>
              <w:t xml:space="preserve">  </w:t>
            </w:r>
            <w:r>
              <w:rPr>
                <w:rFonts w:ascii="宋体" w:hAnsi="宋体" w:cs="宋体" w:hint="eastAsia"/>
                <w:b/>
                <w:bCs/>
                <w:color w:val="000000"/>
                <w:sz w:val="24"/>
                <w:szCs w:val="24"/>
              </w:rPr>
              <w:t>货</w:t>
            </w:r>
            <w:r>
              <w:rPr>
                <w:rFonts w:ascii="宋体" w:hAnsi="宋体" w:cs="宋体"/>
                <w:b/>
                <w:bCs/>
                <w:color w:val="000000"/>
                <w:sz w:val="24"/>
                <w:szCs w:val="24"/>
              </w:rPr>
              <w:t xml:space="preserve">  </w:t>
            </w:r>
            <w:r>
              <w:rPr>
                <w:rFonts w:ascii="宋体" w:hAnsi="宋体" w:cs="宋体" w:hint="eastAsia"/>
                <w:b/>
                <w:bCs/>
                <w:color w:val="000000"/>
                <w:sz w:val="24"/>
                <w:szCs w:val="24"/>
              </w:rPr>
              <w:t>币</w:t>
            </w:r>
          </w:p>
        </w:tc>
      </w:tr>
      <w:tr w:rsidR="00B24F6C">
        <w:trPr>
          <w:trHeight w:val="600"/>
          <w:jc w:val="center"/>
        </w:trPr>
        <w:tc>
          <w:tcPr>
            <w:tcW w:w="928" w:type="dxa"/>
            <w:tcBorders>
              <w:left w:val="double" w:sz="4" w:space="0" w:color="auto"/>
            </w:tcBorders>
            <w:vAlign w:val="center"/>
          </w:tcPr>
          <w:p w:rsidR="00B24F6C" w:rsidRDefault="00B24F6C">
            <w:pPr>
              <w:jc w:val="center"/>
              <w:rPr>
                <w:rFonts w:ascii="宋体" w:cs="Times New Roman"/>
                <w:color w:val="000000"/>
                <w:sz w:val="24"/>
                <w:szCs w:val="24"/>
              </w:rPr>
            </w:pPr>
            <w:r>
              <w:rPr>
                <w:rFonts w:ascii="宋体" w:hAnsi="宋体" w:cs="宋体"/>
                <w:color w:val="000000"/>
                <w:sz w:val="24"/>
                <w:szCs w:val="24"/>
              </w:rPr>
              <w:t>14</w:t>
            </w:r>
          </w:p>
        </w:tc>
        <w:tc>
          <w:tcPr>
            <w:tcW w:w="7432" w:type="dxa"/>
            <w:tcBorders>
              <w:right w:val="double" w:sz="4" w:space="0" w:color="auto"/>
            </w:tcBorders>
          </w:tcPr>
          <w:p w:rsidR="00B24F6C" w:rsidRPr="00182473" w:rsidRDefault="00B24F6C" w:rsidP="009C6C2B">
            <w:pPr>
              <w:rPr>
                <w:rFonts w:ascii="宋体" w:cs="Times New Roman"/>
                <w:sz w:val="24"/>
                <w:szCs w:val="24"/>
              </w:rPr>
            </w:pPr>
            <w:r w:rsidRPr="00182473">
              <w:rPr>
                <w:rFonts w:ascii="宋体" w:hAnsi="宋体" w:cs="宋体"/>
                <w:sz w:val="24"/>
                <w:szCs w:val="24"/>
              </w:rPr>
              <w:t>(1)</w:t>
            </w:r>
            <w:r w:rsidRPr="00182473">
              <w:rPr>
                <w:rFonts w:ascii="宋体" w:hAnsi="宋体" w:cs="宋体" w:hint="eastAsia"/>
                <w:sz w:val="24"/>
                <w:szCs w:val="24"/>
              </w:rPr>
              <w:t>投标报价为：本项目报价根据招标文件提供的数量，以及有关规定并结合市场因素采取综合单价的形式报价。报价必须是唯一的。</w:t>
            </w:r>
          </w:p>
        </w:tc>
      </w:tr>
      <w:tr w:rsidR="00B24F6C">
        <w:trPr>
          <w:trHeight w:val="600"/>
          <w:jc w:val="center"/>
        </w:trPr>
        <w:tc>
          <w:tcPr>
            <w:tcW w:w="928" w:type="dxa"/>
            <w:tcBorders>
              <w:left w:val="double" w:sz="4" w:space="0" w:color="auto"/>
            </w:tcBorders>
            <w:vAlign w:val="center"/>
          </w:tcPr>
          <w:p w:rsidR="00B24F6C" w:rsidRDefault="00B24F6C">
            <w:pPr>
              <w:spacing w:line="400" w:lineRule="exact"/>
              <w:jc w:val="center"/>
              <w:rPr>
                <w:rFonts w:ascii="宋体" w:cs="Times New Roman"/>
                <w:color w:val="000000"/>
                <w:sz w:val="24"/>
                <w:szCs w:val="24"/>
              </w:rPr>
            </w:pPr>
            <w:r>
              <w:rPr>
                <w:rFonts w:ascii="宋体" w:hAnsi="宋体" w:cs="宋体"/>
                <w:color w:val="000000"/>
                <w:sz w:val="24"/>
                <w:szCs w:val="24"/>
              </w:rPr>
              <w:t>14</w:t>
            </w:r>
          </w:p>
        </w:tc>
        <w:tc>
          <w:tcPr>
            <w:tcW w:w="7432" w:type="dxa"/>
            <w:tcBorders>
              <w:right w:val="double" w:sz="4" w:space="0" w:color="auto"/>
            </w:tcBorders>
          </w:tcPr>
          <w:p w:rsidR="00B24F6C" w:rsidRPr="00182473" w:rsidRDefault="00B24F6C" w:rsidP="009C6C2B">
            <w:pPr>
              <w:spacing w:line="360" w:lineRule="auto"/>
              <w:rPr>
                <w:rFonts w:ascii="宋体" w:cs="Times New Roman"/>
                <w:sz w:val="24"/>
                <w:szCs w:val="24"/>
              </w:rPr>
            </w:pPr>
            <w:r w:rsidRPr="00182473">
              <w:rPr>
                <w:rFonts w:ascii="宋体" w:hAnsi="宋体" w:cs="宋体"/>
                <w:sz w:val="24"/>
                <w:szCs w:val="24"/>
              </w:rPr>
              <w:t>(2)</w:t>
            </w:r>
            <w:r w:rsidRPr="00182473">
              <w:rPr>
                <w:rFonts w:ascii="宋体" w:hAnsi="宋体" w:cs="宋体" w:hint="eastAsia"/>
                <w:sz w:val="24"/>
                <w:szCs w:val="24"/>
              </w:rPr>
              <w:t>相关费用：投标报价应包含在确定的范围内以包工、包料、包机械工具、包质量、包安全的方式实施绿化并承包管养，绿化养护所需的材料、成品、设备等，均由投标人自行解决，但必须符合国家有关园林绿化管养技术规程、规范要求。</w:t>
            </w:r>
          </w:p>
        </w:tc>
      </w:tr>
      <w:tr w:rsidR="00B24F6C">
        <w:trPr>
          <w:trHeight w:val="600"/>
          <w:jc w:val="center"/>
        </w:trPr>
        <w:tc>
          <w:tcPr>
            <w:tcW w:w="928" w:type="dxa"/>
            <w:tcBorders>
              <w:left w:val="double" w:sz="4" w:space="0" w:color="auto"/>
            </w:tcBorders>
            <w:vAlign w:val="center"/>
          </w:tcPr>
          <w:p w:rsidR="00B24F6C" w:rsidRDefault="00B24F6C">
            <w:pPr>
              <w:spacing w:line="400" w:lineRule="exact"/>
              <w:jc w:val="center"/>
              <w:rPr>
                <w:rFonts w:ascii="宋体" w:cs="Times New Roman"/>
                <w:color w:val="000000"/>
                <w:sz w:val="24"/>
                <w:szCs w:val="24"/>
              </w:rPr>
            </w:pPr>
            <w:r>
              <w:rPr>
                <w:rFonts w:ascii="宋体" w:hAnsi="宋体" w:cs="宋体"/>
                <w:color w:val="000000"/>
                <w:sz w:val="24"/>
                <w:szCs w:val="24"/>
              </w:rPr>
              <w:t>14</w:t>
            </w:r>
          </w:p>
        </w:tc>
        <w:tc>
          <w:tcPr>
            <w:tcW w:w="7432" w:type="dxa"/>
            <w:tcBorders>
              <w:right w:val="double" w:sz="4" w:space="0" w:color="auto"/>
            </w:tcBorders>
          </w:tcPr>
          <w:p w:rsidR="00B24F6C" w:rsidRDefault="00B24F6C">
            <w:pPr>
              <w:rPr>
                <w:rFonts w:ascii="宋体" w:cs="Times New Roman"/>
                <w:color w:val="000000"/>
                <w:sz w:val="24"/>
                <w:szCs w:val="24"/>
              </w:rPr>
            </w:pPr>
            <w:r>
              <w:rPr>
                <w:rFonts w:ascii="宋体" w:hAnsi="宋体" w:cs="宋体" w:hint="eastAsia"/>
                <w:sz w:val="24"/>
                <w:szCs w:val="24"/>
              </w:rPr>
              <w:t>招标代理服务费：中标人领取中标通知书时按照预算金额的</w:t>
            </w:r>
            <w:r>
              <w:rPr>
                <w:rFonts w:ascii="宋体" w:hAnsi="宋体" w:cs="宋体"/>
                <w:sz w:val="24"/>
                <w:szCs w:val="24"/>
              </w:rPr>
              <w:t>1.5%</w:t>
            </w:r>
            <w:r>
              <w:rPr>
                <w:rFonts w:ascii="宋体" w:hAnsi="宋体" w:cs="宋体" w:hint="eastAsia"/>
                <w:sz w:val="24"/>
                <w:szCs w:val="24"/>
              </w:rPr>
              <w:t>向招标代理机构缴纳招标代理服务费。</w:t>
            </w:r>
          </w:p>
        </w:tc>
      </w:tr>
      <w:tr w:rsidR="00B24F6C">
        <w:trPr>
          <w:trHeight w:val="600"/>
          <w:jc w:val="center"/>
        </w:trPr>
        <w:tc>
          <w:tcPr>
            <w:tcW w:w="928" w:type="dxa"/>
            <w:tcBorders>
              <w:left w:val="double" w:sz="4" w:space="0" w:color="auto"/>
            </w:tcBorders>
            <w:vAlign w:val="center"/>
          </w:tcPr>
          <w:p w:rsidR="00B24F6C" w:rsidRDefault="00B24F6C">
            <w:pPr>
              <w:spacing w:line="400" w:lineRule="exact"/>
              <w:jc w:val="center"/>
              <w:rPr>
                <w:rFonts w:ascii="宋体" w:cs="Times New Roman"/>
                <w:color w:val="000000"/>
                <w:sz w:val="24"/>
                <w:szCs w:val="24"/>
              </w:rPr>
            </w:pPr>
            <w:r>
              <w:rPr>
                <w:rFonts w:ascii="宋体" w:hAnsi="宋体" w:cs="宋体"/>
                <w:color w:val="000000"/>
                <w:sz w:val="24"/>
                <w:szCs w:val="24"/>
              </w:rPr>
              <w:t>15.1</w:t>
            </w:r>
          </w:p>
        </w:tc>
        <w:tc>
          <w:tcPr>
            <w:tcW w:w="7432" w:type="dxa"/>
            <w:tcBorders>
              <w:right w:val="double" w:sz="4" w:space="0" w:color="auto"/>
            </w:tcBorders>
            <w:vAlign w:val="center"/>
          </w:tcPr>
          <w:p w:rsidR="00B24F6C" w:rsidRDefault="00B24F6C">
            <w:pPr>
              <w:spacing w:line="400" w:lineRule="exact"/>
              <w:rPr>
                <w:rFonts w:ascii="宋体" w:cs="Times New Roman"/>
                <w:color w:val="000000"/>
                <w:sz w:val="24"/>
                <w:szCs w:val="24"/>
              </w:rPr>
            </w:pPr>
            <w:r>
              <w:rPr>
                <w:rFonts w:ascii="宋体" w:hAnsi="宋体" w:cs="宋体" w:hint="eastAsia"/>
                <w:color w:val="000000"/>
                <w:sz w:val="24"/>
                <w:szCs w:val="24"/>
              </w:rPr>
              <w:t>投标货币：人民币</w:t>
            </w:r>
          </w:p>
        </w:tc>
      </w:tr>
      <w:tr w:rsidR="00B24F6C">
        <w:trPr>
          <w:cantSplit/>
          <w:trHeight w:val="600"/>
          <w:jc w:val="center"/>
        </w:trPr>
        <w:tc>
          <w:tcPr>
            <w:tcW w:w="8360" w:type="dxa"/>
            <w:gridSpan w:val="2"/>
            <w:tcBorders>
              <w:left w:val="double" w:sz="4" w:space="0" w:color="auto"/>
              <w:right w:val="double" w:sz="4" w:space="0" w:color="auto"/>
            </w:tcBorders>
            <w:vAlign w:val="center"/>
          </w:tcPr>
          <w:p w:rsidR="00B24F6C" w:rsidRDefault="00B24F6C">
            <w:pPr>
              <w:spacing w:line="400" w:lineRule="exact"/>
              <w:jc w:val="center"/>
              <w:rPr>
                <w:rFonts w:ascii="宋体" w:cs="Times New Roman"/>
                <w:b/>
                <w:bCs/>
                <w:color w:val="000000"/>
                <w:sz w:val="24"/>
                <w:szCs w:val="24"/>
              </w:rPr>
            </w:pPr>
            <w:r>
              <w:rPr>
                <w:rFonts w:ascii="宋体" w:hAnsi="宋体" w:cs="宋体" w:hint="eastAsia"/>
                <w:b/>
                <w:bCs/>
                <w:color w:val="000000"/>
                <w:sz w:val="24"/>
                <w:szCs w:val="24"/>
              </w:rPr>
              <w:t>投</w:t>
            </w:r>
            <w:r>
              <w:rPr>
                <w:rFonts w:ascii="宋体" w:hAnsi="宋体" w:cs="宋体"/>
                <w:b/>
                <w:bCs/>
                <w:color w:val="000000"/>
                <w:sz w:val="24"/>
                <w:szCs w:val="24"/>
              </w:rPr>
              <w:t xml:space="preserve"> </w:t>
            </w:r>
            <w:r>
              <w:rPr>
                <w:rFonts w:ascii="宋体" w:hAnsi="宋体" w:cs="宋体" w:hint="eastAsia"/>
                <w:b/>
                <w:bCs/>
                <w:color w:val="000000"/>
                <w:sz w:val="24"/>
                <w:szCs w:val="24"/>
              </w:rPr>
              <w:t>标</w:t>
            </w:r>
            <w:r>
              <w:rPr>
                <w:rFonts w:ascii="宋体" w:hAnsi="宋体" w:cs="宋体"/>
                <w:b/>
                <w:bCs/>
                <w:color w:val="000000"/>
                <w:sz w:val="24"/>
                <w:szCs w:val="24"/>
              </w:rPr>
              <w:t xml:space="preserve"> </w:t>
            </w:r>
            <w:r>
              <w:rPr>
                <w:rFonts w:ascii="宋体" w:hAnsi="宋体" w:cs="宋体" w:hint="eastAsia"/>
                <w:b/>
                <w:bCs/>
                <w:color w:val="000000"/>
                <w:sz w:val="24"/>
                <w:szCs w:val="24"/>
              </w:rPr>
              <w:t>书</w:t>
            </w:r>
            <w:r>
              <w:rPr>
                <w:rFonts w:ascii="宋体" w:hAnsi="宋体" w:cs="宋体"/>
                <w:b/>
                <w:bCs/>
                <w:color w:val="000000"/>
                <w:sz w:val="24"/>
                <w:szCs w:val="24"/>
              </w:rPr>
              <w:t xml:space="preserve"> </w:t>
            </w:r>
            <w:r>
              <w:rPr>
                <w:rFonts w:ascii="宋体" w:hAnsi="宋体" w:cs="宋体" w:hint="eastAsia"/>
                <w:b/>
                <w:bCs/>
                <w:color w:val="000000"/>
                <w:sz w:val="24"/>
                <w:szCs w:val="24"/>
              </w:rPr>
              <w:t>的</w:t>
            </w:r>
            <w:r>
              <w:rPr>
                <w:rFonts w:ascii="宋体" w:hAnsi="宋体" w:cs="宋体"/>
                <w:b/>
                <w:bCs/>
                <w:color w:val="000000"/>
                <w:sz w:val="24"/>
                <w:szCs w:val="24"/>
              </w:rPr>
              <w:t xml:space="preserve"> </w:t>
            </w:r>
            <w:r>
              <w:rPr>
                <w:rFonts w:ascii="宋体" w:hAnsi="宋体" w:cs="宋体" w:hint="eastAsia"/>
                <w:b/>
                <w:bCs/>
                <w:color w:val="000000"/>
                <w:sz w:val="24"/>
                <w:szCs w:val="24"/>
              </w:rPr>
              <w:t>编</w:t>
            </w:r>
            <w:r>
              <w:rPr>
                <w:rFonts w:ascii="宋体" w:hAnsi="宋体" w:cs="宋体"/>
                <w:b/>
                <w:bCs/>
                <w:color w:val="000000"/>
                <w:sz w:val="24"/>
                <w:szCs w:val="24"/>
              </w:rPr>
              <w:t xml:space="preserve"> </w:t>
            </w:r>
            <w:r>
              <w:rPr>
                <w:rFonts w:ascii="宋体" w:hAnsi="宋体" w:cs="宋体" w:hint="eastAsia"/>
                <w:b/>
                <w:bCs/>
                <w:color w:val="000000"/>
                <w:sz w:val="24"/>
                <w:szCs w:val="24"/>
              </w:rPr>
              <w:t>制</w:t>
            </w:r>
            <w:r>
              <w:rPr>
                <w:rFonts w:ascii="宋体" w:hAnsi="宋体" w:cs="宋体"/>
                <w:b/>
                <w:bCs/>
                <w:color w:val="000000"/>
                <w:sz w:val="24"/>
                <w:szCs w:val="24"/>
              </w:rPr>
              <w:t xml:space="preserve"> </w:t>
            </w:r>
            <w:r>
              <w:rPr>
                <w:rFonts w:ascii="宋体" w:hAnsi="宋体" w:cs="宋体" w:hint="eastAsia"/>
                <w:b/>
                <w:bCs/>
                <w:color w:val="000000"/>
                <w:sz w:val="24"/>
                <w:szCs w:val="24"/>
              </w:rPr>
              <w:t>和</w:t>
            </w:r>
            <w:r>
              <w:rPr>
                <w:rFonts w:ascii="宋体" w:hAnsi="宋体" w:cs="宋体"/>
                <w:b/>
                <w:bCs/>
                <w:color w:val="000000"/>
                <w:sz w:val="24"/>
                <w:szCs w:val="24"/>
              </w:rPr>
              <w:t xml:space="preserve"> </w:t>
            </w:r>
            <w:r>
              <w:rPr>
                <w:rFonts w:ascii="宋体" w:hAnsi="宋体" w:cs="宋体" w:hint="eastAsia"/>
                <w:b/>
                <w:bCs/>
                <w:color w:val="000000"/>
                <w:sz w:val="24"/>
                <w:szCs w:val="24"/>
              </w:rPr>
              <w:t>递</w:t>
            </w:r>
            <w:r>
              <w:rPr>
                <w:rFonts w:ascii="宋体" w:hAnsi="宋体" w:cs="宋体"/>
                <w:b/>
                <w:bCs/>
                <w:color w:val="000000"/>
                <w:sz w:val="24"/>
                <w:szCs w:val="24"/>
              </w:rPr>
              <w:t xml:space="preserve"> </w:t>
            </w:r>
            <w:r>
              <w:rPr>
                <w:rFonts w:ascii="宋体" w:hAnsi="宋体" w:cs="宋体" w:hint="eastAsia"/>
                <w:b/>
                <w:bCs/>
                <w:color w:val="000000"/>
                <w:sz w:val="24"/>
                <w:szCs w:val="24"/>
              </w:rPr>
              <w:t>交</w:t>
            </w:r>
          </w:p>
        </w:tc>
      </w:tr>
      <w:tr w:rsidR="00B24F6C">
        <w:trPr>
          <w:trHeight w:val="375"/>
          <w:jc w:val="center"/>
        </w:trPr>
        <w:tc>
          <w:tcPr>
            <w:tcW w:w="928" w:type="dxa"/>
            <w:tcBorders>
              <w:left w:val="double" w:sz="4" w:space="0" w:color="auto"/>
              <w:bottom w:val="single" w:sz="4" w:space="0" w:color="auto"/>
            </w:tcBorders>
            <w:vAlign w:val="center"/>
          </w:tcPr>
          <w:p w:rsidR="00B24F6C" w:rsidRDefault="00B24F6C">
            <w:pPr>
              <w:spacing w:line="400" w:lineRule="exact"/>
              <w:jc w:val="center"/>
              <w:rPr>
                <w:rFonts w:ascii="宋体" w:cs="Times New Roman"/>
                <w:color w:val="000000"/>
                <w:sz w:val="24"/>
                <w:szCs w:val="24"/>
              </w:rPr>
            </w:pPr>
            <w:r>
              <w:rPr>
                <w:rFonts w:ascii="宋体" w:hAnsi="宋体" w:cs="宋体"/>
                <w:color w:val="000000"/>
                <w:sz w:val="24"/>
                <w:szCs w:val="24"/>
              </w:rPr>
              <w:t>16.1</w:t>
            </w:r>
          </w:p>
        </w:tc>
        <w:tc>
          <w:tcPr>
            <w:tcW w:w="7432" w:type="dxa"/>
            <w:tcBorders>
              <w:bottom w:val="single" w:sz="4" w:space="0" w:color="auto"/>
              <w:right w:val="double" w:sz="4" w:space="0" w:color="auto"/>
            </w:tcBorders>
            <w:vAlign w:val="center"/>
          </w:tcPr>
          <w:p w:rsidR="00B24F6C" w:rsidRDefault="00B24F6C">
            <w:pPr>
              <w:tabs>
                <w:tab w:val="left" w:pos="152"/>
                <w:tab w:val="left" w:pos="588"/>
              </w:tabs>
              <w:rPr>
                <w:rFonts w:ascii="宋体" w:cs="Times New Roman"/>
                <w:color w:val="000000"/>
                <w:sz w:val="24"/>
                <w:szCs w:val="24"/>
              </w:rPr>
            </w:pPr>
            <w:r>
              <w:rPr>
                <w:rFonts w:ascii="宋体" w:hAnsi="宋体" w:cs="宋体" w:hint="eastAsia"/>
                <w:color w:val="000000"/>
                <w:sz w:val="24"/>
                <w:szCs w:val="24"/>
              </w:rPr>
              <w:t>资质证明文件：</w:t>
            </w:r>
          </w:p>
          <w:p w:rsidR="00B24F6C" w:rsidRPr="00E75A29" w:rsidRDefault="00B24F6C" w:rsidP="00E75A29">
            <w:pPr>
              <w:tabs>
                <w:tab w:val="left" w:pos="152"/>
                <w:tab w:val="left" w:pos="588"/>
              </w:tabs>
              <w:spacing w:line="360" w:lineRule="auto"/>
              <w:rPr>
                <w:rFonts w:ascii="宋体" w:hAnsi="宋体" w:cs="宋体"/>
                <w:color w:val="000000"/>
                <w:sz w:val="24"/>
                <w:szCs w:val="24"/>
              </w:rPr>
            </w:pPr>
            <w:r w:rsidRPr="00E75A29">
              <w:rPr>
                <w:rFonts w:ascii="宋体" w:hAnsi="宋体" w:cs="宋体"/>
                <w:color w:val="000000"/>
                <w:sz w:val="24"/>
                <w:szCs w:val="24"/>
              </w:rPr>
              <w:t>1</w:t>
            </w:r>
            <w:r w:rsidRPr="00E75A29">
              <w:rPr>
                <w:rFonts w:ascii="宋体" w:hAnsi="宋体" w:cs="宋体" w:hint="eastAsia"/>
                <w:color w:val="000000"/>
                <w:sz w:val="24"/>
                <w:szCs w:val="24"/>
              </w:rPr>
              <w:t>、营业执照副本复印件加盖公章；</w:t>
            </w:r>
            <w:r w:rsidRPr="00E75A29">
              <w:rPr>
                <w:rFonts w:ascii="宋体" w:hAnsi="宋体" w:cs="宋体"/>
                <w:color w:val="000000"/>
                <w:sz w:val="24"/>
                <w:szCs w:val="24"/>
              </w:rPr>
              <w:t xml:space="preserve"> </w:t>
            </w:r>
          </w:p>
          <w:p w:rsidR="00B24F6C" w:rsidRPr="00E75A29" w:rsidRDefault="00B24F6C" w:rsidP="00E75A29">
            <w:pPr>
              <w:tabs>
                <w:tab w:val="left" w:pos="152"/>
                <w:tab w:val="left" w:pos="588"/>
              </w:tabs>
              <w:spacing w:line="360" w:lineRule="auto"/>
              <w:rPr>
                <w:rFonts w:ascii="宋体" w:cs="Times New Roman"/>
                <w:color w:val="000000"/>
                <w:sz w:val="24"/>
                <w:szCs w:val="24"/>
              </w:rPr>
            </w:pPr>
            <w:r w:rsidRPr="00E75A29">
              <w:rPr>
                <w:rFonts w:ascii="宋体" w:hAnsi="宋体" w:cs="宋体"/>
                <w:color w:val="000000"/>
                <w:sz w:val="24"/>
                <w:szCs w:val="24"/>
              </w:rPr>
              <w:t>2</w:t>
            </w:r>
            <w:r w:rsidRPr="00E75A29">
              <w:rPr>
                <w:rFonts w:ascii="宋体" w:hAnsi="宋体" w:cs="宋体" w:hint="eastAsia"/>
                <w:color w:val="000000"/>
                <w:sz w:val="24"/>
                <w:szCs w:val="24"/>
              </w:rPr>
              <w:t>、法人代表授权委托书；（附法人身份证复印件及投标人代表身份证复印件）；</w:t>
            </w:r>
          </w:p>
          <w:p w:rsidR="00B24F6C" w:rsidRPr="00E75A29" w:rsidRDefault="00B24F6C" w:rsidP="00E75A29">
            <w:pPr>
              <w:tabs>
                <w:tab w:val="left" w:pos="152"/>
                <w:tab w:val="left" w:pos="588"/>
              </w:tabs>
              <w:spacing w:line="360" w:lineRule="auto"/>
              <w:rPr>
                <w:rFonts w:ascii="宋体" w:cs="Times New Roman"/>
                <w:color w:val="000000"/>
                <w:sz w:val="24"/>
                <w:szCs w:val="24"/>
              </w:rPr>
            </w:pPr>
            <w:r w:rsidRPr="00E75A29">
              <w:rPr>
                <w:rFonts w:ascii="宋体" w:hAnsi="宋体" w:cs="宋体"/>
                <w:color w:val="000000"/>
                <w:sz w:val="24"/>
                <w:szCs w:val="24"/>
              </w:rPr>
              <w:t>3</w:t>
            </w:r>
            <w:r w:rsidRPr="00E75A29">
              <w:rPr>
                <w:rFonts w:ascii="宋体" w:hAnsi="宋体" w:cs="宋体" w:hint="eastAsia"/>
                <w:color w:val="000000"/>
                <w:sz w:val="24"/>
                <w:szCs w:val="24"/>
              </w:rPr>
              <w:t>、提供企业</w:t>
            </w:r>
            <w:r w:rsidRPr="00E75A29">
              <w:rPr>
                <w:rFonts w:ascii="宋体" w:hAnsi="宋体" w:cs="宋体"/>
                <w:color w:val="000000"/>
                <w:sz w:val="24"/>
                <w:szCs w:val="24"/>
              </w:rPr>
              <w:t>2019</w:t>
            </w:r>
            <w:r w:rsidRPr="00E75A29">
              <w:rPr>
                <w:rFonts w:ascii="宋体" w:hAnsi="宋体" w:cs="宋体" w:hint="eastAsia"/>
                <w:color w:val="000000"/>
                <w:sz w:val="24"/>
                <w:szCs w:val="24"/>
              </w:rPr>
              <w:t>年以来任意一个月依法缴纳税收和社会保障资金的证明材料；（由投标人根据自身情况提供相关证明资料）；</w:t>
            </w:r>
          </w:p>
          <w:p w:rsidR="00B24F6C" w:rsidRPr="00E75A29" w:rsidRDefault="00B24F6C" w:rsidP="00E75A29">
            <w:pPr>
              <w:tabs>
                <w:tab w:val="left" w:pos="152"/>
                <w:tab w:val="left" w:pos="588"/>
              </w:tabs>
              <w:spacing w:line="360" w:lineRule="auto"/>
              <w:rPr>
                <w:rFonts w:ascii="宋体" w:cs="Times New Roman"/>
                <w:color w:val="000000"/>
                <w:sz w:val="24"/>
                <w:szCs w:val="24"/>
              </w:rPr>
            </w:pPr>
            <w:r w:rsidRPr="00E75A29">
              <w:rPr>
                <w:rFonts w:ascii="宋体" w:hAnsi="宋体" w:cs="宋体"/>
                <w:color w:val="000000"/>
                <w:sz w:val="24"/>
                <w:szCs w:val="24"/>
              </w:rPr>
              <w:t>4</w:t>
            </w:r>
            <w:r w:rsidRPr="00E75A29">
              <w:rPr>
                <w:rFonts w:ascii="宋体" w:hAnsi="宋体" w:cs="宋体" w:hint="eastAsia"/>
                <w:color w:val="000000"/>
                <w:sz w:val="24"/>
                <w:szCs w:val="24"/>
              </w:rPr>
              <w:t>、提供企业</w:t>
            </w:r>
            <w:r w:rsidRPr="00E75A29">
              <w:rPr>
                <w:rFonts w:ascii="宋体" w:hAnsi="宋体" w:cs="宋体"/>
                <w:color w:val="000000"/>
                <w:sz w:val="24"/>
                <w:szCs w:val="24"/>
              </w:rPr>
              <w:t>2018</w:t>
            </w:r>
            <w:r w:rsidRPr="00E75A29">
              <w:rPr>
                <w:rFonts w:ascii="宋体" w:hAnsi="宋体" w:cs="宋体" w:hint="eastAsia"/>
                <w:color w:val="000000"/>
                <w:sz w:val="24"/>
                <w:szCs w:val="24"/>
              </w:rPr>
              <w:t>年或</w:t>
            </w:r>
            <w:r w:rsidRPr="00E75A29">
              <w:rPr>
                <w:rFonts w:ascii="宋体" w:hAnsi="宋体" w:cs="宋体"/>
                <w:color w:val="000000"/>
                <w:sz w:val="24"/>
                <w:szCs w:val="24"/>
              </w:rPr>
              <w:t>2019</w:t>
            </w:r>
            <w:r w:rsidRPr="00E75A29">
              <w:rPr>
                <w:rFonts w:ascii="宋体" w:hAnsi="宋体" w:cs="宋体" w:hint="eastAsia"/>
                <w:color w:val="000000"/>
                <w:sz w:val="24"/>
                <w:szCs w:val="24"/>
              </w:rPr>
              <w:t>年度经审计的财务报告；</w:t>
            </w:r>
          </w:p>
          <w:p w:rsidR="00B24F6C" w:rsidRPr="00E75A29" w:rsidRDefault="00B24F6C" w:rsidP="00E75A29">
            <w:pPr>
              <w:tabs>
                <w:tab w:val="left" w:pos="152"/>
                <w:tab w:val="left" w:pos="588"/>
              </w:tabs>
              <w:spacing w:line="360" w:lineRule="auto"/>
              <w:rPr>
                <w:rFonts w:ascii="宋体" w:cs="Times New Roman"/>
                <w:color w:val="000000"/>
                <w:sz w:val="24"/>
                <w:szCs w:val="24"/>
              </w:rPr>
            </w:pPr>
            <w:r w:rsidRPr="00E75A29">
              <w:rPr>
                <w:rFonts w:ascii="宋体" w:hAnsi="宋体" w:cs="宋体"/>
                <w:color w:val="000000"/>
                <w:sz w:val="24"/>
                <w:szCs w:val="24"/>
              </w:rPr>
              <w:t>5</w:t>
            </w:r>
            <w:r w:rsidRPr="00E75A29">
              <w:rPr>
                <w:rFonts w:ascii="宋体" w:hAnsi="宋体" w:cs="宋体" w:hint="eastAsia"/>
                <w:color w:val="000000"/>
                <w:sz w:val="24"/>
                <w:szCs w:val="24"/>
              </w:rPr>
              <w:t>、参加政府采购活动前</w:t>
            </w:r>
            <w:r w:rsidRPr="00E75A29">
              <w:rPr>
                <w:rFonts w:ascii="宋体" w:hAnsi="宋体" w:cs="宋体"/>
                <w:color w:val="000000"/>
                <w:sz w:val="24"/>
                <w:szCs w:val="24"/>
              </w:rPr>
              <w:t>3</w:t>
            </w:r>
            <w:r w:rsidRPr="00E75A29">
              <w:rPr>
                <w:rFonts w:ascii="宋体" w:hAnsi="宋体" w:cs="宋体" w:hint="eastAsia"/>
                <w:color w:val="000000"/>
                <w:sz w:val="24"/>
                <w:szCs w:val="24"/>
              </w:rPr>
              <w:t>年内在经营活动中没有重大违法记录的书面声明承诺并加盖单位公章；</w:t>
            </w:r>
          </w:p>
          <w:p w:rsidR="00B24F6C" w:rsidRPr="00E75A29" w:rsidRDefault="00B24F6C" w:rsidP="00E75A29">
            <w:pPr>
              <w:tabs>
                <w:tab w:val="left" w:pos="152"/>
                <w:tab w:val="left" w:pos="588"/>
              </w:tabs>
              <w:spacing w:line="360" w:lineRule="auto"/>
              <w:rPr>
                <w:rFonts w:ascii="宋体" w:cs="Times New Roman"/>
                <w:color w:val="000000"/>
                <w:sz w:val="24"/>
                <w:szCs w:val="24"/>
              </w:rPr>
            </w:pPr>
            <w:r w:rsidRPr="00E75A29">
              <w:rPr>
                <w:rFonts w:ascii="宋体" w:hAnsi="宋体" w:cs="宋体"/>
                <w:color w:val="000000"/>
                <w:sz w:val="24"/>
                <w:szCs w:val="24"/>
              </w:rPr>
              <w:t>6</w:t>
            </w:r>
            <w:r w:rsidRPr="00E75A29">
              <w:rPr>
                <w:rFonts w:ascii="宋体" w:hAnsi="宋体" w:cs="宋体" w:hint="eastAsia"/>
                <w:color w:val="000000"/>
                <w:sz w:val="24"/>
                <w:szCs w:val="24"/>
              </w:rPr>
              <w:t>、提供政府采购反商业贿赂承诺书并加盖单位公章；</w:t>
            </w:r>
          </w:p>
          <w:p w:rsidR="00B24F6C" w:rsidRPr="00E75A29" w:rsidRDefault="00B24F6C" w:rsidP="00E75A29">
            <w:pPr>
              <w:tabs>
                <w:tab w:val="left" w:pos="152"/>
                <w:tab w:val="left" w:pos="588"/>
              </w:tabs>
              <w:spacing w:line="360" w:lineRule="auto"/>
              <w:rPr>
                <w:rFonts w:ascii="宋体" w:hAnsi="宋体" w:cs="宋体"/>
                <w:color w:val="000000"/>
                <w:sz w:val="24"/>
                <w:szCs w:val="24"/>
              </w:rPr>
            </w:pPr>
            <w:r w:rsidRPr="00E75A29">
              <w:rPr>
                <w:rFonts w:ascii="宋体" w:hAnsi="宋体" w:cs="宋体"/>
                <w:color w:val="000000"/>
                <w:sz w:val="24"/>
                <w:szCs w:val="24"/>
              </w:rPr>
              <w:t>7.</w:t>
            </w:r>
            <w:r w:rsidRPr="00E75A29">
              <w:rPr>
                <w:rFonts w:ascii="宋体" w:hAnsi="宋体" w:cs="宋体" w:hint="eastAsia"/>
                <w:color w:val="000000"/>
                <w:sz w:val="24"/>
                <w:szCs w:val="24"/>
              </w:rPr>
              <w:t>政府强制采购和优先采购的节能产品</w:t>
            </w:r>
            <w:r w:rsidRPr="00E75A29">
              <w:rPr>
                <w:rFonts w:ascii="宋体" w:hAnsi="宋体" w:cs="宋体"/>
                <w:color w:val="000000"/>
                <w:sz w:val="24"/>
                <w:szCs w:val="24"/>
              </w:rPr>
              <w:t>:</w:t>
            </w:r>
          </w:p>
          <w:p w:rsidR="00B24F6C" w:rsidRPr="00E75A29" w:rsidRDefault="00B24F6C" w:rsidP="00E75A29">
            <w:pPr>
              <w:tabs>
                <w:tab w:val="left" w:pos="152"/>
                <w:tab w:val="left" w:pos="588"/>
              </w:tabs>
              <w:spacing w:line="360" w:lineRule="auto"/>
              <w:rPr>
                <w:rFonts w:ascii="宋体" w:hAnsi="宋体" w:cs="宋体"/>
                <w:color w:val="000000"/>
                <w:sz w:val="24"/>
                <w:szCs w:val="24"/>
              </w:rPr>
            </w:pPr>
            <w:r w:rsidRPr="00E75A29">
              <w:rPr>
                <w:rFonts w:ascii="宋体" w:hAnsi="宋体" w:cs="宋体" w:hint="eastAsia"/>
                <w:color w:val="000000"/>
                <w:sz w:val="24"/>
                <w:szCs w:val="24"/>
              </w:rPr>
              <w:t>如果所投产品是财政部、国家发展改革委最新节能清单的政府强制采购和优先采购的节能产品的，须提供以下材料：</w:t>
            </w:r>
            <w:r w:rsidRPr="00E75A29">
              <w:rPr>
                <w:rFonts w:ascii="宋体" w:hAnsi="宋体" w:cs="宋体"/>
                <w:color w:val="000000"/>
                <w:sz w:val="24"/>
                <w:szCs w:val="24"/>
              </w:rPr>
              <w:t xml:space="preserve"> </w:t>
            </w:r>
          </w:p>
          <w:p w:rsidR="00B24F6C" w:rsidRPr="00E75A29" w:rsidRDefault="00B24F6C" w:rsidP="00E75A29">
            <w:pPr>
              <w:tabs>
                <w:tab w:val="left" w:pos="152"/>
                <w:tab w:val="left" w:pos="588"/>
              </w:tabs>
              <w:spacing w:line="360" w:lineRule="auto"/>
              <w:rPr>
                <w:rFonts w:ascii="宋体" w:cs="Times New Roman"/>
                <w:b/>
                <w:bCs/>
                <w:color w:val="000000"/>
                <w:sz w:val="24"/>
                <w:szCs w:val="24"/>
                <w:u w:val="single"/>
              </w:rPr>
            </w:pPr>
            <w:r w:rsidRPr="00E75A29">
              <w:rPr>
                <w:rFonts w:ascii="宋体" w:hAnsi="宋体" w:cs="宋体" w:hint="eastAsia"/>
                <w:b/>
                <w:bCs/>
                <w:color w:val="000000"/>
                <w:sz w:val="24"/>
                <w:szCs w:val="24"/>
                <w:u w:val="single"/>
              </w:rPr>
              <w:t>（</w:t>
            </w:r>
            <w:r w:rsidRPr="00E75A29">
              <w:rPr>
                <w:rFonts w:ascii="宋体" w:hAnsi="宋体" w:cs="宋体"/>
                <w:b/>
                <w:bCs/>
                <w:color w:val="000000"/>
                <w:sz w:val="24"/>
                <w:szCs w:val="24"/>
                <w:u w:val="single"/>
              </w:rPr>
              <w:t>1</w:t>
            </w:r>
            <w:r w:rsidRPr="00E75A29">
              <w:rPr>
                <w:rFonts w:ascii="宋体" w:hAnsi="宋体" w:cs="宋体" w:hint="eastAsia"/>
                <w:b/>
                <w:bCs/>
                <w:color w:val="000000"/>
                <w:sz w:val="24"/>
                <w:szCs w:val="24"/>
                <w:u w:val="single"/>
              </w:rPr>
              <w:t>）强制采购节能产品的提供产品证明材料，否则视为非实质性响应招标文件要求。</w:t>
            </w:r>
          </w:p>
          <w:p w:rsidR="00B24F6C" w:rsidRDefault="00B24F6C" w:rsidP="00E75A29">
            <w:pPr>
              <w:tabs>
                <w:tab w:val="left" w:pos="152"/>
                <w:tab w:val="left" w:pos="588"/>
              </w:tabs>
              <w:spacing w:line="360" w:lineRule="auto"/>
              <w:rPr>
                <w:rFonts w:ascii="宋体" w:cs="Times New Roman"/>
                <w:color w:val="000000"/>
                <w:sz w:val="24"/>
                <w:szCs w:val="24"/>
              </w:rPr>
            </w:pPr>
            <w:r w:rsidRPr="00E75A29">
              <w:rPr>
                <w:rFonts w:ascii="宋体" w:hAnsi="宋体" w:cs="宋体" w:hint="eastAsia"/>
                <w:color w:val="000000"/>
                <w:sz w:val="24"/>
                <w:szCs w:val="24"/>
              </w:rPr>
              <w:t>（</w:t>
            </w:r>
            <w:r w:rsidRPr="00E75A29">
              <w:rPr>
                <w:rFonts w:ascii="宋体" w:hAnsi="宋体" w:cs="宋体"/>
                <w:color w:val="000000"/>
                <w:sz w:val="24"/>
                <w:szCs w:val="24"/>
              </w:rPr>
              <w:t>2</w:t>
            </w:r>
            <w:r w:rsidRPr="00E75A29">
              <w:rPr>
                <w:rFonts w:ascii="宋体" w:hAnsi="宋体" w:cs="宋体" w:hint="eastAsia"/>
                <w:color w:val="000000"/>
                <w:sz w:val="24"/>
                <w:szCs w:val="24"/>
              </w:rPr>
              <w:t>）优先采购的提供节能产品证明材料。</w:t>
            </w:r>
          </w:p>
        </w:tc>
      </w:tr>
      <w:tr w:rsidR="00B24F6C">
        <w:trPr>
          <w:trHeight w:val="282"/>
          <w:jc w:val="center"/>
        </w:trPr>
        <w:tc>
          <w:tcPr>
            <w:tcW w:w="928" w:type="dxa"/>
            <w:tcBorders>
              <w:left w:val="double" w:sz="4" w:space="0" w:color="auto"/>
            </w:tcBorders>
            <w:vAlign w:val="center"/>
          </w:tcPr>
          <w:p w:rsidR="00B24F6C" w:rsidRDefault="00B24F6C">
            <w:pPr>
              <w:spacing w:line="400" w:lineRule="exact"/>
              <w:jc w:val="center"/>
              <w:rPr>
                <w:rFonts w:ascii="宋体" w:cs="Times New Roman"/>
                <w:color w:val="000000"/>
                <w:sz w:val="24"/>
                <w:szCs w:val="24"/>
              </w:rPr>
            </w:pPr>
            <w:r>
              <w:rPr>
                <w:rFonts w:ascii="宋体" w:hAnsi="宋体" w:cs="宋体"/>
                <w:color w:val="000000"/>
                <w:sz w:val="24"/>
                <w:szCs w:val="24"/>
              </w:rPr>
              <w:t>18.1</w:t>
            </w:r>
          </w:p>
        </w:tc>
        <w:tc>
          <w:tcPr>
            <w:tcW w:w="7432" w:type="dxa"/>
            <w:tcBorders>
              <w:top w:val="single" w:sz="12" w:space="0" w:color="auto"/>
              <w:right w:val="double" w:sz="4" w:space="0" w:color="auto"/>
            </w:tcBorders>
          </w:tcPr>
          <w:p w:rsidR="00B24F6C" w:rsidRDefault="00B24F6C">
            <w:pPr>
              <w:spacing w:line="400" w:lineRule="exact"/>
              <w:rPr>
                <w:rFonts w:ascii="宋体" w:cs="Times New Roman"/>
                <w:color w:val="000000"/>
                <w:sz w:val="24"/>
                <w:szCs w:val="24"/>
              </w:rPr>
            </w:pPr>
            <w:r>
              <w:rPr>
                <w:rFonts w:ascii="宋体" w:hAnsi="宋体" w:cs="宋体"/>
                <w:color w:val="000000"/>
                <w:sz w:val="24"/>
                <w:szCs w:val="24"/>
              </w:rPr>
              <w:t>*</w:t>
            </w:r>
            <w:r>
              <w:rPr>
                <w:rFonts w:ascii="宋体" w:hAnsi="宋体" w:cs="宋体" w:hint="eastAsia"/>
                <w:color w:val="000000"/>
                <w:sz w:val="24"/>
                <w:szCs w:val="24"/>
              </w:rPr>
              <w:t>投标保证金金额：不收取。</w:t>
            </w:r>
          </w:p>
        </w:tc>
      </w:tr>
      <w:tr w:rsidR="00B24F6C">
        <w:trPr>
          <w:trHeight w:val="230"/>
          <w:jc w:val="center"/>
        </w:trPr>
        <w:tc>
          <w:tcPr>
            <w:tcW w:w="928" w:type="dxa"/>
            <w:tcBorders>
              <w:left w:val="double" w:sz="4" w:space="0" w:color="auto"/>
            </w:tcBorders>
            <w:vAlign w:val="center"/>
          </w:tcPr>
          <w:p w:rsidR="00B24F6C" w:rsidRDefault="00B24F6C">
            <w:pPr>
              <w:spacing w:line="400" w:lineRule="exact"/>
              <w:jc w:val="center"/>
              <w:rPr>
                <w:rFonts w:ascii="宋体" w:cs="Times New Roman"/>
                <w:color w:val="000000"/>
                <w:sz w:val="24"/>
                <w:szCs w:val="24"/>
              </w:rPr>
            </w:pPr>
            <w:r>
              <w:rPr>
                <w:rFonts w:ascii="宋体" w:hAnsi="宋体" w:cs="宋体"/>
                <w:color w:val="000000"/>
                <w:sz w:val="24"/>
                <w:szCs w:val="24"/>
              </w:rPr>
              <w:t>19.1</w:t>
            </w:r>
          </w:p>
        </w:tc>
        <w:tc>
          <w:tcPr>
            <w:tcW w:w="7432" w:type="dxa"/>
            <w:tcBorders>
              <w:right w:val="double" w:sz="4" w:space="0" w:color="auto"/>
            </w:tcBorders>
            <w:vAlign w:val="center"/>
          </w:tcPr>
          <w:p w:rsidR="00B24F6C" w:rsidRDefault="00B24F6C">
            <w:pPr>
              <w:spacing w:line="400" w:lineRule="exact"/>
              <w:rPr>
                <w:rFonts w:ascii="宋体" w:cs="Times New Roman"/>
                <w:color w:val="000000"/>
                <w:sz w:val="24"/>
                <w:szCs w:val="24"/>
              </w:rPr>
            </w:pPr>
            <w:r>
              <w:rPr>
                <w:rFonts w:ascii="宋体" w:hAnsi="宋体" w:cs="宋体"/>
                <w:color w:val="000000"/>
                <w:sz w:val="24"/>
                <w:szCs w:val="24"/>
              </w:rPr>
              <w:t>*</w:t>
            </w:r>
            <w:r>
              <w:rPr>
                <w:rFonts w:ascii="宋体" w:hAnsi="宋体" w:cs="宋体" w:hint="eastAsia"/>
                <w:color w:val="000000"/>
                <w:sz w:val="24"/>
                <w:szCs w:val="24"/>
              </w:rPr>
              <w:t>投标有效期：从开标之日起</w:t>
            </w:r>
            <w:r>
              <w:rPr>
                <w:rFonts w:ascii="宋体" w:hAnsi="宋体" w:cs="宋体"/>
                <w:color w:val="000000"/>
                <w:sz w:val="24"/>
                <w:szCs w:val="24"/>
              </w:rPr>
              <w:t>60</w:t>
            </w:r>
            <w:r>
              <w:rPr>
                <w:rFonts w:ascii="宋体" w:hAnsi="宋体" w:cs="宋体" w:hint="eastAsia"/>
                <w:color w:val="000000"/>
                <w:sz w:val="24"/>
                <w:szCs w:val="24"/>
              </w:rPr>
              <w:t>天</w:t>
            </w:r>
          </w:p>
        </w:tc>
      </w:tr>
      <w:tr w:rsidR="00B24F6C">
        <w:trPr>
          <w:trHeight w:val="135"/>
          <w:jc w:val="center"/>
        </w:trPr>
        <w:tc>
          <w:tcPr>
            <w:tcW w:w="928" w:type="dxa"/>
            <w:tcBorders>
              <w:left w:val="double" w:sz="4" w:space="0" w:color="auto"/>
            </w:tcBorders>
            <w:vAlign w:val="center"/>
          </w:tcPr>
          <w:p w:rsidR="00B24F6C" w:rsidRDefault="00B24F6C">
            <w:pPr>
              <w:spacing w:line="400" w:lineRule="exact"/>
              <w:jc w:val="center"/>
              <w:rPr>
                <w:rFonts w:ascii="宋体" w:cs="Times New Roman"/>
                <w:color w:val="000000"/>
                <w:sz w:val="24"/>
                <w:szCs w:val="24"/>
              </w:rPr>
            </w:pPr>
            <w:r>
              <w:rPr>
                <w:rFonts w:ascii="宋体" w:hAnsi="宋体" w:cs="宋体"/>
                <w:color w:val="000000"/>
                <w:sz w:val="24"/>
                <w:szCs w:val="24"/>
              </w:rPr>
              <w:t>21.1</w:t>
            </w:r>
          </w:p>
        </w:tc>
        <w:tc>
          <w:tcPr>
            <w:tcW w:w="7432" w:type="dxa"/>
            <w:tcBorders>
              <w:right w:val="double" w:sz="4" w:space="0" w:color="auto"/>
            </w:tcBorders>
            <w:vAlign w:val="center"/>
          </w:tcPr>
          <w:p w:rsidR="00B24F6C" w:rsidRDefault="00B24F6C">
            <w:pPr>
              <w:spacing w:line="400" w:lineRule="exact"/>
              <w:rPr>
                <w:rFonts w:ascii="宋体" w:cs="Times New Roman"/>
                <w:color w:val="000000"/>
                <w:sz w:val="24"/>
                <w:szCs w:val="24"/>
              </w:rPr>
            </w:pPr>
            <w:r>
              <w:rPr>
                <w:rFonts w:ascii="宋体" w:hAnsi="宋体" w:cs="宋体" w:hint="eastAsia"/>
                <w:color w:val="000000"/>
                <w:sz w:val="24"/>
                <w:szCs w:val="24"/>
              </w:rPr>
              <w:t>投标文件递交：正本份数一份，副本份数：四份（副本应与正本内容一致），电子版一份。</w:t>
            </w:r>
          </w:p>
        </w:tc>
      </w:tr>
      <w:tr w:rsidR="00B24F6C">
        <w:trPr>
          <w:trHeight w:val="135"/>
          <w:jc w:val="center"/>
        </w:trPr>
        <w:tc>
          <w:tcPr>
            <w:tcW w:w="928" w:type="dxa"/>
            <w:tcBorders>
              <w:left w:val="double" w:sz="4" w:space="0" w:color="auto"/>
            </w:tcBorders>
            <w:vAlign w:val="center"/>
          </w:tcPr>
          <w:p w:rsidR="00B24F6C" w:rsidRDefault="00B24F6C">
            <w:pPr>
              <w:spacing w:line="400" w:lineRule="exact"/>
              <w:jc w:val="center"/>
              <w:rPr>
                <w:rFonts w:ascii="宋体" w:cs="Times New Roman"/>
                <w:color w:val="000000"/>
                <w:sz w:val="24"/>
                <w:szCs w:val="24"/>
              </w:rPr>
            </w:pPr>
            <w:r>
              <w:rPr>
                <w:rFonts w:ascii="宋体" w:hAnsi="宋体" w:cs="宋体"/>
                <w:color w:val="000000"/>
                <w:sz w:val="24"/>
                <w:szCs w:val="24"/>
              </w:rPr>
              <w:t>23.1</w:t>
            </w:r>
          </w:p>
        </w:tc>
        <w:tc>
          <w:tcPr>
            <w:tcW w:w="7432" w:type="dxa"/>
            <w:tcBorders>
              <w:right w:val="double" w:sz="4" w:space="0" w:color="auto"/>
            </w:tcBorders>
            <w:vAlign w:val="center"/>
          </w:tcPr>
          <w:p w:rsidR="00B24F6C" w:rsidRDefault="00B24F6C">
            <w:pPr>
              <w:spacing w:line="400" w:lineRule="exact"/>
              <w:rPr>
                <w:rFonts w:ascii="宋体" w:cs="Times New Roman"/>
                <w:color w:val="000000"/>
                <w:sz w:val="24"/>
                <w:szCs w:val="24"/>
              </w:rPr>
            </w:pPr>
            <w:r>
              <w:rPr>
                <w:rFonts w:ascii="宋体" w:hAnsi="宋体" w:cs="宋体" w:hint="eastAsia"/>
                <w:color w:val="000000"/>
                <w:sz w:val="24"/>
                <w:szCs w:val="24"/>
              </w:rPr>
              <w:t>投标文件递交至：河南招标采购服务有限公司四楼第一会议室</w:t>
            </w:r>
          </w:p>
        </w:tc>
      </w:tr>
      <w:tr w:rsidR="00B24F6C">
        <w:trPr>
          <w:trHeight w:val="135"/>
          <w:jc w:val="center"/>
        </w:trPr>
        <w:tc>
          <w:tcPr>
            <w:tcW w:w="928" w:type="dxa"/>
            <w:tcBorders>
              <w:left w:val="double" w:sz="4" w:space="0" w:color="auto"/>
            </w:tcBorders>
            <w:vAlign w:val="center"/>
          </w:tcPr>
          <w:p w:rsidR="00B24F6C" w:rsidRDefault="00B24F6C">
            <w:pPr>
              <w:spacing w:line="400" w:lineRule="exact"/>
              <w:jc w:val="center"/>
              <w:rPr>
                <w:rFonts w:ascii="宋体" w:cs="Times New Roman"/>
                <w:color w:val="000000"/>
                <w:sz w:val="24"/>
                <w:szCs w:val="24"/>
              </w:rPr>
            </w:pPr>
            <w:r>
              <w:rPr>
                <w:rFonts w:ascii="宋体" w:hAnsi="宋体" w:cs="宋体"/>
                <w:color w:val="000000"/>
                <w:sz w:val="24"/>
                <w:szCs w:val="24"/>
              </w:rPr>
              <w:t>23.1</w:t>
            </w:r>
          </w:p>
        </w:tc>
        <w:tc>
          <w:tcPr>
            <w:tcW w:w="7432" w:type="dxa"/>
            <w:tcBorders>
              <w:right w:val="double" w:sz="4" w:space="0" w:color="auto"/>
            </w:tcBorders>
            <w:vAlign w:val="center"/>
          </w:tcPr>
          <w:p w:rsidR="00B24F6C" w:rsidRDefault="00B24F6C" w:rsidP="00F61146">
            <w:pPr>
              <w:spacing w:line="400" w:lineRule="exact"/>
              <w:rPr>
                <w:rFonts w:ascii="宋体" w:cs="Times New Roman"/>
                <w:color w:val="000000"/>
                <w:sz w:val="24"/>
                <w:szCs w:val="24"/>
              </w:rPr>
            </w:pPr>
            <w:r>
              <w:rPr>
                <w:rFonts w:ascii="宋体" w:hAnsi="宋体" w:cs="宋体" w:hint="eastAsia"/>
                <w:color w:val="000000"/>
                <w:sz w:val="24"/>
                <w:szCs w:val="24"/>
              </w:rPr>
              <w:t>投标文件递交截止时间：</w:t>
            </w:r>
            <w:r>
              <w:rPr>
                <w:rFonts w:ascii="宋体" w:hAnsi="宋体" w:cs="宋体"/>
                <w:color w:val="000000"/>
                <w:kern w:val="0"/>
                <w:sz w:val="24"/>
                <w:szCs w:val="24"/>
              </w:rPr>
              <w:t>2020</w:t>
            </w:r>
            <w:r>
              <w:rPr>
                <w:rFonts w:ascii="宋体" w:hAnsi="宋体" w:cs="宋体" w:hint="eastAsia"/>
                <w:color w:val="000000"/>
                <w:kern w:val="0"/>
                <w:sz w:val="24"/>
                <w:szCs w:val="24"/>
              </w:rPr>
              <w:t>年</w:t>
            </w:r>
            <w:r>
              <w:rPr>
                <w:rFonts w:ascii="宋体" w:hAnsi="宋体" w:cs="宋体"/>
                <w:color w:val="000000"/>
                <w:kern w:val="0"/>
                <w:sz w:val="24"/>
                <w:szCs w:val="24"/>
              </w:rPr>
              <w:t>04</w:t>
            </w:r>
            <w:r>
              <w:rPr>
                <w:rFonts w:ascii="宋体" w:hAnsi="宋体" w:cs="宋体" w:hint="eastAsia"/>
                <w:color w:val="000000"/>
                <w:kern w:val="0"/>
                <w:sz w:val="24"/>
                <w:szCs w:val="24"/>
              </w:rPr>
              <w:t>月</w:t>
            </w:r>
            <w:r>
              <w:rPr>
                <w:rFonts w:ascii="宋体" w:hAnsi="宋体" w:cs="宋体"/>
                <w:color w:val="000000"/>
                <w:kern w:val="0"/>
                <w:sz w:val="24"/>
                <w:szCs w:val="24"/>
              </w:rPr>
              <w:t>21</w:t>
            </w:r>
            <w:r>
              <w:rPr>
                <w:rFonts w:ascii="宋体" w:hAnsi="宋体" w:cs="宋体" w:hint="eastAsia"/>
                <w:color w:val="000000"/>
                <w:kern w:val="0"/>
                <w:sz w:val="24"/>
                <w:szCs w:val="24"/>
              </w:rPr>
              <w:t>日上午</w:t>
            </w:r>
            <w:r>
              <w:rPr>
                <w:rFonts w:ascii="宋体" w:hAnsi="宋体" w:cs="宋体"/>
                <w:color w:val="000000"/>
                <w:kern w:val="0"/>
                <w:sz w:val="24"/>
                <w:szCs w:val="24"/>
              </w:rPr>
              <w:t>09:00</w:t>
            </w:r>
            <w:r>
              <w:rPr>
                <w:rFonts w:ascii="宋体" w:hAnsi="宋体" w:cs="宋体" w:hint="eastAsia"/>
                <w:color w:val="000000"/>
                <w:kern w:val="0"/>
                <w:sz w:val="24"/>
                <w:szCs w:val="24"/>
              </w:rPr>
              <w:t>。</w:t>
            </w:r>
          </w:p>
        </w:tc>
      </w:tr>
      <w:tr w:rsidR="00B24F6C">
        <w:trPr>
          <w:trHeight w:val="135"/>
          <w:jc w:val="center"/>
        </w:trPr>
        <w:tc>
          <w:tcPr>
            <w:tcW w:w="928" w:type="dxa"/>
            <w:tcBorders>
              <w:left w:val="double" w:sz="4" w:space="0" w:color="auto"/>
            </w:tcBorders>
            <w:vAlign w:val="center"/>
          </w:tcPr>
          <w:p w:rsidR="00B24F6C" w:rsidRDefault="00B24F6C">
            <w:pPr>
              <w:spacing w:line="400" w:lineRule="exact"/>
              <w:jc w:val="center"/>
              <w:rPr>
                <w:rFonts w:ascii="宋体" w:cs="Times New Roman"/>
                <w:color w:val="000000"/>
                <w:sz w:val="24"/>
                <w:szCs w:val="24"/>
              </w:rPr>
            </w:pPr>
            <w:r>
              <w:rPr>
                <w:rFonts w:ascii="宋体" w:hAnsi="宋体" w:cs="宋体"/>
                <w:color w:val="000000"/>
                <w:sz w:val="24"/>
                <w:szCs w:val="24"/>
              </w:rPr>
              <w:t>26.1</w:t>
            </w:r>
          </w:p>
        </w:tc>
        <w:tc>
          <w:tcPr>
            <w:tcW w:w="7432" w:type="dxa"/>
            <w:tcBorders>
              <w:right w:val="double" w:sz="4" w:space="0" w:color="auto"/>
            </w:tcBorders>
            <w:vAlign w:val="center"/>
          </w:tcPr>
          <w:p w:rsidR="00B24F6C" w:rsidRDefault="00B24F6C">
            <w:pPr>
              <w:spacing w:line="400" w:lineRule="exact"/>
              <w:rPr>
                <w:rFonts w:ascii="宋体" w:cs="Times New Roman"/>
                <w:color w:val="000000"/>
                <w:sz w:val="24"/>
                <w:szCs w:val="24"/>
              </w:rPr>
            </w:pPr>
            <w:r>
              <w:rPr>
                <w:rFonts w:ascii="宋体" w:hAnsi="宋体" w:cs="宋体" w:hint="eastAsia"/>
                <w:color w:val="000000"/>
                <w:sz w:val="24"/>
                <w:szCs w:val="24"/>
              </w:rPr>
              <w:t>开标地点：</w:t>
            </w:r>
            <w:r>
              <w:rPr>
                <w:rFonts w:ascii="宋体" w:hAnsi="宋体" w:cs="宋体" w:hint="eastAsia"/>
                <w:color w:val="000000"/>
                <w:kern w:val="0"/>
                <w:sz w:val="24"/>
                <w:szCs w:val="24"/>
              </w:rPr>
              <w:t>同投标文件递交地点。</w:t>
            </w:r>
          </w:p>
        </w:tc>
      </w:tr>
      <w:tr w:rsidR="00B24F6C">
        <w:trPr>
          <w:trHeight w:val="135"/>
          <w:jc w:val="center"/>
        </w:trPr>
        <w:tc>
          <w:tcPr>
            <w:tcW w:w="928" w:type="dxa"/>
            <w:tcBorders>
              <w:left w:val="double" w:sz="4" w:space="0" w:color="auto"/>
            </w:tcBorders>
            <w:vAlign w:val="center"/>
          </w:tcPr>
          <w:p w:rsidR="00B24F6C" w:rsidRDefault="00B24F6C">
            <w:pPr>
              <w:spacing w:line="400" w:lineRule="exact"/>
              <w:jc w:val="center"/>
              <w:rPr>
                <w:rFonts w:ascii="宋体" w:cs="Times New Roman"/>
                <w:color w:val="000000"/>
                <w:sz w:val="24"/>
                <w:szCs w:val="24"/>
              </w:rPr>
            </w:pPr>
            <w:r>
              <w:rPr>
                <w:rFonts w:ascii="宋体" w:hAnsi="宋体" w:cs="宋体"/>
                <w:color w:val="000000"/>
                <w:sz w:val="24"/>
                <w:szCs w:val="24"/>
              </w:rPr>
              <w:t>26.1</w:t>
            </w:r>
          </w:p>
        </w:tc>
        <w:tc>
          <w:tcPr>
            <w:tcW w:w="7432" w:type="dxa"/>
            <w:tcBorders>
              <w:right w:val="double" w:sz="4" w:space="0" w:color="auto"/>
            </w:tcBorders>
            <w:vAlign w:val="center"/>
          </w:tcPr>
          <w:p w:rsidR="00B24F6C" w:rsidRDefault="00B24F6C">
            <w:pPr>
              <w:spacing w:line="400" w:lineRule="exact"/>
              <w:rPr>
                <w:rFonts w:ascii="宋体" w:cs="Times New Roman"/>
                <w:color w:val="000000"/>
                <w:sz w:val="24"/>
                <w:szCs w:val="24"/>
              </w:rPr>
            </w:pPr>
            <w:r>
              <w:rPr>
                <w:rFonts w:ascii="宋体" w:hAnsi="宋体" w:cs="宋体" w:hint="eastAsia"/>
                <w:color w:val="000000"/>
                <w:sz w:val="24"/>
                <w:szCs w:val="24"/>
              </w:rPr>
              <w:t>开标时间：</w:t>
            </w:r>
            <w:r>
              <w:rPr>
                <w:rFonts w:ascii="宋体" w:hAnsi="宋体" w:cs="宋体" w:hint="eastAsia"/>
                <w:color w:val="000000"/>
                <w:kern w:val="0"/>
                <w:sz w:val="24"/>
                <w:szCs w:val="24"/>
              </w:rPr>
              <w:t>同投标文件递交截止时间。</w:t>
            </w:r>
          </w:p>
        </w:tc>
      </w:tr>
      <w:tr w:rsidR="00B24F6C">
        <w:trPr>
          <w:cantSplit/>
          <w:trHeight w:val="247"/>
          <w:jc w:val="center"/>
        </w:trPr>
        <w:tc>
          <w:tcPr>
            <w:tcW w:w="8360" w:type="dxa"/>
            <w:gridSpan w:val="2"/>
            <w:tcBorders>
              <w:left w:val="double" w:sz="4" w:space="0" w:color="auto"/>
              <w:right w:val="double" w:sz="4" w:space="0" w:color="auto"/>
            </w:tcBorders>
          </w:tcPr>
          <w:p w:rsidR="00B24F6C" w:rsidRDefault="00B24F6C">
            <w:pPr>
              <w:spacing w:line="400" w:lineRule="exact"/>
              <w:jc w:val="center"/>
              <w:rPr>
                <w:rFonts w:ascii="宋体" w:cs="Times New Roman"/>
                <w:b/>
                <w:bCs/>
                <w:color w:val="000000"/>
                <w:sz w:val="24"/>
                <w:szCs w:val="24"/>
              </w:rPr>
            </w:pPr>
            <w:r>
              <w:rPr>
                <w:rFonts w:ascii="宋体" w:hAnsi="宋体" w:cs="宋体" w:hint="eastAsia"/>
                <w:b/>
                <w:bCs/>
                <w:color w:val="000000"/>
                <w:sz w:val="24"/>
                <w:szCs w:val="24"/>
              </w:rPr>
              <w:t>评</w:t>
            </w:r>
            <w:r>
              <w:rPr>
                <w:rFonts w:ascii="宋体" w:hAnsi="宋体" w:cs="宋体"/>
                <w:b/>
                <w:bCs/>
                <w:color w:val="000000"/>
                <w:sz w:val="24"/>
                <w:szCs w:val="24"/>
              </w:rPr>
              <w:t xml:space="preserve">          </w:t>
            </w:r>
            <w:r>
              <w:rPr>
                <w:rFonts w:ascii="宋体" w:hAnsi="宋体" w:cs="宋体" w:hint="eastAsia"/>
                <w:b/>
                <w:bCs/>
                <w:color w:val="000000"/>
                <w:sz w:val="24"/>
                <w:szCs w:val="24"/>
              </w:rPr>
              <w:t>标</w:t>
            </w:r>
          </w:p>
        </w:tc>
      </w:tr>
      <w:tr w:rsidR="00B24F6C">
        <w:trPr>
          <w:trHeight w:val="340"/>
          <w:jc w:val="center"/>
        </w:trPr>
        <w:tc>
          <w:tcPr>
            <w:tcW w:w="928" w:type="dxa"/>
            <w:tcBorders>
              <w:left w:val="double" w:sz="4" w:space="0" w:color="auto"/>
              <w:bottom w:val="single" w:sz="4" w:space="0" w:color="auto"/>
            </w:tcBorders>
            <w:vAlign w:val="center"/>
          </w:tcPr>
          <w:p w:rsidR="00B24F6C" w:rsidRDefault="00B24F6C">
            <w:pPr>
              <w:spacing w:line="400" w:lineRule="exact"/>
              <w:jc w:val="center"/>
              <w:rPr>
                <w:rFonts w:ascii="宋体" w:cs="Times New Roman"/>
                <w:color w:val="000000"/>
                <w:sz w:val="24"/>
                <w:szCs w:val="24"/>
              </w:rPr>
            </w:pPr>
            <w:r>
              <w:rPr>
                <w:rFonts w:ascii="宋体" w:hAnsi="宋体" w:cs="宋体"/>
                <w:color w:val="000000"/>
                <w:sz w:val="24"/>
                <w:szCs w:val="24"/>
              </w:rPr>
              <w:t>30</w:t>
            </w:r>
          </w:p>
        </w:tc>
        <w:tc>
          <w:tcPr>
            <w:tcW w:w="7432" w:type="dxa"/>
            <w:tcBorders>
              <w:bottom w:val="single" w:sz="4" w:space="0" w:color="auto"/>
              <w:right w:val="double" w:sz="4" w:space="0" w:color="auto"/>
            </w:tcBorders>
          </w:tcPr>
          <w:p w:rsidR="00B24F6C" w:rsidRDefault="00B24F6C">
            <w:pPr>
              <w:spacing w:line="360" w:lineRule="auto"/>
              <w:rPr>
                <w:rFonts w:ascii="宋体" w:cs="Times New Roman"/>
                <w:sz w:val="24"/>
                <w:szCs w:val="24"/>
              </w:rPr>
            </w:pPr>
            <w:r>
              <w:rPr>
                <w:rFonts w:ascii="宋体" w:hAnsi="宋体" w:cs="宋体" w:hint="eastAsia"/>
                <w:sz w:val="24"/>
                <w:szCs w:val="24"/>
              </w:rPr>
              <w:t>评标方法：综合评分法（得分最高者中标），见附件：打分标准</w:t>
            </w:r>
          </w:p>
          <w:p w:rsidR="00B24F6C" w:rsidRDefault="00B24F6C">
            <w:pPr>
              <w:spacing w:line="360" w:lineRule="auto"/>
              <w:rPr>
                <w:rFonts w:ascii="宋体" w:cs="Times New Roman"/>
                <w:sz w:val="24"/>
                <w:szCs w:val="24"/>
              </w:rPr>
            </w:pPr>
            <w:r>
              <w:rPr>
                <w:rFonts w:ascii="宋体" w:hAnsi="宋体" w:cs="宋体" w:hint="eastAsia"/>
                <w:sz w:val="24"/>
                <w:szCs w:val="24"/>
              </w:rPr>
              <w:t>一、评标原则</w:t>
            </w:r>
          </w:p>
          <w:p w:rsidR="00B24F6C" w:rsidRDefault="00B24F6C">
            <w:pPr>
              <w:spacing w:line="360" w:lineRule="auto"/>
              <w:ind w:firstLine="210"/>
              <w:rPr>
                <w:rFonts w:ascii="宋体" w:cs="Times New Roman"/>
                <w:sz w:val="24"/>
                <w:szCs w:val="24"/>
              </w:rPr>
            </w:pPr>
            <w:r>
              <w:rPr>
                <w:rFonts w:ascii="宋体" w:hAnsi="宋体" w:cs="宋体"/>
                <w:sz w:val="24"/>
                <w:szCs w:val="24"/>
              </w:rPr>
              <w:t>1</w:t>
            </w:r>
            <w:r>
              <w:rPr>
                <w:rFonts w:ascii="宋体" w:hAnsi="宋体" w:cs="宋体" w:hint="eastAsia"/>
                <w:sz w:val="24"/>
                <w:szCs w:val="24"/>
              </w:rPr>
              <w:t>、按照“公正、公平、公开”的原则对待所有投标人；</w:t>
            </w:r>
          </w:p>
          <w:p w:rsidR="00B24F6C" w:rsidRDefault="00B24F6C">
            <w:pPr>
              <w:spacing w:line="360" w:lineRule="auto"/>
              <w:ind w:firstLine="210"/>
              <w:rPr>
                <w:rFonts w:ascii="宋体" w:cs="Times New Roman"/>
                <w:sz w:val="24"/>
                <w:szCs w:val="24"/>
              </w:rPr>
            </w:pPr>
            <w:r>
              <w:rPr>
                <w:rFonts w:ascii="宋体" w:hAnsi="宋体" w:cs="宋体"/>
                <w:sz w:val="24"/>
                <w:szCs w:val="24"/>
              </w:rPr>
              <w:t>2</w:t>
            </w:r>
            <w:r>
              <w:rPr>
                <w:rFonts w:ascii="宋体" w:hAnsi="宋体" w:cs="宋体" w:hint="eastAsia"/>
                <w:sz w:val="24"/>
                <w:szCs w:val="24"/>
              </w:rPr>
              <w:t>、坚持招标文件的所有相关规定，公平评标。</w:t>
            </w:r>
          </w:p>
          <w:p w:rsidR="00B24F6C" w:rsidRDefault="00B24F6C">
            <w:pPr>
              <w:spacing w:line="360" w:lineRule="auto"/>
              <w:rPr>
                <w:rFonts w:ascii="宋体" w:cs="Times New Roman"/>
                <w:sz w:val="24"/>
                <w:szCs w:val="24"/>
              </w:rPr>
            </w:pPr>
            <w:r>
              <w:rPr>
                <w:rFonts w:ascii="宋体" w:hAnsi="宋体" w:cs="宋体" w:hint="eastAsia"/>
                <w:sz w:val="24"/>
                <w:szCs w:val="24"/>
              </w:rPr>
              <w:t>二、评标方法</w:t>
            </w:r>
          </w:p>
          <w:p w:rsidR="00B24F6C" w:rsidRDefault="00B24F6C">
            <w:pPr>
              <w:spacing w:line="360" w:lineRule="auto"/>
              <w:rPr>
                <w:rFonts w:ascii="宋体" w:cs="Times New Roman"/>
                <w:sz w:val="24"/>
                <w:szCs w:val="24"/>
              </w:rPr>
            </w:pPr>
            <w:r>
              <w:rPr>
                <w:rFonts w:ascii="宋体" w:hAnsi="宋体" w:cs="宋体" w:hint="eastAsia"/>
                <w:sz w:val="24"/>
                <w:szCs w:val="24"/>
              </w:rPr>
              <w:t>综合评分法，评标委员会根据评标原则和办法对所有投标文件进行集中审核，分别评标，对实质响应招标文件的投标综合评定并计算打分，向采购</w:t>
            </w:r>
            <w:r>
              <w:rPr>
                <w:rFonts w:ascii="宋体" w:hAnsi="宋体" w:cs="宋体" w:hint="eastAsia"/>
                <w:color w:val="000000"/>
                <w:sz w:val="24"/>
                <w:szCs w:val="24"/>
              </w:rPr>
              <w:t>人推荐得分最高为中标候选人，由采购人依法确定中标人。</w:t>
            </w:r>
          </w:p>
          <w:p w:rsidR="00B24F6C" w:rsidRDefault="00B24F6C">
            <w:pPr>
              <w:spacing w:line="360" w:lineRule="auto"/>
              <w:ind w:firstLine="480"/>
              <w:rPr>
                <w:rFonts w:ascii="宋体" w:cs="Times New Roman"/>
                <w:b/>
                <w:bCs/>
                <w:color w:val="000000"/>
                <w:sz w:val="24"/>
                <w:szCs w:val="24"/>
              </w:rPr>
            </w:pPr>
            <w:r>
              <w:rPr>
                <w:rFonts w:ascii="宋体" w:hAnsi="宋体" w:cs="宋体" w:hint="eastAsia"/>
                <w:sz w:val="24"/>
                <w:szCs w:val="24"/>
              </w:rPr>
              <w:t>三、投标文件的评审及评标标准</w:t>
            </w:r>
            <w:r>
              <w:rPr>
                <w:rFonts w:ascii="宋体" w:hAnsi="宋体" w:cs="宋体" w:hint="eastAsia"/>
                <w:b/>
                <w:bCs/>
                <w:color w:val="000000"/>
                <w:sz w:val="24"/>
                <w:szCs w:val="24"/>
              </w:rPr>
              <w:t>（详见附件）</w:t>
            </w:r>
          </w:p>
        </w:tc>
      </w:tr>
      <w:tr w:rsidR="00B24F6C">
        <w:trPr>
          <w:trHeight w:val="431"/>
          <w:jc w:val="center"/>
        </w:trPr>
        <w:tc>
          <w:tcPr>
            <w:tcW w:w="928" w:type="dxa"/>
            <w:tcBorders>
              <w:left w:val="double" w:sz="4" w:space="0" w:color="auto"/>
            </w:tcBorders>
            <w:vAlign w:val="center"/>
          </w:tcPr>
          <w:p w:rsidR="00B24F6C" w:rsidRDefault="00B24F6C">
            <w:pPr>
              <w:spacing w:line="400" w:lineRule="exact"/>
              <w:jc w:val="center"/>
              <w:rPr>
                <w:rFonts w:ascii="宋体" w:cs="Times New Roman"/>
                <w:color w:val="000000"/>
                <w:sz w:val="24"/>
                <w:szCs w:val="24"/>
              </w:rPr>
            </w:pPr>
            <w:r>
              <w:rPr>
                <w:rFonts w:ascii="宋体" w:hAnsi="宋体" w:cs="宋体"/>
                <w:color w:val="000000"/>
                <w:sz w:val="24"/>
                <w:szCs w:val="24"/>
              </w:rPr>
              <w:t>26</w:t>
            </w:r>
          </w:p>
        </w:tc>
        <w:tc>
          <w:tcPr>
            <w:tcW w:w="7432" w:type="dxa"/>
            <w:tcBorders>
              <w:right w:val="double" w:sz="4" w:space="0" w:color="auto"/>
            </w:tcBorders>
          </w:tcPr>
          <w:p w:rsidR="00B24F6C" w:rsidRDefault="00B24F6C">
            <w:pPr>
              <w:spacing w:line="400" w:lineRule="exact"/>
              <w:rPr>
                <w:rFonts w:ascii="宋体" w:cs="Times New Roman"/>
                <w:color w:val="000000"/>
                <w:sz w:val="24"/>
                <w:szCs w:val="24"/>
              </w:rPr>
            </w:pPr>
            <w:r>
              <w:rPr>
                <w:rFonts w:ascii="宋体" w:hAnsi="宋体" w:cs="宋体" w:hint="eastAsia"/>
                <w:color w:val="000000"/>
                <w:sz w:val="24"/>
                <w:szCs w:val="24"/>
              </w:rPr>
              <w:t>付款条件的偏离：不接受</w:t>
            </w:r>
          </w:p>
        </w:tc>
      </w:tr>
      <w:tr w:rsidR="00B24F6C">
        <w:trPr>
          <w:cantSplit/>
          <w:trHeight w:val="600"/>
          <w:jc w:val="center"/>
        </w:trPr>
        <w:tc>
          <w:tcPr>
            <w:tcW w:w="8360" w:type="dxa"/>
            <w:gridSpan w:val="2"/>
            <w:tcBorders>
              <w:left w:val="double" w:sz="4" w:space="0" w:color="auto"/>
              <w:right w:val="double" w:sz="4" w:space="0" w:color="auto"/>
            </w:tcBorders>
            <w:vAlign w:val="center"/>
          </w:tcPr>
          <w:p w:rsidR="00B24F6C" w:rsidRDefault="00B24F6C">
            <w:pPr>
              <w:spacing w:line="400" w:lineRule="exact"/>
              <w:jc w:val="center"/>
              <w:rPr>
                <w:rFonts w:ascii="宋体" w:cs="Times New Roman"/>
                <w:b/>
                <w:bCs/>
                <w:color w:val="000000"/>
                <w:sz w:val="24"/>
                <w:szCs w:val="24"/>
              </w:rPr>
            </w:pPr>
            <w:r>
              <w:rPr>
                <w:rFonts w:ascii="宋体" w:hAnsi="宋体" w:cs="宋体" w:hint="eastAsia"/>
                <w:b/>
                <w:bCs/>
                <w:color w:val="000000"/>
                <w:sz w:val="24"/>
                <w:szCs w:val="24"/>
              </w:rPr>
              <w:t>授</w:t>
            </w:r>
            <w:r>
              <w:rPr>
                <w:rFonts w:ascii="宋体" w:hAnsi="宋体" w:cs="宋体"/>
                <w:b/>
                <w:bCs/>
                <w:color w:val="000000"/>
                <w:sz w:val="24"/>
                <w:szCs w:val="24"/>
              </w:rPr>
              <w:t xml:space="preserve">  </w:t>
            </w:r>
            <w:r>
              <w:rPr>
                <w:rFonts w:ascii="宋体" w:hAnsi="宋体" w:cs="宋体" w:hint="eastAsia"/>
                <w:b/>
                <w:bCs/>
                <w:color w:val="000000"/>
                <w:sz w:val="24"/>
                <w:szCs w:val="24"/>
              </w:rPr>
              <w:t>予</w:t>
            </w:r>
            <w:r>
              <w:rPr>
                <w:rFonts w:ascii="宋体" w:hAnsi="宋体" w:cs="宋体"/>
                <w:b/>
                <w:bCs/>
                <w:color w:val="000000"/>
                <w:sz w:val="24"/>
                <w:szCs w:val="24"/>
              </w:rPr>
              <w:t xml:space="preserve">  </w:t>
            </w:r>
            <w:r>
              <w:rPr>
                <w:rFonts w:ascii="宋体" w:hAnsi="宋体" w:cs="宋体" w:hint="eastAsia"/>
                <w:b/>
                <w:bCs/>
                <w:color w:val="000000"/>
                <w:sz w:val="24"/>
                <w:szCs w:val="24"/>
              </w:rPr>
              <w:t>合</w:t>
            </w:r>
            <w:r>
              <w:rPr>
                <w:rFonts w:ascii="宋体" w:hAnsi="宋体" w:cs="宋体"/>
                <w:b/>
                <w:bCs/>
                <w:color w:val="000000"/>
                <w:sz w:val="24"/>
                <w:szCs w:val="24"/>
              </w:rPr>
              <w:t xml:space="preserve">   </w:t>
            </w:r>
            <w:r>
              <w:rPr>
                <w:rFonts w:ascii="宋体" w:hAnsi="宋体" w:cs="宋体" w:hint="eastAsia"/>
                <w:b/>
                <w:bCs/>
                <w:color w:val="000000"/>
                <w:sz w:val="24"/>
                <w:szCs w:val="24"/>
              </w:rPr>
              <w:t>同</w:t>
            </w:r>
          </w:p>
        </w:tc>
      </w:tr>
      <w:tr w:rsidR="00B24F6C">
        <w:trPr>
          <w:trHeight w:val="600"/>
          <w:jc w:val="center"/>
        </w:trPr>
        <w:tc>
          <w:tcPr>
            <w:tcW w:w="928" w:type="dxa"/>
            <w:tcBorders>
              <w:left w:val="double" w:sz="4" w:space="0" w:color="auto"/>
              <w:bottom w:val="double" w:sz="4" w:space="0" w:color="auto"/>
            </w:tcBorders>
            <w:vAlign w:val="center"/>
          </w:tcPr>
          <w:p w:rsidR="00B24F6C" w:rsidRDefault="00B24F6C">
            <w:pPr>
              <w:spacing w:line="400" w:lineRule="exact"/>
              <w:jc w:val="center"/>
              <w:rPr>
                <w:rFonts w:ascii="宋体" w:cs="Times New Roman"/>
                <w:color w:val="000000"/>
                <w:sz w:val="24"/>
                <w:szCs w:val="24"/>
              </w:rPr>
            </w:pPr>
            <w:r>
              <w:rPr>
                <w:rFonts w:ascii="宋体" w:hAnsi="宋体" w:cs="宋体"/>
                <w:color w:val="000000"/>
                <w:sz w:val="24"/>
                <w:szCs w:val="24"/>
              </w:rPr>
              <w:t>33.1</w:t>
            </w:r>
          </w:p>
        </w:tc>
        <w:tc>
          <w:tcPr>
            <w:tcW w:w="7432" w:type="dxa"/>
            <w:tcBorders>
              <w:bottom w:val="double" w:sz="4" w:space="0" w:color="auto"/>
              <w:right w:val="double" w:sz="4" w:space="0" w:color="auto"/>
            </w:tcBorders>
            <w:vAlign w:val="center"/>
          </w:tcPr>
          <w:p w:rsidR="00B24F6C" w:rsidRDefault="00B24F6C">
            <w:pPr>
              <w:spacing w:line="400" w:lineRule="exact"/>
              <w:rPr>
                <w:rFonts w:ascii="宋体" w:cs="Times New Roman"/>
                <w:color w:val="000000"/>
                <w:sz w:val="24"/>
                <w:szCs w:val="24"/>
              </w:rPr>
            </w:pPr>
            <w:r>
              <w:rPr>
                <w:rFonts w:ascii="宋体" w:hAnsi="宋体" w:cs="宋体" w:hint="eastAsia"/>
                <w:color w:val="000000"/>
                <w:sz w:val="24"/>
                <w:szCs w:val="24"/>
              </w:rPr>
              <w:t>本次招标项目按照综合得分由高到低的顺序推荐</w:t>
            </w:r>
            <w:r>
              <w:rPr>
                <w:rFonts w:ascii="宋体" w:hAnsi="宋体" w:cs="宋体"/>
                <w:color w:val="000000"/>
                <w:sz w:val="24"/>
                <w:szCs w:val="24"/>
              </w:rPr>
              <w:t>3</w:t>
            </w:r>
            <w:r>
              <w:rPr>
                <w:rFonts w:ascii="宋体" w:hAnsi="宋体" w:cs="宋体" w:hint="eastAsia"/>
                <w:color w:val="000000"/>
                <w:sz w:val="24"/>
                <w:szCs w:val="24"/>
              </w:rPr>
              <w:t>名中标候选人。</w:t>
            </w:r>
          </w:p>
        </w:tc>
      </w:tr>
      <w:tr w:rsidR="00B24F6C">
        <w:trPr>
          <w:trHeight w:val="600"/>
          <w:jc w:val="center"/>
        </w:trPr>
        <w:tc>
          <w:tcPr>
            <w:tcW w:w="928" w:type="dxa"/>
            <w:tcBorders>
              <w:left w:val="double" w:sz="4" w:space="0" w:color="auto"/>
              <w:bottom w:val="double" w:sz="4" w:space="0" w:color="auto"/>
            </w:tcBorders>
            <w:vAlign w:val="center"/>
          </w:tcPr>
          <w:p w:rsidR="00B24F6C" w:rsidRDefault="00B24F6C">
            <w:pPr>
              <w:spacing w:line="400" w:lineRule="exact"/>
              <w:jc w:val="center"/>
              <w:rPr>
                <w:rFonts w:ascii="宋体" w:cs="Times New Roman"/>
                <w:color w:val="000000"/>
                <w:sz w:val="24"/>
                <w:szCs w:val="24"/>
              </w:rPr>
            </w:pPr>
            <w:r>
              <w:rPr>
                <w:rFonts w:ascii="宋体" w:hAnsi="宋体" w:cs="宋体"/>
                <w:color w:val="000000"/>
                <w:sz w:val="24"/>
                <w:szCs w:val="24"/>
              </w:rPr>
              <w:t>38</w:t>
            </w:r>
          </w:p>
        </w:tc>
        <w:tc>
          <w:tcPr>
            <w:tcW w:w="7432" w:type="dxa"/>
            <w:tcBorders>
              <w:bottom w:val="double" w:sz="4" w:space="0" w:color="auto"/>
              <w:right w:val="double" w:sz="4" w:space="0" w:color="auto"/>
            </w:tcBorders>
            <w:vAlign w:val="center"/>
          </w:tcPr>
          <w:p w:rsidR="00B24F6C" w:rsidRDefault="00B24F6C">
            <w:pPr>
              <w:spacing w:line="400" w:lineRule="exact"/>
              <w:rPr>
                <w:rFonts w:ascii="宋体" w:cs="Times New Roman"/>
                <w:color w:val="000000"/>
                <w:sz w:val="24"/>
                <w:szCs w:val="24"/>
              </w:rPr>
            </w:pPr>
            <w:r>
              <w:rPr>
                <w:rFonts w:ascii="宋体" w:hAnsi="宋体" w:cs="宋体" w:hint="eastAsia"/>
                <w:color w:val="000000"/>
                <w:sz w:val="24"/>
                <w:szCs w:val="24"/>
              </w:rPr>
              <w:t>数量增减范围：≤</w:t>
            </w:r>
            <w:r>
              <w:rPr>
                <w:rFonts w:ascii="宋体" w:hAnsi="宋体" w:cs="宋体"/>
                <w:color w:val="000000"/>
                <w:sz w:val="24"/>
                <w:szCs w:val="24"/>
              </w:rPr>
              <w:t>10%</w:t>
            </w:r>
          </w:p>
        </w:tc>
      </w:tr>
    </w:tbl>
    <w:p w:rsidR="00B24F6C" w:rsidRDefault="00B24F6C">
      <w:pPr>
        <w:adjustRightInd w:val="0"/>
        <w:jc w:val="center"/>
        <w:rPr>
          <w:rFonts w:ascii="宋体" w:cs="Times New Roman"/>
          <w:b/>
          <w:bCs/>
          <w:color w:val="000000"/>
          <w:kern w:val="0"/>
          <w:sz w:val="24"/>
          <w:szCs w:val="24"/>
        </w:rPr>
      </w:pPr>
      <w:r>
        <w:rPr>
          <w:rFonts w:ascii="宋体" w:cs="Times New Roman"/>
          <w:b/>
          <w:bCs/>
          <w:color w:val="000000"/>
          <w:kern w:val="0"/>
          <w:sz w:val="24"/>
          <w:szCs w:val="24"/>
        </w:rPr>
        <w:br w:type="page"/>
      </w:r>
    </w:p>
    <w:p w:rsidR="00B24F6C" w:rsidRDefault="00B24F6C">
      <w:pPr>
        <w:pStyle w:val="Heading1"/>
        <w:rPr>
          <w:rFonts w:ascii="宋体" w:eastAsia="宋体"/>
          <w:b w:val="0"/>
          <w:bCs w:val="0"/>
          <w:color w:val="000000"/>
        </w:rPr>
      </w:pPr>
      <w:bookmarkStart w:id="26" w:name="_Toc532804243"/>
      <w:r>
        <w:rPr>
          <w:rFonts w:ascii="宋体" w:eastAsia="宋体" w:hAnsi="宋体" w:cs="宋体" w:hint="eastAsia"/>
          <w:color w:val="000000"/>
        </w:rPr>
        <w:t>第六章</w:t>
      </w:r>
      <w:r>
        <w:rPr>
          <w:rFonts w:ascii="宋体" w:eastAsia="宋体" w:hAnsi="宋体" w:cs="宋体"/>
          <w:color w:val="000000"/>
        </w:rPr>
        <w:t xml:space="preserve">  </w:t>
      </w:r>
      <w:r>
        <w:rPr>
          <w:rFonts w:ascii="宋体" w:eastAsia="宋体" w:hAnsi="宋体" w:cs="宋体" w:hint="eastAsia"/>
          <w:color w:val="000000"/>
        </w:rPr>
        <w:t>合同条款资料表</w:t>
      </w:r>
      <w:bookmarkEnd w:id="26"/>
    </w:p>
    <w:p w:rsidR="00B24F6C" w:rsidRDefault="00B24F6C">
      <w:pPr>
        <w:adjustRightInd w:val="0"/>
        <w:ind w:firstLine="560"/>
        <w:rPr>
          <w:rFonts w:ascii="宋体" w:cs="Times New Roman"/>
          <w:color w:val="000000"/>
          <w:kern w:val="0"/>
          <w:sz w:val="24"/>
          <w:szCs w:val="24"/>
        </w:rPr>
      </w:pPr>
      <w:r>
        <w:rPr>
          <w:rFonts w:ascii="宋体" w:hAnsi="宋体" w:cs="宋体" w:hint="eastAsia"/>
          <w:color w:val="000000"/>
          <w:kern w:val="0"/>
          <w:sz w:val="24"/>
          <w:szCs w:val="24"/>
        </w:rPr>
        <w:t>本表关于要采购的货物的具体资料是对合同条款的具体补充和修改，如有矛盾，应以本资料表为准。</w:t>
      </w:r>
    </w:p>
    <w:tbl>
      <w:tblPr>
        <w:tblW w:w="9528"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tblPr>
      <w:tblGrid>
        <w:gridCol w:w="1470"/>
        <w:gridCol w:w="8058"/>
      </w:tblGrid>
      <w:tr w:rsidR="00B24F6C">
        <w:trPr>
          <w:trHeight w:val="646"/>
          <w:jc w:val="center"/>
        </w:trPr>
        <w:tc>
          <w:tcPr>
            <w:tcW w:w="1470" w:type="dxa"/>
            <w:tcBorders>
              <w:top w:val="double" w:sz="6" w:space="0" w:color="000000"/>
            </w:tcBorders>
            <w:vAlign w:val="center"/>
          </w:tcPr>
          <w:p w:rsidR="00B24F6C" w:rsidRDefault="00B24F6C" w:rsidP="00E55426">
            <w:pPr>
              <w:spacing w:line="360" w:lineRule="auto"/>
              <w:jc w:val="center"/>
              <w:rPr>
                <w:rFonts w:ascii="宋体" w:cs="Times New Roman"/>
                <w:sz w:val="24"/>
                <w:szCs w:val="24"/>
              </w:rPr>
            </w:pPr>
            <w:r>
              <w:rPr>
                <w:rFonts w:ascii="宋体" w:hAnsi="宋体" w:cs="宋体" w:hint="eastAsia"/>
                <w:sz w:val="24"/>
                <w:szCs w:val="24"/>
              </w:rPr>
              <w:t>条款号</w:t>
            </w:r>
          </w:p>
        </w:tc>
        <w:tc>
          <w:tcPr>
            <w:tcW w:w="8058" w:type="dxa"/>
            <w:tcBorders>
              <w:top w:val="double" w:sz="6" w:space="0" w:color="000000"/>
            </w:tcBorders>
            <w:vAlign w:val="center"/>
          </w:tcPr>
          <w:p w:rsidR="00B24F6C" w:rsidRDefault="00B24F6C" w:rsidP="00E55426">
            <w:pPr>
              <w:spacing w:line="360" w:lineRule="auto"/>
              <w:jc w:val="center"/>
              <w:rPr>
                <w:rFonts w:ascii="宋体" w:cs="Times New Roman"/>
                <w:sz w:val="24"/>
                <w:szCs w:val="24"/>
              </w:rPr>
            </w:pPr>
            <w:r>
              <w:rPr>
                <w:rFonts w:ascii="宋体" w:hAnsi="宋体" w:cs="宋体" w:hint="eastAsia"/>
                <w:sz w:val="24"/>
                <w:szCs w:val="24"/>
              </w:rPr>
              <w:t>内</w:t>
            </w:r>
            <w:r>
              <w:rPr>
                <w:rFonts w:ascii="宋体" w:hAnsi="宋体" w:cs="宋体"/>
                <w:sz w:val="24"/>
                <w:szCs w:val="24"/>
              </w:rPr>
              <w:t xml:space="preserve">      </w:t>
            </w:r>
            <w:r>
              <w:rPr>
                <w:rFonts w:ascii="宋体" w:hAnsi="宋体" w:cs="宋体" w:hint="eastAsia"/>
                <w:sz w:val="24"/>
                <w:szCs w:val="24"/>
              </w:rPr>
              <w:t>容</w:t>
            </w:r>
          </w:p>
        </w:tc>
      </w:tr>
      <w:tr w:rsidR="00B24F6C">
        <w:trPr>
          <w:trHeight w:val="90"/>
          <w:jc w:val="center"/>
        </w:trPr>
        <w:tc>
          <w:tcPr>
            <w:tcW w:w="1470" w:type="dxa"/>
            <w:vAlign w:val="center"/>
          </w:tcPr>
          <w:p w:rsidR="00B24F6C" w:rsidRDefault="00B24F6C" w:rsidP="00E55426">
            <w:pPr>
              <w:spacing w:line="360" w:lineRule="auto"/>
              <w:jc w:val="center"/>
              <w:rPr>
                <w:rFonts w:ascii="宋体" w:hAnsi="宋体" w:cs="宋体"/>
                <w:sz w:val="24"/>
                <w:szCs w:val="24"/>
              </w:rPr>
            </w:pPr>
            <w:r>
              <w:rPr>
                <w:rFonts w:ascii="宋体" w:hAnsi="宋体" w:cs="宋体"/>
                <w:sz w:val="24"/>
                <w:szCs w:val="24"/>
              </w:rPr>
              <w:t>1</w:t>
            </w:r>
          </w:p>
        </w:tc>
        <w:tc>
          <w:tcPr>
            <w:tcW w:w="8058" w:type="dxa"/>
            <w:vAlign w:val="center"/>
          </w:tcPr>
          <w:p w:rsidR="00B24F6C" w:rsidRDefault="00B24F6C" w:rsidP="00E55426">
            <w:pPr>
              <w:spacing w:line="360" w:lineRule="auto"/>
              <w:rPr>
                <w:rFonts w:ascii="宋体" w:cs="Times New Roman"/>
                <w:sz w:val="24"/>
                <w:szCs w:val="24"/>
                <w:u w:val="single"/>
              </w:rPr>
            </w:pPr>
            <w:r>
              <w:rPr>
                <w:rFonts w:ascii="宋体" w:hAnsi="宋体" w:cs="宋体" w:hint="eastAsia"/>
                <w:spacing w:val="2"/>
                <w:sz w:val="24"/>
                <w:szCs w:val="24"/>
              </w:rPr>
              <w:t>项目名称：</w:t>
            </w:r>
            <w:r w:rsidRPr="002A36A9">
              <w:rPr>
                <w:rFonts w:ascii="宋体" w:hAnsi="宋体" w:cs="宋体" w:hint="eastAsia"/>
                <w:b/>
                <w:bCs/>
                <w:kern w:val="0"/>
                <w:sz w:val="24"/>
                <w:szCs w:val="24"/>
              </w:rPr>
              <w:t>省直机关综合办公楼绿化改造项目</w:t>
            </w:r>
          </w:p>
          <w:p w:rsidR="00B24F6C" w:rsidRDefault="00B24F6C" w:rsidP="00E55426">
            <w:pPr>
              <w:spacing w:line="360" w:lineRule="auto"/>
              <w:rPr>
                <w:rFonts w:ascii="宋体" w:cs="Times New Roman"/>
                <w:spacing w:val="2"/>
                <w:sz w:val="24"/>
                <w:szCs w:val="24"/>
              </w:rPr>
            </w:pPr>
            <w:r>
              <w:rPr>
                <w:rFonts w:ascii="宋体" w:hAnsi="宋体" w:cs="宋体" w:hint="eastAsia"/>
                <w:sz w:val="24"/>
                <w:szCs w:val="24"/>
              </w:rPr>
              <w:t>项目地点：采购人指定地点</w:t>
            </w:r>
          </w:p>
        </w:tc>
      </w:tr>
      <w:tr w:rsidR="00B24F6C">
        <w:trPr>
          <w:cantSplit/>
          <w:trHeight w:val="916"/>
          <w:jc w:val="center"/>
        </w:trPr>
        <w:tc>
          <w:tcPr>
            <w:tcW w:w="1470" w:type="dxa"/>
            <w:vAlign w:val="center"/>
          </w:tcPr>
          <w:p w:rsidR="00B24F6C" w:rsidRDefault="00B24F6C" w:rsidP="00E55426">
            <w:pPr>
              <w:spacing w:line="360" w:lineRule="auto"/>
              <w:jc w:val="center"/>
              <w:rPr>
                <w:rFonts w:ascii="宋体" w:hAnsi="宋体" w:cs="宋体"/>
                <w:sz w:val="24"/>
                <w:szCs w:val="24"/>
              </w:rPr>
            </w:pPr>
            <w:r>
              <w:rPr>
                <w:rFonts w:ascii="宋体" w:hAnsi="宋体" w:cs="宋体"/>
                <w:sz w:val="24"/>
                <w:szCs w:val="24"/>
              </w:rPr>
              <w:t>2</w:t>
            </w:r>
          </w:p>
        </w:tc>
        <w:tc>
          <w:tcPr>
            <w:tcW w:w="8058" w:type="dxa"/>
            <w:vAlign w:val="center"/>
          </w:tcPr>
          <w:p w:rsidR="00B24F6C" w:rsidRDefault="00B24F6C" w:rsidP="00E55426">
            <w:pPr>
              <w:spacing w:line="360" w:lineRule="auto"/>
              <w:rPr>
                <w:rFonts w:ascii="宋体" w:cs="Times New Roman"/>
                <w:sz w:val="24"/>
                <w:szCs w:val="24"/>
              </w:rPr>
            </w:pPr>
            <w:r>
              <w:rPr>
                <w:rFonts w:ascii="宋体" w:hAnsi="宋体" w:cs="宋体" w:hint="eastAsia"/>
                <w:sz w:val="24"/>
                <w:szCs w:val="24"/>
              </w:rPr>
              <w:t>履约保证金金额：合同中约定。</w:t>
            </w:r>
          </w:p>
        </w:tc>
      </w:tr>
      <w:tr w:rsidR="00B24F6C">
        <w:trPr>
          <w:trHeight w:val="551"/>
          <w:jc w:val="center"/>
        </w:trPr>
        <w:tc>
          <w:tcPr>
            <w:tcW w:w="1470" w:type="dxa"/>
            <w:tcBorders>
              <w:bottom w:val="double" w:sz="6" w:space="0" w:color="000000"/>
            </w:tcBorders>
            <w:vAlign w:val="center"/>
          </w:tcPr>
          <w:p w:rsidR="00B24F6C" w:rsidRDefault="00B24F6C" w:rsidP="00E55426">
            <w:pPr>
              <w:spacing w:line="360" w:lineRule="auto"/>
              <w:jc w:val="center"/>
              <w:rPr>
                <w:rFonts w:ascii="宋体" w:hAnsi="宋体" w:cs="宋体"/>
                <w:sz w:val="24"/>
                <w:szCs w:val="24"/>
              </w:rPr>
            </w:pPr>
            <w:r>
              <w:rPr>
                <w:rFonts w:ascii="宋体" w:hAnsi="宋体" w:cs="宋体"/>
                <w:sz w:val="24"/>
                <w:szCs w:val="24"/>
              </w:rPr>
              <w:t>3</w:t>
            </w:r>
          </w:p>
        </w:tc>
        <w:tc>
          <w:tcPr>
            <w:tcW w:w="8058" w:type="dxa"/>
            <w:tcBorders>
              <w:bottom w:val="double" w:sz="6" w:space="0" w:color="000000"/>
            </w:tcBorders>
            <w:vAlign w:val="center"/>
          </w:tcPr>
          <w:p w:rsidR="00B24F6C" w:rsidRDefault="00B24F6C" w:rsidP="00E55426">
            <w:pPr>
              <w:spacing w:line="360" w:lineRule="auto"/>
              <w:rPr>
                <w:rFonts w:ascii="宋体" w:cs="Times New Roman"/>
                <w:sz w:val="24"/>
                <w:szCs w:val="24"/>
              </w:rPr>
            </w:pPr>
            <w:r>
              <w:rPr>
                <w:rFonts w:ascii="宋体" w:hAnsi="宋体" w:cs="宋体"/>
                <w:sz w:val="24"/>
                <w:szCs w:val="24"/>
              </w:rPr>
              <w:t>1</w:t>
            </w:r>
            <w:r>
              <w:rPr>
                <w:rFonts w:ascii="宋体" w:hAnsi="宋体" w:cs="宋体" w:hint="eastAsia"/>
                <w:sz w:val="24"/>
                <w:szCs w:val="24"/>
              </w:rPr>
              <w:t>、验收：项目完工并经过采购人验收确认。</w:t>
            </w:r>
          </w:p>
          <w:p w:rsidR="00B24F6C" w:rsidRDefault="00B24F6C" w:rsidP="00E55426">
            <w:pPr>
              <w:widowControl/>
              <w:spacing w:line="420" w:lineRule="atLeast"/>
              <w:rPr>
                <w:rFonts w:ascii="宋体" w:cs="Times New Roman"/>
                <w:kern w:val="0"/>
                <w:sz w:val="24"/>
                <w:szCs w:val="24"/>
              </w:rPr>
            </w:pPr>
            <w:r>
              <w:rPr>
                <w:rFonts w:ascii="宋体" w:hAnsi="宋体" w:cs="宋体"/>
                <w:sz w:val="24"/>
                <w:szCs w:val="24"/>
              </w:rPr>
              <w:t>2</w:t>
            </w:r>
            <w:r>
              <w:rPr>
                <w:rFonts w:ascii="宋体" w:hAnsi="宋体" w:cs="宋体" w:hint="eastAsia"/>
                <w:sz w:val="24"/>
                <w:szCs w:val="24"/>
              </w:rPr>
              <w:t>、付款：</w:t>
            </w:r>
            <w:r>
              <w:rPr>
                <w:rFonts w:ascii="宋体" w:hAnsi="宋体" w:cs="宋体" w:hint="eastAsia"/>
                <w:kern w:val="0"/>
                <w:sz w:val="24"/>
                <w:szCs w:val="24"/>
              </w:rPr>
              <w:t>签订合同后中标人向采购人支付合同总额的</w:t>
            </w:r>
            <w:r>
              <w:rPr>
                <w:rFonts w:ascii="宋体" w:hAnsi="宋体" w:cs="宋体"/>
                <w:kern w:val="0"/>
                <w:sz w:val="24"/>
                <w:szCs w:val="24"/>
              </w:rPr>
              <w:t>5%</w:t>
            </w:r>
            <w:r>
              <w:rPr>
                <w:rFonts w:ascii="宋体" w:hAnsi="宋体" w:cs="宋体" w:hint="eastAsia"/>
                <w:kern w:val="0"/>
                <w:sz w:val="24"/>
                <w:szCs w:val="24"/>
              </w:rPr>
              <w:t>作为</w:t>
            </w:r>
            <w:r>
              <w:rPr>
                <w:rFonts w:ascii="宋体" w:hAnsi="宋体" w:cs="宋体" w:hint="eastAsia"/>
                <w:sz w:val="24"/>
                <w:szCs w:val="24"/>
              </w:rPr>
              <w:t>履约保证金</w:t>
            </w:r>
            <w:r>
              <w:rPr>
                <w:rFonts w:ascii="宋体" w:hAnsi="宋体" w:cs="宋体" w:hint="eastAsia"/>
                <w:kern w:val="0"/>
                <w:sz w:val="24"/>
                <w:szCs w:val="24"/>
              </w:rPr>
              <w:t>，</w:t>
            </w:r>
            <w:r>
              <w:rPr>
                <w:rFonts w:ascii="宋体" w:hAnsi="宋体" w:cs="宋体" w:hint="eastAsia"/>
                <w:sz w:val="24"/>
                <w:szCs w:val="24"/>
              </w:rPr>
              <w:t>验收合格后履约保证金无息自动转为质保金</w:t>
            </w:r>
            <w:r>
              <w:rPr>
                <w:rFonts w:ascii="宋体" w:hAnsi="宋体" w:cs="宋体" w:hint="eastAsia"/>
                <w:kern w:val="0"/>
                <w:sz w:val="24"/>
                <w:szCs w:val="24"/>
              </w:rPr>
              <w:t>，采购人向中标人支付全部合同款，质保金在质保期满六个月后无息退还。</w:t>
            </w:r>
          </w:p>
        </w:tc>
      </w:tr>
    </w:tbl>
    <w:p w:rsidR="00B24F6C" w:rsidRDefault="00B24F6C">
      <w:pPr>
        <w:adjustRightInd w:val="0"/>
        <w:jc w:val="center"/>
        <w:rPr>
          <w:rFonts w:ascii="宋体" w:cs="Times New Roman"/>
          <w:color w:val="000000"/>
          <w:kern w:val="0"/>
          <w:sz w:val="24"/>
          <w:szCs w:val="24"/>
        </w:rPr>
      </w:pPr>
    </w:p>
    <w:p w:rsidR="00B24F6C" w:rsidRDefault="00B24F6C">
      <w:pPr>
        <w:adjustRightInd w:val="0"/>
        <w:jc w:val="left"/>
        <w:rPr>
          <w:rFonts w:ascii="宋体" w:cs="Times New Roman"/>
          <w:color w:val="000000"/>
          <w:kern w:val="0"/>
          <w:sz w:val="24"/>
          <w:szCs w:val="24"/>
        </w:rPr>
      </w:pPr>
    </w:p>
    <w:p w:rsidR="00B24F6C" w:rsidRDefault="00B24F6C">
      <w:pPr>
        <w:pStyle w:val="Heading1"/>
        <w:rPr>
          <w:rFonts w:ascii="宋体" w:eastAsia="宋体"/>
          <w:b w:val="0"/>
          <w:bCs w:val="0"/>
          <w:color w:val="000000"/>
        </w:rPr>
      </w:pPr>
      <w:r>
        <w:rPr>
          <w:rFonts w:ascii="宋体" w:eastAsia="宋体"/>
          <w:color w:val="000000"/>
          <w:kern w:val="0"/>
          <w:sz w:val="24"/>
          <w:szCs w:val="24"/>
        </w:rPr>
        <w:br w:type="page"/>
      </w:r>
      <w:bookmarkStart w:id="27" w:name="_Toc532804244"/>
      <w:r>
        <w:rPr>
          <w:rFonts w:ascii="宋体" w:eastAsia="宋体" w:hAnsi="宋体" w:cs="宋体" w:hint="eastAsia"/>
          <w:color w:val="000000"/>
        </w:rPr>
        <w:t>第七章</w:t>
      </w:r>
      <w:r>
        <w:rPr>
          <w:rFonts w:ascii="宋体" w:eastAsia="宋体" w:hAnsi="宋体" w:cs="宋体"/>
          <w:color w:val="000000"/>
        </w:rPr>
        <w:t xml:space="preserve">  </w:t>
      </w:r>
      <w:r>
        <w:rPr>
          <w:rFonts w:ascii="宋体" w:eastAsia="宋体" w:hAnsi="宋体" w:cs="宋体" w:hint="eastAsia"/>
          <w:color w:val="000000"/>
        </w:rPr>
        <w:t>货物需求及技术规格要求</w:t>
      </w:r>
      <w:bookmarkEnd w:id="27"/>
    </w:p>
    <w:p w:rsidR="00B24F6C" w:rsidRDefault="00B24F6C">
      <w:pPr>
        <w:spacing w:line="240" w:lineRule="atLeast"/>
        <w:ind w:right="28"/>
        <w:rPr>
          <w:rFonts w:ascii="宋体" w:cs="Times New Roman"/>
          <w:b/>
          <w:bCs/>
          <w:sz w:val="24"/>
          <w:szCs w:val="24"/>
        </w:rPr>
      </w:pPr>
      <w:r>
        <w:rPr>
          <w:rFonts w:ascii="宋体" w:hAnsi="宋体" w:cs="宋体" w:hint="eastAsia"/>
          <w:b/>
          <w:bCs/>
          <w:sz w:val="24"/>
          <w:szCs w:val="24"/>
        </w:rPr>
        <w:t>一、招标项目概况及要求</w:t>
      </w:r>
    </w:p>
    <w:p w:rsidR="00B24F6C" w:rsidRDefault="00B24F6C" w:rsidP="009E1775">
      <w:pPr>
        <w:ind w:firstLineChars="150" w:firstLine="31680"/>
        <w:rPr>
          <w:rFonts w:ascii="宋体" w:cs="Times New Roman"/>
          <w:sz w:val="24"/>
          <w:szCs w:val="24"/>
        </w:rPr>
      </w:pPr>
      <w:r>
        <w:rPr>
          <w:rFonts w:ascii="宋体" w:hAnsi="宋体" w:cs="宋体"/>
          <w:sz w:val="24"/>
          <w:szCs w:val="24"/>
        </w:rPr>
        <w:t>1.</w:t>
      </w:r>
      <w:r>
        <w:rPr>
          <w:rFonts w:ascii="宋体" w:hAnsi="宋体" w:cs="宋体" w:hint="eastAsia"/>
          <w:sz w:val="24"/>
          <w:szCs w:val="24"/>
        </w:rPr>
        <w:t>项目名称：</w:t>
      </w:r>
      <w:r w:rsidRPr="00732AB8">
        <w:rPr>
          <w:rFonts w:ascii="宋体" w:hAnsi="宋体" w:cs="宋体" w:hint="eastAsia"/>
          <w:sz w:val="24"/>
          <w:szCs w:val="24"/>
        </w:rPr>
        <w:t>省直机关综合办公楼绿化改造项目</w:t>
      </w:r>
      <w:r>
        <w:rPr>
          <w:rFonts w:ascii="宋体" w:hAnsi="宋体" w:cs="宋体" w:hint="eastAsia"/>
          <w:sz w:val="24"/>
          <w:szCs w:val="24"/>
        </w:rPr>
        <w:t>；</w:t>
      </w:r>
    </w:p>
    <w:p w:rsidR="00B24F6C" w:rsidRDefault="00B24F6C" w:rsidP="009E1775">
      <w:pPr>
        <w:spacing w:line="360" w:lineRule="auto"/>
        <w:ind w:firstLineChars="150" w:firstLine="31680"/>
        <w:rPr>
          <w:rFonts w:ascii="宋体" w:cs="Times New Roman"/>
          <w:sz w:val="24"/>
          <w:szCs w:val="24"/>
        </w:rPr>
      </w:pPr>
      <w:r>
        <w:rPr>
          <w:rFonts w:ascii="宋体" w:hAnsi="宋体" w:cs="宋体"/>
          <w:sz w:val="24"/>
          <w:szCs w:val="24"/>
        </w:rPr>
        <w:t>2.</w:t>
      </w:r>
      <w:r>
        <w:rPr>
          <w:rFonts w:ascii="宋体" w:hAnsi="宋体" w:cs="宋体" w:hint="eastAsia"/>
          <w:sz w:val="24"/>
          <w:szCs w:val="24"/>
        </w:rPr>
        <w:t>本项目共分一个包：本项目采购总预算为</w:t>
      </w:r>
      <w:r>
        <w:rPr>
          <w:rFonts w:ascii="宋体" w:hAnsi="宋体" w:cs="宋体"/>
          <w:sz w:val="24"/>
          <w:szCs w:val="24"/>
        </w:rPr>
        <w:t>4201000</w:t>
      </w:r>
      <w:r>
        <w:rPr>
          <w:rFonts w:ascii="宋体" w:hAnsi="宋体" w:cs="宋体" w:hint="eastAsia"/>
          <w:sz w:val="24"/>
          <w:szCs w:val="24"/>
        </w:rPr>
        <w:t>元人民币。</w:t>
      </w:r>
    </w:p>
    <w:p w:rsidR="00B24F6C" w:rsidRDefault="00B24F6C" w:rsidP="00732AB8">
      <w:pPr>
        <w:spacing w:line="360" w:lineRule="auto"/>
        <w:rPr>
          <w:rFonts w:ascii="宋体" w:cs="Times New Roman"/>
          <w:b/>
          <w:bCs/>
          <w:sz w:val="24"/>
          <w:szCs w:val="24"/>
        </w:rPr>
      </w:pPr>
      <w:r w:rsidRPr="00732AB8">
        <w:rPr>
          <w:rFonts w:ascii="宋体" w:hAnsi="宋体" w:cs="宋体" w:hint="eastAsia"/>
          <w:b/>
          <w:bCs/>
          <w:sz w:val="24"/>
          <w:szCs w:val="24"/>
        </w:rPr>
        <w:t>二、</w:t>
      </w:r>
      <w:r>
        <w:rPr>
          <w:rFonts w:ascii="宋体" w:hAnsi="宋体" w:cs="宋体" w:hint="eastAsia"/>
          <w:b/>
          <w:bCs/>
          <w:sz w:val="24"/>
          <w:szCs w:val="24"/>
        </w:rPr>
        <w:t>服务及要求</w:t>
      </w:r>
      <w:r w:rsidRPr="00732AB8">
        <w:rPr>
          <w:rFonts w:ascii="宋体" w:hAnsi="宋体" w:cs="宋体" w:hint="eastAsia"/>
          <w:b/>
          <w:bCs/>
          <w:sz w:val="24"/>
          <w:szCs w:val="24"/>
        </w:rPr>
        <w:t>：</w:t>
      </w:r>
      <w:bookmarkStart w:id="28" w:name="_Hlt295459289"/>
      <w:bookmarkStart w:id="29" w:name="_Toc451847012"/>
      <w:bookmarkEnd w:id="28"/>
    </w:p>
    <w:tbl>
      <w:tblPr>
        <w:tblW w:w="9513" w:type="dxa"/>
        <w:jc w:val="center"/>
        <w:tblLook w:val="0000"/>
      </w:tblPr>
      <w:tblGrid>
        <w:gridCol w:w="876"/>
        <w:gridCol w:w="1116"/>
        <w:gridCol w:w="5709"/>
        <w:gridCol w:w="876"/>
        <w:gridCol w:w="936"/>
      </w:tblGrid>
      <w:tr w:rsidR="00B24F6C" w:rsidRPr="005061DD">
        <w:trPr>
          <w:trHeight w:val="285"/>
          <w:jc w:val="center"/>
        </w:trPr>
        <w:tc>
          <w:tcPr>
            <w:tcW w:w="876" w:type="dxa"/>
            <w:tcBorders>
              <w:top w:val="single" w:sz="4" w:space="0" w:color="auto"/>
              <w:left w:val="single" w:sz="4" w:space="0" w:color="auto"/>
              <w:bottom w:val="single" w:sz="4" w:space="0" w:color="auto"/>
              <w:right w:val="single" w:sz="4" w:space="0" w:color="auto"/>
            </w:tcBorders>
            <w:noWrap/>
            <w:vAlign w:val="center"/>
          </w:tcPr>
          <w:p w:rsidR="00B24F6C" w:rsidRPr="005061DD" w:rsidRDefault="00B24F6C" w:rsidP="005061DD">
            <w:pPr>
              <w:widowControl/>
              <w:jc w:val="center"/>
              <w:rPr>
                <w:rFonts w:ascii="宋体" w:cs="Times New Roman"/>
                <w:kern w:val="0"/>
                <w:sz w:val="24"/>
                <w:szCs w:val="24"/>
              </w:rPr>
            </w:pPr>
            <w:r w:rsidRPr="005061DD">
              <w:rPr>
                <w:rFonts w:ascii="宋体" w:hAnsi="宋体" w:cs="宋体" w:hint="eastAsia"/>
                <w:kern w:val="0"/>
                <w:sz w:val="24"/>
                <w:szCs w:val="24"/>
              </w:rPr>
              <w:t>序号</w:t>
            </w:r>
          </w:p>
        </w:tc>
        <w:tc>
          <w:tcPr>
            <w:tcW w:w="1116" w:type="dxa"/>
            <w:tcBorders>
              <w:top w:val="single" w:sz="4" w:space="0" w:color="auto"/>
              <w:left w:val="nil"/>
              <w:bottom w:val="single" w:sz="4" w:space="0" w:color="auto"/>
              <w:right w:val="single" w:sz="4" w:space="0" w:color="auto"/>
            </w:tcBorders>
            <w:shd w:val="clear" w:color="auto" w:fill="FFFFFF"/>
            <w:vAlign w:val="center"/>
          </w:tcPr>
          <w:p w:rsidR="00B24F6C" w:rsidRPr="005061DD" w:rsidRDefault="00B24F6C" w:rsidP="005061DD">
            <w:pPr>
              <w:widowControl/>
              <w:jc w:val="center"/>
              <w:rPr>
                <w:rFonts w:ascii="宋体" w:cs="Times New Roman"/>
                <w:kern w:val="0"/>
                <w:sz w:val="24"/>
                <w:szCs w:val="24"/>
              </w:rPr>
            </w:pPr>
            <w:r w:rsidRPr="005061DD">
              <w:rPr>
                <w:rFonts w:ascii="宋体" w:hAnsi="宋体" w:cs="宋体" w:hint="eastAsia"/>
                <w:kern w:val="0"/>
                <w:sz w:val="24"/>
                <w:szCs w:val="24"/>
              </w:rPr>
              <w:t>名称</w:t>
            </w:r>
          </w:p>
        </w:tc>
        <w:tc>
          <w:tcPr>
            <w:tcW w:w="5709" w:type="dxa"/>
            <w:tcBorders>
              <w:top w:val="single" w:sz="4" w:space="0" w:color="auto"/>
              <w:left w:val="nil"/>
              <w:bottom w:val="single" w:sz="4" w:space="0" w:color="auto"/>
              <w:right w:val="single" w:sz="4" w:space="0" w:color="auto"/>
            </w:tcBorders>
            <w:shd w:val="clear" w:color="auto" w:fill="FFFFFF"/>
            <w:vAlign w:val="center"/>
          </w:tcPr>
          <w:p w:rsidR="00B24F6C" w:rsidRPr="005061DD" w:rsidRDefault="00B24F6C" w:rsidP="005061DD">
            <w:pPr>
              <w:widowControl/>
              <w:jc w:val="center"/>
              <w:rPr>
                <w:rFonts w:ascii="宋体" w:cs="Times New Roman"/>
                <w:kern w:val="0"/>
                <w:sz w:val="24"/>
                <w:szCs w:val="24"/>
              </w:rPr>
            </w:pPr>
            <w:r w:rsidRPr="005061DD">
              <w:rPr>
                <w:rFonts w:ascii="宋体" w:hAnsi="宋体" w:cs="宋体" w:hint="eastAsia"/>
                <w:kern w:val="0"/>
                <w:sz w:val="24"/>
                <w:szCs w:val="24"/>
              </w:rPr>
              <w:t>规格型号</w:t>
            </w:r>
          </w:p>
        </w:tc>
        <w:tc>
          <w:tcPr>
            <w:tcW w:w="876" w:type="dxa"/>
            <w:tcBorders>
              <w:top w:val="single" w:sz="4" w:space="0" w:color="auto"/>
              <w:left w:val="nil"/>
              <w:bottom w:val="single" w:sz="4" w:space="0" w:color="auto"/>
              <w:right w:val="single" w:sz="4" w:space="0" w:color="auto"/>
            </w:tcBorders>
            <w:shd w:val="clear" w:color="auto" w:fill="FFFFFF"/>
            <w:vAlign w:val="center"/>
          </w:tcPr>
          <w:p w:rsidR="00B24F6C" w:rsidRPr="005061DD" w:rsidRDefault="00B24F6C" w:rsidP="005061DD">
            <w:pPr>
              <w:widowControl/>
              <w:jc w:val="center"/>
              <w:rPr>
                <w:rFonts w:ascii="宋体" w:cs="Times New Roman"/>
                <w:kern w:val="0"/>
                <w:sz w:val="24"/>
                <w:szCs w:val="24"/>
              </w:rPr>
            </w:pPr>
            <w:r w:rsidRPr="005061DD">
              <w:rPr>
                <w:rFonts w:ascii="宋体" w:hAnsi="宋体" w:cs="宋体" w:hint="eastAsia"/>
                <w:kern w:val="0"/>
                <w:sz w:val="24"/>
                <w:szCs w:val="24"/>
              </w:rPr>
              <w:t>单位</w:t>
            </w:r>
          </w:p>
        </w:tc>
        <w:tc>
          <w:tcPr>
            <w:tcW w:w="936" w:type="dxa"/>
            <w:tcBorders>
              <w:top w:val="single" w:sz="4" w:space="0" w:color="auto"/>
              <w:left w:val="nil"/>
              <w:bottom w:val="single" w:sz="4" w:space="0" w:color="auto"/>
              <w:right w:val="single" w:sz="4" w:space="0" w:color="auto"/>
            </w:tcBorders>
            <w:shd w:val="clear" w:color="auto" w:fill="FFFFFF"/>
            <w:vAlign w:val="center"/>
          </w:tcPr>
          <w:p w:rsidR="00B24F6C" w:rsidRPr="005061DD" w:rsidRDefault="00B24F6C" w:rsidP="005061DD">
            <w:pPr>
              <w:widowControl/>
              <w:jc w:val="center"/>
              <w:rPr>
                <w:rFonts w:ascii="宋体" w:cs="Times New Roman"/>
                <w:kern w:val="0"/>
                <w:sz w:val="24"/>
                <w:szCs w:val="24"/>
              </w:rPr>
            </w:pPr>
            <w:r w:rsidRPr="005061DD">
              <w:rPr>
                <w:rFonts w:ascii="宋体" w:hAnsi="宋体" w:cs="宋体" w:hint="eastAsia"/>
                <w:kern w:val="0"/>
                <w:sz w:val="24"/>
                <w:szCs w:val="24"/>
              </w:rPr>
              <w:t>数量</w:t>
            </w:r>
          </w:p>
        </w:tc>
      </w:tr>
      <w:tr w:rsidR="00B24F6C" w:rsidRPr="005061DD">
        <w:trPr>
          <w:trHeight w:val="285"/>
          <w:jc w:val="center"/>
        </w:trPr>
        <w:tc>
          <w:tcPr>
            <w:tcW w:w="876" w:type="dxa"/>
            <w:tcBorders>
              <w:top w:val="nil"/>
              <w:left w:val="single" w:sz="4" w:space="0" w:color="auto"/>
              <w:bottom w:val="single" w:sz="4" w:space="0" w:color="auto"/>
              <w:right w:val="single" w:sz="4" w:space="0" w:color="auto"/>
            </w:tcBorders>
            <w:vAlign w:val="center"/>
          </w:tcPr>
          <w:p w:rsidR="00B24F6C" w:rsidRPr="005061DD" w:rsidRDefault="00B24F6C" w:rsidP="005061DD">
            <w:pPr>
              <w:widowControl/>
              <w:jc w:val="center"/>
              <w:rPr>
                <w:rFonts w:ascii="宋体" w:cs="Times New Roman"/>
                <w:kern w:val="0"/>
                <w:sz w:val="24"/>
                <w:szCs w:val="24"/>
              </w:rPr>
            </w:pPr>
            <w:r w:rsidRPr="005061DD">
              <w:rPr>
                <w:rFonts w:ascii="宋体" w:hAnsi="宋体" w:cs="宋体"/>
                <w:kern w:val="0"/>
                <w:sz w:val="24"/>
                <w:szCs w:val="24"/>
              </w:rPr>
              <w:t>1</w:t>
            </w:r>
          </w:p>
        </w:tc>
        <w:tc>
          <w:tcPr>
            <w:tcW w:w="1116" w:type="dxa"/>
            <w:tcBorders>
              <w:top w:val="nil"/>
              <w:left w:val="nil"/>
              <w:bottom w:val="single" w:sz="4" w:space="0" w:color="auto"/>
              <w:right w:val="single" w:sz="4" w:space="0" w:color="auto"/>
            </w:tcBorders>
            <w:shd w:val="clear" w:color="auto" w:fill="FFFFFF"/>
            <w:vAlign w:val="center"/>
          </w:tcPr>
          <w:p w:rsidR="00B24F6C" w:rsidRPr="005061DD" w:rsidRDefault="00B24F6C" w:rsidP="005061DD">
            <w:pPr>
              <w:widowControl/>
              <w:jc w:val="center"/>
              <w:rPr>
                <w:rFonts w:ascii="宋体" w:cs="Times New Roman"/>
                <w:kern w:val="0"/>
                <w:sz w:val="24"/>
                <w:szCs w:val="24"/>
              </w:rPr>
            </w:pPr>
            <w:r w:rsidRPr="005061DD">
              <w:rPr>
                <w:rFonts w:ascii="宋体" w:hAnsi="宋体" w:cs="宋体" w:hint="eastAsia"/>
                <w:kern w:val="0"/>
                <w:sz w:val="24"/>
                <w:szCs w:val="24"/>
              </w:rPr>
              <w:t>茶花</w:t>
            </w:r>
          </w:p>
        </w:tc>
        <w:tc>
          <w:tcPr>
            <w:tcW w:w="5709" w:type="dxa"/>
            <w:tcBorders>
              <w:top w:val="nil"/>
              <w:left w:val="nil"/>
              <w:bottom w:val="single" w:sz="4" w:space="0" w:color="auto"/>
              <w:right w:val="single" w:sz="4" w:space="0" w:color="auto"/>
            </w:tcBorders>
            <w:shd w:val="clear" w:color="auto" w:fill="FFFFFF"/>
            <w:vAlign w:val="center"/>
          </w:tcPr>
          <w:p w:rsidR="00B24F6C" w:rsidRPr="005061DD" w:rsidRDefault="00B24F6C" w:rsidP="005061DD">
            <w:pPr>
              <w:widowControl/>
              <w:jc w:val="center"/>
              <w:rPr>
                <w:rFonts w:ascii="宋体" w:cs="Times New Roman"/>
                <w:kern w:val="0"/>
                <w:sz w:val="24"/>
                <w:szCs w:val="24"/>
              </w:rPr>
            </w:pPr>
            <w:r w:rsidRPr="005061DD">
              <w:rPr>
                <w:rFonts w:ascii="宋体" w:hAnsi="宋体" w:cs="宋体" w:hint="eastAsia"/>
                <w:kern w:val="0"/>
                <w:sz w:val="24"/>
                <w:szCs w:val="24"/>
              </w:rPr>
              <w:t>高</w:t>
            </w:r>
            <w:r w:rsidRPr="005061DD">
              <w:rPr>
                <w:rFonts w:ascii="宋体" w:hAnsi="宋体" w:cs="宋体"/>
                <w:kern w:val="0"/>
                <w:sz w:val="24"/>
                <w:szCs w:val="24"/>
              </w:rPr>
              <w:t>0.7m</w:t>
            </w:r>
            <w:r w:rsidRPr="005061DD">
              <w:rPr>
                <w:rFonts w:ascii="宋体" w:hAnsi="宋体" w:cs="宋体" w:hint="eastAsia"/>
                <w:kern w:val="0"/>
                <w:sz w:val="24"/>
                <w:szCs w:val="24"/>
              </w:rPr>
              <w:t>，冠幅</w:t>
            </w:r>
            <w:r w:rsidRPr="005061DD">
              <w:rPr>
                <w:rFonts w:ascii="宋体" w:hAnsi="宋体" w:cs="宋体"/>
                <w:kern w:val="0"/>
                <w:sz w:val="24"/>
                <w:szCs w:val="24"/>
              </w:rPr>
              <w:t>0.7m</w:t>
            </w:r>
          </w:p>
        </w:tc>
        <w:tc>
          <w:tcPr>
            <w:tcW w:w="876" w:type="dxa"/>
            <w:tcBorders>
              <w:top w:val="nil"/>
              <w:left w:val="nil"/>
              <w:bottom w:val="single" w:sz="4" w:space="0" w:color="auto"/>
              <w:right w:val="single" w:sz="4" w:space="0" w:color="auto"/>
            </w:tcBorders>
            <w:shd w:val="clear" w:color="auto" w:fill="FFFFFF"/>
            <w:vAlign w:val="center"/>
          </w:tcPr>
          <w:p w:rsidR="00B24F6C" w:rsidRPr="005061DD" w:rsidRDefault="00B24F6C" w:rsidP="005061DD">
            <w:pPr>
              <w:widowControl/>
              <w:jc w:val="center"/>
              <w:rPr>
                <w:rFonts w:ascii="宋体" w:cs="Times New Roman"/>
                <w:kern w:val="0"/>
                <w:sz w:val="24"/>
                <w:szCs w:val="24"/>
              </w:rPr>
            </w:pPr>
            <w:r w:rsidRPr="005061DD">
              <w:rPr>
                <w:rFonts w:ascii="宋体" w:hAnsi="宋体" w:cs="宋体" w:hint="eastAsia"/>
                <w:kern w:val="0"/>
                <w:sz w:val="24"/>
                <w:szCs w:val="24"/>
              </w:rPr>
              <w:t>株</w:t>
            </w:r>
          </w:p>
        </w:tc>
        <w:tc>
          <w:tcPr>
            <w:tcW w:w="936" w:type="dxa"/>
            <w:tcBorders>
              <w:top w:val="nil"/>
              <w:left w:val="nil"/>
              <w:bottom w:val="single" w:sz="4" w:space="0" w:color="auto"/>
              <w:right w:val="single" w:sz="4" w:space="0" w:color="auto"/>
            </w:tcBorders>
            <w:shd w:val="clear" w:color="auto" w:fill="FFFFFF"/>
            <w:vAlign w:val="center"/>
          </w:tcPr>
          <w:p w:rsidR="00B24F6C" w:rsidRPr="005061DD" w:rsidRDefault="00B24F6C" w:rsidP="005061DD">
            <w:pPr>
              <w:widowControl/>
              <w:jc w:val="center"/>
              <w:rPr>
                <w:rFonts w:ascii="宋体" w:cs="Times New Roman"/>
                <w:kern w:val="0"/>
                <w:sz w:val="24"/>
                <w:szCs w:val="24"/>
              </w:rPr>
            </w:pPr>
            <w:r w:rsidRPr="005061DD">
              <w:rPr>
                <w:rFonts w:ascii="宋体" w:hAnsi="宋体" w:cs="宋体"/>
                <w:kern w:val="0"/>
                <w:sz w:val="24"/>
                <w:szCs w:val="24"/>
              </w:rPr>
              <w:t>198</w:t>
            </w:r>
          </w:p>
        </w:tc>
      </w:tr>
      <w:tr w:rsidR="00B24F6C" w:rsidRPr="005061DD">
        <w:trPr>
          <w:trHeight w:val="285"/>
          <w:jc w:val="center"/>
        </w:trPr>
        <w:tc>
          <w:tcPr>
            <w:tcW w:w="876" w:type="dxa"/>
            <w:tcBorders>
              <w:top w:val="nil"/>
              <w:left w:val="single" w:sz="4" w:space="0" w:color="auto"/>
              <w:bottom w:val="single" w:sz="4" w:space="0" w:color="auto"/>
              <w:right w:val="single" w:sz="4" w:space="0" w:color="auto"/>
            </w:tcBorders>
            <w:vAlign w:val="center"/>
          </w:tcPr>
          <w:p w:rsidR="00B24F6C" w:rsidRPr="005061DD" w:rsidRDefault="00B24F6C" w:rsidP="005061DD">
            <w:pPr>
              <w:widowControl/>
              <w:jc w:val="center"/>
              <w:rPr>
                <w:rFonts w:ascii="宋体" w:cs="Times New Roman"/>
                <w:kern w:val="0"/>
                <w:sz w:val="24"/>
                <w:szCs w:val="24"/>
              </w:rPr>
            </w:pPr>
            <w:r w:rsidRPr="005061DD">
              <w:rPr>
                <w:rFonts w:ascii="宋体" w:hAnsi="宋体" w:cs="宋体"/>
                <w:kern w:val="0"/>
                <w:sz w:val="24"/>
                <w:szCs w:val="24"/>
              </w:rPr>
              <w:t>2</w:t>
            </w:r>
          </w:p>
        </w:tc>
        <w:tc>
          <w:tcPr>
            <w:tcW w:w="1116" w:type="dxa"/>
            <w:tcBorders>
              <w:top w:val="nil"/>
              <w:left w:val="nil"/>
              <w:bottom w:val="single" w:sz="4" w:space="0" w:color="auto"/>
              <w:right w:val="single" w:sz="4" w:space="0" w:color="auto"/>
            </w:tcBorders>
            <w:shd w:val="clear" w:color="auto" w:fill="FFFFFF"/>
            <w:vAlign w:val="center"/>
          </w:tcPr>
          <w:p w:rsidR="00B24F6C" w:rsidRPr="005061DD" w:rsidRDefault="00B24F6C" w:rsidP="005061DD">
            <w:pPr>
              <w:widowControl/>
              <w:jc w:val="center"/>
              <w:rPr>
                <w:rFonts w:ascii="宋体" w:cs="Times New Roman"/>
                <w:kern w:val="0"/>
                <w:sz w:val="24"/>
                <w:szCs w:val="24"/>
              </w:rPr>
            </w:pPr>
            <w:r w:rsidRPr="005061DD">
              <w:rPr>
                <w:rFonts w:ascii="宋体" w:hAnsi="宋体" w:cs="宋体" w:hint="eastAsia"/>
                <w:kern w:val="0"/>
                <w:sz w:val="24"/>
                <w:szCs w:val="24"/>
              </w:rPr>
              <w:t>香樟</w:t>
            </w:r>
          </w:p>
        </w:tc>
        <w:tc>
          <w:tcPr>
            <w:tcW w:w="5709" w:type="dxa"/>
            <w:tcBorders>
              <w:top w:val="nil"/>
              <w:left w:val="nil"/>
              <w:bottom w:val="single" w:sz="4" w:space="0" w:color="auto"/>
              <w:right w:val="single" w:sz="4" w:space="0" w:color="auto"/>
            </w:tcBorders>
            <w:shd w:val="clear" w:color="auto" w:fill="FFFFFF"/>
            <w:vAlign w:val="center"/>
          </w:tcPr>
          <w:p w:rsidR="00B24F6C" w:rsidRPr="005061DD" w:rsidRDefault="00B24F6C" w:rsidP="005061DD">
            <w:pPr>
              <w:widowControl/>
              <w:jc w:val="center"/>
              <w:rPr>
                <w:rFonts w:ascii="宋体" w:cs="Times New Roman"/>
                <w:kern w:val="0"/>
                <w:sz w:val="24"/>
                <w:szCs w:val="24"/>
              </w:rPr>
            </w:pPr>
            <w:r w:rsidRPr="005061DD">
              <w:rPr>
                <w:rFonts w:ascii="宋体" w:hAnsi="宋体" w:cs="宋体" w:hint="eastAsia"/>
                <w:kern w:val="0"/>
                <w:sz w:val="24"/>
                <w:szCs w:val="24"/>
              </w:rPr>
              <w:t>胸径</w:t>
            </w:r>
            <w:r w:rsidRPr="005061DD">
              <w:rPr>
                <w:rFonts w:ascii="宋体" w:hAnsi="宋体" w:cs="宋体"/>
                <w:kern w:val="0"/>
                <w:sz w:val="24"/>
                <w:szCs w:val="24"/>
              </w:rPr>
              <w:t>20cm</w:t>
            </w:r>
          </w:p>
        </w:tc>
        <w:tc>
          <w:tcPr>
            <w:tcW w:w="876" w:type="dxa"/>
            <w:tcBorders>
              <w:top w:val="nil"/>
              <w:left w:val="nil"/>
              <w:bottom w:val="single" w:sz="4" w:space="0" w:color="auto"/>
              <w:right w:val="single" w:sz="4" w:space="0" w:color="auto"/>
            </w:tcBorders>
            <w:shd w:val="clear" w:color="auto" w:fill="FFFFFF"/>
            <w:vAlign w:val="center"/>
          </w:tcPr>
          <w:p w:rsidR="00B24F6C" w:rsidRPr="005061DD" w:rsidRDefault="00B24F6C" w:rsidP="005061DD">
            <w:pPr>
              <w:widowControl/>
              <w:jc w:val="center"/>
              <w:rPr>
                <w:rFonts w:ascii="宋体" w:cs="Times New Roman"/>
                <w:kern w:val="0"/>
                <w:sz w:val="24"/>
                <w:szCs w:val="24"/>
              </w:rPr>
            </w:pPr>
            <w:r w:rsidRPr="005061DD">
              <w:rPr>
                <w:rFonts w:ascii="宋体" w:hAnsi="宋体" w:cs="宋体" w:hint="eastAsia"/>
                <w:kern w:val="0"/>
                <w:sz w:val="24"/>
                <w:szCs w:val="24"/>
              </w:rPr>
              <w:t>株</w:t>
            </w:r>
          </w:p>
        </w:tc>
        <w:tc>
          <w:tcPr>
            <w:tcW w:w="936" w:type="dxa"/>
            <w:tcBorders>
              <w:top w:val="nil"/>
              <w:left w:val="nil"/>
              <w:bottom w:val="single" w:sz="4" w:space="0" w:color="auto"/>
              <w:right w:val="single" w:sz="4" w:space="0" w:color="auto"/>
            </w:tcBorders>
            <w:shd w:val="clear" w:color="auto" w:fill="FFFFFF"/>
            <w:vAlign w:val="center"/>
          </w:tcPr>
          <w:p w:rsidR="00B24F6C" w:rsidRPr="005061DD" w:rsidRDefault="00B24F6C" w:rsidP="005061DD">
            <w:pPr>
              <w:widowControl/>
              <w:jc w:val="center"/>
              <w:rPr>
                <w:rFonts w:ascii="宋体" w:cs="Times New Roman"/>
                <w:kern w:val="0"/>
                <w:sz w:val="24"/>
                <w:szCs w:val="24"/>
              </w:rPr>
            </w:pPr>
            <w:r w:rsidRPr="005061DD">
              <w:rPr>
                <w:rFonts w:ascii="宋体" w:hAnsi="宋体" w:cs="宋体"/>
                <w:kern w:val="0"/>
                <w:sz w:val="24"/>
                <w:szCs w:val="24"/>
              </w:rPr>
              <w:t>126</w:t>
            </w:r>
          </w:p>
        </w:tc>
      </w:tr>
      <w:tr w:rsidR="00B24F6C" w:rsidRPr="005061DD">
        <w:trPr>
          <w:trHeight w:val="285"/>
          <w:jc w:val="center"/>
        </w:trPr>
        <w:tc>
          <w:tcPr>
            <w:tcW w:w="876" w:type="dxa"/>
            <w:tcBorders>
              <w:top w:val="nil"/>
              <w:left w:val="single" w:sz="4" w:space="0" w:color="auto"/>
              <w:bottom w:val="single" w:sz="4" w:space="0" w:color="auto"/>
              <w:right w:val="single" w:sz="4" w:space="0" w:color="auto"/>
            </w:tcBorders>
            <w:vAlign w:val="center"/>
          </w:tcPr>
          <w:p w:rsidR="00B24F6C" w:rsidRPr="005061DD" w:rsidRDefault="00B24F6C" w:rsidP="005061DD">
            <w:pPr>
              <w:widowControl/>
              <w:jc w:val="center"/>
              <w:rPr>
                <w:rFonts w:ascii="宋体" w:cs="Times New Roman"/>
                <w:kern w:val="0"/>
                <w:sz w:val="24"/>
                <w:szCs w:val="24"/>
              </w:rPr>
            </w:pPr>
            <w:r w:rsidRPr="005061DD">
              <w:rPr>
                <w:rFonts w:ascii="宋体" w:hAnsi="宋体" w:cs="宋体"/>
                <w:kern w:val="0"/>
                <w:sz w:val="24"/>
                <w:szCs w:val="24"/>
              </w:rPr>
              <w:t>3</w:t>
            </w:r>
          </w:p>
        </w:tc>
        <w:tc>
          <w:tcPr>
            <w:tcW w:w="1116" w:type="dxa"/>
            <w:tcBorders>
              <w:top w:val="nil"/>
              <w:left w:val="nil"/>
              <w:bottom w:val="single" w:sz="4" w:space="0" w:color="auto"/>
              <w:right w:val="single" w:sz="4" w:space="0" w:color="auto"/>
            </w:tcBorders>
            <w:shd w:val="clear" w:color="auto" w:fill="FFFFFF"/>
            <w:vAlign w:val="center"/>
          </w:tcPr>
          <w:p w:rsidR="00B24F6C" w:rsidRPr="005061DD" w:rsidRDefault="00B24F6C" w:rsidP="005061DD">
            <w:pPr>
              <w:widowControl/>
              <w:jc w:val="center"/>
              <w:rPr>
                <w:rFonts w:ascii="宋体" w:cs="Times New Roman"/>
                <w:kern w:val="0"/>
                <w:sz w:val="24"/>
                <w:szCs w:val="24"/>
              </w:rPr>
            </w:pPr>
            <w:r w:rsidRPr="005061DD">
              <w:rPr>
                <w:rFonts w:ascii="宋体" w:hAnsi="宋体" w:cs="宋体" w:hint="eastAsia"/>
                <w:kern w:val="0"/>
                <w:sz w:val="24"/>
                <w:szCs w:val="24"/>
              </w:rPr>
              <w:t>红豆杉</w:t>
            </w:r>
          </w:p>
        </w:tc>
        <w:tc>
          <w:tcPr>
            <w:tcW w:w="5709" w:type="dxa"/>
            <w:tcBorders>
              <w:top w:val="nil"/>
              <w:left w:val="nil"/>
              <w:bottom w:val="single" w:sz="4" w:space="0" w:color="auto"/>
              <w:right w:val="single" w:sz="4" w:space="0" w:color="auto"/>
            </w:tcBorders>
            <w:shd w:val="clear" w:color="auto" w:fill="FFFFFF"/>
            <w:vAlign w:val="center"/>
          </w:tcPr>
          <w:p w:rsidR="00B24F6C" w:rsidRPr="005061DD" w:rsidRDefault="00B24F6C" w:rsidP="005061DD">
            <w:pPr>
              <w:widowControl/>
              <w:jc w:val="center"/>
              <w:rPr>
                <w:rFonts w:ascii="宋体" w:cs="Times New Roman"/>
                <w:kern w:val="0"/>
                <w:sz w:val="24"/>
                <w:szCs w:val="24"/>
              </w:rPr>
            </w:pPr>
            <w:r w:rsidRPr="005061DD">
              <w:rPr>
                <w:rFonts w:ascii="宋体" w:hAnsi="宋体" w:cs="宋体" w:hint="eastAsia"/>
                <w:kern w:val="0"/>
                <w:sz w:val="24"/>
                <w:szCs w:val="24"/>
              </w:rPr>
              <w:t>胸径</w:t>
            </w:r>
            <w:r w:rsidRPr="005061DD">
              <w:rPr>
                <w:rFonts w:ascii="宋体" w:hAnsi="宋体" w:cs="宋体"/>
                <w:kern w:val="0"/>
                <w:sz w:val="24"/>
                <w:szCs w:val="24"/>
              </w:rPr>
              <w:t>19cm</w:t>
            </w:r>
            <w:r w:rsidRPr="005061DD">
              <w:rPr>
                <w:rFonts w:ascii="宋体" w:hAnsi="宋体" w:cs="宋体" w:hint="eastAsia"/>
                <w:kern w:val="0"/>
                <w:sz w:val="24"/>
                <w:szCs w:val="24"/>
              </w:rPr>
              <w:t>，高度</w:t>
            </w:r>
            <w:r w:rsidRPr="005061DD">
              <w:rPr>
                <w:rFonts w:ascii="宋体" w:hAnsi="宋体" w:cs="宋体"/>
                <w:kern w:val="0"/>
                <w:sz w:val="24"/>
                <w:szCs w:val="24"/>
              </w:rPr>
              <w:t>3-4m</w:t>
            </w:r>
            <w:r w:rsidRPr="005061DD">
              <w:rPr>
                <w:rFonts w:ascii="宋体" w:hAnsi="宋体" w:cs="宋体" w:hint="eastAsia"/>
                <w:kern w:val="0"/>
                <w:sz w:val="24"/>
                <w:szCs w:val="24"/>
              </w:rPr>
              <w:t>，冠幅</w:t>
            </w:r>
            <w:r w:rsidRPr="005061DD">
              <w:rPr>
                <w:rFonts w:ascii="宋体" w:hAnsi="宋体" w:cs="宋体"/>
                <w:kern w:val="0"/>
                <w:sz w:val="24"/>
                <w:szCs w:val="24"/>
              </w:rPr>
              <w:t>3-3.5m</w:t>
            </w:r>
            <w:r w:rsidRPr="005061DD">
              <w:rPr>
                <w:rFonts w:ascii="宋体" w:hAnsi="宋体" w:cs="宋体" w:hint="eastAsia"/>
                <w:kern w:val="0"/>
                <w:sz w:val="24"/>
                <w:szCs w:val="24"/>
              </w:rPr>
              <w:t>，分枝点</w:t>
            </w:r>
            <w:r w:rsidRPr="005061DD">
              <w:rPr>
                <w:rFonts w:ascii="宋体" w:hAnsi="宋体" w:cs="宋体"/>
                <w:kern w:val="0"/>
                <w:sz w:val="24"/>
                <w:szCs w:val="24"/>
              </w:rPr>
              <w:t>1.7m</w:t>
            </w:r>
          </w:p>
        </w:tc>
        <w:tc>
          <w:tcPr>
            <w:tcW w:w="876" w:type="dxa"/>
            <w:tcBorders>
              <w:top w:val="nil"/>
              <w:left w:val="nil"/>
              <w:bottom w:val="single" w:sz="4" w:space="0" w:color="auto"/>
              <w:right w:val="single" w:sz="4" w:space="0" w:color="auto"/>
            </w:tcBorders>
            <w:shd w:val="clear" w:color="auto" w:fill="FFFFFF"/>
            <w:vAlign w:val="center"/>
          </w:tcPr>
          <w:p w:rsidR="00B24F6C" w:rsidRPr="005061DD" w:rsidRDefault="00B24F6C" w:rsidP="005061DD">
            <w:pPr>
              <w:widowControl/>
              <w:jc w:val="center"/>
              <w:rPr>
                <w:rFonts w:ascii="宋体" w:cs="Times New Roman"/>
                <w:kern w:val="0"/>
                <w:sz w:val="24"/>
                <w:szCs w:val="24"/>
              </w:rPr>
            </w:pPr>
            <w:r w:rsidRPr="005061DD">
              <w:rPr>
                <w:rFonts w:ascii="宋体" w:hAnsi="宋体" w:cs="宋体" w:hint="eastAsia"/>
                <w:kern w:val="0"/>
                <w:sz w:val="24"/>
                <w:szCs w:val="24"/>
              </w:rPr>
              <w:t>株</w:t>
            </w:r>
          </w:p>
        </w:tc>
        <w:tc>
          <w:tcPr>
            <w:tcW w:w="936" w:type="dxa"/>
            <w:tcBorders>
              <w:top w:val="nil"/>
              <w:left w:val="nil"/>
              <w:bottom w:val="single" w:sz="4" w:space="0" w:color="auto"/>
              <w:right w:val="single" w:sz="4" w:space="0" w:color="auto"/>
            </w:tcBorders>
            <w:shd w:val="clear" w:color="auto" w:fill="FFFFFF"/>
            <w:vAlign w:val="center"/>
          </w:tcPr>
          <w:p w:rsidR="00B24F6C" w:rsidRPr="005061DD" w:rsidRDefault="00B24F6C" w:rsidP="005061DD">
            <w:pPr>
              <w:widowControl/>
              <w:jc w:val="center"/>
              <w:rPr>
                <w:rFonts w:ascii="宋体" w:cs="Times New Roman"/>
                <w:kern w:val="0"/>
                <w:sz w:val="24"/>
                <w:szCs w:val="24"/>
              </w:rPr>
            </w:pPr>
            <w:r w:rsidRPr="005061DD">
              <w:rPr>
                <w:rFonts w:ascii="宋体" w:hAnsi="宋体" w:cs="宋体"/>
                <w:kern w:val="0"/>
                <w:sz w:val="24"/>
                <w:szCs w:val="24"/>
              </w:rPr>
              <w:t>34</w:t>
            </w:r>
          </w:p>
        </w:tc>
      </w:tr>
      <w:tr w:rsidR="00B24F6C" w:rsidRPr="005061DD">
        <w:trPr>
          <w:trHeight w:val="285"/>
          <w:jc w:val="center"/>
        </w:trPr>
        <w:tc>
          <w:tcPr>
            <w:tcW w:w="876" w:type="dxa"/>
            <w:tcBorders>
              <w:top w:val="nil"/>
              <w:left w:val="single" w:sz="4" w:space="0" w:color="auto"/>
              <w:bottom w:val="single" w:sz="4" w:space="0" w:color="auto"/>
              <w:right w:val="single" w:sz="4" w:space="0" w:color="auto"/>
            </w:tcBorders>
            <w:vAlign w:val="center"/>
          </w:tcPr>
          <w:p w:rsidR="00B24F6C" w:rsidRPr="005061DD" w:rsidRDefault="00B24F6C" w:rsidP="005061DD">
            <w:pPr>
              <w:widowControl/>
              <w:jc w:val="center"/>
              <w:rPr>
                <w:rFonts w:ascii="宋体" w:cs="Times New Roman"/>
                <w:kern w:val="0"/>
                <w:sz w:val="24"/>
                <w:szCs w:val="24"/>
              </w:rPr>
            </w:pPr>
            <w:r w:rsidRPr="005061DD">
              <w:rPr>
                <w:rFonts w:ascii="宋体" w:hAnsi="宋体" w:cs="宋体"/>
                <w:kern w:val="0"/>
                <w:sz w:val="24"/>
                <w:szCs w:val="24"/>
              </w:rPr>
              <w:t>4</w:t>
            </w:r>
          </w:p>
        </w:tc>
        <w:tc>
          <w:tcPr>
            <w:tcW w:w="1116" w:type="dxa"/>
            <w:tcBorders>
              <w:top w:val="nil"/>
              <w:left w:val="nil"/>
              <w:bottom w:val="single" w:sz="4" w:space="0" w:color="auto"/>
              <w:right w:val="single" w:sz="4" w:space="0" w:color="auto"/>
            </w:tcBorders>
            <w:shd w:val="clear" w:color="auto" w:fill="FFFFFF"/>
            <w:vAlign w:val="center"/>
          </w:tcPr>
          <w:p w:rsidR="00B24F6C" w:rsidRPr="005061DD" w:rsidRDefault="00B24F6C" w:rsidP="005061DD">
            <w:pPr>
              <w:widowControl/>
              <w:jc w:val="center"/>
              <w:rPr>
                <w:rFonts w:ascii="宋体" w:cs="Times New Roman"/>
                <w:kern w:val="0"/>
                <w:sz w:val="24"/>
                <w:szCs w:val="24"/>
              </w:rPr>
            </w:pPr>
            <w:r w:rsidRPr="005061DD">
              <w:rPr>
                <w:rFonts w:ascii="宋体" w:hAnsi="宋体" w:cs="宋体" w:hint="eastAsia"/>
                <w:kern w:val="0"/>
                <w:sz w:val="24"/>
                <w:szCs w:val="24"/>
              </w:rPr>
              <w:t>雪松</w:t>
            </w:r>
          </w:p>
        </w:tc>
        <w:tc>
          <w:tcPr>
            <w:tcW w:w="5709" w:type="dxa"/>
            <w:tcBorders>
              <w:top w:val="nil"/>
              <w:left w:val="nil"/>
              <w:bottom w:val="single" w:sz="4" w:space="0" w:color="auto"/>
              <w:right w:val="single" w:sz="4" w:space="0" w:color="auto"/>
            </w:tcBorders>
            <w:shd w:val="clear" w:color="auto" w:fill="FFFFFF"/>
            <w:vAlign w:val="center"/>
          </w:tcPr>
          <w:p w:rsidR="00B24F6C" w:rsidRPr="005061DD" w:rsidRDefault="00B24F6C" w:rsidP="005061DD">
            <w:pPr>
              <w:widowControl/>
              <w:jc w:val="center"/>
              <w:rPr>
                <w:rFonts w:ascii="宋体" w:cs="Times New Roman"/>
                <w:kern w:val="0"/>
                <w:sz w:val="24"/>
                <w:szCs w:val="24"/>
              </w:rPr>
            </w:pPr>
            <w:r w:rsidRPr="005061DD">
              <w:rPr>
                <w:rFonts w:ascii="宋体" w:hAnsi="宋体" w:cs="宋体" w:hint="eastAsia"/>
                <w:kern w:val="0"/>
                <w:sz w:val="24"/>
                <w:szCs w:val="24"/>
              </w:rPr>
              <w:t>高</w:t>
            </w:r>
            <w:r w:rsidRPr="005061DD">
              <w:rPr>
                <w:rFonts w:ascii="宋体" w:hAnsi="宋体" w:cs="宋体"/>
                <w:kern w:val="0"/>
                <w:sz w:val="24"/>
                <w:szCs w:val="24"/>
              </w:rPr>
              <w:t>10m</w:t>
            </w:r>
            <w:r w:rsidRPr="005061DD">
              <w:rPr>
                <w:rFonts w:ascii="宋体" w:hAnsi="宋体" w:cs="宋体" w:hint="eastAsia"/>
                <w:kern w:val="0"/>
                <w:sz w:val="24"/>
                <w:szCs w:val="24"/>
              </w:rPr>
              <w:t>，胸径</w:t>
            </w:r>
            <w:r w:rsidRPr="005061DD">
              <w:rPr>
                <w:rFonts w:ascii="宋体" w:hAnsi="宋体" w:cs="宋体"/>
                <w:kern w:val="0"/>
                <w:sz w:val="24"/>
                <w:szCs w:val="24"/>
              </w:rPr>
              <w:t>30cm</w:t>
            </w:r>
          </w:p>
        </w:tc>
        <w:tc>
          <w:tcPr>
            <w:tcW w:w="876" w:type="dxa"/>
            <w:tcBorders>
              <w:top w:val="nil"/>
              <w:left w:val="nil"/>
              <w:bottom w:val="single" w:sz="4" w:space="0" w:color="auto"/>
              <w:right w:val="single" w:sz="4" w:space="0" w:color="auto"/>
            </w:tcBorders>
            <w:shd w:val="clear" w:color="auto" w:fill="FFFFFF"/>
            <w:vAlign w:val="center"/>
          </w:tcPr>
          <w:p w:rsidR="00B24F6C" w:rsidRPr="005061DD" w:rsidRDefault="00B24F6C" w:rsidP="005061DD">
            <w:pPr>
              <w:widowControl/>
              <w:jc w:val="center"/>
              <w:rPr>
                <w:rFonts w:ascii="宋体" w:cs="Times New Roman"/>
                <w:kern w:val="0"/>
                <w:sz w:val="24"/>
                <w:szCs w:val="24"/>
              </w:rPr>
            </w:pPr>
            <w:r w:rsidRPr="005061DD">
              <w:rPr>
                <w:rFonts w:ascii="宋体" w:hAnsi="宋体" w:cs="宋体" w:hint="eastAsia"/>
                <w:kern w:val="0"/>
                <w:sz w:val="24"/>
                <w:szCs w:val="24"/>
              </w:rPr>
              <w:t>株</w:t>
            </w:r>
          </w:p>
        </w:tc>
        <w:tc>
          <w:tcPr>
            <w:tcW w:w="936" w:type="dxa"/>
            <w:tcBorders>
              <w:top w:val="nil"/>
              <w:left w:val="nil"/>
              <w:bottom w:val="single" w:sz="4" w:space="0" w:color="auto"/>
              <w:right w:val="single" w:sz="4" w:space="0" w:color="auto"/>
            </w:tcBorders>
            <w:shd w:val="clear" w:color="auto" w:fill="FFFFFF"/>
            <w:vAlign w:val="center"/>
          </w:tcPr>
          <w:p w:rsidR="00B24F6C" w:rsidRPr="005061DD" w:rsidRDefault="00B24F6C" w:rsidP="005061DD">
            <w:pPr>
              <w:widowControl/>
              <w:jc w:val="center"/>
              <w:rPr>
                <w:rFonts w:ascii="宋体" w:cs="Times New Roman"/>
                <w:kern w:val="0"/>
                <w:sz w:val="24"/>
                <w:szCs w:val="24"/>
              </w:rPr>
            </w:pPr>
            <w:r w:rsidRPr="005061DD">
              <w:rPr>
                <w:rFonts w:ascii="宋体" w:hAnsi="宋体" w:cs="宋体"/>
                <w:kern w:val="0"/>
                <w:sz w:val="24"/>
                <w:szCs w:val="24"/>
              </w:rPr>
              <w:t>4</w:t>
            </w:r>
          </w:p>
        </w:tc>
      </w:tr>
      <w:tr w:rsidR="00B24F6C" w:rsidRPr="005061DD">
        <w:trPr>
          <w:trHeight w:val="285"/>
          <w:jc w:val="center"/>
        </w:trPr>
        <w:tc>
          <w:tcPr>
            <w:tcW w:w="876" w:type="dxa"/>
            <w:tcBorders>
              <w:top w:val="nil"/>
              <w:left w:val="single" w:sz="4" w:space="0" w:color="auto"/>
              <w:bottom w:val="single" w:sz="4" w:space="0" w:color="auto"/>
              <w:right w:val="single" w:sz="4" w:space="0" w:color="auto"/>
            </w:tcBorders>
            <w:vAlign w:val="center"/>
          </w:tcPr>
          <w:p w:rsidR="00B24F6C" w:rsidRPr="005061DD" w:rsidRDefault="00B24F6C" w:rsidP="005061DD">
            <w:pPr>
              <w:widowControl/>
              <w:jc w:val="center"/>
              <w:rPr>
                <w:rFonts w:ascii="宋体" w:cs="Times New Roman"/>
                <w:kern w:val="0"/>
                <w:sz w:val="24"/>
                <w:szCs w:val="24"/>
              </w:rPr>
            </w:pPr>
            <w:r w:rsidRPr="005061DD">
              <w:rPr>
                <w:rFonts w:ascii="宋体" w:hAnsi="宋体" w:cs="宋体"/>
                <w:kern w:val="0"/>
                <w:sz w:val="24"/>
                <w:szCs w:val="24"/>
              </w:rPr>
              <w:t>5</w:t>
            </w:r>
          </w:p>
        </w:tc>
        <w:tc>
          <w:tcPr>
            <w:tcW w:w="1116" w:type="dxa"/>
            <w:tcBorders>
              <w:top w:val="nil"/>
              <w:left w:val="nil"/>
              <w:bottom w:val="single" w:sz="4" w:space="0" w:color="auto"/>
              <w:right w:val="single" w:sz="4" w:space="0" w:color="auto"/>
            </w:tcBorders>
            <w:shd w:val="clear" w:color="auto" w:fill="FFFFFF"/>
            <w:vAlign w:val="center"/>
          </w:tcPr>
          <w:p w:rsidR="00B24F6C" w:rsidRPr="005061DD" w:rsidRDefault="00B24F6C" w:rsidP="005061DD">
            <w:pPr>
              <w:widowControl/>
              <w:jc w:val="center"/>
              <w:rPr>
                <w:rFonts w:ascii="宋体" w:cs="Times New Roman"/>
                <w:kern w:val="0"/>
                <w:sz w:val="24"/>
                <w:szCs w:val="24"/>
              </w:rPr>
            </w:pPr>
            <w:r w:rsidRPr="005061DD">
              <w:rPr>
                <w:rFonts w:ascii="宋体" w:hAnsi="宋体" w:cs="宋体" w:hint="eastAsia"/>
                <w:kern w:val="0"/>
                <w:sz w:val="24"/>
                <w:szCs w:val="24"/>
              </w:rPr>
              <w:t>玉龙草</w:t>
            </w:r>
          </w:p>
        </w:tc>
        <w:tc>
          <w:tcPr>
            <w:tcW w:w="5709" w:type="dxa"/>
            <w:tcBorders>
              <w:top w:val="nil"/>
              <w:left w:val="nil"/>
              <w:bottom w:val="single" w:sz="4" w:space="0" w:color="auto"/>
              <w:right w:val="single" w:sz="4" w:space="0" w:color="auto"/>
            </w:tcBorders>
            <w:shd w:val="clear" w:color="auto" w:fill="FFFFFF"/>
            <w:vAlign w:val="center"/>
          </w:tcPr>
          <w:p w:rsidR="00B24F6C" w:rsidRPr="005061DD" w:rsidRDefault="00B24F6C" w:rsidP="005061DD">
            <w:pPr>
              <w:widowControl/>
              <w:jc w:val="center"/>
              <w:rPr>
                <w:rFonts w:ascii="宋体" w:cs="Times New Roman"/>
                <w:kern w:val="0"/>
                <w:sz w:val="24"/>
                <w:szCs w:val="24"/>
              </w:rPr>
            </w:pPr>
            <w:r w:rsidRPr="005061DD">
              <w:rPr>
                <w:rFonts w:ascii="宋体" w:hAnsi="宋体" w:cs="宋体" w:hint="eastAsia"/>
                <w:kern w:val="0"/>
                <w:sz w:val="24"/>
                <w:szCs w:val="24"/>
              </w:rPr>
              <w:t xml:space="preserve">　</w:t>
            </w:r>
          </w:p>
        </w:tc>
        <w:tc>
          <w:tcPr>
            <w:tcW w:w="876" w:type="dxa"/>
            <w:tcBorders>
              <w:top w:val="nil"/>
              <w:left w:val="nil"/>
              <w:bottom w:val="single" w:sz="4" w:space="0" w:color="auto"/>
              <w:right w:val="single" w:sz="4" w:space="0" w:color="auto"/>
            </w:tcBorders>
            <w:shd w:val="clear" w:color="auto" w:fill="FFFFFF"/>
            <w:vAlign w:val="center"/>
          </w:tcPr>
          <w:p w:rsidR="00B24F6C" w:rsidRPr="005061DD" w:rsidRDefault="00B24F6C" w:rsidP="005061DD">
            <w:pPr>
              <w:widowControl/>
              <w:jc w:val="center"/>
              <w:rPr>
                <w:rFonts w:ascii="宋体" w:cs="Times New Roman"/>
                <w:kern w:val="0"/>
                <w:sz w:val="24"/>
                <w:szCs w:val="24"/>
              </w:rPr>
            </w:pPr>
            <w:r w:rsidRPr="005061DD">
              <w:rPr>
                <w:rFonts w:ascii="宋体" w:hAnsi="宋体" w:cs="宋体"/>
                <w:kern w:val="0"/>
                <w:sz w:val="24"/>
                <w:szCs w:val="24"/>
              </w:rPr>
              <w:t>m2</w:t>
            </w:r>
          </w:p>
        </w:tc>
        <w:tc>
          <w:tcPr>
            <w:tcW w:w="936" w:type="dxa"/>
            <w:tcBorders>
              <w:top w:val="nil"/>
              <w:left w:val="nil"/>
              <w:bottom w:val="single" w:sz="4" w:space="0" w:color="auto"/>
              <w:right w:val="single" w:sz="4" w:space="0" w:color="auto"/>
            </w:tcBorders>
            <w:shd w:val="clear" w:color="auto" w:fill="FFFFFF"/>
            <w:vAlign w:val="center"/>
          </w:tcPr>
          <w:p w:rsidR="00B24F6C" w:rsidRPr="005061DD" w:rsidRDefault="00B24F6C" w:rsidP="005061DD">
            <w:pPr>
              <w:widowControl/>
              <w:jc w:val="center"/>
              <w:rPr>
                <w:rFonts w:ascii="宋体" w:cs="Times New Roman"/>
                <w:kern w:val="0"/>
                <w:sz w:val="24"/>
                <w:szCs w:val="24"/>
              </w:rPr>
            </w:pPr>
            <w:r w:rsidRPr="005061DD">
              <w:rPr>
                <w:rFonts w:ascii="宋体" w:hAnsi="宋体" w:cs="宋体"/>
                <w:kern w:val="0"/>
                <w:sz w:val="24"/>
                <w:szCs w:val="24"/>
              </w:rPr>
              <w:t>688.54</w:t>
            </w:r>
          </w:p>
        </w:tc>
      </w:tr>
      <w:tr w:rsidR="00B24F6C" w:rsidRPr="005061DD">
        <w:trPr>
          <w:trHeight w:val="285"/>
          <w:jc w:val="center"/>
        </w:trPr>
        <w:tc>
          <w:tcPr>
            <w:tcW w:w="876" w:type="dxa"/>
            <w:tcBorders>
              <w:top w:val="nil"/>
              <w:left w:val="single" w:sz="4" w:space="0" w:color="auto"/>
              <w:bottom w:val="single" w:sz="4" w:space="0" w:color="auto"/>
              <w:right w:val="single" w:sz="4" w:space="0" w:color="auto"/>
            </w:tcBorders>
            <w:vAlign w:val="center"/>
          </w:tcPr>
          <w:p w:rsidR="00B24F6C" w:rsidRPr="005061DD" w:rsidRDefault="00B24F6C" w:rsidP="005061DD">
            <w:pPr>
              <w:widowControl/>
              <w:jc w:val="center"/>
              <w:rPr>
                <w:rFonts w:ascii="宋体" w:cs="Times New Roman"/>
                <w:kern w:val="0"/>
                <w:sz w:val="24"/>
                <w:szCs w:val="24"/>
              </w:rPr>
            </w:pPr>
            <w:r w:rsidRPr="005061DD">
              <w:rPr>
                <w:rFonts w:ascii="宋体" w:hAnsi="宋体" w:cs="宋体"/>
                <w:kern w:val="0"/>
                <w:sz w:val="24"/>
                <w:szCs w:val="24"/>
              </w:rPr>
              <w:t>6</w:t>
            </w:r>
          </w:p>
        </w:tc>
        <w:tc>
          <w:tcPr>
            <w:tcW w:w="1116" w:type="dxa"/>
            <w:tcBorders>
              <w:top w:val="nil"/>
              <w:left w:val="nil"/>
              <w:bottom w:val="single" w:sz="4" w:space="0" w:color="auto"/>
              <w:right w:val="single" w:sz="4" w:space="0" w:color="auto"/>
            </w:tcBorders>
            <w:shd w:val="clear" w:color="auto" w:fill="FFFFFF"/>
            <w:vAlign w:val="center"/>
          </w:tcPr>
          <w:p w:rsidR="00B24F6C" w:rsidRPr="005061DD" w:rsidRDefault="00B24F6C" w:rsidP="005061DD">
            <w:pPr>
              <w:widowControl/>
              <w:jc w:val="center"/>
              <w:rPr>
                <w:rFonts w:ascii="宋体" w:cs="Times New Roman"/>
                <w:kern w:val="0"/>
                <w:sz w:val="24"/>
                <w:szCs w:val="24"/>
              </w:rPr>
            </w:pPr>
            <w:r w:rsidRPr="005061DD">
              <w:rPr>
                <w:rFonts w:ascii="宋体" w:hAnsi="宋体" w:cs="宋体" w:hint="eastAsia"/>
                <w:kern w:val="0"/>
                <w:sz w:val="24"/>
                <w:szCs w:val="24"/>
              </w:rPr>
              <w:t>桂花</w:t>
            </w:r>
          </w:p>
        </w:tc>
        <w:tc>
          <w:tcPr>
            <w:tcW w:w="5709" w:type="dxa"/>
            <w:tcBorders>
              <w:top w:val="nil"/>
              <w:left w:val="nil"/>
              <w:bottom w:val="single" w:sz="4" w:space="0" w:color="auto"/>
              <w:right w:val="single" w:sz="4" w:space="0" w:color="auto"/>
            </w:tcBorders>
            <w:shd w:val="clear" w:color="auto" w:fill="FFFFFF"/>
            <w:vAlign w:val="center"/>
          </w:tcPr>
          <w:p w:rsidR="00B24F6C" w:rsidRPr="005061DD" w:rsidRDefault="00B24F6C" w:rsidP="005061DD">
            <w:pPr>
              <w:widowControl/>
              <w:jc w:val="center"/>
              <w:rPr>
                <w:rFonts w:ascii="宋体" w:cs="Times New Roman"/>
                <w:kern w:val="0"/>
                <w:sz w:val="24"/>
                <w:szCs w:val="24"/>
              </w:rPr>
            </w:pPr>
            <w:r w:rsidRPr="005061DD">
              <w:rPr>
                <w:rFonts w:ascii="宋体" w:hAnsi="宋体" w:cs="宋体" w:hint="eastAsia"/>
                <w:kern w:val="0"/>
                <w:sz w:val="24"/>
                <w:szCs w:val="24"/>
              </w:rPr>
              <w:t>地径</w:t>
            </w:r>
            <w:r w:rsidRPr="005061DD">
              <w:rPr>
                <w:rFonts w:ascii="宋体" w:hAnsi="宋体" w:cs="宋体"/>
                <w:kern w:val="0"/>
                <w:sz w:val="24"/>
                <w:szCs w:val="24"/>
              </w:rPr>
              <w:t>20cm</w:t>
            </w:r>
            <w:r w:rsidRPr="005061DD">
              <w:rPr>
                <w:rFonts w:ascii="宋体" w:hAnsi="宋体" w:cs="宋体" w:hint="eastAsia"/>
                <w:kern w:val="0"/>
                <w:sz w:val="24"/>
                <w:szCs w:val="24"/>
              </w:rPr>
              <w:t>，高度</w:t>
            </w:r>
            <w:r w:rsidRPr="005061DD">
              <w:rPr>
                <w:rFonts w:ascii="宋体" w:hAnsi="宋体" w:cs="宋体"/>
                <w:kern w:val="0"/>
                <w:sz w:val="24"/>
                <w:szCs w:val="24"/>
              </w:rPr>
              <w:t>4.5m</w:t>
            </w:r>
            <w:r w:rsidRPr="005061DD">
              <w:rPr>
                <w:rFonts w:ascii="宋体" w:hAnsi="宋体" w:cs="宋体" w:hint="eastAsia"/>
                <w:kern w:val="0"/>
                <w:sz w:val="24"/>
                <w:szCs w:val="24"/>
              </w:rPr>
              <w:t>，冠幅</w:t>
            </w:r>
            <w:r w:rsidRPr="005061DD">
              <w:rPr>
                <w:rFonts w:ascii="宋体" w:hAnsi="宋体" w:cs="宋体"/>
                <w:kern w:val="0"/>
                <w:sz w:val="24"/>
                <w:szCs w:val="24"/>
              </w:rPr>
              <w:t>4m</w:t>
            </w:r>
            <w:r w:rsidRPr="005061DD">
              <w:rPr>
                <w:rFonts w:ascii="宋体" w:hAnsi="宋体" w:cs="宋体" w:hint="eastAsia"/>
                <w:kern w:val="0"/>
                <w:sz w:val="24"/>
                <w:szCs w:val="24"/>
              </w:rPr>
              <w:t>，分枝点</w:t>
            </w:r>
            <w:r w:rsidRPr="005061DD">
              <w:rPr>
                <w:rFonts w:ascii="宋体" w:hAnsi="宋体" w:cs="宋体"/>
                <w:kern w:val="0"/>
                <w:sz w:val="24"/>
                <w:szCs w:val="24"/>
              </w:rPr>
              <w:t>60cm</w:t>
            </w:r>
          </w:p>
        </w:tc>
        <w:tc>
          <w:tcPr>
            <w:tcW w:w="876" w:type="dxa"/>
            <w:tcBorders>
              <w:top w:val="nil"/>
              <w:left w:val="nil"/>
              <w:bottom w:val="single" w:sz="4" w:space="0" w:color="auto"/>
              <w:right w:val="single" w:sz="4" w:space="0" w:color="auto"/>
            </w:tcBorders>
            <w:shd w:val="clear" w:color="auto" w:fill="FFFFFF"/>
            <w:vAlign w:val="center"/>
          </w:tcPr>
          <w:p w:rsidR="00B24F6C" w:rsidRPr="005061DD" w:rsidRDefault="00B24F6C" w:rsidP="005061DD">
            <w:pPr>
              <w:widowControl/>
              <w:jc w:val="center"/>
              <w:rPr>
                <w:rFonts w:ascii="宋体" w:cs="Times New Roman"/>
                <w:kern w:val="0"/>
                <w:sz w:val="24"/>
                <w:szCs w:val="24"/>
              </w:rPr>
            </w:pPr>
            <w:r w:rsidRPr="005061DD">
              <w:rPr>
                <w:rFonts w:ascii="宋体" w:hAnsi="宋体" w:cs="宋体" w:hint="eastAsia"/>
                <w:kern w:val="0"/>
                <w:sz w:val="24"/>
                <w:szCs w:val="24"/>
              </w:rPr>
              <w:t>株</w:t>
            </w:r>
          </w:p>
        </w:tc>
        <w:tc>
          <w:tcPr>
            <w:tcW w:w="936" w:type="dxa"/>
            <w:tcBorders>
              <w:top w:val="nil"/>
              <w:left w:val="nil"/>
              <w:bottom w:val="single" w:sz="4" w:space="0" w:color="auto"/>
              <w:right w:val="single" w:sz="4" w:space="0" w:color="auto"/>
            </w:tcBorders>
            <w:shd w:val="clear" w:color="auto" w:fill="FFFFFF"/>
            <w:vAlign w:val="center"/>
          </w:tcPr>
          <w:p w:rsidR="00B24F6C" w:rsidRPr="005061DD" w:rsidRDefault="00B24F6C" w:rsidP="005061DD">
            <w:pPr>
              <w:widowControl/>
              <w:jc w:val="center"/>
              <w:rPr>
                <w:rFonts w:ascii="宋体" w:cs="Times New Roman"/>
                <w:kern w:val="0"/>
                <w:sz w:val="24"/>
                <w:szCs w:val="24"/>
              </w:rPr>
            </w:pPr>
            <w:r w:rsidRPr="005061DD">
              <w:rPr>
                <w:rFonts w:ascii="宋体" w:hAnsi="宋体" w:cs="宋体"/>
                <w:kern w:val="0"/>
                <w:sz w:val="24"/>
                <w:szCs w:val="24"/>
              </w:rPr>
              <w:t>12</w:t>
            </w:r>
          </w:p>
        </w:tc>
      </w:tr>
      <w:tr w:rsidR="00B24F6C" w:rsidRPr="005061DD">
        <w:trPr>
          <w:trHeight w:val="285"/>
          <w:jc w:val="center"/>
        </w:trPr>
        <w:tc>
          <w:tcPr>
            <w:tcW w:w="876" w:type="dxa"/>
            <w:tcBorders>
              <w:top w:val="nil"/>
              <w:left w:val="single" w:sz="4" w:space="0" w:color="auto"/>
              <w:bottom w:val="single" w:sz="4" w:space="0" w:color="auto"/>
              <w:right w:val="single" w:sz="4" w:space="0" w:color="auto"/>
            </w:tcBorders>
            <w:vAlign w:val="center"/>
          </w:tcPr>
          <w:p w:rsidR="00B24F6C" w:rsidRPr="005061DD" w:rsidRDefault="00B24F6C" w:rsidP="005061DD">
            <w:pPr>
              <w:widowControl/>
              <w:jc w:val="center"/>
              <w:rPr>
                <w:rFonts w:ascii="宋体" w:cs="Times New Roman"/>
                <w:kern w:val="0"/>
                <w:sz w:val="24"/>
                <w:szCs w:val="24"/>
              </w:rPr>
            </w:pPr>
            <w:r w:rsidRPr="005061DD">
              <w:rPr>
                <w:rFonts w:ascii="宋体" w:hAnsi="宋体" w:cs="宋体"/>
                <w:kern w:val="0"/>
                <w:sz w:val="24"/>
                <w:szCs w:val="24"/>
              </w:rPr>
              <w:t>7</w:t>
            </w:r>
          </w:p>
        </w:tc>
        <w:tc>
          <w:tcPr>
            <w:tcW w:w="1116" w:type="dxa"/>
            <w:tcBorders>
              <w:top w:val="nil"/>
              <w:left w:val="nil"/>
              <w:bottom w:val="single" w:sz="4" w:space="0" w:color="auto"/>
              <w:right w:val="single" w:sz="4" w:space="0" w:color="auto"/>
            </w:tcBorders>
            <w:shd w:val="clear" w:color="auto" w:fill="FFFFFF"/>
            <w:vAlign w:val="center"/>
          </w:tcPr>
          <w:p w:rsidR="00B24F6C" w:rsidRPr="005061DD" w:rsidRDefault="00B24F6C" w:rsidP="005061DD">
            <w:pPr>
              <w:widowControl/>
              <w:jc w:val="center"/>
              <w:rPr>
                <w:rFonts w:ascii="宋体" w:cs="Times New Roman"/>
                <w:kern w:val="0"/>
                <w:sz w:val="24"/>
                <w:szCs w:val="24"/>
              </w:rPr>
            </w:pPr>
            <w:r w:rsidRPr="005061DD">
              <w:rPr>
                <w:rFonts w:ascii="宋体" w:hAnsi="宋体" w:cs="宋体" w:hint="eastAsia"/>
                <w:kern w:val="0"/>
                <w:sz w:val="24"/>
                <w:szCs w:val="24"/>
              </w:rPr>
              <w:t>楠竹</w:t>
            </w:r>
          </w:p>
        </w:tc>
        <w:tc>
          <w:tcPr>
            <w:tcW w:w="5709" w:type="dxa"/>
            <w:tcBorders>
              <w:top w:val="nil"/>
              <w:left w:val="nil"/>
              <w:bottom w:val="single" w:sz="4" w:space="0" w:color="auto"/>
              <w:right w:val="single" w:sz="4" w:space="0" w:color="auto"/>
            </w:tcBorders>
            <w:shd w:val="clear" w:color="auto" w:fill="FFFFFF"/>
            <w:vAlign w:val="center"/>
          </w:tcPr>
          <w:p w:rsidR="00B24F6C" w:rsidRPr="005061DD" w:rsidRDefault="00B24F6C" w:rsidP="005061DD">
            <w:pPr>
              <w:widowControl/>
              <w:jc w:val="center"/>
              <w:rPr>
                <w:rFonts w:ascii="宋体" w:cs="Times New Roman"/>
                <w:kern w:val="0"/>
                <w:sz w:val="24"/>
                <w:szCs w:val="24"/>
              </w:rPr>
            </w:pPr>
            <w:r w:rsidRPr="005061DD">
              <w:rPr>
                <w:rFonts w:ascii="宋体" w:hAnsi="宋体" w:cs="宋体" w:hint="eastAsia"/>
                <w:kern w:val="0"/>
                <w:sz w:val="24"/>
                <w:szCs w:val="24"/>
              </w:rPr>
              <w:t>胸径</w:t>
            </w:r>
            <w:r w:rsidRPr="005061DD">
              <w:rPr>
                <w:rFonts w:ascii="宋体" w:hAnsi="宋体" w:cs="宋体"/>
                <w:kern w:val="0"/>
                <w:sz w:val="24"/>
                <w:szCs w:val="24"/>
              </w:rPr>
              <w:t>10cm</w:t>
            </w:r>
            <w:r w:rsidRPr="005061DD">
              <w:rPr>
                <w:rFonts w:ascii="宋体" w:hAnsi="宋体" w:cs="宋体" w:hint="eastAsia"/>
                <w:kern w:val="0"/>
                <w:sz w:val="24"/>
                <w:szCs w:val="24"/>
              </w:rPr>
              <w:t>，高度</w:t>
            </w:r>
            <w:r w:rsidRPr="005061DD">
              <w:rPr>
                <w:rFonts w:ascii="宋体" w:hAnsi="宋体" w:cs="宋体"/>
                <w:kern w:val="0"/>
                <w:sz w:val="24"/>
                <w:szCs w:val="24"/>
              </w:rPr>
              <w:t>11m</w:t>
            </w:r>
          </w:p>
        </w:tc>
        <w:tc>
          <w:tcPr>
            <w:tcW w:w="876" w:type="dxa"/>
            <w:tcBorders>
              <w:top w:val="nil"/>
              <w:left w:val="nil"/>
              <w:bottom w:val="single" w:sz="4" w:space="0" w:color="auto"/>
              <w:right w:val="single" w:sz="4" w:space="0" w:color="auto"/>
            </w:tcBorders>
            <w:shd w:val="clear" w:color="auto" w:fill="FFFFFF"/>
            <w:vAlign w:val="center"/>
          </w:tcPr>
          <w:p w:rsidR="00B24F6C" w:rsidRPr="005061DD" w:rsidRDefault="00B24F6C" w:rsidP="005061DD">
            <w:pPr>
              <w:widowControl/>
              <w:jc w:val="center"/>
              <w:rPr>
                <w:rFonts w:ascii="宋体" w:cs="Times New Roman"/>
                <w:kern w:val="0"/>
                <w:sz w:val="24"/>
                <w:szCs w:val="24"/>
              </w:rPr>
            </w:pPr>
            <w:r w:rsidRPr="005061DD">
              <w:rPr>
                <w:rFonts w:ascii="宋体" w:hAnsi="宋体" w:cs="宋体" w:hint="eastAsia"/>
                <w:kern w:val="0"/>
                <w:sz w:val="24"/>
                <w:szCs w:val="24"/>
              </w:rPr>
              <w:t>株</w:t>
            </w:r>
          </w:p>
        </w:tc>
        <w:tc>
          <w:tcPr>
            <w:tcW w:w="936" w:type="dxa"/>
            <w:tcBorders>
              <w:top w:val="nil"/>
              <w:left w:val="nil"/>
              <w:bottom w:val="single" w:sz="4" w:space="0" w:color="auto"/>
              <w:right w:val="single" w:sz="4" w:space="0" w:color="auto"/>
            </w:tcBorders>
            <w:shd w:val="clear" w:color="auto" w:fill="FFFFFF"/>
            <w:vAlign w:val="center"/>
          </w:tcPr>
          <w:p w:rsidR="00B24F6C" w:rsidRPr="005061DD" w:rsidRDefault="00B24F6C" w:rsidP="005061DD">
            <w:pPr>
              <w:widowControl/>
              <w:jc w:val="center"/>
              <w:rPr>
                <w:rFonts w:ascii="宋体" w:cs="Times New Roman"/>
                <w:kern w:val="0"/>
                <w:sz w:val="24"/>
                <w:szCs w:val="24"/>
              </w:rPr>
            </w:pPr>
            <w:r w:rsidRPr="005061DD">
              <w:rPr>
                <w:rFonts w:ascii="宋体" w:hAnsi="宋体" w:cs="宋体"/>
                <w:kern w:val="0"/>
                <w:sz w:val="24"/>
                <w:szCs w:val="24"/>
              </w:rPr>
              <w:t>99</w:t>
            </w:r>
          </w:p>
        </w:tc>
      </w:tr>
      <w:tr w:rsidR="00B24F6C" w:rsidRPr="005061DD">
        <w:trPr>
          <w:trHeight w:val="285"/>
          <w:jc w:val="center"/>
        </w:trPr>
        <w:tc>
          <w:tcPr>
            <w:tcW w:w="876" w:type="dxa"/>
            <w:tcBorders>
              <w:top w:val="nil"/>
              <w:left w:val="single" w:sz="4" w:space="0" w:color="auto"/>
              <w:bottom w:val="single" w:sz="4" w:space="0" w:color="auto"/>
              <w:right w:val="single" w:sz="4" w:space="0" w:color="auto"/>
            </w:tcBorders>
            <w:vAlign w:val="center"/>
          </w:tcPr>
          <w:p w:rsidR="00B24F6C" w:rsidRPr="005061DD" w:rsidRDefault="00B24F6C" w:rsidP="005061DD">
            <w:pPr>
              <w:widowControl/>
              <w:jc w:val="center"/>
              <w:rPr>
                <w:rFonts w:ascii="宋体" w:cs="Times New Roman"/>
                <w:kern w:val="0"/>
                <w:sz w:val="24"/>
                <w:szCs w:val="24"/>
              </w:rPr>
            </w:pPr>
            <w:r w:rsidRPr="005061DD">
              <w:rPr>
                <w:rFonts w:ascii="宋体" w:hAnsi="宋体" w:cs="宋体"/>
                <w:kern w:val="0"/>
                <w:sz w:val="24"/>
                <w:szCs w:val="24"/>
              </w:rPr>
              <w:t>8</w:t>
            </w:r>
          </w:p>
        </w:tc>
        <w:tc>
          <w:tcPr>
            <w:tcW w:w="1116" w:type="dxa"/>
            <w:tcBorders>
              <w:top w:val="nil"/>
              <w:left w:val="nil"/>
              <w:bottom w:val="single" w:sz="4" w:space="0" w:color="auto"/>
              <w:right w:val="single" w:sz="4" w:space="0" w:color="auto"/>
            </w:tcBorders>
            <w:shd w:val="clear" w:color="auto" w:fill="FFFFFF"/>
            <w:vAlign w:val="center"/>
          </w:tcPr>
          <w:p w:rsidR="00B24F6C" w:rsidRPr="005061DD" w:rsidRDefault="00B24F6C" w:rsidP="005061DD">
            <w:pPr>
              <w:widowControl/>
              <w:jc w:val="center"/>
              <w:rPr>
                <w:rFonts w:ascii="宋体" w:cs="Times New Roman"/>
                <w:kern w:val="0"/>
                <w:sz w:val="24"/>
                <w:szCs w:val="24"/>
              </w:rPr>
            </w:pPr>
            <w:r w:rsidRPr="005061DD">
              <w:rPr>
                <w:rFonts w:ascii="宋体" w:hAnsi="宋体" w:cs="宋体" w:hint="eastAsia"/>
                <w:kern w:val="0"/>
                <w:sz w:val="24"/>
                <w:szCs w:val="24"/>
              </w:rPr>
              <w:t>黄金竹</w:t>
            </w:r>
          </w:p>
        </w:tc>
        <w:tc>
          <w:tcPr>
            <w:tcW w:w="5709" w:type="dxa"/>
            <w:tcBorders>
              <w:top w:val="nil"/>
              <w:left w:val="nil"/>
              <w:bottom w:val="single" w:sz="4" w:space="0" w:color="auto"/>
              <w:right w:val="single" w:sz="4" w:space="0" w:color="auto"/>
            </w:tcBorders>
            <w:shd w:val="clear" w:color="auto" w:fill="FFFFFF"/>
            <w:vAlign w:val="center"/>
          </w:tcPr>
          <w:p w:rsidR="00B24F6C" w:rsidRPr="005061DD" w:rsidRDefault="00B24F6C" w:rsidP="005061DD">
            <w:pPr>
              <w:widowControl/>
              <w:jc w:val="center"/>
              <w:rPr>
                <w:rFonts w:ascii="宋体" w:cs="Times New Roman"/>
                <w:kern w:val="0"/>
                <w:sz w:val="24"/>
                <w:szCs w:val="24"/>
              </w:rPr>
            </w:pPr>
            <w:r w:rsidRPr="005061DD">
              <w:rPr>
                <w:rFonts w:ascii="宋体" w:hAnsi="宋体" w:cs="宋体" w:hint="eastAsia"/>
                <w:kern w:val="0"/>
                <w:sz w:val="24"/>
                <w:szCs w:val="24"/>
              </w:rPr>
              <w:t>胸径</w:t>
            </w:r>
            <w:r w:rsidRPr="005061DD">
              <w:rPr>
                <w:rFonts w:ascii="宋体" w:hAnsi="宋体" w:cs="宋体"/>
                <w:kern w:val="0"/>
                <w:sz w:val="24"/>
                <w:szCs w:val="24"/>
              </w:rPr>
              <w:t>5cm</w:t>
            </w:r>
            <w:r w:rsidRPr="005061DD">
              <w:rPr>
                <w:rFonts w:ascii="宋体" w:hAnsi="宋体" w:cs="宋体" w:hint="eastAsia"/>
                <w:kern w:val="0"/>
                <w:sz w:val="24"/>
                <w:szCs w:val="24"/>
              </w:rPr>
              <w:t>，高度</w:t>
            </w:r>
            <w:r w:rsidRPr="005061DD">
              <w:rPr>
                <w:rFonts w:ascii="宋体" w:hAnsi="宋体" w:cs="宋体"/>
                <w:kern w:val="0"/>
                <w:sz w:val="24"/>
                <w:szCs w:val="24"/>
              </w:rPr>
              <w:t>6-7m</w:t>
            </w:r>
          </w:p>
        </w:tc>
        <w:tc>
          <w:tcPr>
            <w:tcW w:w="876" w:type="dxa"/>
            <w:tcBorders>
              <w:top w:val="nil"/>
              <w:left w:val="nil"/>
              <w:bottom w:val="single" w:sz="4" w:space="0" w:color="auto"/>
              <w:right w:val="single" w:sz="4" w:space="0" w:color="auto"/>
            </w:tcBorders>
            <w:shd w:val="clear" w:color="auto" w:fill="FFFFFF"/>
            <w:vAlign w:val="center"/>
          </w:tcPr>
          <w:p w:rsidR="00B24F6C" w:rsidRPr="005061DD" w:rsidRDefault="00B24F6C" w:rsidP="005061DD">
            <w:pPr>
              <w:widowControl/>
              <w:jc w:val="center"/>
              <w:rPr>
                <w:rFonts w:ascii="宋体" w:cs="Times New Roman"/>
                <w:kern w:val="0"/>
                <w:sz w:val="24"/>
                <w:szCs w:val="24"/>
              </w:rPr>
            </w:pPr>
            <w:r w:rsidRPr="005061DD">
              <w:rPr>
                <w:rFonts w:ascii="宋体" w:hAnsi="宋体" w:cs="宋体" w:hint="eastAsia"/>
                <w:kern w:val="0"/>
                <w:sz w:val="24"/>
                <w:szCs w:val="24"/>
              </w:rPr>
              <w:t>株</w:t>
            </w:r>
          </w:p>
        </w:tc>
        <w:tc>
          <w:tcPr>
            <w:tcW w:w="936" w:type="dxa"/>
            <w:tcBorders>
              <w:top w:val="nil"/>
              <w:left w:val="nil"/>
              <w:bottom w:val="single" w:sz="4" w:space="0" w:color="auto"/>
              <w:right w:val="single" w:sz="4" w:space="0" w:color="auto"/>
            </w:tcBorders>
            <w:shd w:val="clear" w:color="auto" w:fill="FFFFFF"/>
            <w:vAlign w:val="center"/>
          </w:tcPr>
          <w:p w:rsidR="00B24F6C" w:rsidRPr="005061DD" w:rsidRDefault="00B24F6C" w:rsidP="005061DD">
            <w:pPr>
              <w:widowControl/>
              <w:jc w:val="center"/>
              <w:rPr>
                <w:rFonts w:ascii="宋体" w:cs="Times New Roman"/>
                <w:kern w:val="0"/>
                <w:sz w:val="24"/>
                <w:szCs w:val="24"/>
              </w:rPr>
            </w:pPr>
            <w:r w:rsidRPr="005061DD">
              <w:rPr>
                <w:rFonts w:ascii="宋体" w:hAnsi="宋体" w:cs="宋体"/>
                <w:kern w:val="0"/>
                <w:sz w:val="24"/>
                <w:szCs w:val="24"/>
              </w:rPr>
              <w:t>200</w:t>
            </w:r>
          </w:p>
        </w:tc>
      </w:tr>
    </w:tbl>
    <w:p w:rsidR="00B24F6C" w:rsidRPr="00732AB8" w:rsidRDefault="00B24F6C" w:rsidP="00732AB8">
      <w:pPr>
        <w:spacing w:line="360" w:lineRule="auto"/>
        <w:rPr>
          <w:rFonts w:ascii="宋体" w:cs="Times New Roman"/>
          <w:b/>
          <w:bCs/>
          <w:sz w:val="24"/>
          <w:szCs w:val="24"/>
        </w:rPr>
      </w:pPr>
      <w:r>
        <w:rPr>
          <w:rFonts w:cs="Times New Roman"/>
          <w:kern w:val="0"/>
        </w:rPr>
        <w:br w:type="page"/>
      </w:r>
      <w:bookmarkStart w:id="30" w:name="_Toc532804245"/>
      <w:r w:rsidRPr="000050A4">
        <w:rPr>
          <w:rFonts w:cs="宋体" w:hint="eastAsia"/>
          <w:color w:val="000000"/>
          <w:sz w:val="32"/>
          <w:szCs w:val="32"/>
        </w:rPr>
        <w:t>附件：评分标准</w:t>
      </w:r>
      <w:bookmarkEnd w:id="29"/>
      <w:bookmarkEnd w:id="30"/>
    </w:p>
    <w:p w:rsidR="00B24F6C" w:rsidRDefault="00B24F6C" w:rsidP="00D32E34">
      <w:pPr>
        <w:spacing w:line="440" w:lineRule="exact"/>
        <w:rPr>
          <w:rFonts w:ascii="宋体" w:cs="Times New Roman"/>
          <w:b/>
          <w:bCs/>
          <w:sz w:val="24"/>
          <w:szCs w:val="24"/>
        </w:rPr>
      </w:pPr>
      <w:r>
        <w:rPr>
          <w:rFonts w:ascii="宋体" w:hAnsi="宋体" w:cs="宋体" w:hint="eastAsia"/>
          <w:b/>
          <w:bCs/>
          <w:sz w:val="24"/>
          <w:szCs w:val="24"/>
        </w:rPr>
        <w:t>一</w:t>
      </w:r>
      <w:r>
        <w:rPr>
          <w:rFonts w:ascii="宋体" w:cs="宋体"/>
          <w:b/>
          <w:bCs/>
          <w:sz w:val="24"/>
          <w:szCs w:val="24"/>
        </w:rPr>
        <w:t>.</w:t>
      </w:r>
      <w:r>
        <w:rPr>
          <w:rFonts w:ascii="宋体" w:hAnsi="宋体" w:cs="宋体" w:hint="eastAsia"/>
          <w:b/>
          <w:bCs/>
          <w:sz w:val="24"/>
          <w:szCs w:val="24"/>
        </w:rPr>
        <w:t>评标依据</w:t>
      </w:r>
    </w:p>
    <w:p w:rsidR="00B24F6C" w:rsidRDefault="00B24F6C" w:rsidP="009E1775">
      <w:pPr>
        <w:spacing w:line="480" w:lineRule="exact"/>
        <w:ind w:firstLineChars="200" w:firstLine="31680"/>
        <w:rPr>
          <w:rFonts w:ascii="宋体" w:cs="Times New Roman"/>
          <w:sz w:val="24"/>
          <w:szCs w:val="24"/>
        </w:rPr>
      </w:pPr>
      <w:r>
        <w:rPr>
          <w:rFonts w:ascii="宋体" w:hAnsi="宋体" w:cs="宋体"/>
          <w:sz w:val="24"/>
          <w:szCs w:val="24"/>
        </w:rPr>
        <w:t>1.</w:t>
      </w:r>
      <w:r>
        <w:rPr>
          <w:rFonts w:ascii="宋体" w:hAnsi="宋体" w:cs="宋体" w:hint="eastAsia"/>
          <w:sz w:val="24"/>
          <w:szCs w:val="24"/>
        </w:rPr>
        <w:t>《中华人民共和国政府采购法》；</w:t>
      </w:r>
    </w:p>
    <w:p w:rsidR="00B24F6C" w:rsidRDefault="00B24F6C" w:rsidP="009E1775">
      <w:pPr>
        <w:spacing w:line="480" w:lineRule="exact"/>
        <w:ind w:firstLineChars="200" w:firstLine="31680"/>
        <w:rPr>
          <w:rFonts w:ascii="宋体" w:cs="Times New Roman"/>
          <w:sz w:val="24"/>
          <w:szCs w:val="24"/>
        </w:rPr>
      </w:pPr>
      <w:r>
        <w:rPr>
          <w:rFonts w:ascii="宋体" w:hAnsi="宋体" w:cs="宋体"/>
          <w:sz w:val="24"/>
          <w:szCs w:val="24"/>
        </w:rPr>
        <w:t>2.</w:t>
      </w:r>
      <w:r>
        <w:rPr>
          <w:rFonts w:ascii="宋体" w:hAnsi="宋体" w:cs="宋体" w:hint="eastAsia"/>
          <w:sz w:val="24"/>
          <w:szCs w:val="24"/>
        </w:rPr>
        <w:t>《中华人民共和国政府采购法实施条例》；</w:t>
      </w:r>
    </w:p>
    <w:p w:rsidR="00B24F6C" w:rsidRDefault="00B24F6C" w:rsidP="009E1775">
      <w:pPr>
        <w:spacing w:line="480" w:lineRule="exact"/>
        <w:ind w:firstLineChars="200" w:firstLine="31680"/>
        <w:rPr>
          <w:rFonts w:ascii="宋体" w:cs="Times New Roman"/>
          <w:sz w:val="24"/>
          <w:szCs w:val="24"/>
        </w:rPr>
      </w:pPr>
      <w:r>
        <w:rPr>
          <w:rFonts w:ascii="宋体" w:hAnsi="宋体" w:cs="宋体"/>
          <w:sz w:val="24"/>
          <w:szCs w:val="24"/>
        </w:rPr>
        <w:t>2.</w:t>
      </w:r>
      <w:r>
        <w:rPr>
          <w:rFonts w:ascii="宋体" w:hAnsi="宋体" w:cs="宋体" w:hint="eastAsia"/>
          <w:sz w:val="24"/>
          <w:szCs w:val="24"/>
        </w:rPr>
        <w:t>《政府采购货物和服务招标投标管理办法》（财政部第</w:t>
      </w:r>
      <w:r>
        <w:rPr>
          <w:rFonts w:ascii="宋体" w:hAnsi="宋体" w:cs="宋体"/>
          <w:sz w:val="24"/>
          <w:szCs w:val="24"/>
        </w:rPr>
        <w:t>87</w:t>
      </w:r>
      <w:r>
        <w:rPr>
          <w:rFonts w:ascii="宋体" w:hAnsi="宋体" w:cs="宋体" w:hint="eastAsia"/>
          <w:sz w:val="24"/>
          <w:szCs w:val="24"/>
        </w:rPr>
        <w:t>号令）；</w:t>
      </w:r>
    </w:p>
    <w:p w:rsidR="00B24F6C" w:rsidRDefault="00B24F6C" w:rsidP="009E1775">
      <w:pPr>
        <w:spacing w:line="480" w:lineRule="exact"/>
        <w:ind w:firstLineChars="200" w:firstLine="31680"/>
        <w:rPr>
          <w:rFonts w:ascii="宋体" w:cs="Times New Roman"/>
          <w:sz w:val="24"/>
          <w:szCs w:val="24"/>
        </w:rPr>
      </w:pPr>
      <w:r>
        <w:rPr>
          <w:rFonts w:ascii="宋体" w:hAnsi="宋体" w:cs="宋体"/>
          <w:sz w:val="24"/>
          <w:szCs w:val="24"/>
        </w:rPr>
        <w:t>3.</w:t>
      </w:r>
      <w:r>
        <w:rPr>
          <w:rFonts w:ascii="宋体" w:hAnsi="宋体" w:cs="宋体" w:hint="eastAsia"/>
          <w:sz w:val="24"/>
          <w:szCs w:val="24"/>
        </w:rPr>
        <w:t>《财政部关于加强政府采购货物和服务项目价格评审管理的通知》；</w:t>
      </w:r>
    </w:p>
    <w:p w:rsidR="00B24F6C" w:rsidRDefault="00B24F6C" w:rsidP="009E1775">
      <w:pPr>
        <w:spacing w:line="480" w:lineRule="exact"/>
        <w:ind w:firstLineChars="200" w:firstLine="31680"/>
        <w:rPr>
          <w:rFonts w:ascii="宋体" w:cs="Times New Roman"/>
          <w:sz w:val="24"/>
          <w:szCs w:val="24"/>
        </w:rPr>
      </w:pPr>
      <w:r>
        <w:rPr>
          <w:rFonts w:ascii="宋体" w:hAnsi="宋体" w:cs="宋体"/>
          <w:sz w:val="24"/>
          <w:szCs w:val="24"/>
        </w:rPr>
        <w:t>4.</w:t>
      </w:r>
      <w:r>
        <w:rPr>
          <w:rFonts w:ascii="宋体" w:hAnsi="宋体" w:cs="宋体" w:hint="eastAsia"/>
          <w:sz w:val="24"/>
          <w:szCs w:val="24"/>
        </w:rPr>
        <w:t>《评标委员和评标方法暂行规定》；</w:t>
      </w:r>
    </w:p>
    <w:p w:rsidR="00B24F6C" w:rsidRDefault="00B24F6C" w:rsidP="009E1775">
      <w:pPr>
        <w:spacing w:line="480" w:lineRule="exact"/>
        <w:ind w:firstLineChars="200" w:firstLine="31680"/>
        <w:rPr>
          <w:rFonts w:ascii="宋体" w:cs="Times New Roman"/>
          <w:sz w:val="24"/>
          <w:szCs w:val="24"/>
        </w:rPr>
      </w:pPr>
      <w:r>
        <w:rPr>
          <w:rFonts w:ascii="宋体" w:hAnsi="宋体" w:cs="宋体"/>
          <w:sz w:val="24"/>
          <w:szCs w:val="24"/>
        </w:rPr>
        <w:t xml:space="preserve">5. </w:t>
      </w:r>
      <w:r>
        <w:rPr>
          <w:rFonts w:ascii="宋体" w:hAnsi="宋体" w:cs="宋体" w:hint="eastAsia"/>
          <w:sz w:val="24"/>
          <w:szCs w:val="24"/>
        </w:rPr>
        <w:t>本项目招标文件。</w:t>
      </w:r>
    </w:p>
    <w:p w:rsidR="00B24F6C" w:rsidRDefault="00B24F6C" w:rsidP="00D32E34">
      <w:pPr>
        <w:spacing w:line="440" w:lineRule="exact"/>
        <w:rPr>
          <w:rFonts w:ascii="宋体" w:cs="Times New Roman"/>
          <w:b/>
          <w:bCs/>
          <w:sz w:val="24"/>
          <w:szCs w:val="24"/>
        </w:rPr>
      </w:pPr>
      <w:r>
        <w:rPr>
          <w:rFonts w:ascii="宋体" w:hAnsi="宋体" w:cs="宋体" w:hint="eastAsia"/>
          <w:b/>
          <w:bCs/>
          <w:sz w:val="24"/>
          <w:szCs w:val="24"/>
        </w:rPr>
        <w:t>二</w:t>
      </w:r>
      <w:r>
        <w:rPr>
          <w:rFonts w:ascii="宋体" w:cs="宋体"/>
          <w:b/>
          <w:bCs/>
          <w:sz w:val="24"/>
          <w:szCs w:val="24"/>
        </w:rPr>
        <w:t>.</w:t>
      </w:r>
      <w:r>
        <w:rPr>
          <w:rFonts w:ascii="宋体" w:hAnsi="宋体" w:cs="宋体" w:hint="eastAsia"/>
          <w:b/>
          <w:bCs/>
          <w:sz w:val="24"/>
          <w:szCs w:val="24"/>
        </w:rPr>
        <w:t>评标原则</w:t>
      </w:r>
    </w:p>
    <w:p w:rsidR="00B24F6C" w:rsidRDefault="00B24F6C" w:rsidP="009E1775">
      <w:pPr>
        <w:spacing w:line="480" w:lineRule="exact"/>
        <w:ind w:firstLineChars="200" w:firstLine="31680"/>
        <w:rPr>
          <w:rFonts w:ascii="宋体" w:cs="Times New Roman"/>
          <w:sz w:val="24"/>
          <w:szCs w:val="24"/>
        </w:rPr>
      </w:pPr>
      <w:r>
        <w:rPr>
          <w:rFonts w:ascii="宋体" w:hAnsi="宋体" w:cs="宋体"/>
          <w:sz w:val="24"/>
          <w:szCs w:val="24"/>
        </w:rPr>
        <w:t>1</w:t>
      </w:r>
      <w:r>
        <w:rPr>
          <w:rFonts w:ascii="宋体" w:hAnsi="宋体" w:cs="宋体" w:hint="eastAsia"/>
          <w:sz w:val="24"/>
          <w:szCs w:val="24"/>
        </w:rPr>
        <w:t>．公平、公正、科学合理评标；</w:t>
      </w:r>
    </w:p>
    <w:p w:rsidR="00B24F6C" w:rsidRDefault="00B24F6C" w:rsidP="009E1775">
      <w:pPr>
        <w:spacing w:line="480" w:lineRule="exact"/>
        <w:ind w:leftChars="228" w:left="31680" w:hangingChars="150" w:firstLine="31680"/>
        <w:rPr>
          <w:rFonts w:ascii="宋体" w:cs="Times New Roman"/>
          <w:sz w:val="24"/>
          <w:szCs w:val="24"/>
        </w:rPr>
      </w:pPr>
      <w:r>
        <w:rPr>
          <w:rFonts w:ascii="宋体" w:hAnsi="宋体" w:cs="宋体"/>
          <w:sz w:val="24"/>
          <w:szCs w:val="24"/>
        </w:rPr>
        <w:t xml:space="preserve">2. </w:t>
      </w:r>
      <w:r>
        <w:rPr>
          <w:rFonts w:ascii="宋体" w:hAnsi="宋体" w:cs="宋体" w:hint="eastAsia"/>
          <w:sz w:val="24"/>
          <w:szCs w:val="24"/>
        </w:rPr>
        <w:t>评标由评标委员会负责，评标委员会由采购人代表和有关技术、经济等方面的专家组成，成员人数为五人（含）以上单数。其中，技术、经济等方面的专家不少于成员总数的三分之二。评标委员会由招标采购单位从河南省财政厅政府采购专家库中随机抽取后并依法组建，有关人员对所聘任的评标委员会成员名单必须严格保密，与投标有利害关系的人员不得进入评标委员会</w:t>
      </w:r>
    </w:p>
    <w:p w:rsidR="00B24F6C" w:rsidRDefault="00B24F6C" w:rsidP="009E1775">
      <w:pPr>
        <w:spacing w:line="480" w:lineRule="exact"/>
        <w:ind w:leftChars="228" w:left="31680" w:hangingChars="150" w:firstLine="31680"/>
        <w:rPr>
          <w:rFonts w:ascii="宋体" w:cs="Times New Roman"/>
          <w:sz w:val="24"/>
          <w:szCs w:val="24"/>
        </w:rPr>
      </w:pPr>
      <w:r>
        <w:rPr>
          <w:rFonts w:ascii="宋体" w:hAnsi="宋体" w:cs="宋体"/>
          <w:sz w:val="24"/>
          <w:szCs w:val="24"/>
        </w:rPr>
        <w:t>3</w:t>
      </w:r>
      <w:r>
        <w:rPr>
          <w:rFonts w:ascii="宋体" w:hAnsi="宋体" w:cs="宋体" w:hint="eastAsia"/>
          <w:sz w:val="24"/>
          <w:szCs w:val="24"/>
        </w:rPr>
        <w:t>．参加评标的人员应严格遵守国家有关保密的法律、法规和规定，并接受有关部门的监督；</w:t>
      </w:r>
    </w:p>
    <w:p w:rsidR="00B24F6C" w:rsidRDefault="00B24F6C" w:rsidP="009E1775">
      <w:pPr>
        <w:spacing w:line="480" w:lineRule="exact"/>
        <w:ind w:firstLineChars="200" w:firstLine="31680"/>
        <w:rPr>
          <w:rFonts w:ascii="宋体" w:cs="Times New Roman"/>
          <w:sz w:val="24"/>
          <w:szCs w:val="24"/>
        </w:rPr>
      </w:pPr>
      <w:r>
        <w:rPr>
          <w:rFonts w:ascii="宋体" w:hAnsi="宋体" w:cs="宋体"/>
          <w:sz w:val="24"/>
          <w:szCs w:val="24"/>
        </w:rPr>
        <w:t>4</w:t>
      </w:r>
      <w:r>
        <w:rPr>
          <w:rFonts w:ascii="宋体" w:hAnsi="宋体" w:cs="宋体" w:hint="eastAsia"/>
          <w:sz w:val="24"/>
          <w:szCs w:val="24"/>
        </w:rPr>
        <w:t>．根据法律法规规定，参加评标的有关人员应对整个评标、定标过程保密，不得泄露；</w:t>
      </w:r>
    </w:p>
    <w:p w:rsidR="00B24F6C" w:rsidRDefault="00B24F6C" w:rsidP="009E1775">
      <w:pPr>
        <w:spacing w:line="480" w:lineRule="exact"/>
        <w:ind w:firstLineChars="200" w:firstLine="31680"/>
        <w:rPr>
          <w:rFonts w:ascii="宋体" w:cs="Times New Roman"/>
          <w:sz w:val="24"/>
          <w:szCs w:val="24"/>
        </w:rPr>
      </w:pPr>
      <w:r>
        <w:rPr>
          <w:rFonts w:ascii="宋体" w:hAnsi="宋体" w:cs="宋体"/>
          <w:sz w:val="24"/>
          <w:szCs w:val="24"/>
        </w:rPr>
        <w:t>5</w:t>
      </w:r>
      <w:r>
        <w:rPr>
          <w:rFonts w:ascii="宋体" w:hAnsi="宋体" w:cs="宋体" w:hint="eastAsia"/>
          <w:sz w:val="24"/>
          <w:szCs w:val="24"/>
        </w:rPr>
        <w:t>．评标委员会成员（以下简称评委）应按规定的程序评标；</w:t>
      </w:r>
    </w:p>
    <w:p w:rsidR="00B24F6C" w:rsidRDefault="00B24F6C" w:rsidP="009E1775">
      <w:pPr>
        <w:spacing w:line="480" w:lineRule="exact"/>
        <w:ind w:left="31680" w:hangingChars="350" w:firstLine="31680"/>
        <w:rPr>
          <w:rFonts w:ascii="宋体" w:cs="Times New Roman"/>
          <w:sz w:val="24"/>
          <w:szCs w:val="24"/>
        </w:rPr>
      </w:pPr>
      <w:r>
        <w:rPr>
          <w:rFonts w:ascii="宋体" w:hAnsi="宋体" w:cs="宋体"/>
          <w:sz w:val="24"/>
          <w:szCs w:val="24"/>
        </w:rPr>
        <w:t xml:space="preserve">    6</w:t>
      </w:r>
      <w:r>
        <w:rPr>
          <w:rFonts w:ascii="宋体" w:hAnsi="宋体" w:cs="宋体" w:hint="eastAsia"/>
          <w:sz w:val="24"/>
          <w:szCs w:val="24"/>
        </w:rPr>
        <w:t>．评委在开始评标前，采购人应首先检查每份投标文件是否实质上响应招标文件的资格要求。对于实质上未响应招标文件规定的投标文件，采购人将予以拒绝。对于报价特别异常的，由评委依法认定。</w:t>
      </w:r>
    </w:p>
    <w:p w:rsidR="00B24F6C" w:rsidRDefault="00B24F6C" w:rsidP="00D32E34">
      <w:pPr>
        <w:spacing w:line="480" w:lineRule="exact"/>
        <w:rPr>
          <w:rFonts w:ascii="宋体" w:cs="Times New Roman"/>
          <w:sz w:val="24"/>
          <w:szCs w:val="24"/>
        </w:rPr>
      </w:pPr>
      <w:r>
        <w:rPr>
          <w:rFonts w:ascii="宋体" w:hAnsi="宋体" w:cs="宋体"/>
          <w:sz w:val="24"/>
          <w:szCs w:val="24"/>
        </w:rPr>
        <w:t xml:space="preserve">    7</w:t>
      </w:r>
      <w:r>
        <w:rPr>
          <w:rFonts w:ascii="宋体" w:hAnsi="宋体" w:cs="宋体" w:hint="eastAsia"/>
          <w:sz w:val="24"/>
          <w:szCs w:val="24"/>
        </w:rPr>
        <w:t>．评标委员会将对确定为实质上响应招标文件要求的投标文件进行比较评审。</w:t>
      </w:r>
    </w:p>
    <w:p w:rsidR="00B24F6C" w:rsidRDefault="00B24F6C" w:rsidP="00D32E34">
      <w:pPr>
        <w:spacing w:line="480" w:lineRule="exact"/>
        <w:rPr>
          <w:rFonts w:ascii="宋体" w:cs="Times New Roman"/>
          <w:sz w:val="24"/>
          <w:szCs w:val="24"/>
        </w:rPr>
      </w:pPr>
      <w:r>
        <w:rPr>
          <w:rFonts w:ascii="宋体" w:hAnsi="宋体" w:cs="宋体"/>
          <w:sz w:val="24"/>
          <w:szCs w:val="24"/>
        </w:rPr>
        <w:t xml:space="preserve">    8</w:t>
      </w:r>
      <w:r>
        <w:rPr>
          <w:rFonts w:ascii="宋体" w:hAnsi="宋体" w:cs="宋体" w:hint="eastAsia"/>
          <w:sz w:val="24"/>
          <w:szCs w:val="24"/>
        </w:rPr>
        <w:t>．投标人对评委施加影响的任何行为，都将被取消中标资格。</w:t>
      </w:r>
    </w:p>
    <w:p w:rsidR="00B24F6C" w:rsidRDefault="00B24F6C" w:rsidP="00D32E34">
      <w:pPr>
        <w:pStyle w:val="BodyTextIndent2"/>
        <w:spacing w:line="440" w:lineRule="exact"/>
        <w:ind w:left="0"/>
        <w:rPr>
          <w:rFonts w:hAnsi="宋体"/>
          <w:b/>
          <w:bCs/>
        </w:rPr>
      </w:pPr>
      <w:r>
        <w:rPr>
          <w:rFonts w:hAnsi="宋体" w:hint="eastAsia"/>
          <w:b/>
          <w:bCs/>
        </w:rPr>
        <w:t>三</w:t>
      </w:r>
      <w:r>
        <w:rPr>
          <w:rFonts w:hAnsi="宋体"/>
          <w:b/>
          <w:bCs/>
        </w:rPr>
        <w:t>.</w:t>
      </w:r>
      <w:r>
        <w:rPr>
          <w:rFonts w:hAnsi="宋体" w:hint="eastAsia"/>
          <w:b/>
          <w:bCs/>
        </w:rPr>
        <w:t>评标方法</w:t>
      </w:r>
      <w:r>
        <w:rPr>
          <w:rFonts w:hAnsi="宋体"/>
          <w:b/>
          <w:bCs/>
        </w:rPr>
        <w:t xml:space="preserve"> </w:t>
      </w:r>
    </w:p>
    <w:p w:rsidR="00B24F6C" w:rsidRDefault="00B24F6C" w:rsidP="00D32E34">
      <w:pPr>
        <w:spacing w:line="360" w:lineRule="auto"/>
        <w:rPr>
          <w:rFonts w:ascii="宋体" w:cs="Times New Roman"/>
          <w:sz w:val="24"/>
          <w:szCs w:val="24"/>
        </w:rPr>
      </w:pPr>
      <w:r>
        <w:rPr>
          <w:rFonts w:ascii="宋体" w:hAnsi="宋体" w:cs="宋体"/>
          <w:sz w:val="24"/>
          <w:szCs w:val="24"/>
        </w:rPr>
        <w:t>1</w:t>
      </w:r>
      <w:r>
        <w:rPr>
          <w:rFonts w:ascii="宋体" w:hAnsi="宋体" w:cs="宋体" w:hint="eastAsia"/>
          <w:sz w:val="24"/>
          <w:szCs w:val="24"/>
        </w:rPr>
        <w:t>、本项目采用综合评分法。</w:t>
      </w:r>
    </w:p>
    <w:p w:rsidR="00B24F6C" w:rsidRDefault="00B24F6C" w:rsidP="00D32E34">
      <w:pPr>
        <w:spacing w:line="360" w:lineRule="auto"/>
        <w:rPr>
          <w:rFonts w:ascii="宋体" w:cs="Times New Roman"/>
          <w:sz w:val="24"/>
          <w:szCs w:val="24"/>
        </w:rPr>
      </w:pPr>
      <w:r>
        <w:rPr>
          <w:rFonts w:ascii="宋体" w:hAnsi="宋体" w:cs="宋体"/>
          <w:sz w:val="24"/>
          <w:szCs w:val="24"/>
        </w:rPr>
        <w:t>2</w:t>
      </w:r>
      <w:r>
        <w:rPr>
          <w:rFonts w:ascii="宋体" w:hAnsi="宋体" w:cs="宋体" w:hint="eastAsia"/>
          <w:sz w:val="24"/>
          <w:szCs w:val="24"/>
        </w:rPr>
        <w:t>、比较与评价。</w:t>
      </w:r>
    </w:p>
    <w:p w:rsidR="00B24F6C" w:rsidRDefault="00B24F6C" w:rsidP="009E1775">
      <w:pPr>
        <w:spacing w:line="360" w:lineRule="auto"/>
        <w:ind w:firstLineChars="150" w:firstLine="31680"/>
        <w:rPr>
          <w:rFonts w:ascii="宋体" w:cs="Times New Roman"/>
          <w:sz w:val="24"/>
          <w:szCs w:val="24"/>
        </w:rPr>
      </w:pPr>
      <w:r>
        <w:rPr>
          <w:rFonts w:ascii="宋体" w:hAnsi="宋体" w:cs="宋体" w:hint="eastAsia"/>
          <w:sz w:val="24"/>
          <w:szCs w:val="24"/>
        </w:rPr>
        <w:t>评委按招标文件要求对所有投标文件进行检查，并进行综合比较与独立评分。</w:t>
      </w:r>
    </w:p>
    <w:p w:rsidR="00B24F6C" w:rsidRDefault="00B24F6C" w:rsidP="009E1775">
      <w:pPr>
        <w:spacing w:line="360" w:lineRule="auto"/>
        <w:ind w:left="31680" w:hangingChars="150" w:firstLine="31680"/>
        <w:rPr>
          <w:rFonts w:ascii="宋体" w:cs="Times New Roman"/>
          <w:sz w:val="24"/>
          <w:szCs w:val="24"/>
        </w:rPr>
      </w:pPr>
      <w:r>
        <w:rPr>
          <w:rFonts w:ascii="宋体" w:hAnsi="宋体" w:cs="宋体"/>
          <w:sz w:val="24"/>
          <w:szCs w:val="24"/>
        </w:rPr>
        <w:t>3</w:t>
      </w:r>
      <w:r>
        <w:rPr>
          <w:rFonts w:ascii="宋体" w:hAnsi="宋体" w:cs="宋体" w:hint="eastAsia"/>
          <w:sz w:val="24"/>
          <w:szCs w:val="24"/>
        </w:rPr>
        <w:t>、对于投标人为监狱企业、小型和微型企业产品以扣除优惠比率后的报价参与价格打分，但不作为中标价和合同签约价。中标价和合同签约价仍以其投标文件中的一次报价为准。</w:t>
      </w:r>
    </w:p>
    <w:p w:rsidR="00B24F6C" w:rsidRDefault="00B24F6C" w:rsidP="009E1775">
      <w:pPr>
        <w:spacing w:line="360" w:lineRule="auto"/>
        <w:ind w:firstLineChars="100" w:firstLine="31680"/>
        <w:rPr>
          <w:rFonts w:ascii="宋体" w:cs="Times New Roman"/>
          <w:sz w:val="24"/>
          <w:szCs w:val="24"/>
        </w:rPr>
      </w:pPr>
      <w:r>
        <w:rPr>
          <w:rFonts w:ascii="宋体" w:hAnsi="宋体" w:cs="宋体"/>
          <w:sz w:val="24"/>
          <w:szCs w:val="24"/>
        </w:rPr>
        <w:t>3.1</w:t>
      </w:r>
      <w:r>
        <w:rPr>
          <w:rFonts w:ascii="宋体" w:hAnsi="宋体" w:cs="宋体" w:hint="eastAsia"/>
          <w:sz w:val="24"/>
          <w:szCs w:val="24"/>
        </w:rPr>
        <w:t>小型和微型企业产品价格给予扣除标准：</w:t>
      </w:r>
    </w:p>
    <w:p w:rsidR="00B24F6C" w:rsidRDefault="00B24F6C" w:rsidP="009E1775">
      <w:pPr>
        <w:spacing w:line="360" w:lineRule="auto"/>
        <w:ind w:firstLineChars="150" w:firstLine="31680"/>
        <w:rPr>
          <w:rFonts w:ascii="宋体" w:cs="Times New Roman"/>
          <w:sz w:val="24"/>
          <w:szCs w:val="24"/>
        </w:rPr>
      </w:pPr>
      <w:r>
        <w:rPr>
          <w:rFonts w:ascii="宋体" w:hAnsi="宋体" w:cs="宋体" w:hint="eastAsia"/>
          <w:sz w:val="24"/>
          <w:szCs w:val="24"/>
        </w:rPr>
        <w:t>根据《政府采购促进中小企业发展暂行办法》</w:t>
      </w:r>
      <w:r>
        <w:rPr>
          <w:rFonts w:ascii="宋体" w:hAnsi="宋体" w:cs="宋体"/>
          <w:sz w:val="24"/>
          <w:szCs w:val="24"/>
        </w:rPr>
        <w:t>(</w:t>
      </w:r>
      <w:r>
        <w:rPr>
          <w:rFonts w:ascii="宋体" w:hAnsi="宋体" w:cs="宋体" w:hint="eastAsia"/>
          <w:sz w:val="24"/>
          <w:szCs w:val="24"/>
        </w:rPr>
        <w:t>财库</w:t>
      </w:r>
      <w:r>
        <w:rPr>
          <w:rFonts w:ascii="宋体" w:hAnsi="宋体" w:cs="宋体"/>
          <w:sz w:val="24"/>
          <w:szCs w:val="24"/>
        </w:rPr>
        <w:t>[2011]181</w:t>
      </w:r>
      <w:r>
        <w:rPr>
          <w:rFonts w:ascii="宋体" w:hAnsi="宋体" w:cs="宋体" w:hint="eastAsia"/>
          <w:sz w:val="24"/>
          <w:szCs w:val="24"/>
        </w:rPr>
        <w:t>号</w:t>
      </w:r>
      <w:r>
        <w:rPr>
          <w:rFonts w:ascii="宋体" w:hAnsi="宋体" w:cs="宋体"/>
          <w:sz w:val="24"/>
          <w:szCs w:val="24"/>
        </w:rPr>
        <w:t>)</w:t>
      </w:r>
      <w:r>
        <w:rPr>
          <w:rFonts w:ascii="宋体" w:hAnsi="宋体" w:cs="宋体" w:hint="eastAsia"/>
          <w:sz w:val="24"/>
          <w:szCs w:val="24"/>
        </w:rPr>
        <w:t>的规定，对于非专门面向中小企业的项目，对小型和微型企业产品的价格给予</w:t>
      </w:r>
      <w:r>
        <w:rPr>
          <w:rFonts w:ascii="宋体" w:hAnsi="宋体" w:cs="宋体"/>
          <w:sz w:val="24"/>
          <w:szCs w:val="24"/>
        </w:rPr>
        <w:t>6%</w:t>
      </w:r>
      <w:r>
        <w:rPr>
          <w:rFonts w:ascii="宋体" w:hAnsi="宋体" w:cs="宋体" w:hint="eastAsia"/>
          <w:sz w:val="24"/>
          <w:szCs w:val="24"/>
        </w:rPr>
        <w:t>的扣除，用扣除后的报价参与评审。对于中型企业产品的价格不予扣除。投标人须提供由企业所在地的县级以上中小企业主管部门出具的中小企业认定证书和中小企业声明函，否则不予认可。（小型、微型企业提供中型企业制造的货物的，视同为中型企业。）</w:t>
      </w:r>
    </w:p>
    <w:p w:rsidR="00B24F6C" w:rsidRDefault="00B24F6C" w:rsidP="009E1775">
      <w:pPr>
        <w:spacing w:line="360" w:lineRule="auto"/>
        <w:ind w:firstLineChars="150" w:firstLine="31680"/>
        <w:rPr>
          <w:rFonts w:ascii="宋体" w:cs="Times New Roman"/>
          <w:sz w:val="24"/>
          <w:szCs w:val="24"/>
        </w:rPr>
      </w:pPr>
      <w:r>
        <w:rPr>
          <w:rFonts w:ascii="宋体" w:hAnsi="宋体" w:cs="宋体"/>
          <w:sz w:val="24"/>
          <w:szCs w:val="24"/>
        </w:rPr>
        <w:t>3.2</w:t>
      </w:r>
      <w:r>
        <w:rPr>
          <w:rFonts w:ascii="宋体" w:hAnsi="宋体" w:cs="宋体" w:hint="eastAsia"/>
          <w:sz w:val="24"/>
          <w:szCs w:val="24"/>
        </w:rPr>
        <w:t>监狱企业价格给予扣除标准：</w:t>
      </w:r>
    </w:p>
    <w:p w:rsidR="00B24F6C" w:rsidRDefault="00B24F6C" w:rsidP="009E1775">
      <w:pPr>
        <w:spacing w:line="360" w:lineRule="auto"/>
        <w:ind w:firstLineChars="150" w:firstLine="31680"/>
        <w:rPr>
          <w:rFonts w:ascii="宋体" w:cs="Times New Roman"/>
          <w:sz w:val="24"/>
          <w:szCs w:val="24"/>
        </w:rPr>
      </w:pPr>
      <w:r>
        <w:rPr>
          <w:rFonts w:ascii="宋体" w:hAnsi="宋体" w:cs="宋体" w:hint="eastAsia"/>
          <w:sz w:val="24"/>
          <w:szCs w:val="24"/>
        </w:rPr>
        <w:t>根据《财政部、司法部关于政府采购支持监狱企业发展有关问题的通知》财库〔</w:t>
      </w:r>
      <w:r>
        <w:rPr>
          <w:rFonts w:ascii="宋体" w:hAnsi="宋体" w:cs="宋体"/>
          <w:sz w:val="24"/>
          <w:szCs w:val="24"/>
        </w:rPr>
        <w:t>2014</w:t>
      </w:r>
      <w:r>
        <w:rPr>
          <w:rFonts w:ascii="宋体" w:hAnsi="宋体" w:cs="宋体" w:hint="eastAsia"/>
          <w:sz w:val="24"/>
          <w:szCs w:val="24"/>
        </w:rPr>
        <w:t>〕</w:t>
      </w:r>
      <w:r>
        <w:rPr>
          <w:rFonts w:ascii="宋体" w:hAnsi="宋体" w:cs="宋体"/>
          <w:sz w:val="24"/>
          <w:szCs w:val="24"/>
        </w:rPr>
        <w:t>68</w:t>
      </w:r>
      <w:r>
        <w:rPr>
          <w:rFonts w:ascii="宋体" w:hAnsi="宋体" w:cs="宋体" w:hint="eastAsia"/>
          <w:sz w:val="24"/>
          <w:szCs w:val="24"/>
        </w:rPr>
        <w:t>号的规定，在政府采购活动中，监狱企业视同小型、微型企业（须提供由省级以上监狱管理局、戒毒管理局（含新疆生产建设兵团）出具的属于监狱企业的证明文件。），对其产品的价格给予</w:t>
      </w:r>
      <w:r>
        <w:rPr>
          <w:rFonts w:ascii="宋体" w:hAnsi="宋体" w:cs="宋体"/>
          <w:sz w:val="24"/>
          <w:szCs w:val="24"/>
        </w:rPr>
        <w:t>6%</w:t>
      </w:r>
      <w:r>
        <w:rPr>
          <w:rFonts w:ascii="宋体" w:hAnsi="宋体" w:cs="宋体" w:hint="eastAsia"/>
          <w:sz w:val="24"/>
          <w:szCs w:val="24"/>
        </w:rPr>
        <w:t>的扣除，用扣除后的报价参与评审。</w:t>
      </w:r>
    </w:p>
    <w:p w:rsidR="00B24F6C" w:rsidRDefault="00B24F6C" w:rsidP="00D32E34">
      <w:pPr>
        <w:spacing w:line="360" w:lineRule="auto"/>
        <w:rPr>
          <w:rFonts w:ascii="宋体" w:cs="Times New Roman"/>
          <w:sz w:val="24"/>
          <w:szCs w:val="24"/>
        </w:rPr>
      </w:pPr>
      <w:r>
        <w:rPr>
          <w:rFonts w:ascii="宋体" w:hAnsi="宋体" w:cs="宋体"/>
          <w:sz w:val="24"/>
          <w:szCs w:val="24"/>
        </w:rPr>
        <w:t>4</w:t>
      </w:r>
      <w:r>
        <w:rPr>
          <w:rFonts w:ascii="宋体" w:hAnsi="宋体" w:cs="宋体" w:hint="eastAsia"/>
          <w:sz w:val="24"/>
          <w:szCs w:val="24"/>
        </w:rPr>
        <w:t>、澄清有关问题。</w:t>
      </w:r>
    </w:p>
    <w:p w:rsidR="00B24F6C" w:rsidRDefault="00B24F6C" w:rsidP="009E1775">
      <w:pPr>
        <w:spacing w:line="360" w:lineRule="auto"/>
        <w:ind w:firstLineChars="150" w:firstLine="31680"/>
        <w:rPr>
          <w:rFonts w:ascii="宋体" w:cs="Times New Roman"/>
          <w:sz w:val="24"/>
          <w:szCs w:val="24"/>
        </w:rPr>
      </w:pPr>
      <w:r>
        <w:rPr>
          <w:rFonts w:ascii="宋体" w:hAnsi="宋体" w:cs="宋体" w:hint="eastAsia"/>
          <w:sz w:val="24"/>
          <w:szCs w:val="24"/>
        </w:rPr>
        <w:t>对投标文件中含义不明确、同类问题表述不一致或者有明显文字和计算错误的内容，评标委员会可采用网上</w:t>
      </w:r>
      <w:r>
        <w:rPr>
          <w:rFonts w:ascii="宋体" w:hAnsi="宋体" w:cs="宋体"/>
          <w:sz w:val="24"/>
          <w:szCs w:val="24"/>
        </w:rPr>
        <w:t>/</w:t>
      </w:r>
      <w:r>
        <w:rPr>
          <w:rFonts w:ascii="宋体" w:hAnsi="宋体" w:cs="宋体" w:hint="eastAsia"/>
          <w:sz w:val="24"/>
          <w:szCs w:val="24"/>
        </w:rPr>
        <w:t>书面形式要求投标人做出必要的澄清、说明。投标人的说明或者澄清应当采用相应网上</w:t>
      </w:r>
      <w:r>
        <w:rPr>
          <w:rFonts w:ascii="宋体" w:hAnsi="宋体" w:cs="宋体"/>
          <w:sz w:val="24"/>
          <w:szCs w:val="24"/>
        </w:rPr>
        <w:t>/</w:t>
      </w:r>
      <w:r>
        <w:rPr>
          <w:rFonts w:ascii="宋体" w:hAnsi="宋体" w:cs="宋体" w:hint="eastAsia"/>
          <w:sz w:val="24"/>
          <w:szCs w:val="24"/>
        </w:rPr>
        <w:t>书面形式，由其授权的代表确认，并不得超出投标文件的范围或者改变投标文件的实质性内容。</w:t>
      </w:r>
    </w:p>
    <w:p w:rsidR="00B24F6C" w:rsidRDefault="00B24F6C" w:rsidP="00D32E34">
      <w:pPr>
        <w:spacing w:line="360" w:lineRule="auto"/>
        <w:rPr>
          <w:rFonts w:ascii="宋体" w:cs="Times New Roman"/>
          <w:sz w:val="24"/>
          <w:szCs w:val="24"/>
        </w:rPr>
      </w:pPr>
      <w:r>
        <w:rPr>
          <w:rFonts w:ascii="宋体" w:hAnsi="宋体" w:cs="宋体"/>
          <w:sz w:val="24"/>
          <w:szCs w:val="24"/>
        </w:rPr>
        <w:t>5</w:t>
      </w:r>
      <w:r>
        <w:rPr>
          <w:rFonts w:ascii="宋体" w:hAnsi="宋体" w:cs="宋体" w:hint="eastAsia"/>
          <w:sz w:val="24"/>
          <w:szCs w:val="24"/>
        </w:rPr>
        <w:t>、推荐中标候选人名单。</w:t>
      </w:r>
    </w:p>
    <w:p w:rsidR="00B24F6C" w:rsidRDefault="00B24F6C" w:rsidP="009E1775">
      <w:pPr>
        <w:spacing w:line="360" w:lineRule="auto"/>
        <w:ind w:firstLineChars="150" w:firstLine="31680"/>
        <w:rPr>
          <w:rFonts w:ascii="宋体" w:cs="Times New Roman"/>
          <w:sz w:val="24"/>
          <w:szCs w:val="24"/>
        </w:rPr>
      </w:pPr>
      <w:r>
        <w:rPr>
          <w:rFonts w:ascii="宋体" w:hAnsi="宋体" w:cs="宋体" w:hint="eastAsia"/>
          <w:sz w:val="24"/>
          <w:szCs w:val="24"/>
        </w:rPr>
        <w:t>根据采购需要、商务、技术均能满足招标文件要求，按评标委员会评出的综合得分，由高到低顺序排列，</w:t>
      </w:r>
      <w:r>
        <w:rPr>
          <w:rFonts w:ascii="宋体" w:hAnsi="宋体" w:cs="宋体" w:hint="eastAsia"/>
          <w:b/>
          <w:bCs/>
          <w:sz w:val="24"/>
          <w:szCs w:val="24"/>
          <w:u w:val="single"/>
        </w:rPr>
        <w:t>推荐</w:t>
      </w:r>
      <w:r>
        <w:rPr>
          <w:rFonts w:ascii="宋体" w:hAnsi="宋体" w:cs="宋体"/>
          <w:b/>
          <w:bCs/>
          <w:sz w:val="24"/>
          <w:szCs w:val="24"/>
          <w:u w:val="single"/>
        </w:rPr>
        <w:t>3</w:t>
      </w:r>
      <w:r>
        <w:rPr>
          <w:rFonts w:ascii="宋体" w:hAnsi="宋体" w:cs="宋体" w:hint="eastAsia"/>
          <w:b/>
          <w:bCs/>
          <w:sz w:val="24"/>
          <w:szCs w:val="24"/>
          <w:u w:val="single"/>
        </w:rPr>
        <w:t>名中标候选人</w:t>
      </w:r>
      <w:r>
        <w:rPr>
          <w:rFonts w:ascii="宋体" w:hAnsi="宋体" w:cs="宋体" w:hint="eastAsia"/>
          <w:sz w:val="24"/>
          <w:szCs w:val="24"/>
        </w:rPr>
        <w:t>（如最终得分相同的，按投标报价由低到高顺序排列；最终得分且投标报价相同的，按技术指标优劣顺序排列）。</w:t>
      </w:r>
    </w:p>
    <w:p w:rsidR="00B24F6C" w:rsidRDefault="00B24F6C" w:rsidP="00D32E34">
      <w:pPr>
        <w:spacing w:line="360" w:lineRule="auto"/>
        <w:rPr>
          <w:rFonts w:ascii="宋体" w:cs="Times New Roman"/>
          <w:sz w:val="24"/>
          <w:szCs w:val="24"/>
        </w:rPr>
      </w:pPr>
      <w:r>
        <w:rPr>
          <w:rFonts w:ascii="宋体" w:hAnsi="宋体" w:cs="宋体"/>
          <w:sz w:val="24"/>
          <w:szCs w:val="24"/>
        </w:rPr>
        <w:t>6</w:t>
      </w:r>
      <w:r>
        <w:rPr>
          <w:rFonts w:ascii="宋体" w:hAnsi="宋体" w:cs="宋体" w:hint="eastAsia"/>
          <w:sz w:val="24"/>
          <w:szCs w:val="24"/>
        </w:rPr>
        <w:t>、评委最终得分的算术平均值即为该投标人的最终得分。计分过程按四舍五入取小数点后两位，最终得分取至小数点后两位。</w:t>
      </w:r>
    </w:p>
    <w:p w:rsidR="00B24F6C" w:rsidRDefault="00B24F6C" w:rsidP="00D32E34">
      <w:pPr>
        <w:spacing w:line="360" w:lineRule="auto"/>
        <w:rPr>
          <w:rFonts w:ascii="宋体" w:cs="Times New Roman"/>
          <w:sz w:val="24"/>
          <w:szCs w:val="24"/>
        </w:rPr>
      </w:pPr>
      <w:r>
        <w:rPr>
          <w:rFonts w:ascii="宋体" w:hAnsi="宋体" w:cs="宋体"/>
          <w:sz w:val="24"/>
          <w:szCs w:val="24"/>
        </w:rPr>
        <w:t>7</w:t>
      </w:r>
      <w:r>
        <w:rPr>
          <w:rFonts w:ascii="宋体" w:hAnsi="宋体" w:cs="宋体" w:hint="eastAsia"/>
          <w:sz w:val="24"/>
          <w:szCs w:val="24"/>
        </w:rPr>
        <w:t>、中标人的确定：</w:t>
      </w:r>
    </w:p>
    <w:p w:rsidR="00B24F6C" w:rsidRDefault="00B24F6C" w:rsidP="00D32E34">
      <w:pPr>
        <w:spacing w:line="360" w:lineRule="auto"/>
        <w:rPr>
          <w:rFonts w:ascii="宋体" w:cs="Times New Roman"/>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）采购人应当在收到评标报告后</w:t>
      </w:r>
      <w:r>
        <w:rPr>
          <w:rFonts w:ascii="宋体" w:hAnsi="宋体" w:cs="宋体"/>
          <w:sz w:val="24"/>
          <w:szCs w:val="24"/>
        </w:rPr>
        <w:t>2</w:t>
      </w:r>
      <w:r>
        <w:rPr>
          <w:rFonts w:ascii="宋体" w:hAnsi="宋体" w:cs="宋体" w:hint="eastAsia"/>
          <w:sz w:val="24"/>
          <w:szCs w:val="24"/>
        </w:rPr>
        <w:t>个工作日内，从评标报告提出的中标候选人中，根据评标委员会综合得分由高到低的顺序排名推荐的前三名中标候选人中，选定第一中标候选人为中标人；也可以书面授权评标委员会直接确定中标人。采购人逾期未确定中标人且不提出异议的，视为确定评标报告提出的综合得分最高的第一中标候选人为中标人。</w:t>
      </w:r>
    </w:p>
    <w:p w:rsidR="00B24F6C" w:rsidRPr="00493985" w:rsidRDefault="00B24F6C" w:rsidP="00D32E34">
      <w:pPr>
        <w:spacing w:line="360" w:lineRule="auto"/>
        <w:rPr>
          <w:rFonts w:ascii="宋体" w:cs="Times New Roman"/>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）采购人将“评标结果确认书”盖章确认后交代理机构，由招标代理机构将中标结果公布在河南省政府采购网和河南招标采购网上。</w:t>
      </w:r>
    </w:p>
    <w:p w:rsidR="00B24F6C" w:rsidRDefault="00B24F6C" w:rsidP="00D32E34">
      <w:pPr>
        <w:spacing w:line="480" w:lineRule="exact"/>
        <w:rPr>
          <w:rFonts w:ascii="宋体" w:cs="Times New Roman"/>
          <w:b/>
          <w:bCs/>
        </w:rPr>
      </w:pPr>
      <w:r>
        <w:rPr>
          <w:rFonts w:ascii="宋体" w:hAnsi="宋体" w:cs="宋体" w:hint="eastAsia"/>
          <w:b/>
          <w:bCs/>
          <w:sz w:val="24"/>
          <w:szCs w:val="24"/>
        </w:rPr>
        <w:t>四</w:t>
      </w:r>
      <w:r>
        <w:rPr>
          <w:rFonts w:ascii="宋体" w:cs="宋体"/>
          <w:b/>
          <w:bCs/>
          <w:sz w:val="24"/>
          <w:szCs w:val="24"/>
        </w:rPr>
        <w:t>.</w:t>
      </w:r>
      <w:r>
        <w:rPr>
          <w:rFonts w:ascii="宋体" w:hAnsi="宋体" w:cs="宋体" w:hint="eastAsia"/>
          <w:b/>
          <w:bCs/>
          <w:sz w:val="24"/>
          <w:szCs w:val="24"/>
        </w:rPr>
        <w:t>评标标准</w:t>
      </w:r>
    </w:p>
    <w:p w:rsidR="00B24F6C" w:rsidRDefault="00B24F6C" w:rsidP="00D32E34">
      <w:pPr>
        <w:spacing w:line="480" w:lineRule="exact"/>
        <w:ind w:left="517"/>
        <w:rPr>
          <w:rFonts w:ascii="宋体" w:cs="Times New Roman"/>
          <w:b/>
          <w:bCs/>
          <w:sz w:val="24"/>
          <w:szCs w:val="24"/>
        </w:rPr>
      </w:pPr>
      <w:r>
        <w:rPr>
          <w:rFonts w:ascii="宋体" w:hAnsi="宋体" w:cs="宋体"/>
          <w:b/>
          <w:bCs/>
          <w:sz w:val="24"/>
          <w:szCs w:val="24"/>
        </w:rPr>
        <w:t>1</w:t>
      </w:r>
      <w:r>
        <w:rPr>
          <w:rFonts w:ascii="宋体" w:hAnsi="宋体" w:cs="宋体" w:hint="eastAsia"/>
          <w:b/>
          <w:bCs/>
          <w:sz w:val="24"/>
          <w:szCs w:val="24"/>
        </w:rPr>
        <w:t>、在招标采购中，出现下列情形之一的，应予废标：</w:t>
      </w:r>
    </w:p>
    <w:p w:rsidR="00B24F6C" w:rsidRDefault="00B24F6C" w:rsidP="009E1775">
      <w:pPr>
        <w:spacing w:line="480" w:lineRule="exact"/>
        <w:ind w:firstLineChars="250" w:firstLine="31680"/>
        <w:rPr>
          <w:rFonts w:ascii="宋体" w:cs="Times New Roman"/>
          <w:sz w:val="24"/>
          <w:szCs w:val="24"/>
        </w:rPr>
      </w:pPr>
      <w:r>
        <w:rPr>
          <w:rFonts w:ascii="宋体" w:hAnsi="宋体" w:cs="宋体"/>
          <w:sz w:val="24"/>
          <w:szCs w:val="24"/>
        </w:rPr>
        <w:t>1.1</w:t>
      </w:r>
      <w:r>
        <w:rPr>
          <w:rFonts w:ascii="宋体" w:hAnsi="宋体" w:cs="宋体" w:hint="eastAsia"/>
          <w:sz w:val="24"/>
          <w:szCs w:val="24"/>
        </w:rPr>
        <w:t>、出现影响采购公正的违法、违规行为的；</w:t>
      </w:r>
    </w:p>
    <w:p w:rsidR="00B24F6C" w:rsidRDefault="00B24F6C" w:rsidP="009E1775">
      <w:pPr>
        <w:spacing w:line="480" w:lineRule="exact"/>
        <w:ind w:firstLineChars="250" w:firstLine="31680"/>
        <w:rPr>
          <w:rFonts w:ascii="宋体" w:cs="Times New Roman"/>
          <w:sz w:val="24"/>
          <w:szCs w:val="24"/>
        </w:rPr>
      </w:pPr>
      <w:r>
        <w:rPr>
          <w:rFonts w:ascii="宋体" w:hAnsi="宋体" w:cs="宋体"/>
          <w:sz w:val="24"/>
          <w:szCs w:val="24"/>
        </w:rPr>
        <w:t>1.2</w:t>
      </w:r>
      <w:r>
        <w:rPr>
          <w:rFonts w:ascii="宋体" w:hAnsi="宋体" w:cs="宋体" w:hint="eastAsia"/>
          <w:sz w:val="24"/>
          <w:szCs w:val="24"/>
        </w:rPr>
        <w:t>、因重大变故，采购任务取消的；</w:t>
      </w:r>
    </w:p>
    <w:p w:rsidR="00B24F6C" w:rsidRDefault="00B24F6C" w:rsidP="00D32E34">
      <w:pPr>
        <w:spacing w:line="480" w:lineRule="exact"/>
        <w:ind w:left="540"/>
        <w:rPr>
          <w:rFonts w:ascii="宋体" w:cs="Times New Roman"/>
          <w:sz w:val="24"/>
          <w:szCs w:val="24"/>
        </w:rPr>
      </w:pPr>
      <w:r>
        <w:rPr>
          <w:rFonts w:ascii="宋体" w:hAnsi="宋体" w:cs="宋体"/>
          <w:sz w:val="24"/>
          <w:szCs w:val="24"/>
        </w:rPr>
        <w:t>1.3</w:t>
      </w:r>
      <w:r>
        <w:rPr>
          <w:rFonts w:ascii="宋体" w:hAnsi="宋体" w:cs="宋体" w:hint="eastAsia"/>
          <w:sz w:val="24"/>
          <w:szCs w:val="24"/>
        </w:rPr>
        <w:t>、投标人不足三家的。</w:t>
      </w:r>
    </w:p>
    <w:p w:rsidR="00B24F6C" w:rsidRDefault="00B24F6C" w:rsidP="009E1775">
      <w:pPr>
        <w:spacing w:line="480" w:lineRule="exact"/>
        <w:ind w:firstLineChars="245" w:firstLine="31680"/>
        <w:rPr>
          <w:rFonts w:ascii="宋体" w:cs="Times New Roman"/>
          <w:b/>
          <w:bCs/>
          <w:sz w:val="24"/>
          <w:szCs w:val="24"/>
        </w:rPr>
      </w:pPr>
      <w:r>
        <w:rPr>
          <w:rFonts w:ascii="宋体" w:hAnsi="宋体" w:cs="宋体"/>
          <w:b/>
          <w:bCs/>
          <w:sz w:val="24"/>
          <w:szCs w:val="24"/>
        </w:rPr>
        <w:t>2</w:t>
      </w:r>
      <w:r>
        <w:rPr>
          <w:rFonts w:ascii="宋体" w:hAnsi="宋体" w:cs="宋体" w:hint="eastAsia"/>
          <w:b/>
          <w:bCs/>
          <w:sz w:val="24"/>
          <w:szCs w:val="24"/>
        </w:rPr>
        <w:t>、在投标过程中，出现下列情况之一的，按照无效投标处理</w:t>
      </w:r>
      <w:r>
        <w:rPr>
          <w:rFonts w:ascii="宋体" w:hAnsi="宋体" w:cs="宋体" w:hint="eastAsia"/>
          <w:sz w:val="24"/>
          <w:szCs w:val="24"/>
        </w:rPr>
        <w:t>：</w:t>
      </w:r>
    </w:p>
    <w:p w:rsidR="00B24F6C" w:rsidRDefault="00B24F6C" w:rsidP="00D32E34">
      <w:pPr>
        <w:spacing w:line="480" w:lineRule="exact"/>
        <w:ind w:left="540"/>
        <w:rPr>
          <w:rFonts w:ascii="宋体" w:cs="Times New Roman"/>
          <w:sz w:val="24"/>
          <w:szCs w:val="24"/>
        </w:rPr>
      </w:pPr>
      <w:r>
        <w:rPr>
          <w:rFonts w:ascii="宋体" w:hAnsi="宋体" w:cs="宋体"/>
          <w:sz w:val="24"/>
          <w:szCs w:val="24"/>
        </w:rPr>
        <w:t>2.1</w:t>
      </w:r>
      <w:r>
        <w:rPr>
          <w:rFonts w:ascii="宋体" w:hAnsi="宋体" w:cs="宋体" w:hint="eastAsia"/>
          <w:sz w:val="24"/>
          <w:szCs w:val="24"/>
        </w:rPr>
        <w:t>、未按照招标文件规定要求签署、签章的；</w:t>
      </w:r>
    </w:p>
    <w:p w:rsidR="00B24F6C" w:rsidRDefault="00B24F6C" w:rsidP="00D32E34">
      <w:pPr>
        <w:spacing w:line="480" w:lineRule="exact"/>
        <w:ind w:left="540"/>
        <w:rPr>
          <w:rFonts w:ascii="宋体" w:cs="Times New Roman"/>
          <w:sz w:val="24"/>
          <w:szCs w:val="24"/>
        </w:rPr>
      </w:pPr>
      <w:r>
        <w:rPr>
          <w:rFonts w:ascii="宋体" w:hAnsi="宋体" w:cs="宋体"/>
          <w:sz w:val="24"/>
          <w:szCs w:val="24"/>
        </w:rPr>
        <w:t>2.2</w:t>
      </w:r>
      <w:r>
        <w:rPr>
          <w:rFonts w:ascii="宋体" w:hAnsi="宋体" w:cs="宋体" w:hint="eastAsia"/>
          <w:sz w:val="24"/>
          <w:szCs w:val="24"/>
        </w:rPr>
        <w:t>、不具备招标文件中规定资格要求的；</w:t>
      </w:r>
    </w:p>
    <w:p w:rsidR="00B24F6C" w:rsidRDefault="00B24F6C" w:rsidP="009E1775">
      <w:pPr>
        <w:spacing w:line="480" w:lineRule="exact"/>
        <w:ind w:leftChars="257" w:left="31680"/>
        <w:rPr>
          <w:rFonts w:ascii="宋体" w:cs="Times New Roman"/>
          <w:sz w:val="24"/>
          <w:szCs w:val="24"/>
        </w:rPr>
      </w:pPr>
      <w:r>
        <w:rPr>
          <w:rFonts w:ascii="宋体" w:hAnsi="宋体" w:cs="宋体"/>
          <w:sz w:val="24"/>
          <w:szCs w:val="24"/>
        </w:rPr>
        <w:t>2.3</w:t>
      </w:r>
      <w:r>
        <w:rPr>
          <w:rFonts w:ascii="宋体" w:hAnsi="宋体" w:cs="宋体" w:hint="eastAsia"/>
          <w:sz w:val="24"/>
          <w:szCs w:val="24"/>
        </w:rPr>
        <w:t>、不符合法律、法规和招标文件中规定的其他实质性要求的；</w:t>
      </w:r>
    </w:p>
    <w:p w:rsidR="00B24F6C" w:rsidRDefault="00B24F6C" w:rsidP="009E1775">
      <w:pPr>
        <w:spacing w:line="480" w:lineRule="exact"/>
        <w:ind w:leftChars="257" w:left="31680"/>
        <w:rPr>
          <w:rFonts w:ascii="宋体" w:cs="Times New Roman"/>
          <w:sz w:val="24"/>
          <w:szCs w:val="24"/>
        </w:rPr>
      </w:pPr>
      <w:r>
        <w:rPr>
          <w:rFonts w:ascii="宋体" w:hAnsi="宋体" w:cs="宋体"/>
          <w:sz w:val="24"/>
          <w:szCs w:val="24"/>
        </w:rPr>
        <w:t>2.4</w:t>
      </w:r>
      <w:r>
        <w:rPr>
          <w:rFonts w:ascii="宋体" w:hAnsi="宋体" w:cs="宋体" w:hint="eastAsia"/>
          <w:sz w:val="24"/>
          <w:szCs w:val="24"/>
        </w:rPr>
        <w:t>、投标人的报价超过了预算金额的；</w:t>
      </w:r>
    </w:p>
    <w:p w:rsidR="00B24F6C" w:rsidRDefault="00B24F6C" w:rsidP="009E1775">
      <w:pPr>
        <w:spacing w:line="480" w:lineRule="exact"/>
        <w:ind w:leftChars="257" w:left="31680" w:hangingChars="150" w:firstLine="31680"/>
        <w:rPr>
          <w:rFonts w:ascii="宋体" w:cs="Times New Roman"/>
          <w:sz w:val="24"/>
          <w:szCs w:val="24"/>
        </w:rPr>
      </w:pPr>
      <w:r>
        <w:rPr>
          <w:rFonts w:ascii="宋体" w:hAnsi="宋体" w:cs="宋体"/>
          <w:sz w:val="24"/>
          <w:szCs w:val="24"/>
        </w:rPr>
        <w:t>2.5</w:t>
      </w:r>
      <w:r>
        <w:rPr>
          <w:rFonts w:ascii="宋体" w:hAnsi="宋体" w:cs="宋体" w:hint="eastAsia"/>
          <w:sz w:val="24"/>
          <w:szCs w:val="24"/>
        </w:rPr>
        <w:t>、投标文件附有采购人不能接受的条件；</w:t>
      </w:r>
    </w:p>
    <w:p w:rsidR="00B24F6C" w:rsidRDefault="00B24F6C" w:rsidP="009E1775">
      <w:pPr>
        <w:spacing w:line="480" w:lineRule="exact"/>
        <w:ind w:leftChars="257" w:left="31680"/>
        <w:rPr>
          <w:rFonts w:ascii="宋体" w:cs="Times New Roman"/>
          <w:sz w:val="24"/>
          <w:szCs w:val="24"/>
        </w:rPr>
      </w:pPr>
      <w:r>
        <w:rPr>
          <w:rFonts w:ascii="宋体" w:hAnsi="宋体" w:cs="宋体"/>
          <w:sz w:val="24"/>
          <w:szCs w:val="24"/>
        </w:rPr>
        <w:t>2.6</w:t>
      </w:r>
      <w:r>
        <w:rPr>
          <w:rFonts w:ascii="宋体" w:hAnsi="宋体" w:cs="宋体" w:hint="eastAsia"/>
          <w:sz w:val="24"/>
          <w:szCs w:val="24"/>
        </w:rPr>
        <w:t>、投标文件中对同一货物或标段提供选择性报价的；</w:t>
      </w:r>
    </w:p>
    <w:p w:rsidR="00B24F6C" w:rsidRDefault="00B24F6C" w:rsidP="00D32E34">
      <w:pPr>
        <w:spacing w:line="440" w:lineRule="exact"/>
        <w:rPr>
          <w:rFonts w:ascii="宋体" w:cs="Times New Roman"/>
          <w:b/>
          <w:bCs/>
          <w:sz w:val="24"/>
          <w:szCs w:val="24"/>
        </w:rPr>
      </w:pPr>
      <w:r>
        <w:rPr>
          <w:rFonts w:ascii="宋体" w:hAnsi="宋体" w:cs="宋体" w:hint="eastAsia"/>
          <w:b/>
          <w:bCs/>
          <w:sz w:val="24"/>
          <w:szCs w:val="24"/>
        </w:rPr>
        <w:t>五</w:t>
      </w:r>
      <w:r>
        <w:rPr>
          <w:rFonts w:ascii="宋体" w:cs="宋体"/>
          <w:b/>
          <w:bCs/>
          <w:sz w:val="24"/>
          <w:szCs w:val="24"/>
        </w:rPr>
        <w:t>.</w:t>
      </w:r>
      <w:r>
        <w:rPr>
          <w:rFonts w:ascii="宋体" w:hAnsi="宋体" w:cs="宋体" w:hint="eastAsia"/>
          <w:b/>
          <w:bCs/>
          <w:sz w:val="24"/>
          <w:szCs w:val="24"/>
        </w:rPr>
        <w:t>评标程序</w:t>
      </w:r>
    </w:p>
    <w:p w:rsidR="00B24F6C" w:rsidRDefault="00B24F6C" w:rsidP="009E1775">
      <w:pPr>
        <w:spacing w:line="480" w:lineRule="exact"/>
        <w:ind w:leftChars="371" w:left="31680"/>
        <w:rPr>
          <w:rFonts w:ascii="宋体" w:cs="Times New Roman"/>
          <w:sz w:val="24"/>
          <w:szCs w:val="24"/>
        </w:rPr>
      </w:pPr>
      <w:r>
        <w:rPr>
          <w:rFonts w:ascii="宋体" w:hAnsi="宋体" w:cs="宋体" w:hint="eastAsia"/>
          <w:sz w:val="24"/>
          <w:szCs w:val="24"/>
        </w:rPr>
        <w:t>评委根据评标原则和评标标准对所有投标文件进行符合性检查和资格性检查，符合招标文件要求的投标文件，评委将按评分标准进行价格评议和综合评分。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0"/>
        <w:gridCol w:w="3260"/>
        <w:gridCol w:w="4395"/>
      </w:tblGrid>
      <w:tr w:rsidR="00B24F6C">
        <w:trPr>
          <w:trHeight w:hRule="exact" w:val="563"/>
          <w:jc w:val="center"/>
        </w:trPr>
        <w:tc>
          <w:tcPr>
            <w:tcW w:w="4110" w:type="dxa"/>
            <w:gridSpan w:val="2"/>
            <w:tcMar>
              <w:left w:w="57" w:type="dxa"/>
              <w:right w:w="57" w:type="dxa"/>
            </w:tcMar>
            <w:vAlign w:val="center"/>
          </w:tcPr>
          <w:p w:rsidR="00B24F6C" w:rsidRDefault="00B24F6C" w:rsidP="00E55426">
            <w:pPr>
              <w:spacing w:line="440" w:lineRule="exact"/>
              <w:jc w:val="center"/>
              <w:rPr>
                <w:rFonts w:ascii="宋体" w:cs="Times New Roman"/>
                <w:b/>
                <w:bCs/>
                <w:sz w:val="24"/>
                <w:szCs w:val="24"/>
              </w:rPr>
            </w:pPr>
            <w:bookmarkStart w:id="31" w:name="OLE_LINK15"/>
            <w:r>
              <w:rPr>
                <w:rFonts w:ascii="宋体" w:hAnsi="宋体" w:cs="宋体" w:hint="eastAsia"/>
                <w:b/>
                <w:bCs/>
                <w:sz w:val="24"/>
                <w:szCs w:val="24"/>
              </w:rPr>
              <w:t>评审因素</w:t>
            </w:r>
          </w:p>
        </w:tc>
        <w:tc>
          <w:tcPr>
            <w:tcW w:w="4395" w:type="dxa"/>
            <w:tcMar>
              <w:left w:w="57" w:type="dxa"/>
              <w:right w:w="57" w:type="dxa"/>
            </w:tcMar>
            <w:vAlign w:val="center"/>
          </w:tcPr>
          <w:p w:rsidR="00B24F6C" w:rsidRDefault="00B24F6C" w:rsidP="00E55426">
            <w:pPr>
              <w:spacing w:line="440" w:lineRule="exact"/>
              <w:jc w:val="center"/>
              <w:rPr>
                <w:rFonts w:ascii="宋体" w:cs="Times New Roman"/>
                <w:b/>
                <w:bCs/>
                <w:sz w:val="24"/>
                <w:szCs w:val="24"/>
              </w:rPr>
            </w:pPr>
            <w:r>
              <w:rPr>
                <w:rFonts w:ascii="宋体" w:hAnsi="宋体" w:cs="宋体" w:hint="eastAsia"/>
                <w:b/>
                <w:bCs/>
                <w:sz w:val="24"/>
                <w:szCs w:val="24"/>
              </w:rPr>
              <w:t>评审标准</w:t>
            </w:r>
          </w:p>
        </w:tc>
      </w:tr>
      <w:tr w:rsidR="00B24F6C">
        <w:trPr>
          <w:trHeight w:val="1329"/>
          <w:jc w:val="center"/>
        </w:trPr>
        <w:tc>
          <w:tcPr>
            <w:tcW w:w="850" w:type="dxa"/>
            <w:vMerge w:val="restart"/>
            <w:tcMar>
              <w:left w:w="57" w:type="dxa"/>
              <w:right w:w="57" w:type="dxa"/>
            </w:tcMar>
            <w:vAlign w:val="center"/>
          </w:tcPr>
          <w:p w:rsidR="00B24F6C" w:rsidRDefault="00B24F6C" w:rsidP="00E55426">
            <w:pPr>
              <w:spacing w:line="360" w:lineRule="auto"/>
              <w:jc w:val="center"/>
              <w:rPr>
                <w:rFonts w:ascii="宋体" w:cs="Times New Roman"/>
                <w:sz w:val="24"/>
                <w:szCs w:val="24"/>
              </w:rPr>
            </w:pPr>
            <w:r>
              <w:rPr>
                <w:rFonts w:ascii="宋体" w:hAnsi="宋体" w:cs="宋体" w:hint="eastAsia"/>
                <w:sz w:val="24"/>
                <w:szCs w:val="24"/>
              </w:rPr>
              <w:t>资格性审查</w:t>
            </w:r>
          </w:p>
          <w:p w:rsidR="00B24F6C" w:rsidRDefault="00B24F6C" w:rsidP="00E55426">
            <w:pPr>
              <w:spacing w:line="360" w:lineRule="auto"/>
              <w:jc w:val="center"/>
              <w:rPr>
                <w:rFonts w:ascii="宋体" w:cs="Times New Roman"/>
                <w:sz w:val="24"/>
                <w:szCs w:val="24"/>
              </w:rPr>
            </w:pPr>
          </w:p>
          <w:p w:rsidR="00B24F6C" w:rsidRDefault="00B24F6C" w:rsidP="00E55426">
            <w:pPr>
              <w:spacing w:line="360" w:lineRule="auto"/>
              <w:jc w:val="center"/>
              <w:rPr>
                <w:rFonts w:ascii="宋体" w:cs="Times New Roman"/>
                <w:sz w:val="24"/>
                <w:szCs w:val="24"/>
              </w:rPr>
            </w:pPr>
          </w:p>
        </w:tc>
        <w:tc>
          <w:tcPr>
            <w:tcW w:w="3260" w:type="dxa"/>
            <w:tcMar>
              <w:left w:w="57" w:type="dxa"/>
              <w:right w:w="57" w:type="dxa"/>
            </w:tcMar>
            <w:vAlign w:val="center"/>
          </w:tcPr>
          <w:p w:rsidR="00B24F6C" w:rsidRDefault="00B24F6C" w:rsidP="00E55426">
            <w:pPr>
              <w:spacing w:line="360" w:lineRule="auto"/>
              <w:jc w:val="center"/>
              <w:outlineLvl w:val="1"/>
              <w:rPr>
                <w:rFonts w:ascii="宋体" w:cs="Times New Roman"/>
                <w:sz w:val="24"/>
                <w:szCs w:val="24"/>
              </w:rPr>
            </w:pPr>
            <w:r>
              <w:rPr>
                <w:rFonts w:ascii="宋体" w:hAnsi="宋体" w:cs="宋体" w:hint="eastAsia"/>
                <w:sz w:val="24"/>
                <w:szCs w:val="24"/>
              </w:rPr>
              <w:t>企业法人营业执照、税务登记证、组织机构代码证（或三证合一证或五证合一）</w:t>
            </w:r>
          </w:p>
        </w:tc>
        <w:tc>
          <w:tcPr>
            <w:tcW w:w="4395" w:type="dxa"/>
            <w:vAlign w:val="center"/>
          </w:tcPr>
          <w:p w:rsidR="00B24F6C" w:rsidRDefault="00B24F6C" w:rsidP="00E55426">
            <w:pPr>
              <w:spacing w:line="360" w:lineRule="auto"/>
              <w:outlineLvl w:val="1"/>
              <w:rPr>
                <w:rFonts w:ascii="宋体" w:cs="Times New Roman"/>
                <w:sz w:val="24"/>
                <w:szCs w:val="24"/>
              </w:rPr>
            </w:pPr>
            <w:r>
              <w:rPr>
                <w:rFonts w:ascii="宋体" w:hAnsi="宋体" w:cs="宋体" w:hint="eastAsia"/>
                <w:sz w:val="24"/>
                <w:szCs w:val="24"/>
              </w:rPr>
              <w:t>提供扫描件</w:t>
            </w:r>
          </w:p>
        </w:tc>
      </w:tr>
      <w:tr w:rsidR="00B24F6C">
        <w:trPr>
          <w:trHeight w:hRule="exact" w:val="1908"/>
          <w:jc w:val="center"/>
        </w:trPr>
        <w:tc>
          <w:tcPr>
            <w:tcW w:w="850" w:type="dxa"/>
            <w:vMerge/>
            <w:tcMar>
              <w:left w:w="57" w:type="dxa"/>
              <w:right w:w="57" w:type="dxa"/>
            </w:tcMar>
            <w:vAlign w:val="center"/>
          </w:tcPr>
          <w:p w:rsidR="00B24F6C" w:rsidRDefault="00B24F6C" w:rsidP="00E55426">
            <w:pPr>
              <w:spacing w:line="360" w:lineRule="auto"/>
              <w:jc w:val="center"/>
              <w:rPr>
                <w:rFonts w:ascii="宋体" w:cs="Times New Roman"/>
                <w:sz w:val="24"/>
                <w:szCs w:val="24"/>
              </w:rPr>
            </w:pPr>
          </w:p>
        </w:tc>
        <w:tc>
          <w:tcPr>
            <w:tcW w:w="3260" w:type="dxa"/>
            <w:tcMar>
              <w:left w:w="57" w:type="dxa"/>
              <w:right w:w="57" w:type="dxa"/>
            </w:tcMar>
            <w:vAlign w:val="center"/>
          </w:tcPr>
          <w:p w:rsidR="00B24F6C" w:rsidRDefault="00B24F6C" w:rsidP="00E55426">
            <w:pPr>
              <w:spacing w:line="360" w:lineRule="auto"/>
              <w:jc w:val="center"/>
              <w:rPr>
                <w:rFonts w:ascii="宋体" w:cs="Times New Roman"/>
                <w:sz w:val="24"/>
                <w:szCs w:val="24"/>
              </w:rPr>
            </w:pPr>
            <w:r>
              <w:rPr>
                <w:rFonts w:ascii="宋体" w:hAnsi="宋体" w:cs="宋体" w:hint="eastAsia"/>
                <w:sz w:val="24"/>
                <w:szCs w:val="24"/>
              </w:rPr>
              <w:t>依法缴纳税收证明及社保证明</w:t>
            </w:r>
          </w:p>
        </w:tc>
        <w:tc>
          <w:tcPr>
            <w:tcW w:w="4395" w:type="dxa"/>
            <w:vAlign w:val="center"/>
          </w:tcPr>
          <w:p w:rsidR="00B24F6C" w:rsidRDefault="00B24F6C" w:rsidP="00E55426">
            <w:pPr>
              <w:spacing w:line="360" w:lineRule="auto"/>
              <w:rPr>
                <w:rFonts w:ascii="宋体" w:cs="Times New Roman"/>
                <w:sz w:val="24"/>
                <w:szCs w:val="24"/>
              </w:rPr>
            </w:pPr>
            <w:r>
              <w:rPr>
                <w:rFonts w:ascii="宋体" w:hAnsi="宋体" w:cs="宋体" w:hint="eastAsia"/>
                <w:sz w:val="24"/>
                <w:szCs w:val="24"/>
              </w:rPr>
              <w:t>具有依法缴纳税收（</w:t>
            </w:r>
            <w:r>
              <w:rPr>
                <w:rFonts w:ascii="宋体" w:hAnsi="宋体" w:cs="宋体"/>
                <w:sz w:val="24"/>
                <w:szCs w:val="24"/>
              </w:rPr>
              <w:t>2019</w:t>
            </w:r>
            <w:r>
              <w:rPr>
                <w:rFonts w:ascii="宋体" w:hAnsi="宋体" w:cs="宋体" w:hint="eastAsia"/>
                <w:sz w:val="24"/>
                <w:szCs w:val="24"/>
              </w:rPr>
              <w:t>年</w:t>
            </w:r>
            <w:r>
              <w:rPr>
                <w:rFonts w:ascii="宋体" w:hAnsi="宋体" w:cs="宋体"/>
                <w:sz w:val="24"/>
                <w:szCs w:val="24"/>
              </w:rPr>
              <w:t>1</w:t>
            </w:r>
            <w:r>
              <w:rPr>
                <w:rFonts w:ascii="宋体" w:hAnsi="宋体" w:cs="宋体" w:hint="eastAsia"/>
                <w:sz w:val="24"/>
                <w:szCs w:val="24"/>
              </w:rPr>
              <w:t>月</w:t>
            </w:r>
            <w:r>
              <w:rPr>
                <w:rFonts w:ascii="宋体" w:hAnsi="宋体" w:cs="宋体"/>
                <w:sz w:val="24"/>
                <w:szCs w:val="24"/>
              </w:rPr>
              <w:t>1</w:t>
            </w:r>
            <w:r>
              <w:rPr>
                <w:rFonts w:ascii="宋体" w:hAnsi="宋体" w:cs="宋体" w:hint="eastAsia"/>
                <w:sz w:val="24"/>
                <w:szCs w:val="24"/>
              </w:rPr>
              <w:t>日以来至少一个月）和社会保障资金（</w:t>
            </w:r>
            <w:r>
              <w:rPr>
                <w:rFonts w:ascii="宋体" w:hAnsi="宋体" w:cs="宋体"/>
                <w:sz w:val="24"/>
                <w:szCs w:val="24"/>
              </w:rPr>
              <w:t>2019</w:t>
            </w:r>
            <w:r>
              <w:rPr>
                <w:rFonts w:ascii="宋体" w:hAnsi="宋体" w:cs="宋体" w:hint="eastAsia"/>
                <w:sz w:val="24"/>
                <w:szCs w:val="24"/>
              </w:rPr>
              <w:t>年</w:t>
            </w:r>
            <w:r>
              <w:rPr>
                <w:rFonts w:ascii="宋体" w:hAnsi="宋体" w:cs="宋体"/>
                <w:sz w:val="24"/>
                <w:szCs w:val="24"/>
              </w:rPr>
              <w:t>1</w:t>
            </w:r>
            <w:r>
              <w:rPr>
                <w:rFonts w:ascii="宋体" w:hAnsi="宋体" w:cs="宋体" w:hint="eastAsia"/>
                <w:sz w:val="24"/>
                <w:szCs w:val="24"/>
              </w:rPr>
              <w:t>月</w:t>
            </w:r>
            <w:r>
              <w:rPr>
                <w:rFonts w:ascii="宋体" w:hAnsi="宋体" w:cs="宋体"/>
                <w:sz w:val="24"/>
                <w:szCs w:val="24"/>
              </w:rPr>
              <w:t>1</w:t>
            </w:r>
            <w:r>
              <w:rPr>
                <w:rFonts w:ascii="宋体" w:hAnsi="宋体" w:cs="宋体" w:hint="eastAsia"/>
                <w:sz w:val="24"/>
                <w:szCs w:val="24"/>
              </w:rPr>
              <w:t>日以来至少一个月）的相关材料；</w:t>
            </w:r>
          </w:p>
          <w:p w:rsidR="00B24F6C" w:rsidRDefault="00B24F6C" w:rsidP="00E55426">
            <w:pPr>
              <w:spacing w:line="360" w:lineRule="auto"/>
              <w:rPr>
                <w:rFonts w:ascii="宋体" w:cs="Times New Roman"/>
                <w:sz w:val="24"/>
                <w:szCs w:val="24"/>
              </w:rPr>
            </w:pPr>
          </w:p>
        </w:tc>
      </w:tr>
      <w:tr w:rsidR="00B24F6C">
        <w:trPr>
          <w:trHeight w:hRule="exact" w:val="1979"/>
          <w:jc w:val="center"/>
        </w:trPr>
        <w:tc>
          <w:tcPr>
            <w:tcW w:w="850" w:type="dxa"/>
            <w:vMerge/>
            <w:tcMar>
              <w:left w:w="57" w:type="dxa"/>
              <w:right w:w="57" w:type="dxa"/>
            </w:tcMar>
            <w:vAlign w:val="center"/>
          </w:tcPr>
          <w:p w:rsidR="00B24F6C" w:rsidRDefault="00B24F6C" w:rsidP="00E55426">
            <w:pPr>
              <w:spacing w:line="360" w:lineRule="auto"/>
              <w:jc w:val="center"/>
              <w:rPr>
                <w:rFonts w:ascii="宋体" w:cs="Times New Roman"/>
                <w:sz w:val="24"/>
                <w:szCs w:val="24"/>
              </w:rPr>
            </w:pPr>
          </w:p>
        </w:tc>
        <w:tc>
          <w:tcPr>
            <w:tcW w:w="3260" w:type="dxa"/>
            <w:tcMar>
              <w:left w:w="57" w:type="dxa"/>
              <w:right w:w="57" w:type="dxa"/>
            </w:tcMar>
            <w:vAlign w:val="center"/>
          </w:tcPr>
          <w:p w:rsidR="00B24F6C" w:rsidRDefault="00B24F6C" w:rsidP="00E55426">
            <w:pPr>
              <w:spacing w:line="360" w:lineRule="auto"/>
              <w:jc w:val="center"/>
              <w:outlineLvl w:val="1"/>
              <w:rPr>
                <w:rFonts w:ascii="宋体" w:cs="Times New Roman"/>
                <w:sz w:val="24"/>
                <w:szCs w:val="24"/>
              </w:rPr>
            </w:pPr>
            <w:r>
              <w:rPr>
                <w:rFonts w:ascii="宋体" w:hAnsi="宋体" w:cs="宋体" w:hint="eastAsia"/>
                <w:sz w:val="24"/>
                <w:szCs w:val="24"/>
              </w:rPr>
              <w:t>财务状况报告</w:t>
            </w:r>
          </w:p>
        </w:tc>
        <w:tc>
          <w:tcPr>
            <w:tcW w:w="4395" w:type="dxa"/>
            <w:vAlign w:val="center"/>
          </w:tcPr>
          <w:p w:rsidR="00B24F6C" w:rsidRDefault="00B24F6C" w:rsidP="00E55426">
            <w:pPr>
              <w:spacing w:line="360" w:lineRule="auto"/>
              <w:rPr>
                <w:rFonts w:ascii="宋体" w:cs="Times New Roman"/>
                <w:sz w:val="24"/>
                <w:szCs w:val="24"/>
              </w:rPr>
            </w:pPr>
            <w:r>
              <w:rPr>
                <w:rFonts w:ascii="宋体" w:hAnsi="宋体" w:cs="宋体" w:hint="eastAsia"/>
                <w:sz w:val="24"/>
                <w:szCs w:val="24"/>
              </w:rPr>
              <w:t>供应商提供经审计的</w:t>
            </w:r>
            <w:r>
              <w:rPr>
                <w:rFonts w:ascii="宋体" w:hAnsi="宋体" w:cs="宋体"/>
                <w:sz w:val="24"/>
                <w:szCs w:val="24"/>
              </w:rPr>
              <w:t>2018</w:t>
            </w:r>
            <w:r>
              <w:rPr>
                <w:rFonts w:ascii="宋体" w:hAnsi="宋体" w:cs="宋体" w:hint="eastAsia"/>
                <w:sz w:val="24"/>
                <w:szCs w:val="24"/>
              </w:rPr>
              <w:t>年度或</w:t>
            </w:r>
            <w:r>
              <w:rPr>
                <w:rFonts w:ascii="宋体" w:hAnsi="宋体" w:cs="宋体"/>
                <w:sz w:val="24"/>
                <w:szCs w:val="24"/>
              </w:rPr>
              <w:t>2019</w:t>
            </w:r>
            <w:r>
              <w:rPr>
                <w:rFonts w:ascii="宋体" w:hAnsi="宋体" w:cs="宋体" w:hint="eastAsia"/>
                <w:sz w:val="24"/>
                <w:szCs w:val="24"/>
              </w:rPr>
              <w:t>年度财务报告</w:t>
            </w:r>
          </w:p>
        </w:tc>
      </w:tr>
      <w:tr w:rsidR="00B24F6C">
        <w:trPr>
          <w:trHeight w:hRule="exact" w:val="1979"/>
          <w:jc w:val="center"/>
        </w:trPr>
        <w:tc>
          <w:tcPr>
            <w:tcW w:w="850" w:type="dxa"/>
            <w:vMerge/>
            <w:tcMar>
              <w:left w:w="57" w:type="dxa"/>
              <w:right w:w="57" w:type="dxa"/>
            </w:tcMar>
            <w:vAlign w:val="center"/>
          </w:tcPr>
          <w:p w:rsidR="00B24F6C" w:rsidRDefault="00B24F6C" w:rsidP="00E55426">
            <w:pPr>
              <w:spacing w:line="360" w:lineRule="auto"/>
              <w:jc w:val="center"/>
              <w:rPr>
                <w:rFonts w:ascii="宋体" w:cs="Times New Roman"/>
                <w:sz w:val="24"/>
                <w:szCs w:val="24"/>
              </w:rPr>
            </w:pPr>
          </w:p>
        </w:tc>
        <w:tc>
          <w:tcPr>
            <w:tcW w:w="3260" w:type="dxa"/>
            <w:tcMar>
              <w:left w:w="57" w:type="dxa"/>
              <w:right w:w="57" w:type="dxa"/>
            </w:tcMar>
            <w:vAlign w:val="center"/>
          </w:tcPr>
          <w:p w:rsidR="00B24F6C" w:rsidRDefault="00B24F6C" w:rsidP="00E55426">
            <w:pPr>
              <w:spacing w:line="360" w:lineRule="auto"/>
              <w:jc w:val="center"/>
              <w:outlineLvl w:val="1"/>
              <w:rPr>
                <w:rFonts w:ascii="宋体" w:cs="Times New Roman"/>
                <w:sz w:val="24"/>
                <w:szCs w:val="24"/>
              </w:rPr>
            </w:pPr>
            <w:r>
              <w:rPr>
                <w:rFonts w:ascii="宋体" w:hAnsi="宋体" w:cs="宋体" w:hint="eastAsia"/>
                <w:sz w:val="24"/>
                <w:szCs w:val="24"/>
              </w:rPr>
              <w:t>参加政府采购活动前三年内在经营活动中没有重大违法、违纪行为的书面声明；</w:t>
            </w:r>
          </w:p>
        </w:tc>
        <w:tc>
          <w:tcPr>
            <w:tcW w:w="4395" w:type="dxa"/>
            <w:vAlign w:val="center"/>
          </w:tcPr>
          <w:p w:rsidR="00B24F6C" w:rsidRDefault="00B24F6C" w:rsidP="00E55426">
            <w:pPr>
              <w:spacing w:line="360" w:lineRule="auto"/>
              <w:outlineLvl w:val="1"/>
              <w:rPr>
                <w:rFonts w:ascii="宋体" w:cs="Times New Roman"/>
                <w:sz w:val="24"/>
                <w:szCs w:val="24"/>
              </w:rPr>
            </w:pPr>
            <w:r>
              <w:rPr>
                <w:rFonts w:ascii="宋体" w:hAnsi="宋体" w:cs="宋体" w:hint="eastAsia"/>
                <w:sz w:val="24"/>
                <w:szCs w:val="24"/>
              </w:rPr>
              <w:t>提供参加政府采购活动前三年内在经营活动中没有重大违法、违纪行为的书面声明；</w:t>
            </w:r>
          </w:p>
        </w:tc>
      </w:tr>
      <w:tr w:rsidR="00B24F6C">
        <w:trPr>
          <w:jc w:val="center"/>
        </w:trPr>
        <w:tc>
          <w:tcPr>
            <w:tcW w:w="850" w:type="dxa"/>
            <w:vMerge/>
            <w:tcMar>
              <w:left w:w="57" w:type="dxa"/>
              <w:right w:w="57" w:type="dxa"/>
            </w:tcMar>
            <w:vAlign w:val="center"/>
          </w:tcPr>
          <w:p w:rsidR="00B24F6C" w:rsidRDefault="00B24F6C" w:rsidP="00E55426">
            <w:pPr>
              <w:spacing w:line="360" w:lineRule="auto"/>
              <w:jc w:val="center"/>
              <w:rPr>
                <w:rFonts w:ascii="宋体" w:cs="Times New Roman"/>
                <w:sz w:val="24"/>
                <w:szCs w:val="24"/>
              </w:rPr>
            </w:pPr>
          </w:p>
        </w:tc>
        <w:tc>
          <w:tcPr>
            <w:tcW w:w="3260" w:type="dxa"/>
            <w:tcMar>
              <w:left w:w="57" w:type="dxa"/>
              <w:right w:w="57" w:type="dxa"/>
            </w:tcMar>
            <w:vAlign w:val="center"/>
          </w:tcPr>
          <w:p w:rsidR="00B24F6C" w:rsidRDefault="00B24F6C" w:rsidP="00E55426">
            <w:pPr>
              <w:spacing w:line="360" w:lineRule="auto"/>
              <w:jc w:val="center"/>
              <w:rPr>
                <w:rFonts w:ascii="宋体" w:cs="Times New Roman"/>
                <w:sz w:val="24"/>
                <w:szCs w:val="24"/>
              </w:rPr>
            </w:pPr>
            <w:r>
              <w:rPr>
                <w:rFonts w:ascii="宋体" w:hAnsi="宋体" w:cs="宋体" w:hint="eastAsia"/>
                <w:sz w:val="24"/>
                <w:szCs w:val="24"/>
              </w:rPr>
              <w:t>投标人反商业贿赂承诺书</w:t>
            </w:r>
          </w:p>
        </w:tc>
        <w:tc>
          <w:tcPr>
            <w:tcW w:w="4395" w:type="dxa"/>
            <w:vAlign w:val="center"/>
          </w:tcPr>
          <w:p w:rsidR="00B24F6C" w:rsidRDefault="00B24F6C" w:rsidP="00E55426">
            <w:pPr>
              <w:spacing w:line="360" w:lineRule="auto"/>
              <w:rPr>
                <w:rFonts w:ascii="宋体" w:cs="Times New Roman"/>
                <w:sz w:val="24"/>
                <w:szCs w:val="24"/>
              </w:rPr>
            </w:pPr>
            <w:r>
              <w:rPr>
                <w:rFonts w:ascii="宋体" w:hAnsi="宋体" w:cs="宋体" w:hint="eastAsia"/>
                <w:sz w:val="24"/>
                <w:szCs w:val="24"/>
              </w:rPr>
              <w:t>提供承诺书</w:t>
            </w:r>
          </w:p>
        </w:tc>
      </w:tr>
      <w:tr w:rsidR="00B24F6C">
        <w:trPr>
          <w:trHeight w:val="1156"/>
          <w:jc w:val="center"/>
        </w:trPr>
        <w:tc>
          <w:tcPr>
            <w:tcW w:w="850" w:type="dxa"/>
            <w:vMerge/>
            <w:tcMar>
              <w:left w:w="57" w:type="dxa"/>
              <w:right w:w="57" w:type="dxa"/>
            </w:tcMar>
            <w:vAlign w:val="center"/>
          </w:tcPr>
          <w:p w:rsidR="00B24F6C" w:rsidRDefault="00B24F6C" w:rsidP="00E55426">
            <w:pPr>
              <w:spacing w:line="360" w:lineRule="auto"/>
              <w:jc w:val="center"/>
              <w:rPr>
                <w:rFonts w:ascii="宋体" w:cs="Times New Roman"/>
                <w:sz w:val="24"/>
                <w:szCs w:val="24"/>
              </w:rPr>
            </w:pPr>
          </w:p>
        </w:tc>
        <w:tc>
          <w:tcPr>
            <w:tcW w:w="3260" w:type="dxa"/>
            <w:tcMar>
              <w:left w:w="57" w:type="dxa"/>
              <w:right w:w="57" w:type="dxa"/>
            </w:tcMar>
            <w:vAlign w:val="center"/>
          </w:tcPr>
          <w:p w:rsidR="00B24F6C" w:rsidRDefault="00B24F6C" w:rsidP="00E55426">
            <w:pPr>
              <w:spacing w:line="360" w:lineRule="auto"/>
              <w:jc w:val="center"/>
              <w:outlineLvl w:val="1"/>
              <w:rPr>
                <w:rFonts w:ascii="宋体" w:cs="Times New Roman"/>
                <w:sz w:val="24"/>
                <w:szCs w:val="24"/>
              </w:rPr>
            </w:pPr>
            <w:r>
              <w:rPr>
                <w:rFonts w:ascii="宋体" w:hAnsi="宋体" w:cs="宋体" w:hint="eastAsia"/>
                <w:sz w:val="24"/>
                <w:szCs w:val="24"/>
              </w:rPr>
              <w:t>信用查询</w:t>
            </w:r>
          </w:p>
        </w:tc>
        <w:tc>
          <w:tcPr>
            <w:tcW w:w="4395" w:type="dxa"/>
            <w:vAlign w:val="center"/>
          </w:tcPr>
          <w:p w:rsidR="00B24F6C" w:rsidRDefault="00B24F6C" w:rsidP="00E55426">
            <w:pPr>
              <w:spacing w:line="360" w:lineRule="auto"/>
              <w:outlineLvl w:val="1"/>
              <w:rPr>
                <w:rFonts w:ascii="宋体" w:cs="Times New Roman"/>
                <w:sz w:val="24"/>
                <w:szCs w:val="24"/>
              </w:rPr>
            </w:pPr>
            <w:r>
              <w:rPr>
                <w:rFonts w:ascii="宋体" w:hAnsi="宋体" w:cs="宋体" w:hint="eastAsia"/>
                <w:sz w:val="24"/>
                <w:szCs w:val="24"/>
              </w:rPr>
              <w:t>符合财库【</w:t>
            </w:r>
            <w:r>
              <w:rPr>
                <w:rFonts w:ascii="宋体" w:hAnsi="宋体" w:cs="宋体"/>
                <w:sz w:val="24"/>
                <w:szCs w:val="24"/>
              </w:rPr>
              <w:t>2016</w:t>
            </w:r>
            <w:r>
              <w:rPr>
                <w:rFonts w:ascii="宋体" w:hAnsi="宋体" w:cs="宋体" w:hint="eastAsia"/>
                <w:sz w:val="24"/>
                <w:szCs w:val="24"/>
              </w:rPr>
              <w:t>】</w:t>
            </w:r>
            <w:r>
              <w:rPr>
                <w:rFonts w:ascii="宋体" w:hAnsi="宋体" w:cs="宋体"/>
                <w:sz w:val="24"/>
                <w:szCs w:val="24"/>
              </w:rPr>
              <w:t>125</w:t>
            </w:r>
            <w:r>
              <w:rPr>
                <w:rFonts w:ascii="宋体" w:hAnsi="宋体" w:cs="宋体" w:hint="eastAsia"/>
                <w:sz w:val="24"/>
                <w:szCs w:val="24"/>
              </w:rPr>
              <w:t>号文的要求，无不良信用记录</w:t>
            </w:r>
          </w:p>
        </w:tc>
      </w:tr>
      <w:bookmarkEnd w:id="31"/>
    </w:tbl>
    <w:p w:rsidR="00B24F6C" w:rsidRDefault="00B24F6C" w:rsidP="00B24F6C">
      <w:pPr>
        <w:spacing w:line="480" w:lineRule="exact"/>
        <w:ind w:leftChars="257" w:left="31680" w:hangingChars="100" w:firstLine="31680"/>
        <w:rPr>
          <w:rFonts w:ascii="宋体" w:cs="Times New Roman"/>
          <w:sz w:val="24"/>
          <w:szCs w:val="24"/>
        </w:rPr>
      </w:pPr>
    </w:p>
    <w:p w:rsidR="00B24F6C" w:rsidRDefault="00B24F6C" w:rsidP="00D32E34">
      <w:pPr>
        <w:spacing w:line="440" w:lineRule="exact"/>
        <w:rPr>
          <w:rFonts w:ascii="宋体" w:cs="Times New Roman"/>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0"/>
        <w:gridCol w:w="3260"/>
        <w:gridCol w:w="4395"/>
      </w:tblGrid>
      <w:tr w:rsidR="00B24F6C">
        <w:trPr>
          <w:trHeight w:hRule="exact" w:val="510"/>
          <w:jc w:val="center"/>
        </w:trPr>
        <w:tc>
          <w:tcPr>
            <w:tcW w:w="4110" w:type="dxa"/>
            <w:gridSpan w:val="2"/>
            <w:tcMar>
              <w:left w:w="57" w:type="dxa"/>
              <w:right w:w="57" w:type="dxa"/>
            </w:tcMar>
            <w:vAlign w:val="center"/>
          </w:tcPr>
          <w:p w:rsidR="00B24F6C" w:rsidRDefault="00B24F6C" w:rsidP="00E55426">
            <w:pPr>
              <w:spacing w:line="440" w:lineRule="exact"/>
              <w:jc w:val="center"/>
              <w:rPr>
                <w:rFonts w:ascii="宋体" w:cs="Times New Roman"/>
                <w:b/>
                <w:bCs/>
                <w:sz w:val="24"/>
                <w:szCs w:val="24"/>
              </w:rPr>
            </w:pPr>
            <w:r>
              <w:rPr>
                <w:rFonts w:ascii="宋体" w:hAnsi="宋体" w:cs="宋体" w:hint="eastAsia"/>
                <w:b/>
                <w:bCs/>
                <w:sz w:val="24"/>
                <w:szCs w:val="24"/>
              </w:rPr>
              <w:t>评审因素</w:t>
            </w:r>
          </w:p>
        </w:tc>
        <w:tc>
          <w:tcPr>
            <w:tcW w:w="4395" w:type="dxa"/>
            <w:tcMar>
              <w:left w:w="57" w:type="dxa"/>
              <w:right w:w="57" w:type="dxa"/>
            </w:tcMar>
            <w:vAlign w:val="center"/>
          </w:tcPr>
          <w:p w:rsidR="00B24F6C" w:rsidRDefault="00B24F6C" w:rsidP="00E55426">
            <w:pPr>
              <w:spacing w:line="440" w:lineRule="exact"/>
              <w:jc w:val="center"/>
              <w:rPr>
                <w:rFonts w:ascii="宋体" w:cs="Times New Roman"/>
                <w:b/>
                <w:bCs/>
                <w:sz w:val="24"/>
                <w:szCs w:val="24"/>
              </w:rPr>
            </w:pPr>
            <w:r>
              <w:rPr>
                <w:rFonts w:ascii="宋体" w:hAnsi="宋体" w:cs="宋体" w:hint="eastAsia"/>
                <w:b/>
                <w:bCs/>
                <w:sz w:val="24"/>
                <w:szCs w:val="24"/>
              </w:rPr>
              <w:t>评审标准</w:t>
            </w:r>
          </w:p>
        </w:tc>
      </w:tr>
      <w:tr w:rsidR="00B24F6C">
        <w:trPr>
          <w:trHeight w:hRule="exact" w:val="510"/>
          <w:jc w:val="center"/>
        </w:trPr>
        <w:tc>
          <w:tcPr>
            <w:tcW w:w="850" w:type="dxa"/>
            <w:vMerge w:val="restart"/>
            <w:tcMar>
              <w:left w:w="57" w:type="dxa"/>
              <w:right w:w="57" w:type="dxa"/>
            </w:tcMar>
            <w:vAlign w:val="center"/>
          </w:tcPr>
          <w:p w:rsidR="00B24F6C" w:rsidRDefault="00B24F6C" w:rsidP="00E55426">
            <w:pPr>
              <w:spacing w:line="360" w:lineRule="auto"/>
              <w:jc w:val="center"/>
              <w:rPr>
                <w:rFonts w:ascii="宋体" w:cs="Times New Roman"/>
                <w:sz w:val="24"/>
                <w:szCs w:val="24"/>
              </w:rPr>
            </w:pPr>
            <w:r>
              <w:rPr>
                <w:rFonts w:ascii="宋体" w:hAnsi="宋体" w:cs="宋体" w:hint="eastAsia"/>
                <w:sz w:val="24"/>
                <w:szCs w:val="24"/>
              </w:rPr>
              <w:t>符合性审查</w:t>
            </w:r>
          </w:p>
        </w:tc>
        <w:tc>
          <w:tcPr>
            <w:tcW w:w="3260" w:type="dxa"/>
            <w:tcMar>
              <w:left w:w="57" w:type="dxa"/>
              <w:right w:w="57" w:type="dxa"/>
            </w:tcMar>
            <w:vAlign w:val="center"/>
          </w:tcPr>
          <w:p w:rsidR="00B24F6C" w:rsidRDefault="00B24F6C" w:rsidP="00E55426">
            <w:pPr>
              <w:spacing w:line="360" w:lineRule="auto"/>
              <w:jc w:val="center"/>
              <w:rPr>
                <w:rFonts w:ascii="宋体" w:cs="Times New Roman"/>
                <w:sz w:val="24"/>
                <w:szCs w:val="24"/>
              </w:rPr>
            </w:pPr>
            <w:r>
              <w:rPr>
                <w:rFonts w:ascii="宋体" w:hAnsi="宋体" w:cs="宋体" w:hint="eastAsia"/>
                <w:sz w:val="24"/>
                <w:szCs w:val="24"/>
              </w:rPr>
              <w:t>投标人名称</w:t>
            </w:r>
          </w:p>
        </w:tc>
        <w:tc>
          <w:tcPr>
            <w:tcW w:w="4395" w:type="dxa"/>
            <w:tcMar>
              <w:left w:w="57" w:type="dxa"/>
              <w:right w:w="57" w:type="dxa"/>
            </w:tcMar>
            <w:vAlign w:val="center"/>
          </w:tcPr>
          <w:p w:rsidR="00B24F6C" w:rsidRDefault="00B24F6C" w:rsidP="00E55426">
            <w:pPr>
              <w:spacing w:line="360" w:lineRule="auto"/>
              <w:rPr>
                <w:rFonts w:ascii="宋体" w:cs="Times New Roman"/>
                <w:sz w:val="24"/>
                <w:szCs w:val="24"/>
              </w:rPr>
            </w:pPr>
            <w:r>
              <w:rPr>
                <w:rFonts w:ascii="宋体" w:hAnsi="宋体" w:cs="宋体" w:hint="eastAsia"/>
                <w:sz w:val="24"/>
                <w:szCs w:val="24"/>
              </w:rPr>
              <w:t>与营业执照、资质证书一致</w:t>
            </w:r>
          </w:p>
        </w:tc>
      </w:tr>
      <w:tr w:rsidR="00B24F6C">
        <w:trPr>
          <w:trHeight w:hRule="exact" w:val="510"/>
          <w:jc w:val="center"/>
        </w:trPr>
        <w:tc>
          <w:tcPr>
            <w:tcW w:w="850" w:type="dxa"/>
            <w:vMerge/>
            <w:tcMar>
              <w:left w:w="57" w:type="dxa"/>
              <w:right w:w="57" w:type="dxa"/>
            </w:tcMar>
            <w:vAlign w:val="center"/>
          </w:tcPr>
          <w:p w:rsidR="00B24F6C" w:rsidRDefault="00B24F6C" w:rsidP="00E55426">
            <w:pPr>
              <w:spacing w:line="360" w:lineRule="auto"/>
              <w:rPr>
                <w:rFonts w:ascii="宋体" w:cs="Times New Roman"/>
                <w:sz w:val="24"/>
                <w:szCs w:val="24"/>
              </w:rPr>
            </w:pPr>
          </w:p>
        </w:tc>
        <w:tc>
          <w:tcPr>
            <w:tcW w:w="3260" w:type="dxa"/>
            <w:tcMar>
              <w:left w:w="57" w:type="dxa"/>
              <w:right w:w="57" w:type="dxa"/>
            </w:tcMar>
            <w:vAlign w:val="center"/>
          </w:tcPr>
          <w:p w:rsidR="00B24F6C" w:rsidRDefault="00B24F6C" w:rsidP="00E55426">
            <w:pPr>
              <w:widowControl/>
              <w:spacing w:line="360" w:lineRule="auto"/>
              <w:jc w:val="center"/>
              <w:rPr>
                <w:rFonts w:ascii="宋体" w:cs="Times New Roman"/>
                <w:sz w:val="24"/>
                <w:szCs w:val="24"/>
              </w:rPr>
            </w:pPr>
            <w:r>
              <w:rPr>
                <w:rFonts w:ascii="宋体" w:hAnsi="宋体" w:cs="宋体" w:hint="eastAsia"/>
                <w:sz w:val="24"/>
                <w:szCs w:val="24"/>
              </w:rPr>
              <w:t>投标文件盖章</w:t>
            </w:r>
          </w:p>
        </w:tc>
        <w:tc>
          <w:tcPr>
            <w:tcW w:w="4395" w:type="dxa"/>
            <w:tcMar>
              <w:left w:w="57" w:type="dxa"/>
              <w:right w:w="57" w:type="dxa"/>
            </w:tcMar>
            <w:vAlign w:val="center"/>
          </w:tcPr>
          <w:p w:rsidR="00B24F6C" w:rsidRDefault="00B24F6C" w:rsidP="00E55426">
            <w:pPr>
              <w:spacing w:line="360" w:lineRule="auto"/>
              <w:rPr>
                <w:rFonts w:ascii="宋体" w:cs="Times New Roman"/>
                <w:sz w:val="24"/>
                <w:szCs w:val="24"/>
              </w:rPr>
            </w:pPr>
            <w:r>
              <w:rPr>
                <w:rFonts w:ascii="宋体" w:hAnsi="宋体" w:cs="宋体" w:hint="eastAsia"/>
                <w:sz w:val="24"/>
                <w:szCs w:val="24"/>
              </w:rPr>
              <w:t>加盖企业公章</w:t>
            </w:r>
          </w:p>
        </w:tc>
      </w:tr>
      <w:tr w:rsidR="00B24F6C">
        <w:trPr>
          <w:trHeight w:hRule="exact" w:val="510"/>
          <w:jc w:val="center"/>
        </w:trPr>
        <w:tc>
          <w:tcPr>
            <w:tcW w:w="850" w:type="dxa"/>
            <w:vMerge/>
            <w:tcMar>
              <w:left w:w="57" w:type="dxa"/>
              <w:right w:w="57" w:type="dxa"/>
            </w:tcMar>
            <w:vAlign w:val="center"/>
          </w:tcPr>
          <w:p w:rsidR="00B24F6C" w:rsidRDefault="00B24F6C" w:rsidP="00E55426">
            <w:pPr>
              <w:spacing w:line="360" w:lineRule="auto"/>
              <w:rPr>
                <w:rFonts w:ascii="宋体" w:cs="Times New Roman"/>
                <w:sz w:val="24"/>
                <w:szCs w:val="24"/>
              </w:rPr>
            </w:pPr>
          </w:p>
        </w:tc>
        <w:tc>
          <w:tcPr>
            <w:tcW w:w="3260" w:type="dxa"/>
            <w:tcMar>
              <w:left w:w="57" w:type="dxa"/>
              <w:right w:w="57" w:type="dxa"/>
            </w:tcMar>
            <w:vAlign w:val="center"/>
          </w:tcPr>
          <w:p w:rsidR="00B24F6C" w:rsidRDefault="00B24F6C" w:rsidP="00E55426">
            <w:pPr>
              <w:spacing w:line="360" w:lineRule="auto"/>
              <w:jc w:val="center"/>
              <w:rPr>
                <w:rFonts w:ascii="宋体" w:cs="Times New Roman"/>
                <w:sz w:val="24"/>
                <w:szCs w:val="24"/>
              </w:rPr>
            </w:pPr>
            <w:r>
              <w:rPr>
                <w:rFonts w:ascii="宋体" w:hAnsi="宋体" w:cs="宋体" w:hint="eastAsia"/>
                <w:sz w:val="24"/>
                <w:szCs w:val="24"/>
              </w:rPr>
              <w:t>报价唯一</w:t>
            </w:r>
          </w:p>
        </w:tc>
        <w:tc>
          <w:tcPr>
            <w:tcW w:w="4395" w:type="dxa"/>
            <w:tcMar>
              <w:left w:w="57" w:type="dxa"/>
              <w:right w:w="57" w:type="dxa"/>
            </w:tcMar>
            <w:vAlign w:val="center"/>
          </w:tcPr>
          <w:p w:rsidR="00B24F6C" w:rsidRDefault="00B24F6C" w:rsidP="00E55426">
            <w:pPr>
              <w:spacing w:line="360" w:lineRule="auto"/>
              <w:rPr>
                <w:rFonts w:ascii="宋体" w:cs="Times New Roman"/>
                <w:sz w:val="24"/>
                <w:szCs w:val="24"/>
              </w:rPr>
            </w:pPr>
            <w:r>
              <w:rPr>
                <w:rFonts w:ascii="宋体" w:hAnsi="宋体" w:cs="宋体" w:hint="eastAsia"/>
                <w:sz w:val="24"/>
                <w:szCs w:val="24"/>
              </w:rPr>
              <w:t>只能有一个有效报价</w:t>
            </w:r>
          </w:p>
        </w:tc>
      </w:tr>
      <w:tr w:rsidR="00B24F6C">
        <w:trPr>
          <w:trHeight w:hRule="exact" w:val="510"/>
          <w:jc w:val="center"/>
        </w:trPr>
        <w:tc>
          <w:tcPr>
            <w:tcW w:w="850" w:type="dxa"/>
            <w:vMerge/>
            <w:tcMar>
              <w:left w:w="57" w:type="dxa"/>
              <w:right w:w="57" w:type="dxa"/>
            </w:tcMar>
            <w:vAlign w:val="center"/>
          </w:tcPr>
          <w:p w:rsidR="00B24F6C" w:rsidRDefault="00B24F6C" w:rsidP="00E55426">
            <w:pPr>
              <w:spacing w:line="360" w:lineRule="auto"/>
              <w:rPr>
                <w:rFonts w:ascii="宋体" w:cs="Times New Roman"/>
                <w:sz w:val="24"/>
                <w:szCs w:val="24"/>
              </w:rPr>
            </w:pPr>
          </w:p>
        </w:tc>
        <w:tc>
          <w:tcPr>
            <w:tcW w:w="3260" w:type="dxa"/>
            <w:tcMar>
              <w:left w:w="57" w:type="dxa"/>
              <w:right w:w="57" w:type="dxa"/>
            </w:tcMar>
            <w:vAlign w:val="center"/>
          </w:tcPr>
          <w:p w:rsidR="00B24F6C" w:rsidRDefault="00B24F6C" w:rsidP="00E55426">
            <w:pPr>
              <w:spacing w:line="360" w:lineRule="auto"/>
              <w:jc w:val="center"/>
              <w:outlineLvl w:val="1"/>
              <w:rPr>
                <w:rFonts w:ascii="宋体" w:cs="Times New Roman"/>
                <w:sz w:val="24"/>
                <w:szCs w:val="24"/>
              </w:rPr>
            </w:pPr>
            <w:r>
              <w:rPr>
                <w:rFonts w:ascii="宋体" w:hAnsi="宋体" w:cs="宋体" w:hint="eastAsia"/>
                <w:sz w:val="24"/>
                <w:szCs w:val="24"/>
              </w:rPr>
              <w:t>投标有效期</w:t>
            </w:r>
          </w:p>
        </w:tc>
        <w:tc>
          <w:tcPr>
            <w:tcW w:w="4395" w:type="dxa"/>
            <w:tcMar>
              <w:left w:w="57" w:type="dxa"/>
              <w:right w:w="57" w:type="dxa"/>
            </w:tcMar>
            <w:vAlign w:val="center"/>
          </w:tcPr>
          <w:p w:rsidR="00B24F6C" w:rsidRDefault="00B24F6C" w:rsidP="00E55426">
            <w:pPr>
              <w:spacing w:line="360" w:lineRule="auto"/>
              <w:outlineLvl w:val="1"/>
              <w:rPr>
                <w:rFonts w:ascii="宋体" w:cs="Times New Roman"/>
                <w:sz w:val="24"/>
                <w:szCs w:val="24"/>
              </w:rPr>
            </w:pPr>
            <w:r>
              <w:rPr>
                <w:rFonts w:ascii="宋体" w:hAnsi="宋体" w:cs="宋体"/>
                <w:sz w:val="24"/>
                <w:szCs w:val="24"/>
              </w:rPr>
              <w:t>60</w:t>
            </w:r>
            <w:r>
              <w:rPr>
                <w:rFonts w:ascii="宋体" w:hAnsi="宋体" w:cs="宋体" w:hint="eastAsia"/>
                <w:sz w:val="24"/>
                <w:szCs w:val="24"/>
              </w:rPr>
              <w:t>日历天</w:t>
            </w:r>
          </w:p>
        </w:tc>
      </w:tr>
      <w:tr w:rsidR="00B24F6C">
        <w:trPr>
          <w:trHeight w:hRule="exact" w:val="510"/>
          <w:jc w:val="center"/>
        </w:trPr>
        <w:tc>
          <w:tcPr>
            <w:tcW w:w="850" w:type="dxa"/>
            <w:vMerge/>
            <w:tcMar>
              <w:left w:w="57" w:type="dxa"/>
              <w:right w:w="57" w:type="dxa"/>
            </w:tcMar>
            <w:vAlign w:val="center"/>
          </w:tcPr>
          <w:p w:rsidR="00B24F6C" w:rsidRDefault="00B24F6C" w:rsidP="00E55426">
            <w:pPr>
              <w:spacing w:line="360" w:lineRule="auto"/>
              <w:rPr>
                <w:rFonts w:ascii="宋体" w:cs="Times New Roman"/>
                <w:sz w:val="24"/>
                <w:szCs w:val="24"/>
              </w:rPr>
            </w:pPr>
          </w:p>
        </w:tc>
        <w:tc>
          <w:tcPr>
            <w:tcW w:w="3260" w:type="dxa"/>
            <w:tcMar>
              <w:left w:w="57" w:type="dxa"/>
              <w:right w:w="57" w:type="dxa"/>
            </w:tcMar>
            <w:vAlign w:val="center"/>
          </w:tcPr>
          <w:p w:rsidR="00B24F6C" w:rsidRDefault="00B24F6C" w:rsidP="00E55426">
            <w:pPr>
              <w:spacing w:line="360" w:lineRule="auto"/>
              <w:jc w:val="center"/>
              <w:outlineLvl w:val="1"/>
              <w:rPr>
                <w:rFonts w:ascii="宋体" w:cs="Times New Roman"/>
                <w:sz w:val="24"/>
                <w:szCs w:val="24"/>
              </w:rPr>
            </w:pPr>
            <w:r>
              <w:rPr>
                <w:rFonts w:ascii="宋体" w:hAnsi="宋体" w:cs="宋体" w:hint="eastAsia"/>
                <w:sz w:val="24"/>
                <w:szCs w:val="24"/>
              </w:rPr>
              <w:t>其他实质性要求</w:t>
            </w:r>
          </w:p>
        </w:tc>
        <w:tc>
          <w:tcPr>
            <w:tcW w:w="4395" w:type="dxa"/>
            <w:tcMar>
              <w:left w:w="57" w:type="dxa"/>
              <w:right w:w="57" w:type="dxa"/>
            </w:tcMar>
            <w:vAlign w:val="center"/>
          </w:tcPr>
          <w:p w:rsidR="00B24F6C" w:rsidRDefault="00B24F6C" w:rsidP="00E55426">
            <w:pPr>
              <w:spacing w:line="360" w:lineRule="auto"/>
              <w:outlineLvl w:val="1"/>
              <w:rPr>
                <w:rFonts w:ascii="宋体" w:cs="Times New Roman"/>
                <w:sz w:val="24"/>
                <w:szCs w:val="24"/>
              </w:rPr>
            </w:pPr>
            <w:r>
              <w:rPr>
                <w:rFonts w:ascii="宋体" w:hAnsi="宋体" w:cs="宋体" w:hint="eastAsia"/>
                <w:sz w:val="24"/>
                <w:szCs w:val="24"/>
              </w:rPr>
              <w:t>符合招标文件中规定的其他实质性要求</w:t>
            </w:r>
          </w:p>
        </w:tc>
      </w:tr>
    </w:tbl>
    <w:p w:rsidR="00B24F6C" w:rsidRDefault="00B24F6C" w:rsidP="00D32E34">
      <w:pPr>
        <w:spacing w:line="440" w:lineRule="exact"/>
        <w:rPr>
          <w:rFonts w:ascii="宋体" w:cs="Times New Roman"/>
          <w:b/>
          <w:bCs/>
          <w:sz w:val="24"/>
          <w:szCs w:val="24"/>
        </w:rPr>
      </w:pPr>
    </w:p>
    <w:p w:rsidR="00B24F6C" w:rsidRDefault="00B24F6C" w:rsidP="00D32E34">
      <w:pPr>
        <w:spacing w:line="440" w:lineRule="exact"/>
        <w:rPr>
          <w:rFonts w:ascii="宋体" w:cs="Times New Roman"/>
          <w:b/>
          <w:bCs/>
          <w:sz w:val="24"/>
          <w:szCs w:val="24"/>
        </w:rPr>
      </w:pPr>
      <w:r>
        <w:rPr>
          <w:rFonts w:ascii="宋体" w:cs="Times New Roman"/>
          <w:b/>
          <w:bCs/>
          <w:sz w:val="24"/>
          <w:szCs w:val="24"/>
        </w:rPr>
        <w:br w:type="page"/>
      </w:r>
      <w:r>
        <w:rPr>
          <w:rFonts w:ascii="宋体" w:hAnsi="宋体" w:cs="宋体" w:hint="eastAsia"/>
          <w:b/>
          <w:bCs/>
          <w:sz w:val="24"/>
          <w:szCs w:val="24"/>
        </w:rPr>
        <w:t>六、综合评分标准</w:t>
      </w:r>
    </w:p>
    <w:p w:rsidR="00B24F6C" w:rsidRDefault="00B24F6C" w:rsidP="009E1775">
      <w:pPr>
        <w:spacing w:line="360" w:lineRule="auto"/>
        <w:ind w:left="31680" w:hangingChars="200" w:firstLine="31680"/>
        <w:rPr>
          <w:rFonts w:ascii="宋体" w:cs="Times New Roman"/>
          <w:b/>
          <w:bCs/>
          <w:color w:val="000000"/>
          <w:sz w:val="24"/>
          <w:szCs w:val="24"/>
        </w:rPr>
      </w:pPr>
      <w:r>
        <w:rPr>
          <w:rFonts w:ascii="宋体" w:hAnsi="宋体" w:cs="宋体" w:hint="eastAsia"/>
          <w:sz w:val="24"/>
          <w:szCs w:val="24"/>
        </w:rPr>
        <w:t>评委将根据评分标准，分别对通过资格性审查的投标人，进行综合评分。具体评分标准如下：</w:t>
      </w:r>
      <w:r>
        <w:rPr>
          <w:rFonts w:ascii="宋体" w:hAnsi="宋体" w:cs="宋体"/>
          <w:b/>
          <w:bCs/>
          <w:color w:val="000000"/>
          <w:sz w:val="24"/>
          <w:szCs w:val="24"/>
        </w:rPr>
        <w:t>1</w:t>
      </w:r>
      <w:r>
        <w:rPr>
          <w:rFonts w:ascii="宋体" w:hAnsi="宋体" w:cs="宋体" w:hint="eastAsia"/>
          <w:b/>
          <w:bCs/>
          <w:color w:val="000000"/>
          <w:sz w:val="24"/>
          <w:szCs w:val="24"/>
        </w:rPr>
        <w:t>、投标报价部分（</w:t>
      </w:r>
      <w:r>
        <w:rPr>
          <w:rFonts w:ascii="宋体" w:hAnsi="宋体" w:cs="宋体"/>
          <w:b/>
          <w:bCs/>
          <w:color w:val="000000"/>
          <w:sz w:val="24"/>
          <w:szCs w:val="24"/>
        </w:rPr>
        <w:t>30</w:t>
      </w:r>
      <w:r>
        <w:rPr>
          <w:rFonts w:ascii="宋体" w:hAnsi="宋体" w:cs="宋体" w:hint="eastAsia"/>
          <w:b/>
          <w:bCs/>
          <w:color w:val="000000"/>
          <w:sz w:val="24"/>
          <w:szCs w:val="24"/>
        </w:rPr>
        <w:t>分）</w:t>
      </w:r>
    </w:p>
    <w:p w:rsidR="00B24F6C" w:rsidRDefault="00B24F6C" w:rsidP="00D32E34">
      <w:pPr>
        <w:spacing w:line="360" w:lineRule="auto"/>
        <w:rPr>
          <w:rFonts w:ascii="宋体" w:cs="Times New Roman"/>
          <w:color w:val="000000"/>
          <w:sz w:val="24"/>
          <w:szCs w:val="24"/>
        </w:rPr>
      </w:pPr>
      <w:r>
        <w:rPr>
          <w:rFonts w:ascii="宋体" w:hAnsi="宋体" w:cs="宋体"/>
          <w:color w:val="000000"/>
          <w:sz w:val="24"/>
          <w:szCs w:val="24"/>
        </w:rPr>
        <w:t xml:space="preserve">  </w:t>
      </w:r>
      <w:r>
        <w:rPr>
          <w:rFonts w:ascii="宋体" w:hAnsi="宋体" w:cs="宋体" w:hint="eastAsia"/>
          <w:color w:val="000000"/>
          <w:sz w:val="24"/>
          <w:szCs w:val="24"/>
        </w:rPr>
        <w:t>（</w:t>
      </w:r>
      <w:r>
        <w:rPr>
          <w:rFonts w:ascii="宋体" w:hAnsi="宋体" w:cs="宋体"/>
          <w:color w:val="000000"/>
          <w:sz w:val="24"/>
          <w:szCs w:val="24"/>
        </w:rPr>
        <w:t>1</w:t>
      </w:r>
      <w:r>
        <w:rPr>
          <w:rFonts w:ascii="宋体" w:hAnsi="宋体" w:cs="宋体" w:hint="eastAsia"/>
          <w:color w:val="000000"/>
          <w:sz w:val="24"/>
          <w:szCs w:val="24"/>
        </w:rPr>
        <w:t>）评标委员会对所有投标报价进行审查核对，发现恶意投标者按无效标处理；</w:t>
      </w:r>
    </w:p>
    <w:p w:rsidR="00B24F6C" w:rsidRDefault="00B24F6C" w:rsidP="00D32E34">
      <w:pPr>
        <w:spacing w:line="360" w:lineRule="auto"/>
        <w:rPr>
          <w:rFonts w:ascii="宋体" w:cs="Times New Roman"/>
          <w:color w:val="000000"/>
          <w:sz w:val="24"/>
          <w:szCs w:val="24"/>
        </w:rPr>
      </w:pPr>
      <w:r>
        <w:rPr>
          <w:rFonts w:ascii="宋体" w:hAnsi="宋体" w:cs="宋体"/>
          <w:color w:val="000000"/>
          <w:sz w:val="24"/>
          <w:szCs w:val="24"/>
        </w:rPr>
        <w:t xml:space="preserve">  </w:t>
      </w:r>
      <w:r>
        <w:rPr>
          <w:rFonts w:ascii="宋体" w:hAnsi="宋体" w:cs="宋体" w:hint="eastAsia"/>
          <w:color w:val="000000"/>
          <w:sz w:val="24"/>
          <w:szCs w:val="24"/>
        </w:rPr>
        <w:t>（</w:t>
      </w:r>
      <w:r>
        <w:rPr>
          <w:rFonts w:ascii="宋体" w:hAnsi="宋体" w:cs="宋体"/>
          <w:color w:val="000000"/>
          <w:sz w:val="24"/>
          <w:szCs w:val="24"/>
        </w:rPr>
        <w:t>2</w:t>
      </w:r>
      <w:r>
        <w:rPr>
          <w:rFonts w:ascii="宋体" w:hAnsi="宋体" w:cs="宋体" w:hint="eastAsia"/>
          <w:color w:val="000000"/>
          <w:sz w:val="24"/>
          <w:szCs w:val="24"/>
        </w:rPr>
        <w:t>）采用低价优先法计算，即满足招标文件要求且投标价格最低的投标报价为评标基准价，其价格分为满分。其他投标人的价格分统一按照下列公式计算：</w:t>
      </w:r>
    </w:p>
    <w:p w:rsidR="00B24F6C" w:rsidRDefault="00B24F6C" w:rsidP="00D32E34">
      <w:pPr>
        <w:spacing w:line="360" w:lineRule="auto"/>
        <w:jc w:val="center"/>
        <w:rPr>
          <w:rFonts w:ascii="宋体" w:hAnsi="宋体" w:cs="宋体"/>
          <w:color w:val="000000"/>
          <w:sz w:val="24"/>
          <w:szCs w:val="24"/>
        </w:rPr>
      </w:pPr>
      <w:r>
        <w:rPr>
          <w:rFonts w:ascii="宋体" w:hAnsi="宋体" w:cs="宋体" w:hint="eastAsia"/>
          <w:color w:val="000000"/>
          <w:sz w:val="24"/>
          <w:szCs w:val="24"/>
        </w:rPr>
        <w:t>投标报价得分</w:t>
      </w:r>
      <w:r>
        <w:rPr>
          <w:rFonts w:ascii="宋体" w:hAnsi="宋体" w:cs="宋体"/>
          <w:color w:val="000000"/>
          <w:sz w:val="24"/>
          <w:szCs w:val="24"/>
        </w:rPr>
        <w:t>=</w:t>
      </w:r>
      <w:r>
        <w:rPr>
          <w:rFonts w:ascii="宋体" w:hAnsi="宋体" w:cs="宋体" w:hint="eastAsia"/>
          <w:color w:val="000000"/>
          <w:sz w:val="24"/>
          <w:szCs w:val="24"/>
        </w:rPr>
        <w:t>（评标基准价／投标报价）</w:t>
      </w:r>
      <w:r>
        <w:rPr>
          <w:rFonts w:ascii="宋体" w:cs="宋体" w:hint="eastAsia"/>
          <w:color w:val="000000"/>
          <w:sz w:val="24"/>
          <w:szCs w:val="24"/>
        </w:rPr>
        <w:t>×</w:t>
      </w:r>
      <w:r>
        <w:rPr>
          <w:rFonts w:ascii="宋体" w:hAnsi="宋体" w:cs="宋体"/>
          <w:color w:val="000000"/>
          <w:sz w:val="24"/>
          <w:szCs w:val="24"/>
        </w:rPr>
        <w:t>100%</w:t>
      </w:r>
      <w:r>
        <w:rPr>
          <w:rFonts w:ascii="宋体" w:hAnsi="宋体" w:cs="宋体" w:hint="eastAsia"/>
          <w:color w:val="000000"/>
          <w:sz w:val="24"/>
          <w:szCs w:val="24"/>
        </w:rPr>
        <w:t>×</w:t>
      </w:r>
      <w:r>
        <w:rPr>
          <w:rFonts w:ascii="宋体" w:hAnsi="宋体" w:cs="宋体"/>
          <w:color w:val="000000"/>
          <w:sz w:val="24"/>
          <w:szCs w:val="24"/>
        </w:rPr>
        <w:t>30</w:t>
      </w:r>
    </w:p>
    <w:p w:rsidR="00B24F6C" w:rsidRDefault="00B24F6C" w:rsidP="00D32E34">
      <w:pPr>
        <w:spacing w:line="360" w:lineRule="auto"/>
        <w:rPr>
          <w:rFonts w:ascii="宋体" w:cs="Times New Roman"/>
          <w:color w:val="000000"/>
          <w:sz w:val="24"/>
          <w:szCs w:val="24"/>
        </w:rPr>
      </w:pPr>
      <w:r>
        <w:rPr>
          <w:rFonts w:ascii="宋体" w:cs="宋体" w:hint="eastAsia"/>
          <w:color w:val="000000"/>
          <w:sz w:val="24"/>
          <w:szCs w:val="24"/>
        </w:rPr>
        <w:t>①</w:t>
      </w:r>
      <w:r>
        <w:rPr>
          <w:rFonts w:ascii="宋体" w:hAnsi="宋体" w:cs="宋体" w:hint="eastAsia"/>
          <w:color w:val="000000"/>
          <w:sz w:val="24"/>
          <w:szCs w:val="24"/>
        </w:rPr>
        <w:t>若投标人所投价格明显低于其他有效投标人价格，评委会有权要求其提供合理的证明材料，经评标委员根据其所提供的材料进行判定，若判定不合理，则认定为该报价低于成本价，并按</w:t>
      </w:r>
      <w:r>
        <w:rPr>
          <w:rFonts w:ascii="宋体" w:cs="宋体"/>
          <w:color w:val="000000"/>
          <w:sz w:val="24"/>
          <w:szCs w:val="24"/>
        </w:rPr>
        <w:t>0</w:t>
      </w:r>
      <w:r>
        <w:rPr>
          <w:rFonts w:ascii="宋体" w:hAnsi="宋体" w:cs="宋体" w:hint="eastAsia"/>
          <w:color w:val="000000"/>
          <w:sz w:val="24"/>
          <w:szCs w:val="24"/>
        </w:rPr>
        <w:t>分处理。</w:t>
      </w:r>
    </w:p>
    <w:p w:rsidR="00B24F6C" w:rsidRDefault="00B24F6C" w:rsidP="009E1775">
      <w:pPr>
        <w:spacing w:line="360" w:lineRule="auto"/>
        <w:ind w:firstLineChars="200" w:firstLine="31680"/>
        <w:rPr>
          <w:rFonts w:ascii="宋体" w:cs="Times New Roman"/>
          <w:b/>
          <w:bCs/>
          <w:color w:val="000000"/>
          <w:sz w:val="24"/>
          <w:szCs w:val="24"/>
        </w:rPr>
      </w:pPr>
      <w:r>
        <w:rPr>
          <w:rFonts w:ascii="宋体" w:hAnsi="宋体" w:cs="宋体"/>
          <w:b/>
          <w:bCs/>
          <w:color w:val="000000"/>
          <w:sz w:val="24"/>
          <w:szCs w:val="24"/>
        </w:rPr>
        <w:t>2</w:t>
      </w:r>
      <w:r>
        <w:rPr>
          <w:rFonts w:ascii="宋体" w:hAnsi="宋体" w:cs="宋体" w:hint="eastAsia"/>
          <w:b/>
          <w:bCs/>
          <w:color w:val="000000"/>
          <w:sz w:val="24"/>
          <w:szCs w:val="24"/>
        </w:rPr>
        <w:t>、商务部分（</w:t>
      </w:r>
      <w:r>
        <w:rPr>
          <w:rFonts w:ascii="宋体" w:hAnsi="宋体" w:cs="宋体"/>
          <w:b/>
          <w:bCs/>
          <w:color w:val="000000"/>
          <w:sz w:val="24"/>
          <w:szCs w:val="24"/>
        </w:rPr>
        <w:t>55</w:t>
      </w:r>
      <w:r>
        <w:rPr>
          <w:rFonts w:ascii="宋体" w:hAnsi="宋体" w:cs="宋体" w:hint="eastAsia"/>
          <w:b/>
          <w:bCs/>
          <w:color w:val="000000"/>
          <w:sz w:val="24"/>
          <w:szCs w:val="24"/>
        </w:rPr>
        <w:t>分）</w:t>
      </w:r>
    </w:p>
    <w:p w:rsidR="00B24F6C" w:rsidRDefault="00B24F6C" w:rsidP="009E1775">
      <w:pPr>
        <w:spacing w:line="360" w:lineRule="auto"/>
        <w:ind w:firstLineChars="200" w:firstLine="31680"/>
        <w:rPr>
          <w:rFonts w:ascii="宋体" w:cs="Times New Roman"/>
          <w:b/>
          <w:bCs/>
          <w:color w:val="000000"/>
          <w:sz w:val="24"/>
          <w:szCs w:val="24"/>
        </w:rPr>
      </w:pPr>
      <w:r>
        <w:rPr>
          <w:rFonts w:ascii="宋体" w:hAnsi="宋体" w:cs="宋体"/>
          <w:color w:val="000000"/>
          <w:sz w:val="24"/>
          <w:szCs w:val="24"/>
        </w:rPr>
        <w:t>2.1</w:t>
      </w:r>
      <w:r>
        <w:rPr>
          <w:rFonts w:ascii="宋体" w:hAnsi="宋体" w:cs="宋体"/>
          <w:b/>
          <w:bCs/>
          <w:color w:val="000000"/>
          <w:sz w:val="24"/>
          <w:szCs w:val="24"/>
        </w:rPr>
        <w:t xml:space="preserve"> </w:t>
      </w:r>
      <w:r>
        <w:rPr>
          <w:rFonts w:ascii="宋体" w:hAnsi="宋体" w:cs="宋体" w:hint="eastAsia"/>
          <w:b/>
          <w:bCs/>
          <w:color w:val="000000"/>
          <w:sz w:val="24"/>
          <w:szCs w:val="24"/>
        </w:rPr>
        <w:t>投标人业绩（</w:t>
      </w:r>
      <w:r>
        <w:rPr>
          <w:rFonts w:ascii="宋体" w:hAnsi="宋体" w:cs="宋体"/>
          <w:b/>
          <w:bCs/>
          <w:color w:val="000000"/>
          <w:sz w:val="24"/>
          <w:szCs w:val="24"/>
        </w:rPr>
        <w:t>10</w:t>
      </w:r>
      <w:r>
        <w:rPr>
          <w:rFonts w:ascii="宋体" w:hAnsi="宋体" w:cs="宋体" w:hint="eastAsia"/>
          <w:b/>
          <w:bCs/>
          <w:color w:val="000000"/>
          <w:sz w:val="24"/>
          <w:szCs w:val="24"/>
        </w:rPr>
        <w:t>分）：</w:t>
      </w:r>
    </w:p>
    <w:p w:rsidR="00B24F6C" w:rsidRDefault="00B24F6C" w:rsidP="00D32E34">
      <w:pPr>
        <w:spacing w:line="360" w:lineRule="auto"/>
        <w:rPr>
          <w:rFonts w:ascii="宋体" w:cs="Times New Roman"/>
          <w:color w:val="000000"/>
          <w:sz w:val="24"/>
          <w:szCs w:val="24"/>
        </w:rPr>
      </w:pPr>
      <w:r>
        <w:rPr>
          <w:rFonts w:ascii="宋体" w:hAnsi="宋体" w:cs="宋体"/>
          <w:color w:val="000000"/>
          <w:sz w:val="24"/>
          <w:szCs w:val="24"/>
        </w:rPr>
        <w:t xml:space="preserve">    </w:t>
      </w:r>
      <w:r>
        <w:rPr>
          <w:rFonts w:ascii="宋体" w:hAnsi="宋体" w:cs="宋体" w:hint="eastAsia"/>
          <w:color w:val="000000"/>
          <w:sz w:val="24"/>
          <w:szCs w:val="24"/>
        </w:rPr>
        <w:t>投标人提供近</w:t>
      </w:r>
      <w:r>
        <w:rPr>
          <w:rFonts w:ascii="宋体" w:hAnsi="宋体" w:cs="宋体"/>
          <w:color w:val="000000"/>
          <w:sz w:val="24"/>
          <w:szCs w:val="24"/>
        </w:rPr>
        <w:t>2017</w:t>
      </w:r>
      <w:r>
        <w:rPr>
          <w:rFonts w:ascii="宋体" w:hAnsi="宋体" w:cs="宋体" w:hint="eastAsia"/>
          <w:color w:val="000000"/>
          <w:sz w:val="24"/>
          <w:szCs w:val="24"/>
        </w:rPr>
        <w:t>年</w:t>
      </w:r>
      <w:r>
        <w:rPr>
          <w:rFonts w:ascii="宋体" w:hAnsi="宋体" w:cs="宋体"/>
          <w:color w:val="000000"/>
          <w:sz w:val="24"/>
          <w:szCs w:val="24"/>
        </w:rPr>
        <w:t>1</w:t>
      </w:r>
      <w:r>
        <w:rPr>
          <w:rFonts w:ascii="宋体" w:hAnsi="宋体" w:cs="宋体" w:hint="eastAsia"/>
          <w:color w:val="000000"/>
          <w:sz w:val="24"/>
          <w:szCs w:val="24"/>
        </w:rPr>
        <w:t>月</w:t>
      </w:r>
      <w:r>
        <w:rPr>
          <w:rFonts w:ascii="宋体" w:hAnsi="宋体" w:cs="宋体"/>
          <w:color w:val="000000"/>
          <w:sz w:val="24"/>
          <w:szCs w:val="24"/>
        </w:rPr>
        <w:t>1</w:t>
      </w:r>
      <w:r>
        <w:rPr>
          <w:rFonts w:ascii="宋体" w:hAnsi="宋体" w:cs="宋体" w:hint="eastAsia"/>
          <w:color w:val="000000"/>
          <w:sz w:val="24"/>
          <w:szCs w:val="24"/>
        </w:rPr>
        <w:t>日以来同类项目合同（包含合同复印件、中标链接公告截图以及项目验收报告），提供一份得</w:t>
      </w:r>
      <w:r>
        <w:rPr>
          <w:rFonts w:ascii="宋体" w:hAnsi="宋体" w:cs="宋体"/>
          <w:color w:val="000000"/>
          <w:sz w:val="24"/>
          <w:szCs w:val="24"/>
        </w:rPr>
        <w:t>2</w:t>
      </w:r>
      <w:r>
        <w:rPr>
          <w:rFonts w:ascii="宋体" w:hAnsi="宋体" w:cs="宋体" w:hint="eastAsia"/>
          <w:color w:val="000000"/>
          <w:sz w:val="24"/>
          <w:szCs w:val="24"/>
        </w:rPr>
        <w:t>分，满分</w:t>
      </w:r>
      <w:r>
        <w:rPr>
          <w:rFonts w:ascii="宋体" w:hAnsi="宋体" w:cs="宋体"/>
          <w:color w:val="000000"/>
          <w:sz w:val="24"/>
          <w:szCs w:val="24"/>
        </w:rPr>
        <w:t>10</w:t>
      </w:r>
      <w:r>
        <w:rPr>
          <w:rFonts w:ascii="宋体" w:hAnsi="宋体" w:cs="宋体" w:hint="eastAsia"/>
          <w:color w:val="000000"/>
          <w:sz w:val="24"/>
          <w:szCs w:val="24"/>
        </w:rPr>
        <w:t>分。</w:t>
      </w:r>
    </w:p>
    <w:p w:rsidR="00B24F6C" w:rsidRDefault="00B24F6C" w:rsidP="009E1775">
      <w:pPr>
        <w:spacing w:line="360" w:lineRule="auto"/>
        <w:ind w:firstLineChars="200" w:firstLine="31680"/>
        <w:rPr>
          <w:rFonts w:ascii="宋体" w:cs="Times New Roman"/>
          <w:b/>
          <w:bCs/>
          <w:sz w:val="24"/>
          <w:szCs w:val="24"/>
        </w:rPr>
      </w:pPr>
      <w:r>
        <w:rPr>
          <w:rFonts w:ascii="宋体" w:hAnsi="宋体" w:cs="宋体"/>
          <w:color w:val="000000"/>
          <w:sz w:val="24"/>
          <w:szCs w:val="24"/>
        </w:rPr>
        <w:t>2.2</w:t>
      </w:r>
      <w:r>
        <w:rPr>
          <w:rFonts w:ascii="宋体" w:hAnsi="宋体" w:cs="宋体" w:hint="eastAsia"/>
          <w:b/>
          <w:bCs/>
          <w:sz w:val="24"/>
          <w:szCs w:val="24"/>
        </w:rPr>
        <w:t>项目实施方案（</w:t>
      </w:r>
      <w:r>
        <w:rPr>
          <w:rFonts w:ascii="宋体" w:hAnsi="宋体" w:cs="宋体"/>
          <w:b/>
          <w:bCs/>
          <w:sz w:val="24"/>
          <w:szCs w:val="24"/>
        </w:rPr>
        <w:t>45</w:t>
      </w:r>
      <w:r>
        <w:rPr>
          <w:rFonts w:ascii="宋体" w:hAnsi="宋体" w:cs="宋体" w:hint="eastAsia"/>
          <w:b/>
          <w:bCs/>
          <w:sz w:val="24"/>
          <w:szCs w:val="24"/>
        </w:rPr>
        <w:t>分）：</w:t>
      </w:r>
    </w:p>
    <w:p w:rsidR="00B24F6C" w:rsidRDefault="00B24F6C" w:rsidP="009E1775">
      <w:pPr>
        <w:numPr>
          <w:ilvl w:val="0"/>
          <w:numId w:val="49"/>
        </w:numPr>
        <w:tabs>
          <w:tab w:val="left" w:pos="525"/>
          <w:tab w:val="left" w:pos="898"/>
        </w:tabs>
        <w:spacing w:line="360" w:lineRule="auto"/>
        <w:rPr>
          <w:rFonts w:ascii="宋体" w:cs="Times New Roman"/>
          <w:color w:val="000000"/>
          <w:sz w:val="24"/>
          <w:szCs w:val="24"/>
        </w:rPr>
      </w:pPr>
      <w:r>
        <w:rPr>
          <w:rFonts w:ascii="宋体" w:hAnsi="宋体" w:cs="宋体" w:hint="eastAsia"/>
          <w:color w:val="000000"/>
          <w:sz w:val="24"/>
          <w:szCs w:val="24"/>
        </w:rPr>
        <w:t>根据投标文件中提供的实施方案内容完整性和编制水平分档评审，一档</w:t>
      </w:r>
      <w:r>
        <w:rPr>
          <w:rFonts w:ascii="宋体" w:hAnsi="宋体" w:cs="宋体"/>
          <w:color w:val="000000"/>
          <w:sz w:val="24"/>
          <w:szCs w:val="24"/>
        </w:rPr>
        <w:t>5</w:t>
      </w:r>
      <w:r>
        <w:rPr>
          <w:rFonts w:ascii="宋体" w:hAnsi="宋体" w:cs="宋体" w:hint="eastAsia"/>
          <w:color w:val="000000"/>
          <w:sz w:val="24"/>
          <w:szCs w:val="24"/>
        </w:rPr>
        <w:t>分，二挡</w:t>
      </w:r>
      <w:r>
        <w:rPr>
          <w:rFonts w:ascii="宋体" w:hAnsi="宋体" w:cs="宋体"/>
          <w:color w:val="000000"/>
          <w:sz w:val="24"/>
          <w:szCs w:val="24"/>
        </w:rPr>
        <w:t>3</w:t>
      </w:r>
      <w:r>
        <w:rPr>
          <w:rFonts w:ascii="宋体" w:hAnsi="宋体" w:cs="宋体" w:hint="eastAsia"/>
          <w:color w:val="000000"/>
          <w:sz w:val="24"/>
          <w:szCs w:val="24"/>
        </w:rPr>
        <w:t>分，其他</w:t>
      </w:r>
      <w:r>
        <w:rPr>
          <w:rFonts w:ascii="宋体" w:hAnsi="宋体" w:cs="宋体"/>
          <w:color w:val="000000"/>
          <w:sz w:val="24"/>
          <w:szCs w:val="24"/>
        </w:rPr>
        <w:t>1</w:t>
      </w:r>
      <w:r>
        <w:rPr>
          <w:rFonts w:ascii="宋体" w:hAnsi="宋体" w:cs="宋体" w:hint="eastAsia"/>
          <w:color w:val="000000"/>
          <w:sz w:val="24"/>
          <w:szCs w:val="24"/>
        </w:rPr>
        <w:t>分；</w:t>
      </w:r>
    </w:p>
    <w:p w:rsidR="00B24F6C" w:rsidRDefault="00B24F6C" w:rsidP="009E1775">
      <w:pPr>
        <w:numPr>
          <w:ilvl w:val="0"/>
          <w:numId w:val="49"/>
        </w:numPr>
        <w:tabs>
          <w:tab w:val="left" w:pos="525"/>
          <w:tab w:val="left" w:pos="898"/>
        </w:tabs>
        <w:spacing w:line="360" w:lineRule="auto"/>
        <w:rPr>
          <w:rFonts w:ascii="宋体" w:cs="Times New Roman"/>
          <w:color w:val="000000"/>
          <w:sz w:val="24"/>
          <w:szCs w:val="24"/>
        </w:rPr>
      </w:pPr>
      <w:r>
        <w:rPr>
          <w:rFonts w:ascii="宋体" w:hAnsi="宋体" w:cs="宋体" w:hint="eastAsia"/>
          <w:color w:val="000000"/>
          <w:sz w:val="24"/>
          <w:szCs w:val="24"/>
        </w:rPr>
        <w:t>根据投标文件中提供的养护方案与技术措施分档评审，一档</w:t>
      </w:r>
      <w:r>
        <w:rPr>
          <w:rFonts w:ascii="宋体" w:hAnsi="宋体" w:cs="宋体"/>
          <w:color w:val="000000"/>
          <w:sz w:val="24"/>
          <w:szCs w:val="24"/>
        </w:rPr>
        <w:t>5</w:t>
      </w:r>
      <w:r>
        <w:rPr>
          <w:rFonts w:ascii="宋体" w:hAnsi="宋体" w:cs="宋体" w:hint="eastAsia"/>
          <w:color w:val="000000"/>
          <w:sz w:val="24"/>
          <w:szCs w:val="24"/>
        </w:rPr>
        <w:t>分，二挡</w:t>
      </w:r>
      <w:r>
        <w:rPr>
          <w:rFonts w:ascii="宋体" w:hAnsi="宋体" w:cs="宋体"/>
          <w:color w:val="000000"/>
          <w:sz w:val="24"/>
          <w:szCs w:val="24"/>
        </w:rPr>
        <w:t>3</w:t>
      </w:r>
      <w:r>
        <w:rPr>
          <w:rFonts w:ascii="宋体" w:hAnsi="宋体" w:cs="宋体" w:hint="eastAsia"/>
          <w:color w:val="000000"/>
          <w:sz w:val="24"/>
          <w:szCs w:val="24"/>
        </w:rPr>
        <w:t>分，其他</w:t>
      </w:r>
      <w:r>
        <w:rPr>
          <w:rFonts w:ascii="宋体" w:hAnsi="宋体" w:cs="宋体"/>
          <w:color w:val="000000"/>
          <w:sz w:val="24"/>
          <w:szCs w:val="24"/>
        </w:rPr>
        <w:t>1</w:t>
      </w:r>
      <w:r>
        <w:rPr>
          <w:rFonts w:ascii="宋体" w:hAnsi="宋体" w:cs="宋体" w:hint="eastAsia"/>
          <w:color w:val="000000"/>
          <w:sz w:val="24"/>
          <w:szCs w:val="24"/>
        </w:rPr>
        <w:t>分；</w:t>
      </w:r>
    </w:p>
    <w:p w:rsidR="00B24F6C" w:rsidRDefault="00B24F6C" w:rsidP="009E1775">
      <w:pPr>
        <w:numPr>
          <w:ilvl w:val="0"/>
          <w:numId w:val="49"/>
        </w:numPr>
        <w:tabs>
          <w:tab w:val="left" w:pos="525"/>
          <w:tab w:val="left" w:pos="898"/>
        </w:tabs>
        <w:spacing w:line="360" w:lineRule="auto"/>
        <w:rPr>
          <w:rFonts w:ascii="宋体" w:cs="Times New Roman"/>
          <w:color w:val="000000"/>
          <w:sz w:val="24"/>
          <w:szCs w:val="24"/>
        </w:rPr>
      </w:pPr>
      <w:r>
        <w:rPr>
          <w:rFonts w:ascii="宋体" w:hAnsi="宋体" w:cs="宋体" w:hint="eastAsia"/>
          <w:color w:val="000000"/>
          <w:sz w:val="24"/>
          <w:szCs w:val="24"/>
        </w:rPr>
        <w:t>根据投标文件中提供的质量管理体系与措施分档评审，一档</w:t>
      </w:r>
      <w:r>
        <w:rPr>
          <w:rFonts w:ascii="宋体" w:hAnsi="宋体" w:cs="宋体"/>
          <w:color w:val="000000"/>
          <w:sz w:val="24"/>
          <w:szCs w:val="24"/>
        </w:rPr>
        <w:t>5</w:t>
      </w:r>
      <w:r>
        <w:rPr>
          <w:rFonts w:ascii="宋体" w:hAnsi="宋体" w:cs="宋体" w:hint="eastAsia"/>
          <w:color w:val="000000"/>
          <w:sz w:val="24"/>
          <w:szCs w:val="24"/>
        </w:rPr>
        <w:t>分，二挡</w:t>
      </w:r>
      <w:r>
        <w:rPr>
          <w:rFonts w:ascii="宋体" w:hAnsi="宋体" w:cs="宋体"/>
          <w:color w:val="000000"/>
          <w:sz w:val="24"/>
          <w:szCs w:val="24"/>
        </w:rPr>
        <w:t>3</w:t>
      </w:r>
      <w:r>
        <w:rPr>
          <w:rFonts w:ascii="宋体" w:hAnsi="宋体" w:cs="宋体" w:hint="eastAsia"/>
          <w:color w:val="000000"/>
          <w:sz w:val="24"/>
          <w:szCs w:val="24"/>
        </w:rPr>
        <w:t>分，其他</w:t>
      </w:r>
      <w:r>
        <w:rPr>
          <w:rFonts w:ascii="宋体" w:hAnsi="宋体" w:cs="宋体"/>
          <w:color w:val="000000"/>
          <w:sz w:val="24"/>
          <w:szCs w:val="24"/>
        </w:rPr>
        <w:t>1</w:t>
      </w:r>
      <w:r>
        <w:rPr>
          <w:rFonts w:ascii="宋体" w:hAnsi="宋体" w:cs="宋体" w:hint="eastAsia"/>
          <w:color w:val="000000"/>
          <w:sz w:val="24"/>
          <w:szCs w:val="24"/>
        </w:rPr>
        <w:t>分；</w:t>
      </w:r>
    </w:p>
    <w:p w:rsidR="00B24F6C" w:rsidRDefault="00B24F6C" w:rsidP="009E1775">
      <w:pPr>
        <w:numPr>
          <w:ilvl w:val="0"/>
          <w:numId w:val="49"/>
        </w:numPr>
        <w:tabs>
          <w:tab w:val="left" w:pos="525"/>
          <w:tab w:val="left" w:pos="898"/>
        </w:tabs>
        <w:spacing w:line="360" w:lineRule="auto"/>
        <w:rPr>
          <w:rFonts w:ascii="宋体" w:cs="Times New Roman"/>
          <w:color w:val="000000"/>
          <w:sz w:val="24"/>
          <w:szCs w:val="24"/>
        </w:rPr>
      </w:pPr>
      <w:r>
        <w:rPr>
          <w:rFonts w:ascii="宋体" w:hAnsi="宋体" w:cs="宋体" w:hint="eastAsia"/>
          <w:color w:val="000000"/>
          <w:sz w:val="24"/>
          <w:szCs w:val="24"/>
        </w:rPr>
        <w:t>根据投标文件中提供的安全管理体系与措施分档评审，一档</w:t>
      </w:r>
      <w:r>
        <w:rPr>
          <w:rFonts w:ascii="宋体" w:hAnsi="宋体" w:cs="宋体"/>
          <w:color w:val="000000"/>
          <w:sz w:val="24"/>
          <w:szCs w:val="24"/>
        </w:rPr>
        <w:t>5</w:t>
      </w:r>
      <w:r>
        <w:rPr>
          <w:rFonts w:ascii="宋体" w:hAnsi="宋体" w:cs="宋体" w:hint="eastAsia"/>
          <w:color w:val="000000"/>
          <w:sz w:val="24"/>
          <w:szCs w:val="24"/>
        </w:rPr>
        <w:t>分，二挡</w:t>
      </w:r>
      <w:r>
        <w:rPr>
          <w:rFonts w:ascii="宋体" w:hAnsi="宋体" w:cs="宋体"/>
          <w:color w:val="000000"/>
          <w:sz w:val="24"/>
          <w:szCs w:val="24"/>
        </w:rPr>
        <w:t>3</w:t>
      </w:r>
      <w:r>
        <w:rPr>
          <w:rFonts w:ascii="宋体" w:hAnsi="宋体" w:cs="宋体" w:hint="eastAsia"/>
          <w:color w:val="000000"/>
          <w:sz w:val="24"/>
          <w:szCs w:val="24"/>
        </w:rPr>
        <w:t>分，其他</w:t>
      </w:r>
      <w:r>
        <w:rPr>
          <w:rFonts w:ascii="宋体" w:hAnsi="宋体" w:cs="宋体"/>
          <w:color w:val="000000"/>
          <w:sz w:val="24"/>
          <w:szCs w:val="24"/>
        </w:rPr>
        <w:t>1</w:t>
      </w:r>
      <w:r>
        <w:rPr>
          <w:rFonts w:ascii="宋体" w:hAnsi="宋体" w:cs="宋体" w:hint="eastAsia"/>
          <w:color w:val="000000"/>
          <w:sz w:val="24"/>
          <w:szCs w:val="24"/>
        </w:rPr>
        <w:t>分；</w:t>
      </w:r>
    </w:p>
    <w:p w:rsidR="00B24F6C" w:rsidRDefault="00B24F6C" w:rsidP="009E1775">
      <w:pPr>
        <w:numPr>
          <w:ilvl w:val="0"/>
          <w:numId w:val="49"/>
        </w:numPr>
        <w:tabs>
          <w:tab w:val="left" w:pos="525"/>
          <w:tab w:val="left" w:pos="898"/>
        </w:tabs>
        <w:spacing w:line="360" w:lineRule="auto"/>
        <w:rPr>
          <w:rFonts w:ascii="宋体" w:cs="Times New Roman"/>
          <w:color w:val="000000"/>
          <w:sz w:val="24"/>
          <w:szCs w:val="24"/>
        </w:rPr>
      </w:pPr>
      <w:r>
        <w:rPr>
          <w:rFonts w:ascii="宋体" w:hAnsi="宋体" w:cs="宋体" w:hint="eastAsia"/>
          <w:color w:val="000000"/>
          <w:sz w:val="24"/>
          <w:szCs w:val="24"/>
        </w:rPr>
        <w:t>根据投标文件中提供的文明及环境保护体系与措施分档评审，一档</w:t>
      </w:r>
      <w:r>
        <w:rPr>
          <w:rFonts w:ascii="宋体" w:hAnsi="宋体" w:cs="宋体"/>
          <w:color w:val="000000"/>
          <w:sz w:val="24"/>
          <w:szCs w:val="24"/>
        </w:rPr>
        <w:t>5</w:t>
      </w:r>
      <w:r>
        <w:rPr>
          <w:rFonts w:ascii="宋体" w:hAnsi="宋体" w:cs="宋体" w:hint="eastAsia"/>
          <w:color w:val="000000"/>
          <w:sz w:val="24"/>
          <w:szCs w:val="24"/>
        </w:rPr>
        <w:t>分，二挡</w:t>
      </w:r>
      <w:r>
        <w:rPr>
          <w:rFonts w:ascii="宋体" w:hAnsi="宋体" w:cs="宋体"/>
          <w:color w:val="000000"/>
          <w:sz w:val="24"/>
          <w:szCs w:val="24"/>
        </w:rPr>
        <w:t>3</w:t>
      </w:r>
      <w:r>
        <w:rPr>
          <w:rFonts w:ascii="宋体" w:hAnsi="宋体" w:cs="宋体" w:hint="eastAsia"/>
          <w:color w:val="000000"/>
          <w:sz w:val="24"/>
          <w:szCs w:val="24"/>
        </w:rPr>
        <w:t>分，其他</w:t>
      </w:r>
      <w:r>
        <w:rPr>
          <w:rFonts w:ascii="宋体" w:hAnsi="宋体" w:cs="宋体"/>
          <w:color w:val="000000"/>
          <w:sz w:val="24"/>
          <w:szCs w:val="24"/>
        </w:rPr>
        <w:t>1</w:t>
      </w:r>
      <w:r>
        <w:rPr>
          <w:rFonts w:ascii="宋体" w:hAnsi="宋体" w:cs="宋体" w:hint="eastAsia"/>
          <w:color w:val="000000"/>
          <w:sz w:val="24"/>
          <w:szCs w:val="24"/>
        </w:rPr>
        <w:t>分；</w:t>
      </w:r>
    </w:p>
    <w:p w:rsidR="00B24F6C" w:rsidRDefault="00B24F6C" w:rsidP="009E1775">
      <w:pPr>
        <w:numPr>
          <w:ilvl w:val="0"/>
          <w:numId w:val="49"/>
        </w:numPr>
        <w:tabs>
          <w:tab w:val="left" w:pos="525"/>
          <w:tab w:val="left" w:pos="898"/>
        </w:tabs>
        <w:spacing w:line="360" w:lineRule="auto"/>
        <w:rPr>
          <w:rFonts w:ascii="宋体" w:cs="Times New Roman"/>
          <w:color w:val="000000"/>
          <w:sz w:val="24"/>
          <w:szCs w:val="24"/>
        </w:rPr>
      </w:pPr>
      <w:r>
        <w:rPr>
          <w:rFonts w:ascii="宋体" w:hAnsi="宋体" w:cs="宋体" w:hint="eastAsia"/>
          <w:color w:val="000000"/>
          <w:sz w:val="24"/>
          <w:szCs w:val="24"/>
        </w:rPr>
        <w:t>根据投标文件中提供的资源配备计划分档评审，一档</w:t>
      </w:r>
      <w:r>
        <w:rPr>
          <w:rFonts w:ascii="宋体" w:hAnsi="宋体" w:cs="宋体"/>
          <w:color w:val="000000"/>
          <w:sz w:val="24"/>
          <w:szCs w:val="24"/>
        </w:rPr>
        <w:t>5</w:t>
      </w:r>
      <w:r>
        <w:rPr>
          <w:rFonts w:ascii="宋体" w:hAnsi="宋体" w:cs="宋体" w:hint="eastAsia"/>
          <w:color w:val="000000"/>
          <w:sz w:val="24"/>
          <w:szCs w:val="24"/>
        </w:rPr>
        <w:t>分，二挡</w:t>
      </w:r>
      <w:r>
        <w:rPr>
          <w:rFonts w:ascii="宋体" w:hAnsi="宋体" w:cs="宋体"/>
          <w:color w:val="000000"/>
          <w:sz w:val="24"/>
          <w:szCs w:val="24"/>
        </w:rPr>
        <w:t>3</w:t>
      </w:r>
      <w:r>
        <w:rPr>
          <w:rFonts w:ascii="宋体" w:hAnsi="宋体" w:cs="宋体" w:hint="eastAsia"/>
          <w:color w:val="000000"/>
          <w:sz w:val="24"/>
          <w:szCs w:val="24"/>
        </w:rPr>
        <w:t>分，其他</w:t>
      </w:r>
      <w:r>
        <w:rPr>
          <w:rFonts w:ascii="宋体" w:hAnsi="宋体" w:cs="宋体"/>
          <w:color w:val="000000"/>
          <w:sz w:val="24"/>
          <w:szCs w:val="24"/>
        </w:rPr>
        <w:t>1</w:t>
      </w:r>
      <w:r>
        <w:rPr>
          <w:rFonts w:ascii="宋体" w:hAnsi="宋体" w:cs="宋体" w:hint="eastAsia"/>
          <w:color w:val="000000"/>
          <w:sz w:val="24"/>
          <w:szCs w:val="24"/>
        </w:rPr>
        <w:t>分；</w:t>
      </w:r>
    </w:p>
    <w:p w:rsidR="00B24F6C" w:rsidRDefault="00B24F6C" w:rsidP="009E1775">
      <w:pPr>
        <w:numPr>
          <w:ilvl w:val="0"/>
          <w:numId w:val="49"/>
        </w:numPr>
        <w:tabs>
          <w:tab w:val="left" w:pos="525"/>
          <w:tab w:val="left" w:pos="898"/>
        </w:tabs>
        <w:spacing w:line="360" w:lineRule="auto"/>
        <w:rPr>
          <w:rFonts w:ascii="宋体" w:cs="Times New Roman"/>
          <w:color w:val="000000"/>
          <w:sz w:val="24"/>
          <w:szCs w:val="24"/>
        </w:rPr>
      </w:pPr>
      <w:r>
        <w:rPr>
          <w:rFonts w:ascii="宋体" w:hAnsi="宋体" w:cs="宋体" w:hint="eastAsia"/>
          <w:color w:val="000000"/>
          <w:sz w:val="24"/>
          <w:szCs w:val="24"/>
        </w:rPr>
        <w:t>根据投标文件中提供的管理期内计划与措施分档评审，一档</w:t>
      </w:r>
      <w:r>
        <w:rPr>
          <w:rFonts w:ascii="宋体" w:hAnsi="宋体" w:cs="宋体"/>
          <w:color w:val="000000"/>
          <w:sz w:val="24"/>
          <w:szCs w:val="24"/>
        </w:rPr>
        <w:t>5</w:t>
      </w:r>
      <w:r>
        <w:rPr>
          <w:rFonts w:ascii="宋体" w:hAnsi="宋体" w:cs="宋体" w:hint="eastAsia"/>
          <w:color w:val="000000"/>
          <w:sz w:val="24"/>
          <w:szCs w:val="24"/>
        </w:rPr>
        <w:t>分，二挡</w:t>
      </w:r>
      <w:r>
        <w:rPr>
          <w:rFonts w:ascii="宋体" w:hAnsi="宋体" w:cs="宋体"/>
          <w:color w:val="000000"/>
          <w:sz w:val="24"/>
          <w:szCs w:val="24"/>
        </w:rPr>
        <w:t>3</w:t>
      </w:r>
      <w:r>
        <w:rPr>
          <w:rFonts w:ascii="宋体" w:hAnsi="宋体" w:cs="宋体" w:hint="eastAsia"/>
          <w:color w:val="000000"/>
          <w:sz w:val="24"/>
          <w:szCs w:val="24"/>
        </w:rPr>
        <w:t>分，其他</w:t>
      </w:r>
      <w:r>
        <w:rPr>
          <w:rFonts w:ascii="宋体" w:hAnsi="宋体" w:cs="宋体"/>
          <w:color w:val="000000"/>
          <w:sz w:val="24"/>
          <w:szCs w:val="24"/>
        </w:rPr>
        <w:t>1</w:t>
      </w:r>
      <w:r>
        <w:rPr>
          <w:rFonts w:ascii="宋体" w:hAnsi="宋体" w:cs="宋体" w:hint="eastAsia"/>
          <w:color w:val="000000"/>
          <w:sz w:val="24"/>
          <w:szCs w:val="24"/>
        </w:rPr>
        <w:t>分；</w:t>
      </w:r>
    </w:p>
    <w:p w:rsidR="00B24F6C" w:rsidRDefault="00B24F6C" w:rsidP="009E1775">
      <w:pPr>
        <w:numPr>
          <w:ilvl w:val="0"/>
          <w:numId w:val="49"/>
        </w:numPr>
        <w:tabs>
          <w:tab w:val="left" w:pos="525"/>
          <w:tab w:val="left" w:pos="898"/>
        </w:tabs>
        <w:spacing w:line="360" w:lineRule="auto"/>
        <w:rPr>
          <w:rFonts w:ascii="宋体" w:cs="Times New Roman"/>
          <w:color w:val="000000"/>
          <w:sz w:val="24"/>
          <w:szCs w:val="24"/>
        </w:rPr>
      </w:pPr>
      <w:r>
        <w:rPr>
          <w:rFonts w:ascii="宋体" w:hAnsi="宋体" w:cs="宋体" w:hint="eastAsia"/>
          <w:color w:val="000000"/>
          <w:sz w:val="24"/>
          <w:szCs w:val="24"/>
        </w:rPr>
        <w:t>根据投标文件中提供的植物补栽及病虫害防治措施分档评审，一档</w:t>
      </w:r>
      <w:r>
        <w:rPr>
          <w:rFonts w:ascii="宋体" w:hAnsi="宋体" w:cs="宋体"/>
          <w:color w:val="000000"/>
          <w:sz w:val="24"/>
          <w:szCs w:val="24"/>
        </w:rPr>
        <w:t>5</w:t>
      </w:r>
      <w:r>
        <w:rPr>
          <w:rFonts w:ascii="宋体" w:hAnsi="宋体" w:cs="宋体" w:hint="eastAsia"/>
          <w:color w:val="000000"/>
          <w:sz w:val="24"/>
          <w:szCs w:val="24"/>
        </w:rPr>
        <w:t>分，二挡</w:t>
      </w:r>
      <w:r>
        <w:rPr>
          <w:rFonts w:ascii="宋体" w:hAnsi="宋体" w:cs="宋体"/>
          <w:color w:val="000000"/>
          <w:sz w:val="24"/>
          <w:szCs w:val="24"/>
        </w:rPr>
        <w:t>3</w:t>
      </w:r>
      <w:r>
        <w:rPr>
          <w:rFonts w:ascii="宋体" w:hAnsi="宋体" w:cs="宋体" w:hint="eastAsia"/>
          <w:color w:val="000000"/>
          <w:sz w:val="24"/>
          <w:szCs w:val="24"/>
        </w:rPr>
        <w:t>分，其他</w:t>
      </w:r>
      <w:r>
        <w:rPr>
          <w:rFonts w:ascii="宋体" w:hAnsi="宋体" w:cs="宋体"/>
          <w:color w:val="000000"/>
          <w:sz w:val="24"/>
          <w:szCs w:val="24"/>
        </w:rPr>
        <w:t>1</w:t>
      </w:r>
      <w:r>
        <w:rPr>
          <w:rFonts w:ascii="宋体" w:hAnsi="宋体" w:cs="宋体" w:hint="eastAsia"/>
          <w:color w:val="000000"/>
          <w:sz w:val="24"/>
          <w:szCs w:val="24"/>
        </w:rPr>
        <w:t>分；</w:t>
      </w:r>
    </w:p>
    <w:p w:rsidR="00B24F6C" w:rsidRDefault="00B24F6C" w:rsidP="009E1775">
      <w:pPr>
        <w:numPr>
          <w:ilvl w:val="0"/>
          <w:numId w:val="49"/>
        </w:numPr>
        <w:tabs>
          <w:tab w:val="left" w:pos="525"/>
          <w:tab w:val="left" w:pos="898"/>
        </w:tabs>
        <w:spacing w:line="360" w:lineRule="auto"/>
        <w:rPr>
          <w:rFonts w:ascii="宋体" w:cs="Times New Roman"/>
          <w:color w:val="000000"/>
          <w:sz w:val="24"/>
          <w:szCs w:val="24"/>
        </w:rPr>
      </w:pPr>
      <w:r>
        <w:rPr>
          <w:rFonts w:ascii="宋体" w:hAnsi="宋体" w:cs="宋体" w:hint="eastAsia"/>
          <w:color w:val="000000"/>
          <w:sz w:val="24"/>
          <w:szCs w:val="24"/>
        </w:rPr>
        <w:t>根据投标文件中提供的保证存活率的计划与措施分档评审，一档</w:t>
      </w:r>
      <w:r>
        <w:rPr>
          <w:rFonts w:ascii="宋体" w:hAnsi="宋体" w:cs="宋体"/>
          <w:color w:val="000000"/>
          <w:sz w:val="24"/>
          <w:szCs w:val="24"/>
        </w:rPr>
        <w:t>5</w:t>
      </w:r>
      <w:r>
        <w:rPr>
          <w:rFonts w:ascii="宋体" w:hAnsi="宋体" w:cs="宋体" w:hint="eastAsia"/>
          <w:color w:val="000000"/>
          <w:sz w:val="24"/>
          <w:szCs w:val="24"/>
        </w:rPr>
        <w:t>分，二挡</w:t>
      </w:r>
      <w:r>
        <w:rPr>
          <w:rFonts w:ascii="宋体" w:hAnsi="宋体" w:cs="宋体"/>
          <w:color w:val="000000"/>
          <w:sz w:val="24"/>
          <w:szCs w:val="24"/>
        </w:rPr>
        <w:t>3</w:t>
      </w:r>
      <w:r>
        <w:rPr>
          <w:rFonts w:ascii="宋体" w:hAnsi="宋体" w:cs="宋体" w:hint="eastAsia"/>
          <w:color w:val="000000"/>
          <w:sz w:val="24"/>
          <w:szCs w:val="24"/>
        </w:rPr>
        <w:t>分，其他</w:t>
      </w:r>
      <w:r>
        <w:rPr>
          <w:rFonts w:ascii="宋体" w:hAnsi="宋体" w:cs="宋体"/>
          <w:color w:val="000000"/>
          <w:sz w:val="24"/>
          <w:szCs w:val="24"/>
        </w:rPr>
        <w:t>1</w:t>
      </w:r>
      <w:r>
        <w:rPr>
          <w:rFonts w:ascii="宋体" w:hAnsi="宋体" w:cs="宋体" w:hint="eastAsia"/>
          <w:color w:val="000000"/>
          <w:sz w:val="24"/>
          <w:szCs w:val="24"/>
        </w:rPr>
        <w:t>分；</w:t>
      </w:r>
    </w:p>
    <w:p w:rsidR="00B24F6C" w:rsidRDefault="00B24F6C" w:rsidP="009E1775">
      <w:pPr>
        <w:numPr>
          <w:ilvl w:val="0"/>
          <w:numId w:val="50"/>
        </w:numPr>
        <w:spacing w:line="360" w:lineRule="auto"/>
        <w:ind w:firstLineChars="200" w:firstLine="31680"/>
        <w:rPr>
          <w:rFonts w:ascii="宋体" w:cs="Times New Roman"/>
          <w:b/>
          <w:bCs/>
          <w:sz w:val="24"/>
          <w:szCs w:val="24"/>
        </w:rPr>
      </w:pPr>
      <w:r>
        <w:rPr>
          <w:rFonts w:ascii="宋体" w:hAnsi="宋体" w:cs="宋体" w:hint="eastAsia"/>
          <w:b/>
          <w:bCs/>
          <w:sz w:val="24"/>
          <w:szCs w:val="24"/>
        </w:rPr>
        <w:t>服务承诺及综合评价（</w:t>
      </w:r>
      <w:r>
        <w:rPr>
          <w:rFonts w:ascii="宋体" w:hAnsi="宋体" w:cs="宋体"/>
          <w:b/>
          <w:bCs/>
          <w:sz w:val="24"/>
          <w:szCs w:val="24"/>
        </w:rPr>
        <w:t>13</w:t>
      </w:r>
      <w:r>
        <w:rPr>
          <w:rFonts w:ascii="宋体" w:hAnsi="宋体" w:cs="宋体" w:hint="eastAsia"/>
          <w:b/>
          <w:bCs/>
          <w:sz w:val="24"/>
          <w:szCs w:val="24"/>
        </w:rPr>
        <w:t>分）</w:t>
      </w:r>
    </w:p>
    <w:p w:rsidR="00B24F6C" w:rsidRDefault="00B24F6C" w:rsidP="009E1775">
      <w:pPr>
        <w:adjustRightInd w:val="0"/>
        <w:spacing w:line="360" w:lineRule="auto"/>
        <w:ind w:right="315" w:firstLineChars="200" w:firstLine="31680"/>
        <w:rPr>
          <w:rFonts w:ascii="宋体" w:cs="Times New Roman"/>
          <w:sz w:val="24"/>
          <w:szCs w:val="24"/>
        </w:rPr>
      </w:pPr>
      <w:r>
        <w:rPr>
          <w:rFonts w:ascii="宋体" w:hAnsi="宋体" w:cs="宋体"/>
          <w:sz w:val="24"/>
          <w:szCs w:val="24"/>
        </w:rPr>
        <w:t>3.1</w:t>
      </w:r>
      <w:r>
        <w:rPr>
          <w:rFonts w:ascii="宋体" w:hAnsi="宋体" w:cs="宋体" w:hint="eastAsia"/>
          <w:sz w:val="24"/>
          <w:szCs w:val="24"/>
        </w:rPr>
        <w:t>根据投标文件中对绿化种植及养护的有关服务承诺，根据其合理性、可行性、适用性、安全性、服务便利性，一档</w:t>
      </w:r>
      <w:r>
        <w:rPr>
          <w:rFonts w:ascii="宋体" w:hAnsi="宋体" w:cs="宋体"/>
          <w:sz w:val="24"/>
          <w:szCs w:val="24"/>
        </w:rPr>
        <w:t>8</w:t>
      </w:r>
      <w:r>
        <w:rPr>
          <w:rFonts w:ascii="宋体" w:hAnsi="宋体" w:cs="宋体" w:hint="eastAsia"/>
          <w:sz w:val="24"/>
          <w:szCs w:val="24"/>
        </w:rPr>
        <w:t>分，二挡</w:t>
      </w:r>
      <w:r>
        <w:rPr>
          <w:rFonts w:ascii="宋体" w:hAnsi="宋体" w:cs="宋体"/>
          <w:sz w:val="24"/>
          <w:szCs w:val="24"/>
        </w:rPr>
        <w:t>4</w:t>
      </w:r>
      <w:r>
        <w:rPr>
          <w:rFonts w:ascii="宋体" w:hAnsi="宋体" w:cs="宋体" w:hint="eastAsia"/>
          <w:sz w:val="24"/>
          <w:szCs w:val="24"/>
        </w:rPr>
        <w:t>分，其他</w:t>
      </w:r>
      <w:r>
        <w:rPr>
          <w:rFonts w:ascii="宋体" w:hAnsi="宋体" w:cs="宋体"/>
          <w:sz w:val="24"/>
          <w:szCs w:val="24"/>
        </w:rPr>
        <w:t>1</w:t>
      </w:r>
      <w:r>
        <w:rPr>
          <w:rFonts w:ascii="宋体" w:hAnsi="宋体" w:cs="宋体" w:hint="eastAsia"/>
          <w:sz w:val="24"/>
          <w:szCs w:val="24"/>
        </w:rPr>
        <w:t>分。</w:t>
      </w:r>
    </w:p>
    <w:p w:rsidR="00B24F6C" w:rsidRDefault="00B24F6C" w:rsidP="009E1775">
      <w:pPr>
        <w:adjustRightInd w:val="0"/>
        <w:spacing w:line="360" w:lineRule="auto"/>
        <w:ind w:right="315" w:firstLineChars="200" w:firstLine="31680"/>
        <w:rPr>
          <w:rFonts w:ascii="宋体" w:cs="Times New Roman"/>
          <w:sz w:val="24"/>
          <w:szCs w:val="24"/>
        </w:rPr>
      </w:pPr>
      <w:r>
        <w:rPr>
          <w:rFonts w:ascii="宋体" w:hAnsi="宋体" w:cs="宋体"/>
          <w:sz w:val="24"/>
          <w:szCs w:val="24"/>
        </w:rPr>
        <w:t>3.2</w:t>
      </w:r>
      <w:r>
        <w:rPr>
          <w:rFonts w:ascii="宋体" w:hAnsi="宋体" w:cs="宋体" w:hint="eastAsia"/>
          <w:sz w:val="24"/>
          <w:szCs w:val="24"/>
        </w:rPr>
        <w:t>根据投标文件中提供的其他优惠措施和服务措施进行综合评标，一档</w:t>
      </w:r>
      <w:r>
        <w:rPr>
          <w:rFonts w:ascii="宋体" w:hAnsi="宋体" w:cs="宋体"/>
          <w:sz w:val="24"/>
          <w:szCs w:val="24"/>
        </w:rPr>
        <w:t>5</w:t>
      </w:r>
      <w:r>
        <w:rPr>
          <w:rFonts w:ascii="宋体" w:hAnsi="宋体" w:cs="宋体" w:hint="eastAsia"/>
          <w:sz w:val="24"/>
          <w:szCs w:val="24"/>
        </w:rPr>
        <w:t>分，二挡</w:t>
      </w:r>
      <w:r>
        <w:rPr>
          <w:rFonts w:ascii="宋体" w:hAnsi="宋体" w:cs="宋体"/>
          <w:sz w:val="24"/>
          <w:szCs w:val="24"/>
        </w:rPr>
        <w:t>3</w:t>
      </w:r>
      <w:r>
        <w:rPr>
          <w:rFonts w:ascii="宋体" w:hAnsi="宋体" w:cs="宋体" w:hint="eastAsia"/>
          <w:sz w:val="24"/>
          <w:szCs w:val="24"/>
        </w:rPr>
        <w:t>分，其他</w:t>
      </w:r>
      <w:r>
        <w:rPr>
          <w:rFonts w:ascii="宋体" w:hAnsi="宋体" w:cs="宋体"/>
          <w:sz w:val="24"/>
          <w:szCs w:val="24"/>
        </w:rPr>
        <w:t>1</w:t>
      </w:r>
      <w:r>
        <w:rPr>
          <w:rFonts w:ascii="宋体" w:hAnsi="宋体" w:cs="宋体" w:hint="eastAsia"/>
          <w:sz w:val="24"/>
          <w:szCs w:val="24"/>
        </w:rPr>
        <w:t>分。</w:t>
      </w:r>
    </w:p>
    <w:p w:rsidR="00B24F6C" w:rsidRDefault="00B24F6C" w:rsidP="009E1775">
      <w:pPr>
        <w:spacing w:line="360" w:lineRule="auto"/>
        <w:ind w:firstLineChars="200" w:firstLine="31680"/>
        <w:rPr>
          <w:rFonts w:ascii="宋体" w:cs="Times New Roman"/>
          <w:b/>
          <w:bCs/>
          <w:sz w:val="24"/>
          <w:szCs w:val="24"/>
        </w:rPr>
      </w:pPr>
      <w:r>
        <w:rPr>
          <w:rFonts w:ascii="宋体" w:hAnsi="宋体" w:cs="宋体"/>
          <w:b/>
          <w:bCs/>
          <w:sz w:val="24"/>
          <w:szCs w:val="24"/>
        </w:rPr>
        <w:t>4</w:t>
      </w:r>
      <w:r>
        <w:rPr>
          <w:rFonts w:ascii="宋体" w:hAnsi="宋体" w:cs="宋体" w:hint="eastAsia"/>
          <w:b/>
          <w:bCs/>
          <w:sz w:val="24"/>
          <w:szCs w:val="24"/>
        </w:rPr>
        <w:t>、节能环保（</w:t>
      </w:r>
      <w:r>
        <w:rPr>
          <w:rFonts w:ascii="宋体" w:hAnsi="宋体" w:cs="宋体"/>
          <w:b/>
          <w:bCs/>
          <w:sz w:val="24"/>
          <w:szCs w:val="24"/>
        </w:rPr>
        <w:t>2</w:t>
      </w:r>
      <w:r>
        <w:rPr>
          <w:rFonts w:ascii="宋体" w:hAnsi="宋体" w:cs="宋体" w:hint="eastAsia"/>
          <w:b/>
          <w:bCs/>
          <w:sz w:val="24"/>
          <w:szCs w:val="24"/>
        </w:rPr>
        <w:t>分）</w:t>
      </w:r>
    </w:p>
    <w:p w:rsidR="00B24F6C" w:rsidRDefault="00B24F6C" w:rsidP="009E1775">
      <w:pPr>
        <w:adjustRightInd w:val="0"/>
        <w:spacing w:line="360" w:lineRule="auto"/>
        <w:ind w:right="315"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）节能：所投货物有属于《节能产品政府采购品目清单》内的鼓励产品，每有一项加</w:t>
      </w:r>
      <w:r>
        <w:rPr>
          <w:rFonts w:ascii="宋体" w:hAnsi="宋体" w:cs="宋体"/>
          <w:sz w:val="24"/>
          <w:szCs w:val="24"/>
        </w:rPr>
        <w:t>0.5</w:t>
      </w:r>
      <w:r>
        <w:rPr>
          <w:rFonts w:ascii="宋体" w:hAnsi="宋体" w:cs="宋体" w:hint="eastAsia"/>
          <w:sz w:val="24"/>
          <w:szCs w:val="24"/>
        </w:rPr>
        <w:t>分，最多加</w:t>
      </w:r>
      <w:r>
        <w:rPr>
          <w:rFonts w:ascii="宋体" w:hAnsi="宋体" w:cs="宋体"/>
          <w:sz w:val="24"/>
          <w:szCs w:val="24"/>
        </w:rPr>
        <w:t>1</w:t>
      </w:r>
      <w:r>
        <w:rPr>
          <w:rFonts w:ascii="宋体" w:hAnsi="宋体" w:cs="宋体" w:hint="eastAsia"/>
          <w:sz w:val="24"/>
          <w:szCs w:val="24"/>
        </w:rPr>
        <w:t>分（以提供注明所投产品位于财政部</w:t>
      </w:r>
      <w:r>
        <w:rPr>
          <w:rFonts w:ascii="宋体" w:hAnsi="宋体" w:cs="宋体"/>
          <w:sz w:val="24"/>
          <w:szCs w:val="24"/>
        </w:rPr>
        <w:t xml:space="preserve"> </w:t>
      </w:r>
      <w:r>
        <w:rPr>
          <w:rFonts w:ascii="宋体" w:hAnsi="宋体" w:cs="宋体" w:hint="eastAsia"/>
          <w:sz w:val="24"/>
          <w:szCs w:val="24"/>
        </w:rPr>
        <w:t>发展改革委公布的《节能产品政府采购品目清单》所在页的复印件为依据）；</w:t>
      </w:r>
    </w:p>
    <w:p w:rsidR="00B24F6C" w:rsidRDefault="00B24F6C" w:rsidP="009E1775">
      <w:pPr>
        <w:adjustRightInd w:val="0"/>
        <w:spacing w:line="360" w:lineRule="auto"/>
        <w:ind w:right="315" w:firstLineChars="200" w:firstLine="31680"/>
        <w:rPr>
          <w:rFonts w:ascii="宋体" w:cs="Times New Roman"/>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）环境标志：所投货物有属于《环境标志产品政府采购品目清单》内的鼓励产品的，每有一项加</w:t>
      </w:r>
      <w:r>
        <w:rPr>
          <w:rFonts w:ascii="宋体" w:hAnsi="宋体" w:cs="宋体"/>
          <w:sz w:val="24"/>
          <w:szCs w:val="24"/>
        </w:rPr>
        <w:t>0.5</w:t>
      </w:r>
      <w:r>
        <w:rPr>
          <w:rFonts w:ascii="宋体" w:hAnsi="宋体" w:cs="宋体" w:hint="eastAsia"/>
          <w:sz w:val="24"/>
          <w:szCs w:val="24"/>
        </w:rPr>
        <w:t>分，最多加</w:t>
      </w:r>
      <w:r>
        <w:rPr>
          <w:rFonts w:ascii="宋体" w:hAnsi="宋体" w:cs="宋体"/>
          <w:sz w:val="24"/>
          <w:szCs w:val="24"/>
        </w:rPr>
        <w:t>1</w:t>
      </w:r>
      <w:r>
        <w:rPr>
          <w:rFonts w:ascii="宋体" w:hAnsi="宋体" w:cs="宋体" w:hint="eastAsia"/>
          <w:sz w:val="24"/>
          <w:szCs w:val="24"/>
        </w:rPr>
        <w:t>分（以提供注明所报产品位于财政部</w:t>
      </w:r>
      <w:r>
        <w:rPr>
          <w:rFonts w:ascii="宋体" w:hAnsi="宋体" w:cs="宋体"/>
          <w:sz w:val="24"/>
          <w:szCs w:val="24"/>
        </w:rPr>
        <w:t xml:space="preserve"> </w:t>
      </w:r>
      <w:r>
        <w:rPr>
          <w:rFonts w:ascii="宋体" w:hAnsi="宋体" w:cs="宋体" w:hint="eastAsia"/>
          <w:sz w:val="24"/>
          <w:szCs w:val="24"/>
        </w:rPr>
        <w:t>生态环境部公布的《环境标志产品政府采购品目清单》所在页的复印件为依据）。</w:t>
      </w:r>
    </w:p>
    <w:p w:rsidR="00B24F6C" w:rsidRPr="005F0A10" w:rsidRDefault="00B24F6C" w:rsidP="00D32E34">
      <w:pPr>
        <w:tabs>
          <w:tab w:val="left" w:pos="1180"/>
        </w:tabs>
        <w:spacing w:line="360" w:lineRule="auto"/>
        <w:rPr>
          <w:rFonts w:cs="Times New Roman"/>
        </w:rPr>
      </w:pPr>
      <w:r>
        <w:rPr>
          <w:rFonts w:ascii="宋体" w:hAnsi="宋体" w:cs="宋体" w:hint="eastAsia"/>
          <w:snapToGrid w:val="0"/>
          <w:sz w:val="24"/>
          <w:szCs w:val="24"/>
        </w:rPr>
        <w:t>中标标准：各投标人最终综合得分为所有评委各项打分的总和的算术平均值，评标委员会按综合得分高低推荐中标候选人</w:t>
      </w:r>
      <w:r>
        <w:rPr>
          <w:rFonts w:ascii="宋体" w:hAnsi="宋体" w:cs="宋体"/>
          <w:snapToGrid w:val="0"/>
          <w:sz w:val="24"/>
          <w:szCs w:val="24"/>
        </w:rPr>
        <w:t>3</w:t>
      </w:r>
      <w:r>
        <w:rPr>
          <w:rFonts w:ascii="宋体" w:hAnsi="宋体" w:cs="宋体" w:hint="eastAsia"/>
          <w:snapToGrid w:val="0"/>
          <w:sz w:val="24"/>
          <w:szCs w:val="24"/>
        </w:rPr>
        <w:t>名。</w:t>
      </w:r>
    </w:p>
    <w:sectPr w:rsidR="00B24F6C" w:rsidRPr="005F0A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4F6C" w:rsidRDefault="00B24F6C" w:rsidP="00484F0A">
      <w:pPr>
        <w:rPr>
          <w:rFonts w:cs="Times New Roman"/>
        </w:rPr>
      </w:pPr>
      <w:r>
        <w:rPr>
          <w:rFonts w:cs="Times New Roman"/>
        </w:rPr>
        <w:separator/>
      </w:r>
    </w:p>
  </w:endnote>
  <w:endnote w:type="continuationSeparator" w:id="0">
    <w:p w:rsidR="00B24F6C" w:rsidRDefault="00B24F6C" w:rsidP="00484F0A">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楷体_GB2312">
    <w:altName w:val="楷体"/>
    <w:panose1 w:val="00000000000000000000"/>
    <w:charset w:val="86"/>
    <w:family w:val="modern"/>
    <w:notTrueType/>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0000000000000000000"/>
    <w:charset w:val="86"/>
    <w:family w:val="modern"/>
    <w:notTrueType/>
    <w:pitch w:val="default"/>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长城仿宋">
    <w:altName w:val="宋体"/>
    <w:panose1 w:val="00000000000000000000"/>
    <w:charset w:val="86"/>
    <w:family w:val="modern"/>
    <w:notTrueType/>
    <w:pitch w:val="default"/>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
    <w:altName w:val="Times New Roman"/>
    <w:panose1 w:val="00000000000000000000"/>
    <w:charset w:val="00"/>
    <w:family w:val="roman"/>
    <w:notTrueType/>
    <w:pitch w:val="default"/>
    <w:sig w:usb0="00000003" w:usb1="00000000" w:usb2="00000000" w:usb3="00000000" w:csb0="00000001" w:csb1="00000000"/>
  </w:font>
  <w:font w:name="Century">
    <w:panose1 w:val="02040603050705020303"/>
    <w:charset w:val="00"/>
    <w:family w:val="roman"/>
    <w:notTrueType/>
    <w:pitch w:val="variable"/>
    <w:sig w:usb0="00000003" w:usb1="00000000" w:usb2="00000000" w:usb3="00000000" w:csb0="00000001" w:csb1="00000000"/>
  </w:font>
  <w:font w:name="FrutigerNext LT Regular">
    <w:altName w:val="Tahoma"/>
    <w:panose1 w:val="00000000000000000000"/>
    <w:charset w:val="00"/>
    <w:family w:val="swiss"/>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F6C" w:rsidRDefault="00B24F6C">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43</w:t>
    </w:r>
    <w:r>
      <w:rPr>
        <w:rStyle w:val="PageNumber"/>
      </w:rPr>
      <w:fldChar w:fldCharType="end"/>
    </w:r>
  </w:p>
  <w:p w:rsidR="00B24F6C" w:rsidRDefault="00B24F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4F6C" w:rsidRDefault="00B24F6C" w:rsidP="00484F0A">
      <w:pPr>
        <w:rPr>
          <w:rFonts w:cs="Times New Roman"/>
        </w:rPr>
      </w:pPr>
      <w:r>
        <w:rPr>
          <w:rFonts w:cs="Times New Roman"/>
        </w:rPr>
        <w:separator/>
      </w:r>
    </w:p>
  </w:footnote>
  <w:footnote w:type="continuationSeparator" w:id="0">
    <w:p w:rsidR="00B24F6C" w:rsidRDefault="00B24F6C" w:rsidP="00484F0A">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F6C" w:rsidRDefault="00B24F6C">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F916387"/>
    <w:multiLevelType w:val="singleLevel"/>
    <w:tmpl w:val="AF916387"/>
    <w:lvl w:ilvl="0">
      <w:start w:val="8"/>
      <w:numFmt w:val="chineseCounting"/>
      <w:suff w:val="nothing"/>
      <w:lvlText w:val="%1、"/>
      <w:lvlJc w:val="left"/>
      <w:rPr>
        <w:rFonts w:hint="eastAsia"/>
      </w:rPr>
    </w:lvl>
  </w:abstractNum>
  <w:abstractNum w:abstractNumId="1">
    <w:nsid w:val="B293EAFF"/>
    <w:multiLevelType w:val="singleLevel"/>
    <w:tmpl w:val="B293EAFF"/>
    <w:lvl w:ilvl="0">
      <w:start w:val="3"/>
      <w:numFmt w:val="decimal"/>
      <w:suff w:val="nothing"/>
      <w:lvlText w:val="%1、"/>
      <w:lvlJc w:val="left"/>
    </w:lvl>
  </w:abstractNum>
  <w:abstractNum w:abstractNumId="2">
    <w:nsid w:val="FFFFFF7C"/>
    <w:multiLevelType w:val="singleLevel"/>
    <w:tmpl w:val="5CAA45B2"/>
    <w:lvl w:ilvl="0">
      <w:start w:val="1"/>
      <w:numFmt w:val="decimal"/>
      <w:pStyle w:val="ListNumber5"/>
      <w:lvlText w:val="%1."/>
      <w:lvlJc w:val="left"/>
      <w:pPr>
        <w:tabs>
          <w:tab w:val="num" w:pos="2040"/>
        </w:tabs>
        <w:ind w:leftChars="800" w:left="2040" w:hangingChars="200" w:hanging="360"/>
      </w:pPr>
    </w:lvl>
  </w:abstractNum>
  <w:abstractNum w:abstractNumId="3">
    <w:nsid w:val="FFFFFF7D"/>
    <w:multiLevelType w:val="singleLevel"/>
    <w:tmpl w:val="6D1A0D08"/>
    <w:lvl w:ilvl="0">
      <w:start w:val="1"/>
      <w:numFmt w:val="decimal"/>
      <w:pStyle w:val="ListNumber4"/>
      <w:lvlText w:val="%1."/>
      <w:lvlJc w:val="left"/>
      <w:pPr>
        <w:tabs>
          <w:tab w:val="num" w:pos="1620"/>
        </w:tabs>
        <w:ind w:leftChars="600" w:left="1620" w:hangingChars="200" w:hanging="360"/>
      </w:pPr>
    </w:lvl>
  </w:abstractNum>
  <w:abstractNum w:abstractNumId="4">
    <w:nsid w:val="FFFFFF7E"/>
    <w:multiLevelType w:val="singleLevel"/>
    <w:tmpl w:val="FFFFFF7E"/>
    <w:lvl w:ilvl="0">
      <w:start w:val="1"/>
      <w:numFmt w:val="decimal"/>
      <w:lvlText w:val="%1."/>
      <w:lvlJc w:val="left"/>
      <w:pPr>
        <w:tabs>
          <w:tab w:val="left" w:pos="1200"/>
        </w:tabs>
        <w:ind w:left="1200" w:hanging="360"/>
      </w:pPr>
    </w:lvl>
  </w:abstractNum>
  <w:abstractNum w:abstractNumId="5">
    <w:nsid w:val="FFFFFF7F"/>
    <w:multiLevelType w:val="singleLevel"/>
    <w:tmpl w:val="3AAE89DC"/>
    <w:lvl w:ilvl="0">
      <w:start w:val="1"/>
      <w:numFmt w:val="decimal"/>
      <w:lvlText w:val="%1."/>
      <w:lvlJc w:val="left"/>
      <w:pPr>
        <w:tabs>
          <w:tab w:val="num" w:pos="780"/>
        </w:tabs>
        <w:ind w:left="780" w:hanging="360"/>
      </w:pPr>
    </w:lvl>
  </w:abstractNum>
  <w:abstractNum w:abstractNumId="6">
    <w:nsid w:val="FFFFFF80"/>
    <w:multiLevelType w:val="singleLevel"/>
    <w:tmpl w:val="938E52C2"/>
    <w:lvl w:ilvl="0">
      <w:start w:val="1"/>
      <w:numFmt w:val="bullet"/>
      <w:pStyle w:val="ListBullet5"/>
      <w:lvlText w:val=""/>
      <w:lvlJc w:val="left"/>
      <w:pPr>
        <w:tabs>
          <w:tab w:val="num" w:pos="2040"/>
        </w:tabs>
        <w:ind w:leftChars="800" w:left="2040" w:hangingChars="200" w:hanging="360"/>
      </w:pPr>
      <w:rPr>
        <w:rFonts w:ascii="Wingdings" w:hAnsi="Wingdings" w:hint="default"/>
      </w:rPr>
    </w:lvl>
  </w:abstractNum>
  <w:abstractNum w:abstractNumId="7">
    <w:nsid w:val="FFFFFF81"/>
    <w:multiLevelType w:val="singleLevel"/>
    <w:tmpl w:val="C5F02304"/>
    <w:lvl w:ilvl="0">
      <w:start w:val="1"/>
      <w:numFmt w:val="bullet"/>
      <w:lvlText w:val=""/>
      <w:lvlJc w:val="left"/>
      <w:pPr>
        <w:tabs>
          <w:tab w:val="num" w:pos="1620"/>
        </w:tabs>
        <w:ind w:left="1620" w:hanging="360"/>
      </w:pPr>
      <w:rPr>
        <w:rFonts w:ascii="Wingdings" w:hAnsi="Wingdings" w:cs="Wingdings" w:hint="default"/>
      </w:rPr>
    </w:lvl>
  </w:abstractNum>
  <w:abstractNum w:abstractNumId="8">
    <w:nsid w:val="FFFFFF82"/>
    <w:multiLevelType w:val="singleLevel"/>
    <w:tmpl w:val="8EF240E8"/>
    <w:lvl w:ilvl="0">
      <w:start w:val="1"/>
      <w:numFmt w:val="bullet"/>
      <w:lvlText w:val=""/>
      <w:lvlJc w:val="left"/>
      <w:pPr>
        <w:tabs>
          <w:tab w:val="num" w:pos="1200"/>
        </w:tabs>
        <w:ind w:left="1200" w:hanging="360"/>
      </w:pPr>
      <w:rPr>
        <w:rFonts w:ascii="Wingdings" w:hAnsi="Wingdings" w:cs="Wingdings" w:hint="default"/>
      </w:rPr>
    </w:lvl>
  </w:abstractNum>
  <w:abstractNum w:abstractNumId="9">
    <w:nsid w:val="FFFFFF83"/>
    <w:multiLevelType w:val="singleLevel"/>
    <w:tmpl w:val="FAA4263E"/>
    <w:lvl w:ilvl="0">
      <w:start w:val="1"/>
      <w:numFmt w:val="bullet"/>
      <w:pStyle w:val="ListBullet2"/>
      <w:lvlText w:val=""/>
      <w:lvlJc w:val="left"/>
      <w:pPr>
        <w:tabs>
          <w:tab w:val="num" w:pos="780"/>
        </w:tabs>
        <w:ind w:leftChars="200" w:left="780" w:hangingChars="200" w:hanging="360"/>
      </w:pPr>
      <w:rPr>
        <w:rFonts w:ascii="Wingdings" w:hAnsi="Wingdings" w:hint="default"/>
      </w:rPr>
    </w:lvl>
  </w:abstractNum>
  <w:abstractNum w:abstractNumId="10">
    <w:nsid w:val="FFFFFF88"/>
    <w:multiLevelType w:val="singleLevel"/>
    <w:tmpl w:val="FFFFFF88"/>
    <w:lvl w:ilvl="0">
      <w:start w:val="1"/>
      <w:numFmt w:val="decimal"/>
      <w:lvlText w:val="%1."/>
      <w:lvlJc w:val="left"/>
      <w:pPr>
        <w:tabs>
          <w:tab w:val="left" w:pos="360"/>
        </w:tabs>
        <w:ind w:left="360" w:hanging="360"/>
      </w:pPr>
    </w:lvl>
  </w:abstractNum>
  <w:abstractNum w:abstractNumId="11">
    <w:nsid w:val="FFFFFF89"/>
    <w:multiLevelType w:val="singleLevel"/>
    <w:tmpl w:val="FFFFFF89"/>
    <w:lvl w:ilvl="0">
      <w:start w:val="1"/>
      <w:numFmt w:val="bullet"/>
      <w:lvlText w:val=""/>
      <w:lvlJc w:val="left"/>
      <w:pPr>
        <w:tabs>
          <w:tab w:val="left" w:pos="360"/>
        </w:tabs>
        <w:ind w:left="360" w:hanging="360"/>
      </w:pPr>
      <w:rPr>
        <w:rFonts w:ascii="Wingdings" w:hAnsi="Wingdings" w:cs="Wingdings" w:hint="default"/>
      </w:rPr>
    </w:lvl>
  </w:abstractNum>
  <w:abstractNum w:abstractNumId="12">
    <w:nsid w:val="01EE354D"/>
    <w:multiLevelType w:val="multilevel"/>
    <w:tmpl w:val="01EE354D"/>
    <w:lvl w:ilvl="0">
      <w:start w:val="1"/>
      <w:numFmt w:val="decimal"/>
      <w:pStyle w:val="a"/>
      <w:lvlText w:val="%1."/>
      <w:lvlJc w:val="left"/>
      <w:pPr>
        <w:ind w:left="420" w:hanging="420"/>
      </w:pPr>
      <w:rPr>
        <w:rFonts w:hint="eastAsia"/>
      </w:rPr>
    </w:lvl>
    <w:lvl w:ilvl="1">
      <w:start w:val="1"/>
      <w:numFmt w:val="lowerLetter"/>
      <w:pStyle w:val="a0"/>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
    <w:nsid w:val="05357E8B"/>
    <w:multiLevelType w:val="multilevel"/>
    <w:tmpl w:val="05357E8B"/>
    <w:lvl w:ilvl="0">
      <w:start w:val="1"/>
      <w:numFmt w:val="bullet"/>
      <w:lvlText w:val=""/>
      <w:lvlJc w:val="left"/>
      <w:pPr>
        <w:ind w:left="840" w:hanging="420"/>
      </w:pPr>
      <w:rPr>
        <w:rFonts w:ascii="Wingdings" w:hAnsi="Wingdings" w:cs="Wingdings" w:hint="default"/>
      </w:rPr>
    </w:lvl>
    <w:lvl w:ilvl="1">
      <w:start w:val="1"/>
      <w:numFmt w:val="bullet"/>
      <w:pStyle w:val="a1"/>
      <w:lvlText w:val=""/>
      <w:lvlJc w:val="left"/>
      <w:pPr>
        <w:ind w:left="1260" w:hanging="420"/>
      </w:pPr>
      <w:rPr>
        <w:rFonts w:ascii="Wingdings" w:hAnsi="Wingdings" w:cs="Wingdings" w:hint="default"/>
      </w:rPr>
    </w:lvl>
    <w:lvl w:ilvl="2">
      <w:start w:val="1"/>
      <w:numFmt w:val="bullet"/>
      <w:lvlText w:val=""/>
      <w:lvlJc w:val="left"/>
      <w:pPr>
        <w:ind w:left="1680" w:hanging="420"/>
      </w:pPr>
      <w:rPr>
        <w:rFonts w:ascii="Wingdings" w:hAnsi="Wingdings" w:cs="Wingdings" w:hint="default"/>
      </w:rPr>
    </w:lvl>
    <w:lvl w:ilvl="3">
      <w:start w:val="1"/>
      <w:numFmt w:val="bullet"/>
      <w:lvlText w:val=""/>
      <w:lvlJc w:val="left"/>
      <w:pPr>
        <w:ind w:left="2100" w:hanging="420"/>
      </w:pPr>
      <w:rPr>
        <w:rFonts w:ascii="Wingdings" w:hAnsi="Wingdings" w:cs="Wingdings" w:hint="default"/>
      </w:rPr>
    </w:lvl>
    <w:lvl w:ilvl="4">
      <w:start w:val="1"/>
      <w:numFmt w:val="bullet"/>
      <w:lvlText w:val=""/>
      <w:lvlJc w:val="left"/>
      <w:pPr>
        <w:ind w:left="2520" w:hanging="420"/>
      </w:pPr>
      <w:rPr>
        <w:rFonts w:ascii="Wingdings" w:hAnsi="Wingdings" w:cs="Wingdings" w:hint="default"/>
      </w:rPr>
    </w:lvl>
    <w:lvl w:ilvl="5">
      <w:start w:val="1"/>
      <w:numFmt w:val="bullet"/>
      <w:lvlText w:val=""/>
      <w:lvlJc w:val="left"/>
      <w:pPr>
        <w:ind w:left="2940" w:hanging="420"/>
      </w:pPr>
      <w:rPr>
        <w:rFonts w:ascii="Wingdings" w:hAnsi="Wingdings" w:cs="Wingdings" w:hint="default"/>
      </w:rPr>
    </w:lvl>
    <w:lvl w:ilvl="6">
      <w:start w:val="1"/>
      <w:numFmt w:val="bullet"/>
      <w:lvlText w:val=""/>
      <w:lvlJc w:val="left"/>
      <w:pPr>
        <w:ind w:left="3360" w:hanging="420"/>
      </w:pPr>
      <w:rPr>
        <w:rFonts w:ascii="Wingdings" w:hAnsi="Wingdings" w:cs="Wingdings" w:hint="default"/>
      </w:rPr>
    </w:lvl>
    <w:lvl w:ilvl="7">
      <w:start w:val="1"/>
      <w:numFmt w:val="bullet"/>
      <w:lvlText w:val=""/>
      <w:lvlJc w:val="left"/>
      <w:pPr>
        <w:ind w:left="3780" w:hanging="420"/>
      </w:pPr>
      <w:rPr>
        <w:rFonts w:ascii="Wingdings" w:hAnsi="Wingdings" w:cs="Wingdings" w:hint="default"/>
      </w:rPr>
    </w:lvl>
    <w:lvl w:ilvl="8">
      <w:start w:val="1"/>
      <w:numFmt w:val="bullet"/>
      <w:lvlText w:val=""/>
      <w:lvlJc w:val="left"/>
      <w:pPr>
        <w:ind w:left="4200" w:hanging="420"/>
      </w:pPr>
      <w:rPr>
        <w:rFonts w:ascii="Wingdings" w:hAnsi="Wingdings" w:cs="Wingdings" w:hint="default"/>
      </w:rPr>
    </w:lvl>
  </w:abstractNum>
  <w:abstractNum w:abstractNumId="14">
    <w:nsid w:val="05D1574C"/>
    <w:multiLevelType w:val="multilevel"/>
    <w:tmpl w:val="05D1574C"/>
    <w:lvl w:ilvl="0">
      <w:start w:val="10"/>
      <w:numFmt w:val="decimal"/>
      <w:lvlText w:val="%1"/>
      <w:lvlJc w:val="left"/>
      <w:pPr>
        <w:tabs>
          <w:tab w:val="left" w:pos="840"/>
        </w:tabs>
        <w:ind w:left="840" w:hanging="840"/>
      </w:pPr>
    </w:lvl>
    <w:lvl w:ilvl="1">
      <w:start w:val="1"/>
      <w:numFmt w:val="decimal"/>
      <w:lvlText w:val="%1．%2"/>
      <w:lvlJc w:val="left"/>
      <w:pPr>
        <w:tabs>
          <w:tab w:val="left" w:pos="840"/>
        </w:tabs>
        <w:ind w:left="840" w:hanging="840"/>
      </w:pPr>
    </w:lvl>
    <w:lvl w:ilvl="2">
      <w:start w:val="1"/>
      <w:numFmt w:val="decimal"/>
      <w:lvlText w:val="%1．%2.%3"/>
      <w:lvlJc w:val="left"/>
      <w:pPr>
        <w:tabs>
          <w:tab w:val="left" w:pos="840"/>
        </w:tabs>
        <w:ind w:left="840" w:hanging="840"/>
      </w:pPr>
    </w:lvl>
    <w:lvl w:ilvl="3">
      <w:start w:val="1"/>
      <w:numFmt w:val="decimal"/>
      <w:pStyle w:val="DIST4"/>
      <w:lvlText w:val="%1．%2.%3.%4"/>
      <w:lvlJc w:val="left"/>
      <w:pPr>
        <w:tabs>
          <w:tab w:val="left" w:pos="840"/>
        </w:tabs>
        <w:ind w:left="840" w:hanging="840"/>
      </w:pPr>
    </w:lvl>
    <w:lvl w:ilvl="4">
      <w:start w:val="1"/>
      <w:numFmt w:val="decimal"/>
      <w:lvlText w:val="%1．%2.%3.%4.%5"/>
      <w:lvlJc w:val="left"/>
      <w:pPr>
        <w:tabs>
          <w:tab w:val="left" w:pos="840"/>
        </w:tabs>
        <w:ind w:left="840" w:hanging="840"/>
      </w:pPr>
    </w:lvl>
    <w:lvl w:ilvl="5">
      <w:start w:val="1"/>
      <w:numFmt w:val="decimal"/>
      <w:lvlText w:val="%1．%2.%3.%4.%5.%6"/>
      <w:lvlJc w:val="left"/>
      <w:pPr>
        <w:tabs>
          <w:tab w:val="left" w:pos="840"/>
        </w:tabs>
        <w:ind w:left="840" w:hanging="840"/>
      </w:pPr>
    </w:lvl>
    <w:lvl w:ilvl="6">
      <w:start w:val="1"/>
      <w:numFmt w:val="decimal"/>
      <w:lvlText w:val="%1．%2.%3.%4.%5.%6.%7"/>
      <w:lvlJc w:val="left"/>
      <w:pPr>
        <w:tabs>
          <w:tab w:val="left" w:pos="840"/>
        </w:tabs>
        <w:ind w:left="840" w:hanging="840"/>
      </w:pPr>
    </w:lvl>
    <w:lvl w:ilvl="7">
      <w:start w:val="1"/>
      <w:numFmt w:val="decimal"/>
      <w:lvlText w:val="%1．%2.%3.%4.%5.%6.%7.%8"/>
      <w:lvlJc w:val="left"/>
      <w:pPr>
        <w:tabs>
          <w:tab w:val="left" w:pos="840"/>
        </w:tabs>
        <w:ind w:left="840" w:hanging="840"/>
      </w:pPr>
    </w:lvl>
    <w:lvl w:ilvl="8">
      <w:start w:val="1"/>
      <w:numFmt w:val="decimal"/>
      <w:lvlText w:val="%1．%2.%3.%4.%5.%6.%7.%8.%9"/>
      <w:lvlJc w:val="left"/>
      <w:pPr>
        <w:tabs>
          <w:tab w:val="left" w:pos="840"/>
        </w:tabs>
        <w:ind w:left="840" w:hanging="840"/>
      </w:pPr>
    </w:lvl>
  </w:abstractNum>
  <w:abstractNum w:abstractNumId="15">
    <w:nsid w:val="062A259D"/>
    <w:multiLevelType w:val="multilevel"/>
    <w:tmpl w:val="062A259D"/>
    <w:lvl w:ilvl="0">
      <w:start w:val="7"/>
      <w:numFmt w:val="decimal"/>
      <w:pStyle w:val="2"/>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735"/>
        </w:tabs>
        <w:ind w:left="735" w:hanging="735"/>
      </w:pPr>
    </w:lvl>
    <w:lvl w:ilvl="3">
      <w:start w:val="1"/>
      <w:numFmt w:val="decimal"/>
      <w:lvlText w:val="%1．%2.%3.%4"/>
      <w:lvlJc w:val="left"/>
      <w:pPr>
        <w:tabs>
          <w:tab w:val="left" w:pos="735"/>
        </w:tabs>
        <w:ind w:left="735" w:hanging="735"/>
      </w:pPr>
    </w:lvl>
    <w:lvl w:ilvl="4">
      <w:start w:val="1"/>
      <w:numFmt w:val="decimal"/>
      <w:lvlText w:val="%1．%2.%3.%4.%5"/>
      <w:lvlJc w:val="left"/>
      <w:pPr>
        <w:tabs>
          <w:tab w:val="left" w:pos="735"/>
        </w:tabs>
        <w:ind w:left="735" w:hanging="735"/>
      </w:pPr>
    </w:lvl>
    <w:lvl w:ilvl="5">
      <w:start w:val="1"/>
      <w:numFmt w:val="decimal"/>
      <w:lvlText w:val="%1．%2.%3.%4.%5.%6"/>
      <w:lvlJc w:val="left"/>
      <w:pPr>
        <w:tabs>
          <w:tab w:val="left" w:pos="735"/>
        </w:tabs>
        <w:ind w:left="735" w:hanging="735"/>
      </w:pPr>
    </w:lvl>
    <w:lvl w:ilvl="6">
      <w:start w:val="1"/>
      <w:numFmt w:val="decimal"/>
      <w:lvlText w:val="%1．%2.%3.%4.%5.%6.%7"/>
      <w:lvlJc w:val="left"/>
      <w:pPr>
        <w:tabs>
          <w:tab w:val="left" w:pos="735"/>
        </w:tabs>
        <w:ind w:left="735" w:hanging="735"/>
      </w:pPr>
    </w:lvl>
    <w:lvl w:ilvl="7">
      <w:start w:val="1"/>
      <w:numFmt w:val="decimal"/>
      <w:lvlText w:val="%1．%2.%3.%4.%5.%6.%7.%8"/>
      <w:lvlJc w:val="left"/>
      <w:pPr>
        <w:tabs>
          <w:tab w:val="left" w:pos="735"/>
        </w:tabs>
        <w:ind w:left="735" w:hanging="735"/>
      </w:pPr>
    </w:lvl>
    <w:lvl w:ilvl="8">
      <w:start w:val="1"/>
      <w:numFmt w:val="decimal"/>
      <w:lvlText w:val="%1．%2.%3.%4.%5.%6.%7.%8.%9"/>
      <w:lvlJc w:val="left"/>
      <w:pPr>
        <w:tabs>
          <w:tab w:val="left" w:pos="735"/>
        </w:tabs>
        <w:ind w:left="735" w:hanging="735"/>
      </w:pPr>
    </w:lvl>
  </w:abstractNum>
  <w:abstractNum w:abstractNumId="16">
    <w:nsid w:val="07CD02D9"/>
    <w:multiLevelType w:val="multilevel"/>
    <w:tmpl w:val="07CD02D9"/>
    <w:lvl w:ilvl="0">
      <w:start w:val="23"/>
      <w:numFmt w:val="decimal"/>
      <w:lvlText w:val="%1"/>
      <w:lvlJc w:val="left"/>
      <w:pPr>
        <w:tabs>
          <w:tab w:val="left" w:pos="360"/>
        </w:tabs>
        <w:ind w:left="360" w:hanging="360"/>
      </w:pPr>
      <w:rPr>
        <w:rFonts w:hAnsi="宋体" w:hint="eastAsia"/>
      </w:rPr>
    </w:lvl>
    <w:lvl w:ilvl="1">
      <w:start w:val="1"/>
      <w:numFmt w:val="decimal"/>
      <w:lvlText w:val="%1.%2"/>
      <w:lvlJc w:val="left"/>
      <w:pPr>
        <w:tabs>
          <w:tab w:val="left" w:pos="900"/>
        </w:tabs>
        <w:ind w:left="900" w:hanging="360"/>
      </w:pPr>
      <w:rPr>
        <w:rFonts w:hAnsi="宋体" w:hint="eastAsia"/>
      </w:rPr>
    </w:lvl>
    <w:lvl w:ilvl="2">
      <w:start w:val="1"/>
      <w:numFmt w:val="decimal"/>
      <w:lvlText w:val="%1.%2.%3"/>
      <w:lvlJc w:val="left"/>
      <w:pPr>
        <w:tabs>
          <w:tab w:val="left" w:pos="720"/>
        </w:tabs>
        <w:ind w:left="720" w:hanging="720"/>
      </w:pPr>
      <w:rPr>
        <w:rFonts w:hAnsi="宋体" w:hint="eastAsia"/>
      </w:rPr>
    </w:lvl>
    <w:lvl w:ilvl="3">
      <w:start w:val="1"/>
      <w:numFmt w:val="decimal"/>
      <w:lvlText w:val="%1.%2.%3.%4"/>
      <w:lvlJc w:val="left"/>
      <w:pPr>
        <w:tabs>
          <w:tab w:val="left" w:pos="1080"/>
        </w:tabs>
        <w:ind w:left="1080" w:hanging="1080"/>
      </w:pPr>
      <w:rPr>
        <w:rFonts w:hAnsi="宋体" w:hint="eastAsia"/>
      </w:rPr>
    </w:lvl>
    <w:lvl w:ilvl="4">
      <w:start w:val="1"/>
      <w:numFmt w:val="decimal"/>
      <w:lvlText w:val="%1.%2.%3.%4.%5"/>
      <w:lvlJc w:val="left"/>
      <w:pPr>
        <w:tabs>
          <w:tab w:val="left" w:pos="1080"/>
        </w:tabs>
        <w:ind w:left="1080" w:hanging="1080"/>
      </w:pPr>
      <w:rPr>
        <w:rFonts w:hAnsi="宋体" w:hint="eastAsia"/>
      </w:rPr>
    </w:lvl>
    <w:lvl w:ilvl="5">
      <w:start w:val="1"/>
      <w:numFmt w:val="decimal"/>
      <w:lvlText w:val="%1.%2.%3.%4.%5.%6"/>
      <w:lvlJc w:val="left"/>
      <w:pPr>
        <w:tabs>
          <w:tab w:val="left" w:pos="1440"/>
        </w:tabs>
        <w:ind w:left="1440" w:hanging="1440"/>
      </w:pPr>
      <w:rPr>
        <w:rFonts w:hAnsi="宋体" w:hint="eastAsia"/>
      </w:rPr>
    </w:lvl>
    <w:lvl w:ilvl="6">
      <w:start w:val="1"/>
      <w:numFmt w:val="decimal"/>
      <w:lvlText w:val="%1.%2.%3.%4.%5.%6.%7"/>
      <w:lvlJc w:val="left"/>
      <w:pPr>
        <w:tabs>
          <w:tab w:val="left" w:pos="1800"/>
        </w:tabs>
        <w:ind w:left="1800" w:hanging="1800"/>
      </w:pPr>
      <w:rPr>
        <w:rFonts w:hAnsi="宋体" w:hint="eastAsia"/>
      </w:rPr>
    </w:lvl>
    <w:lvl w:ilvl="7">
      <w:start w:val="1"/>
      <w:numFmt w:val="decimal"/>
      <w:lvlText w:val="%1.%2.%3.%4.%5.%6.%7.%8"/>
      <w:lvlJc w:val="left"/>
      <w:pPr>
        <w:tabs>
          <w:tab w:val="left" w:pos="1800"/>
        </w:tabs>
        <w:ind w:left="1800" w:hanging="1800"/>
      </w:pPr>
      <w:rPr>
        <w:rFonts w:hAnsi="宋体" w:hint="eastAsia"/>
      </w:rPr>
    </w:lvl>
    <w:lvl w:ilvl="8">
      <w:start w:val="1"/>
      <w:numFmt w:val="decimal"/>
      <w:lvlText w:val="%1.%2.%3.%4.%5.%6.%7.%8.%9"/>
      <w:lvlJc w:val="left"/>
      <w:pPr>
        <w:tabs>
          <w:tab w:val="left" w:pos="2160"/>
        </w:tabs>
        <w:ind w:left="2160" w:hanging="2160"/>
      </w:pPr>
      <w:rPr>
        <w:rFonts w:hAnsi="宋体" w:hint="eastAsia"/>
      </w:rPr>
    </w:lvl>
  </w:abstractNum>
  <w:abstractNum w:abstractNumId="17">
    <w:nsid w:val="08F85624"/>
    <w:multiLevelType w:val="multilevel"/>
    <w:tmpl w:val="08F85624"/>
    <w:lvl w:ilvl="0">
      <w:start w:val="2"/>
      <w:numFmt w:val="decimal"/>
      <w:lvlText w:val="%1"/>
      <w:lvlJc w:val="left"/>
      <w:pPr>
        <w:tabs>
          <w:tab w:val="left" w:pos="360"/>
        </w:tabs>
        <w:ind w:left="360" w:hanging="360"/>
      </w:pPr>
      <w:rPr>
        <w:rFonts w:hint="eastAsia"/>
        <w:b w:val="0"/>
        <w:bCs w:val="0"/>
      </w:rPr>
    </w:lvl>
    <w:lvl w:ilvl="1">
      <w:start w:val="2"/>
      <w:numFmt w:val="decimal"/>
      <w:lvlText w:val="%1.%2"/>
      <w:lvlJc w:val="left"/>
      <w:pPr>
        <w:tabs>
          <w:tab w:val="left" w:pos="720"/>
        </w:tabs>
        <w:ind w:left="720" w:hanging="720"/>
      </w:pPr>
      <w:rPr>
        <w:rFonts w:hint="eastAsia"/>
        <w:b w:val="0"/>
        <w:bCs w:val="0"/>
      </w:rPr>
    </w:lvl>
    <w:lvl w:ilvl="2">
      <w:start w:val="1"/>
      <w:numFmt w:val="decimal"/>
      <w:lvlText w:val="%1.%2.%3"/>
      <w:lvlJc w:val="left"/>
      <w:pPr>
        <w:tabs>
          <w:tab w:val="left" w:pos="720"/>
        </w:tabs>
        <w:ind w:left="720" w:hanging="720"/>
      </w:pPr>
      <w:rPr>
        <w:rFonts w:hint="eastAsia"/>
        <w:b w:val="0"/>
        <w:bCs w:val="0"/>
      </w:rPr>
    </w:lvl>
    <w:lvl w:ilvl="3">
      <w:start w:val="1"/>
      <w:numFmt w:val="decimal"/>
      <w:lvlText w:val="%1.%2.%3.%4"/>
      <w:lvlJc w:val="left"/>
      <w:pPr>
        <w:tabs>
          <w:tab w:val="left" w:pos="1080"/>
        </w:tabs>
        <w:ind w:left="1080" w:hanging="1080"/>
      </w:pPr>
      <w:rPr>
        <w:rFonts w:hint="eastAsia"/>
        <w:b w:val="0"/>
        <w:bCs w:val="0"/>
      </w:rPr>
    </w:lvl>
    <w:lvl w:ilvl="4">
      <w:start w:val="1"/>
      <w:numFmt w:val="decimal"/>
      <w:lvlText w:val="%1.%2.%3.%4.%5"/>
      <w:lvlJc w:val="left"/>
      <w:pPr>
        <w:tabs>
          <w:tab w:val="left" w:pos="1440"/>
        </w:tabs>
        <w:ind w:left="1440" w:hanging="1440"/>
      </w:pPr>
      <w:rPr>
        <w:rFonts w:hint="eastAsia"/>
        <w:b w:val="0"/>
        <w:bCs w:val="0"/>
      </w:rPr>
    </w:lvl>
    <w:lvl w:ilvl="5">
      <w:start w:val="1"/>
      <w:numFmt w:val="decimal"/>
      <w:lvlText w:val="%1.%2.%3.%4.%5.%6"/>
      <w:lvlJc w:val="left"/>
      <w:pPr>
        <w:tabs>
          <w:tab w:val="left" w:pos="1440"/>
        </w:tabs>
        <w:ind w:left="1440" w:hanging="1440"/>
      </w:pPr>
      <w:rPr>
        <w:rFonts w:hint="eastAsia"/>
        <w:b w:val="0"/>
        <w:bCs w:val="0"/>
      </w:rPr>
    </w:lvl>
    <w:lvl w:ilvl="6">
      <w:start w:val="1"/>
      <w:numFmt w:val="decimal"/>
      <w:lvlText w:val="%1.%2.%3.%4.%5.%6.%7"/>
      <w:lvlJc w:val="left"/>
      <w:pPr>
        <w:tabs>
          <w:tab w:val="left" w:pos="1800"/>
        </w:tabs>
        <w:ind w:left="1800" w:hanging="1800"/>
      </w:pPr>
      <w:rPr>
        <w:rFonts w:hint="eastAsia"/>
        <w:b w:val="0"/>
        <w:bCs w:val="0"/>
      </w:rPr>
    </w:lvl>
    <w:lvl w:ilvl="7">
      <w:start w:val="1"/>
      <w:numFmt w:val="decimal"/>
      <w:lvlText w:val="%1.%2.%3.%4.%5.%6.%7.%8"/>
      <w:lvlJc w:val="left"/>
      <w:pPr>
        <w:tabs>
          <w:tab w:val="left" w:pos="2160"/>
        </w:tabs>
        <w:ind w:left="2160" w:hanging="2160"/>
      </w:pPr>
      <w:rPr>
        <w:rFonts w:hint="eastAsia"/>
        <w:b w:val="0"/>
        <w:bCs w:val="0"/>
      </w:rPr>
    </w:lvl>
    <w:lvl w:ilvl="8">
      <w:start w:val="1"/>
      <w:numFmt w:val="decimal"/>
      <w:lvlText w:val="%1.%2.%3.%4.%5.%6.%7.%8.%9"/>
      <w:lvlJc w:val="left"/>
      <w:pPr>
        <w:tabs>
          <w:tab w:val="left" w:pos="2160"/>
        </w:tabs>
        <w:ind w:left="2160" w:hanging="2160"/>
      </w:pPr>
      <w:rPr>
        <w:rFonts w:hint="eastAsia"/>
        <w:b w:val="0"/>
        <w:bCs w:val="0"/>
      </w:rPr>
    </w:lvl>
  </w:abstractNum>
  <w:abstractNum w:abstractNumId="18">
    <w:nsid w:val="0BCD640A"/>
    <w:multiLevelType w:val="multilevel"/>
    <w:tmpl w:val="0BCD640A"/>
    <w:lvl w:ilvl="0">
      <w:start w:val="1"/>
      <w:numFmt w:val="decimal"/>
      <w:lvlText w:val="%1)"/>
      <w:lvlJc w:val="left"/>
      <w:pPr>
        <w:tabs>
          <w:tab w:val="left" w:pos="420"/>
        </w:tabs>
        <w:ind w:left="420" w:hanging="420"/>
      </w:pPr>
    </w:lvl>
    <w:lvl w:ilvl="1">
      <w:start w:val="1"/>
      <w:numFmt w:val="decimal"/>
      <w:pStyle w:val="Heading2"/>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nsid w:val="0CE4298F"/>
    <w:multiLevelType w:val="multilevel"/>
    <w:tmpl w:val="0CE4298F"/>
    <w:lvl w:ilvl="0">
      <w:start w:val="1"/>
      <w:numFmt w:val="chineseCountingThousand"/>
      <w:pStyle w:val="2CharCha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0E754979"/>
    <w:multiLevelType w:val="multilevel"/>
    <w:tmpl w:val="0E754979"/>
    <w:lvl w:ilvl="0">
      <w:start w:val="1"/>
      <w:numFmt w:val="decimal"/>
      <w:lvlText w:val="%1."/>
      <w:lvlJc w:val="left"/>
      <w:pPr>
        <w:tabs>
          <w:tab w:val="left" w:pos="435"/>
        </w:tabs>
        <w:ind w:left="435" w:hanging="435"/>
      </w:pPr>
      <w:rPr>
        <w:rFonts w:hint="default"/>
      </w:rPr>
    </w:lvl>
    <w:lvl w:ilvl="1">
      <w:start w:val="1"/>
      <w:numFmt w:val="decimal"/>
      <w:isLgl/>
      <w:lvlText w:val="%1.%2"/>
      <w:lvlJc w:val="left"/>
      <w:pPr>
        <w:tabs>
          <w:tab w:val="left" w:pos="360"/>
        </w:tabs>
        <w:ind w:left="360" w:hanging="36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440"/>
        </w:tabs>
        <w:ind w:left="1440" w:hanging="144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1800"/>
        </w:tabs>
        <w:ind w:left="1800" w:hanging="1800"/>
      </w:pPr>
      <w:rPr>
        <w:rFonts w:hint="eastAsia"/>
      </w:rPr>
    </w:lvl>
  </w:abstractNum>
  <w:abstractNum w:abstractNumId="21">
    <w:nsid w:val="171A6FB2"/>
    <w:multiLevelType w:val="singleLevel"/>
    <w:tmpl w:val="171A6FB2"/>
    <w:lvl w:ilvl="0">
      <w:start w:val="1"/>
      <w:numFmt w:val="decimal"/>
      <w:pStyle w:val="1"/>
      <w:lvlText w:val="%1）"/>
      <w:lvlJc w:val="left"/>
      <w:pPr>
        <w:tabs>
          <w:tab w:val="left" w:pos="890"/>
        </w:tabs>
        <w:ind w:left="890" w:hanging="465"/>
      </w:pPr>
    </w:lvl>
  </w:abstractNum>
  <w:abstractNum w:abstractNumId="22">
    <w:nsid w:val="1830205C"/>
    <w:multiLevelType w:val="multilevel"/>
    <w:tmpl w:val="1830205C"/>
    <w:lvl w:ilvl="0">
      <w:start w:val="1"/>
      <w:numFmt w:val="decimal"/>
      <w:lvlText w:val="%1)"/>
      <w:lvlJc w:val="left"/>
      <w:pPr>
        <w:tabs>
          <w:tab w:val="left" w:pos="960"/>
        </w:tabs>
        <w:ind w:left="960" w:hanging="420"/>
      </w:pPr>
    </w:lvl>
    <w:lvl w:ilvl="1">
      <w:start w:val="1"/>
      <w:numFmt w:val="decimal"/>
      <w:lvlText w:val="%2、"/>
      <w:lvlJc w:val="left"/>
      <w:pPr>
        <w:tabs>
          <w:tab w:val="left" w:pos="1320"/>
        </w:tabs>
        <w:ind w:left="1320" w:hanging="360"/>
      </w:pPr>
      <w:rPr>
        <w:rFonts w:hint="eastAsia"/>
      </w:r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23">
    <w:nsid w:val="19DC504D"/>
    <w:multiLevelType w:val="multilevel"/>
    <w:tmpl w:val="19DC504D"/>
    <w:lvl w:ilvl="0">
      <w:start w:val="1"/>
      <w:numFmt w:val="decimal"/>
      <w:pStyle w:val="20"/>
      <w:lvlText w:val="%1."/>
      <w:lvlJc w:val="left"/>
      <w:pPr>
        <w:tabs>
          <w:tab w:val="left" w:pos="0"/>
        </w:tabs>
        <w:ind w:firstLine="400"/>
      </w:pPr>
    </w:lvl>
    <w:lvl w:ilvl="1">
      <w:start w:val="2"/>
      <w:numFmt w:val="decimal"/>
      <w:lvlText w:val="%2、"/>
      <w:lvlJc w:val="left"/>
      <w:pPr>
        <w:tabs>
          <w:tab w:val="left" w:pos="760"/>
        </w:tabs>
        <w:ind w:left="760" w:hanging="360"/>
      </w:pPr>
    </w:lvl>
    <w:lvl w:ilvl="2">
      <w:start w:val="3"/>
      <w:numFmt w:val="japaneseCounting"/>
      <w:lvlText w:val="%3）"/>
      <w:lvlJc w:val="left"/>
      <w:pPr>
        <w:tabs>
          <w:tab w:val="left" w:pos="1540"/>
        </w:tabs>
        <w:ind w:left="1540" w:hanging="720"/>
      </w:pPr>
    </w:lvl>
    <w:lvl w:ilvl="3">
      <w:start w:val="3"/>
      <w:numFmt w:val="japaneseCounting"/>
      <w:lvlText w:val="（%4）"/>
      <w:lvlJc w:val="left"/>
      <w:pPr>
        <w:tabs>
          <w:tab w:val="left" w:pos="1960"/>
        </w:tabs>
        <w:ind w:left="1960" w:hanging="720"/>
      </w:pPr>
    </w:lvl>
    <w:lvl w:ilvl="4">
      <w:start w:val="1"/>
      <w:numFmt w:val="lowerLetter"/>
      <w:lvlText w:val="%5)"/>
      <w:lvlJc w:val="left"/>
      <w:pPr>
        <w:tabs>
          <w:tab w:val="left" w:pos="2080"/>
        </w:tabs>
        <w:ind w:left="2080" w:hanging="420"/>
      </w:pPr>
    </w:lvl>
    <w:lvl w:ilvl="5">
      <w:start w:val="1"/>
      <w:numFmt w:val="lowerRoman"/>
      <w:lvlText w:val="%6."/>
      <w:lvlJc w:val="right"/>
      <w:pPr>
        <w:tabs>
          <w:tab w:val="left" w:pos="2500"/>
        </w:tabs>
        <w:ind w:left="2500" w:hanging="420"/>
      </w:pPr>
    </w:lvl>
    <w:lvl w:ilvl="6">
      <w:start w:val="1"/>
      <w:numFmt w:val="decimal"/>
      <w:lvlText w:val="%7."/>
      <w:lvlJc w:val="left"/>
      <w:pPr>
        <w:tabs>
          <w:tab w:val="left" w:pos="2920"/>
        </w:tabs>
        <w:ind w:left="2920" w:hanging="420"/>
      </w:pPr>
    </w:lvl>
    <w:lvl w:ilvl="7">
      <w:start w:val="1"/>
      <w:numFmt w:val="lowerLetter"/>
      <w:lvlText w:val="%8)"/>
      <w:lvlJc w:val="left"/>
      <w:pPr>
        <w:tabs>
          <w:tab w:val="left" w:pos="3340"/>
        </w:tabs>
        <w:ind w:left="3340" w:hanging="420"/>
      </w:pPr>
    </w:lvl>
    <w:lvl w:ilvl="8">
      <w:start w:val="1"/>
      <w:numFmt w:val="lowerRoman"/>
      <w:lvlText w:val="%9."/>
      <w:lvlJc w:val="right"/>
      <w:pPr>
        <w:tabs>
          <w:tab w:val="left" w:pos="3760"/>
        </w:tabs>
        <w:ind w:left="3760" w:hanging="420"/>
      </w:pPr>
    </w:lvl>
  </w:abstractNum>
  <w:abstractNum w:abstractNumId="24">
    <w:nsid w:val="1B681982"/>
    <w:multiLevelType w:val="singleLevel"/>
    <w:tmpl w:val="1B681982"/>
    <w:lvl w:ilvl="0">
      <w:start w:val="1"/>
      <w:numFmt w:val="decimal"/>
      <w:pStyle w:val="a2"/>
      <w:lvlText w:val="%1)"/>
      <w:lvlJc w:val="left"/>
      <w:pPr>
        <w:tabs>
          <w:tab w:val="left" w:pos="1140"/>
        </w:tabs>
        <w:ind w:left="1140" w:hanging="240"/>
      </w:pPr>
    </w:lvl>
  </w:abstractNum>
  <w:abstractNum w:abstractNumId="25">
    <w:nsid w:val="20837F67"/>
    <w:multiLevelType w:val="multilevel"/>
    <w:tmpl w:val="20837F67"/>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2183606A"/>
    <w:multiLevelType w:val="multilevel"/>
    <w:tmpl w:val="2183606A"/>
    <w:lvl w:ilvl="0">
      <w:start w:val="1"/>
      <w:numFmt w:val="none"/>
      <w:lvlText w:val="一、"/>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pStyle w:val="a3"/>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nsid w:val="22AC583B"/>
    <w:multiLevelType w:val="multilevel"/>
    <w:tmpl w:val="22AC583B"/>
    <w:lvl w:ilvl="0">
      <w:start w:val="3"/>
      <w:numFmt w:val="decimal"/>
      <w:lvlText w:val="%1"/>
      <w:lvlJc w:val="left"/>
      <w:pPr>
        <w:tabs>
          <w:tab w:val="left" w:pos="360"/>
        </w:tabs>
        <w:ind w:left="360" w:hanging="360"/>
      </w:pPr>
      <w:rPr>
        <w:rFonts w:hAnsi="宋体" w:hint="eastAsia"/>
      </w:rPr>
    </w:lvl>
    <w:lvl w:ilvl="1">
      <w:start w:val="1"/>
      <w:numFmt w:val="decimal"/>
      <w:lvlText w:val="%1.%2"/>
      <w:lvlJc w:val="left"/>
      <w:pPr>
        <w:tabs>
          <w:tab w:val="left" w:pos="360"/>
        </w:tabs>
        <w:ind w:left="360" w:hanging="360"/>
      </w:pPr>
      <w:rPr>
        <w:rFonts w:hAnsi="宋体" w:hint="eastAsia"/>
      </w:rPr>
    </w:lvl>
    <w:lvl w:ilvl="2">
      <w:start w:val="1"/>
      <w:numFmt w:val="decimal"/>
      <w:lvlText w:val="%1.%2.%3"/>
      <w:lvlJc w:val="left"/>
      <w:pPr>
        <w:tabs>
          <w:tab w:val="left" w:pos="720"/>
        </w:tabs>
        <w:ind w:left="720" w:hanging="720"/>
      </w:pPr>
      <w:rPr>
        <w:rFonts w:hAnsi="宋体" w:hint="eastAsia"/>
      </w:rPr>
    </w:lvl>
    <w:lvl w:ilvl="3">
      <w:start w:val="1"/>
      <w:numFmt w:val="decimal"/>
      <w:lvlText w:val="%1.%2.%3.%4"/>
      <w:lvlJc w:val="left"/>
      <w:pPr>
        <w:tabs>
          <w:tab w:val="left" w:pos="1080"/>
        </w:tabs>
        <w:ind w:left="1080" w:hanging="1080"/>
      </w:pPr>
      <w:rPr>
        <w:rFonts w:hAnsi="宋体" w:hint="eastAsia"/>
      </w:rPr>
    </w:lvl>
    <w:lvl w:ilvl="4">
      <w:start w:val="1"/>
      <w:numFmt w:val="decimal"/>
      <w:lvlText w:val="%1.%2.%3.%4.%5"/>
      <w:lvlJc w:val="left"/>
      <w:pPr>
        <w:tabs>
          <w:tab w:val="left" w:pos="1080"/>
        </w:tabs>
        <w:ind w:left="1080" w:hanging="1080"/>
      </w:pPr>
      <w:rPr>
        <w:rFonts w:hAnsi="宋体" w:hint="eastAsia"/>
      </w:rPr>
    </w:lvl>
    <w:lvl w:ilvl="5">
      <w:start w:val="1"/>
      <w:numFmt w:val="decimal"/>
      <w:lvlText w:val="%1.%2.%3.%4.%5.%6"/>
      <w:lvlJc w:val="left"/>
      <w:pPr>
        <w:tabs>
          <w:tab w:val="left" w:pos="1440"/>
        </w:tabs>
        <w:ind w:left="1440" w:hanging="1440"/>
      </w:pPr>
      <w:rPr>
        <w:rFonts w:hAnsi="宋体" w:hint="eastAsia"/>
      </w:rPr>
    </w:lvl>
    <w:lvl w:ilvl="6">
      <w:start w:val="1"/>
      <w:numFmt w:val="decimal"/>
      <w:lvlText w:val="%1.%2.%3.%4.%5.%6.%7"/>
      <w:lvlJc w:val="left"/>
      <w:pPr>
        <w:tabs>
          <w:tab w:val="left" w:pos="1800"/>
        </w:tabs>
        <w:ind w:left="1800" w:hanging="1800"/>
      </w:pPr>
      <w:rPr>
        <w:rFonts w:hAnsi="宋体" w:hint="eastAsia"/>
      </w:rPr>
    </w:lvl>
    <w:lvl w:ilvl="7">
      <w:start w:val="1"/>
      <w:numFmt w:val="decimal"/>
      <w:lvlText w:val="%1.%2.%3.%4.%5.%6.%7.%8"/>
      <w:lvlJc w:val="left"/>
      <w:pPr>
        <w:tabs>
          <w:tab w:val="left" w:pos="1800"/>
        </w:tabs>
        <w:ind w:left="1800" w:hanging="1800"/>
      </w:pPr>
      <w:rPr>
        <w:rFonts w:hAnsi="宋体" w:hint="eastAsia"/>
      </w:rPr>
    </w:lvl>
    <w:lvl w:ilvl="8">
      <w:start w:val="1"/>
      <w:numFmt w:val="decimal"/>
      <w:lvlText w:val="%1.%2.%3.%4.%5.%6.%7.%8.%9"/>
      <w:lvlJc w:val="left"/>
      <w:pPr>
        <w:tabs>
          <w:tab w:val="left" w:pos="2160"/>
        </w:tabs>
        <w:ind w:left="2160" w:hanging="2160"/>
      </w:pPr>
      <w:rPr>
        <w:rFonts w:hAnsi="宋体" w:hint="eastAsia"/>
      </w:rPr>
    </w:lvl>
  </w:abstractNum>
  <w:abstractNum w:abstractNumId="28">
    <w:nsid w:val="2CD36470"/>
    <w:multiLevelType w:val="multilevel"/>
    <w:tmpl w:val="2CD36470"/>
    <w:lvl w:ilvl="0">
      <w:start w:val="1"/>
      <w:numFmt w:val="chineseCountingThousand"/>
      <w:lvlText w:val="%1"/>
      <w:lvlJc w:val="left"/>
      <w:pPr>
        <w:tabs>
          <w:tab w:val="left" w:pos="3405"/>
        </w:tabs>
        <w:ind w:left="3405" w:hanging="465"/>
      </w:pPr>
      <w:rPr>
        <w:rFonts w:hint="eastAsia"/>
      </w:rPr>
    </w:lvl>
    <w:lvl w:ilvl="1">
      <w:start w:val="1"/>
      <w:numFmt w:val="decimal"/>
      <w:lvlText w:val="%2)"/>
      <w:lvlJc w:val="left"/>
      <w:pPr>
        <w:tabs>
          <w:tab w:val="left" w:pos="840"/>
        </w:tabs>
        <w:ind w:left="840" w:hanging="420"/>
      </w:pPr>
    </w:lvl>
    <w:lvl w:ilvl="2">
      <w:start w:val="1"/>
      <w:numFmt w:val="decimal"/>
      <w:lvlText w:val="%3、"/>
      <w:lvlJc w:val="left"/>
      <w:pPr>
        <w:tabs>
          <w:tab w:val="left" w:pos="1710"/>
        </w:tabs>
        <w:ind w:left="1710" w:hanging="870"/>
      </w:pPr>
      <w:rPr>
        <w:rFonts w:hint="eastAsia"/>
      </w:rPr>
    </w:lvl>
    <w:lvl w:ilvl="3">
      <w:start w:val="3"/>
      <w:numFmt w:val="decimal"/>
      <w:lvlText w:val="%4．"/>
      <w:lvlJc w:val="left"/>
      <w:pPr>
        <w:tabs>
          <w:tab w:val="left" w:pos="900"/>
        </w:tabs>
        <w:ind w:left="900" w:hanging="36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9">
    <w:nsid w:val="2E3F6AB9"/>
    <w:multiLevelType w:val="multilevel"/>
    <w:tmpl w:val="2E3F6AB9"/>
    <w:lvl w:ilvl="0">
      <w:start w:val="5"/>
      <w:numFmt w:val="decimal"/>
      <w:pStyle w:val="a4"/>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735"/>
        </w:tabs>
        <w:ind w:left="735" w:hanging="735"/>
      </w:pPr>
    </w:lvl>
    <w:lvl w:ilvl="3">
      <w:start w:val="1"/>
      <w:numFmt w:val="decimal"/>
      <w:lvlText w:val="%1．%2.%3.%4"/>
      <w:lvlJc w:val="left"/>
      <w:pPr>
        <w:tabs>
          <w:tab w:val="left" w:pos="735"/>
        </w:tabs>
        <w:ind w:left="735" w:hanging="735"/>
      </w:pPr>
    </w:lvl>
    <w:lvl w:ilvl="4">
      <w:start w:val="1"/>
      <w:numFmt w:val="decimal"/>
      <w:lvlText w:val="%1．%2.%3.%4.%5"/>
      <w:lvlJc w:val="left"/>
      <w:pPr>
        <w:tabs>
          <w:tab w:val="left" w:pos="735"/>
        </w:tabs>
        <w:ind w:left="735" w:hanging="735"/>
      </w:pPr>
    </w:lvl>
    <w:lvl w:ilvl="5">
      <w:start w:val="1"/>
      <w:numFmt w:val="decimal"/>
      <w:lvlText w:val="%1．%2.%3.%4.%5.%6"/>
      <w:lvlJc w:val="left"/>
      <w:pPr>
        <w:tabs>
          <w:tab w:val="left" w:pos="735"/>
        </w:tabs>
        <w:ind w:left="735" w:hanging="735"/>
      </w:pPr>
    </w:lvl>
    <w:lvl w:ilvl="6">
      <w:start w:val="1"/>
      <w:numFmt w:val="decimal"/>
      <w:lvlText w:val="%1．%2.%3.%4.%5.%6.%7"/>
      <w:lvlJc w:val="left"/>
      <w:pPr>
        <w:tabs>
          <w:tab w:val="left" w:pos="735"/>
        </w:tabs>
        <w:ind w:left="735" w:hanging="735"/>
      </w:pPr>
    </w:lvl>
    <w:lvl w:ilvl="7">
      <w:start w:val="1"/>
      <w:numFmt w:val="decimal"/>
      <w:lvlText w:val="%1．%2.%3.%4.%5.%6.%7.%8"/>
      <w:lvlJc w:val="left"/>
      <w:pPr>
        <w:tabs>
          <w:tab w:val="left" w:pos="735"/>
        </w:tabs>
        <w:ind w:left="735" w:hanging="735"/>
      </w:pPr>
    </w:lvl>
    <w:lvl w:ilvl="8">
      <w:start w:val="1"/>
      <w:numFmt w:val="decimal"/>
      <w:lvlText w:val="%1．%2.%3.%4.%5.%6.%7.%8.%9"/>
      <w:lvlJc w:val="left"/>
      <w:pPr>
        <w:tabs>
          <w:tab w:val="left" w:pos="735"/>
        </w:tabs>
        <w:ind w:left="735" w:hanging="735"/>
      </w:pPr>
    </w:lvl>
  </w:abstractNum>
  <w:abstractNum w:abstractNumId="30">
    <w:nsid w:val="32216081"/>
    <w:multiLevelType w:val="multilevel"/>
    <w:tmpl w:val="32216081"/>
    <w:lvl w:ilvl="0">
      <w:start w:val="3"/>
      <w:numFmt w:val="decimal"/>
      <w:pStyle w:val="15225"/>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735"/>
        </w:tabs>
        <w:ind w:left="735" w:hanging="735"/>
      </w:pPr>
    </w:lvl>
    <w:lvl w:ilvl="3">
      <w:start w:val="1"/>
      <w:numFmt w:val="decimal"/>
      <w:lvlText w:val="%1．%2.%3.%4"/>
      <w:lvlJc w:val="left"/>
      <w:pPr>
        <w:tabs>
          <w:tab w:val="left" w:pos="735"/>
        </w:tabs>
        <w:ind w:left="735" w:hanging="735"/>
      </w:pPr>
    </w:lvl>
    <w:lvl w:ilvl="4">
      <w:start w:val="1"/>
      <w:numFmt w:val="decimal"/>
      <w:lvlText w:val="%1．%2.%3.%4.%5"/>
      <w:lvlJc w:val="left"/>
      <w:pPr>
        <w:tabs>
          <w:tab w:val="left" w:pos="735"/>
        </w:tabs>
        <w:ind w:left="735" w:hanging="735"/>
      </w:pPr>
    </w:lvl>
    <w:lvl w:ilvl="5">
      <w:start w:val="1"/>
      <w:numFmt w:val="decimal"/>
      <w:lvlText w:val="%1．%2.%3.%4.%5.%6"/>
      <w:lvlJc w:val="left"/>
      <w:pPr>
        <w:tabs>
          <w:tab w:val="left" w:pos="735"/>
        </w:tabs>
        <w:ind w:left="735" w:hanging="735"/>
      </w:pPr>
    </w:lvl>
    <w:lvl w:ilvl="6">
      <w:start w:val="1"/>
      <w:numFmt w:val="decimal"/>
      <w:lvlText w:val="%1．%2.%3.%4.%5.%6.%7"/>
      <w:lvlJc w:val="left"/>
      <w:pPr>
        <w:tabs>
          <w:tab w:val="left" w:pos="735"/>
        </w:tabs>
        <w:ind w:left="735" w:hanging="735"/>
      </w:pPr>
    </w:lvl>
    <w:lvl w:ilvl="7">
      <w:start w:val="1"/>
      <w:numFmt w:val="decimal"/>
      <w:lvlText w:val="%1．%2.%3.%4.%5.%6.%7.%8"/>
      <w:lvlJc w:val="left"/>
      <w:pPr>
        <w:tabs>
          <w:tab w:val="left" w:pos="735"/>
        </w:tabs>
        <w:ind w:left="735" w:hanging="735"/>
      </w:pPr>
    </w:lvl>
    <w:lvl w:ilvl="8">
      <w:start w:val="1"/>
      <w:numFmt w:val="decimal"/>
      <w:lvlText w:val="%1．%2.%3.%4.%5.%6.%7.%8.%9"/>
      <w:lvlJc w:val="left"/>
      <w:pPr>
        <w:tabs>
          <w:tab w:val="left" w:pos="735"/>
        </w:tabs>
        <w:ind w:left="735" w:hanging="735"/>
      </w:pPr>
    </w:lvl>
  </w:abstractNum>
  <w:abstractNum w:abstractNumId="31">
    <w:nsid w:val="3EBB3C91"/>
    <w:multiLevelType w:val="multilevel"/>
    <w:tmpl w:val="3EBB3C91"/>
    <w:lvl w:ilvl="0">
      <w:start w:val="1"/>
      <w:numFmt w:val="decimal"/>
      <w:pStyle w:val="10"/>
      <w:lvlText w:val="%1."/>
      <w:lvlJc w:val="left"/>
      <w:pPr>
        <w:ind w:left="420" w:hanging="420"/>
      </w:pPr>
      <w:rPr>
        <w:rFonts w:hint="eastAsia"/>
      </w:rPr>
    </w:lvl>
    <w:lvl w:ilvl="1">
      <w:start w:val="1"/>
      <w:numFmt w:val="decimal"/>
      <w:pStyle w:val="21"/>
      <w:isLgl/>
      <w:suff w:val="space"/>
      <w:lvlText w:val="%1.%2 "/>
      <w:lvlJc w:val="left"/>
      <w:pPr>
        <w:ind w:left="794" w:hanging="794"/>
      </w:pPr>
      <w:rPr>
        <w:rFonts w:hint="eastAsia"/>
      </w:rPr>
    </w:lvl>
    <w:lvl w:ilvl="2">
      <w:start w:val="1"/>
      <w:numFmt w:val="decimal"/>
      <w:pStyle w:val="3"/>
      <w:isLgl/>
      <w:suff w:val="space"/>
      <w:lvlText w:val="%1.%2.%3 "/>
      <w:lvlJc w:val="left"/>
      <w:pPr>
        <w:ind w:left="1191" w:hanging="907"/>
      </w:pPr>
      <w:rPr>
        <w:rFonts w:hint="eastAsia"/>
      </w:rPr>
    </w:lvl>
    <w:lvl w:ilvl="3">
      <w:start w:val="1"/>
      <w:numFmt w:val="decimal"/>
      <w:pStyle w:val="4"/>
      <w:isLgl/>
      <w:suff w:val="space"/>
      <w:lvlText w:val="%1.%2.%3.%4 "/>
      <w:lvlJc w:val="left"/>
      <w:pPr>
        <w:ind w:left="1163" w:hanging="1021"/>
      </w:pPr>
      <w:rPr>
        <w:rFonts w:hint="eastAsia"/>
      </w:rPr>
    </w:lvl>
    <w:lvl w:ilvl="4">
      <w:start w:val="1"/>
      <w:numFmt w:val="decimal"/>
      <w:pStyle w:val="5"/>
      <w:isLgl/>
      <w:suff w:val="space"/>
      <w:lvlText w:val="%1.%2.%3.%4.%5 "/>
      <w:lvlJc w:val="left"/>
      <w:pPr>
        <w:ind w:left="1134" w:hanging="1134"/>
      </w:pPr>
      <w:rPr>
        <w:rFonts w:hint="eastAsia"/>
      </w:rPr>
    </w:lvl>
    <w:lvl w:ilvl="5">
      <w:start w:val="1"/>
      <w:numFmt w:val="decimal"/>
      <w:pStyle w:val="6"/>
      <w:isLgl/>
      <w:suff w:val="space"/>
      <w:lvlText w:val="%1.%2.%3.%4.%5.%6 "/>
      <w:lvlJc w:val="left"/>
      <w:pPr>
        <w:ind w:left="1247" w:hanging="1247"/>
      </w:pPr>
      <w:rPr>
        <w:rFonts w:hint="eastAsia"/>
      </w:rPr>
    </w:lvl>
    <w:lvl w:ilvl="6">
      <w:start w:val="1"/>
      <w:numFmt w:val="decimal"/>
      <w:lvlRestart w:val="0"/>
      <w:pStyle w:val="a5"/>
      <w:isLgl/>
      <w:suff w:val="space"/>
      <w:lvlText w:val="图 %1.%7 "/>
      <w:lvlJc w:val="left"/>
      <w:rPr>
        <w:rFonts w:hint="eastAsia"/>
      </w:rPr>
    </w:lvl>
    <w:lvl w:ilvl="7">
      <w:start w:val="1"/>
      <w:numFmt w:val="decimal"/>
      <w:lvlRestart w:val="0"/>
      <w:pStyle w:val="a6"/>
      <w:isLgl/>
      <w:suff w:val="space"/>
      <w:lvlText w:val="表 %1.%8 "/>
      <w:lvlJc w:val="left"/>
      <w:rPr>
        <w:rFonts w:hint="eastAsia"/>
      </w:rPr>
    </w:lvl>
    <w:lvl w:ilvl="8">
      <w:start w:val="1"/>
      <w:numFmt w:val="none"/>
      <w:suff w:val="nothing"/>
      <w:lvlText w:val=""/>
      <w:lvlJc w:val="left"/>
      <w:rPr>
        <w:rFonts w:hint="eastAsia"/>
      </w:rPr>
    </w:lvl>
  </w:abstractNum>
  <w:abstractNum w:abstractNumId="32">
    <w:nsid w:val="4433187F"/>
    <w:multiLevelType w:val="multilevel"/>
    <w:tmpl w:val="4433187F"/>
    <w:lvl w:ilvl="0">
      <w:start w:val="1"/>
      <w:numFmt w:val="chineseCountingThousand"/>
      <w:lvlText w:val="%1"/>
      <w:lvlJc w:val="left"/>
      <w:pPr>
        <w:tabs>
          <w:tab w:val="left" w:pos="4360"/>
        </w:tabs>
        <w:ind w:left="4360" w:hanging="425"/>
      </w:pPr>
      <w:rPr>
        <w:rFonts w:eastAsia="黑体" w:hint="eastAsia"/>
        <w:b/>
        <w:bCs/>
        <w:i w:val="0"/>
        <w:iCs w:val="0"/>
        <w:sz w:val="30"/>
        <w:szCs w:val="30"/>
      </w:rPr>
    </w:lvl>
    <w:lvl w:ilvl="1">
      <w:start w:val="1"/>
      <w:numFmt w:val="decimal"/>
      <w:lvlText w:val="(%2)"/>
      <w:lvlJc w:val="left"/>
      <w:pPr>
        <w:tabs>
          <w:tab w:val="left" w:pos="900"/>
        </w:tabs>
        <w:ind w:left="900" w:hanging="480"/>
      </w:pPr>
      <w:rPr>
        <w:rFonts w:hint="eastAsia"/>
      </w:rPr>
    </w:lvl>
    <w:lvl w:ilvl="2">
      <w:start w:val="1"/>
      <w:numFmt w:val="decimal"/>
      <w:lvlText w:val="(%3)"/>
      <w:lvlJc w:val="left"/>
      <w:pPr>
        <w:tabs>
          <w:tab w:val="left" w:pos="1200"/>
        </w:tabs>
        <w:ind w:left="1200" w:hanging="360"/>
      </w:pPr>
      <w:rPr>
        <w:rFonts w:hint="eastAsia"/>
      </w:rPr>
    </w:lvl>
    <w:lvl w:ilvl="3">
      <w:start w:val="11"/>
      <w:numFmt w:val="decimal"/>
      <w:lvlText w:val="%4、"/>
      <w:lvlJc w:val="left"/>
      <w:pPr>
        <w:ind w:left="1980" w:hanging="720"/>
      </w:pPr>
      <w:rPr>
        <w:rFonts w:hint="default"/>
        <w:b/>
        <w:bCs/>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3">
    <w:nsid w:val="492B33A3"/>
    <w:multiLevelType w:val="multilevel"/>
    <w:tmpl w:val="492B33A3"/>
    <w:lvl w:ilvl="0">
      <w:start w:val="2"/>
      <w:numFmt w:val="decimal"/>
      <w:lvlText w:val="%1"/>
      <w:lvlJc w:val="left"/>
      <w:pPr>
        <w:tabs>
          <w:tab w:val="left" w:pos="360"/>
        </w:tabs>
        <w:ind w:left="360" w:hanging="360"/>
      </w:pPr>
      <w:rPr>
        <w:rFonts w:hint="eastAsia"/>
        <w:b w:val="0"/>
        <w:bCs w:val="0"/>
      </w:rPr>
    </w:lvl>
    <w:lvl w:ilvl="1">
      <w:start w:val="2"/>
      <w:numFmt w:val="decimal"/>
      <w:lvlText w:val="%1.%2"/>
      <w:lvlJc w:val="left"/>
      <w:pPr>
        <w:tabs>
          <w:tab w:val="left" w:pos="720"/>
        </w:tabs>
        <w:ind w:left="720" w:hanging="720"/>
      </w:pPr>
      <w:rPr>
        <w:rFonts w:hint="eastAsia"/>
        <w:b w:val="0"/>
        <w:bCs w:val="0"/>
      </w:rPr>
    </w:lvl>
    <w:lvl w:ilvl="2">
      <w:start w:val="1"/>
      <w:numFmt w:val="decimal"/>
      <w:lvlText w:val="%1.%2.%3"/>
      <w:lvlJc w:val="left"/>
      <w:pPr>
        <w:tabs>
          <w:tab w:val="left" w:pos="720"/>
        </w:tabs>
        <w:ind w:left="720" w:hanging="720"/>
      </w:pPr>
      <w:rPr>
        <w:rFonts w:hint="eastAsia"/>
        <w:b w:val="0"/>
        <w:bCs w:val="0"/>
      </w:rPr>
    </w:lvl>
    <w:lvl w:ilvl="3">
      <w:start w:val="1"/>
      <w:numFmt w:val="decimal"/>
      <w:lvlText w:val="%1.%2.%3.%4"/>
      <w:lvlJc w:val="left"/>
      <w:pPr>
        <w:tabs>
          <w:tab w:val="left" w:pos="1080"/>
        </w:tabs>
        <w:ind w:left="1080" w:hanging="1080"/>
      </w:pPr>
      <w:rPr>
        <w:rFonts w:hint="eastAsia"/>
        <w:b w:val="0"/>
        <w:bCs w:val="0"/>
      </w:rPr>
    </w:lvl>
    <w:lvl w:ilvl="4">
      <w:start w:val="1"/>
      <w:numFmt w:val="decimal"/>
      <w:lvlText w:val="%1.%2.%3.%4.%5"/>
      <w:lvlJc w:val="left"/>
      <w:pPr>
        <w:tabs>
          <w:tab w:val="left" w:pos="1440"/>
        </w:tabs>
        <w:ind w:left="1440" w:hanging="1440"/>
      </w:pPr>
      <w:rPr>
        <w:rFonts w:hint="eastAsia"/>
        <w:b w:val="0"/>
        <w:bCs w:val="0"/>
      </w:rPr>
    </w:lvl>
    <w:lvl w:ilvl="5">
      <w:start w:val="1"/>
      <w:numFmt w:val="decimal"/>
      <w:lvlText w:val="%1.%2.%3.%4.%5.%6"/>
      <w:lvlJc w:val="left"/>
      <w:pPr>
        <w:tabs>
          <w:tab w:val="left" w:pos="1440"/>
        </w:tabs>
        <w:ind w:left="1440" w:hanging="1440"/>
      </w:pPr>
      <w:rPr>
        <w:rFonts w:hint="eastAsia"/>
        <w:b w:val="0"/>
        <w:bCs w:val="0"/>
      </w:rPr>
    </w:lvl>
    <w:lvl w:ilvl="6">
      <w:start w:val="1"/>
      <w:numFmt w:val="decimal"/>
      <w:lvlText w:val="%1.%2.%3.%4.%5.%6.%7"/>
      <w:lvlJc w:val="left"/>
      <w:pPr>
        <w:tabs>
          <w:tab w:val="left" w:pos="1800"/>
        </w:tabs>
        <w:ind w:left="1800" w:hanging="1800"/>
      </w:pPr>
      <w:rPr>
        <w:rFonts w:hint="eastAsia"/>
        <w:b w:val="0"/>
        <w:bCs w:val="0"/>
      </w:rPr>
    </w:lvl>
    <w:lvl w:ilvl="7">
      <w:start w:val="1"/>
      <w:numFmt w:val="decimal"/>
      <w:lvlText w:val="%1.%2.%3.%4.%5.%6.%7.%8"/>
      <w:lvlJc w:val="left"/>
      <w:pPr>
        <w:tabs>
          <w:tab w:val="left" w:pos="2160"/>
        </w:tabs>
        <w:ind w:left="2160" w:hanging="2160"/>
      </w:pPr>
      <w:rPr>
        <w:rFonts w:hint="eastAsia"/>
        <w:b w:val="0"/>
        <w:bCs w:val="0"/>
      </w:rPr>
    </w:lvl>
    <w:lvl w:ilvl="8">
      <w:start w:val="1"/>
      <w:numFmt w:val="decimal"/>
      <w:lvlText w:val="%1.%2.%3.%4.%5.%6.%7.%8.%9"/>
      <w:lvlJc w:val="left"/>
      <w:pPr>
        <w:tabs>
          <w:tab w:val="left" w:pos="2160"/>
        </w:tabs>
        <w:ind w:left="2160" w:hanging="2160"/>
      </w:pPr>
      <w:rPr>
        <w:rFonts w:hint="eastAsia"/>
        <w:b w:val="0"/>
        <w:bCs w:val="0"/>
      </w:rPr>
    </w:lvl>
  </w:abstractNum>
  <w:abstractNum w:abstractNumId="34">
    <w:nsid w:val="4C7E4318"/>
    <w:multiLevelType w:val="multilevel"/>
    <w:tmpl w:val="4C7E4318"/>
    <w:lvl w:ilvl="0">
      <w:start w:val="1"/>
      <w:numFmt w:val="japaneseCounting"/>
      <w:lvlText w:val="第%1章"/>
      <w:lvlJc w:val="left"/>
      <w:pPr>
        <w:tabs>
          <w:tab w:val="left" w:pos="1980"/>
        </w:tabs>
        <w:ind w:left="1980" w:hanging="1260"/>
      </w:pPr>
      <w:rPr>
        <w:rFonts w:hint="eastAsia"/>
      </w:rPr>
    </w:lvl>
    <w:lvl w:ilvl="1">
      <w:start w:val="1"/>
      <w:numFmt w:val="decimal"/>
      <w:lvlText w:val="(%2)"/>
      <w:lvlJc w:val="left"/>
      <w:pPr>
        <w:tabs>
          <w:tab w:val="left" w:pos="1500"/>
        </w:tabs>
        <w:ind w:left="1500" w:hanging="360"/>
      </w:pPr>
      <w:rPr>
        <w:rFonts w:hint="default"/>
      </w:rPr>
    </w:lvl>
    <w:lvl w:ilvl="2">
      <w:start w:val="1"/>
      <w:numFmt w:val="upperLetter"/>
      <w:lvlText w:val="%3."/>
      <w:lvlJc w:val="left"/>
      <w:pPr>
        <w:tabs>
          <w:tab w:val="left" w:pos="2115"/>
        </w:tabs>
        <w:ind w:left="2115" w:hanging="555"/>
      </w:pPr>
      <w:rPr>
        <w:rFonts w:hint="eastAsia"/>
      </w:rPr>
    </w:lvl>
    <w:lvl w:ilvl="3">
      <w:start w:val="1"/>
      <w:numFmt w:val="decimal"/>
      <w:lvlText w:val="%4."/>
      <w:lvlJc w:val="left"/>
      <w:pPr>
        <w:tabs>
          <w:tab w:val="left" w:pos="2400"/>
        </w:tabs>
        <w:ind w:left="2400" w:hanging="420"/>
      </w:pPr>
    </w:lvl>
    <w:lvl w:ilvl="4">
      <w:start w:val="1"/>
      <w:numFmt w:val="lowerLetter"/>
      <w:lvlText w:val="%5)"/>
      <w:lvlJc w:val="left"/>
      <w:pPr>
        <w:tabs>
          <w:tab w:val="left" w:pos="2820"/>
        </w:tabs>
        <w:ind w:left="2820" w:hanging="420"/>
      </w:pPr>
    </w:lvl>
    <w:lvl w:ilvl="5">
      <w:start w:val="1"/>
      <w:numFmt w:val="lowerRoman"/>
      <w:lvlText w:val="%6."/>
      <w:lvlJc w:val="right"/>
      <w:pPr>
        <w:tabs>
          <w:tab w:val="left" w:pos="3240"/>
        </w:tabs>
        <w:ind w:left="3240" w:hanging="420"/>
      </w:pPr>
    </w:lvl>
    <w:lvl w:ilvl="6">
      <w:start w:val="1"/>
      <w:numFmt w:val="decimal"/>
      <w:lvlText w:val="%7."/>
      <w:lvlJc w:val="left"/>
      <w:pPr>
        <w:tabs>
          <w:tab w:val="left" w:pos="3660"/>
        </w:tabs>
        <w:ind w:left="3660" w:hanging="420"/>
      </w:pPr>
    </w:lvl>
    <w:lvl w:ilvl="7">
      <w:start w:val="1"/>
      <w:numFmt w:val="lowerLetter"/>
      <w:lvlText w:val="%8)"/>
      <w:lvlJc w:val="left"/>
      <w:pPr>
        <w:tabs>
          <w:tab w:val="left" w:pos="4080"/>
        </w:tabs>
        <w:ind w:left="4080" w:hanging="420"/>
      </w:pPr>
    </w:lvl>
    <w:lvl w:ilvl="8">
      <w:start w:val="1"/>
      <w:numFmt w:val="lowerRoman"/>
      <w:lvlText w:val="%9."/>
      <w:lvlJc w:val="right"/>
      <w:pPr>
        <w:tabs>
          <w:tab w:val="left" w:pos="4500"/>
        </w:tabs>
        <w:ind w:left="4500" w:hanging="420"/>
      </w:pPr>
    </w:lvl>
  </w:abstractNum>
  <w:abstractNum w:abstractNumId="35">
    <w:nsid w:val="53EA6E03"/>
    <w:multiLevelType w:val="multilevel"/>
    <w:tmpl w:val="53EA6E03"/>
    <w:lvl w:ilvl="0">
      <w:start w:val="8"/>
      <w:numFmt w:val="decimal"/>
      <w:pStyle w:val="a7"/>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735"/>
        </w:tabs>
        <w:ind w:left="735" w:hanging="735"/>
      </w:pPr>
    </w:lvl>
    <w:lvl w:ilvl="3">
      <w:start w:val="1"/>
      <w:numFmt w:val="decimal"/>
      <w:lvlText w:val="%1．%2.%3.%4"/>
      <w:lvlJc w:val="left"/>
      <w:pPr>
        <w:tabs>
          <w:tab w:val="left" w:pos="735"/>
        </w:tabs>
        <w:ind w:left="735" w:hanging="735"/>
      </w:pPr>
    </w:lvl>
    <w:lvl w:ilvl="4">
      <w:start w:val="1"/>
      <w:numFmt w:val="decimal"/>
      <w:lvlText w:val="%1．%2.%3.%4.%5"/>
      <w:lvlJc w:val="left"/>
      <w:pPr>
        <w:tabs>
          <w:tab w:val="left" w:pos="735"/>
        </w:tabs>
        <w:ind w:left="735" w:hanging="735"/>
      </w:pPr>
    </w:lvl>
    <w:lvl w:ilvl="5">
      <w:start w:val="1"/>
      <w:numFmt w:val="decimal"/>
      <w:lvlText w:val="%1．%2.%3.%4.%5.%6"/>
      <w:lvlJc w:val="left"/>
      <w:pPr>
        <w:tabs>
          <w:tab w:val="left" w:pos="735"/>
        </w:tabs>
        <w:ind w:left="735" w:hanging="735"/>
      </w:pPr>
    </w:lvl>
    <w:lvl w:ilvl="6">
      <w:start w:val="1"/>
      <w:numFmt w:val="decimal"/>
      <w:lvlText w:val="%1．%2.%3.%4.%5.%6.%7"/>
      <w:lvlJc w:val="left"/>
      <w:pPr>
        <w:tabs>
          <w:tab w:val="left" w:pos="735"/>
        </w:tabs>
        <w:ind w:left="735" w:hanging="735"/>
      </w:pPr>
    </w:lvl>
    <w:lvl w:ilvl="7">
      <w:start w:val="1"/>
      <w:numFmt w:val="decimal"/>
      <w:lvlText w:val="%1．%2.%3.%4.%5.%6.%7.%8"/>
      <w:lvlJc w:val="left"/>
      <w:pPr>
        <w:tabs>
          <w:tab w:val="left" w:pos="735"/>
        </w:tabs>
        <w:ind w:left="735" w:hanging="735"/>
      </w:pPr>
    </w:lvl>
    <w:lvl w:ilvl="8">
      <w:start w:val="1"/>
      <w:numFmt w:val="decimal"/>
      <w:lvlText w:val="%1．%2.%3.%4.%5.%6.%7.%8.%9"/>
      <w:lvlJc w:val="left"/>
      <w:pPr>
        <w:tabs>
          <w:tab w:val="left" w:pos="735"/>
        </w:tabs>
        <w:ind w:left="735" w:hanging="735"/>
      </w:pPr>
    </w:lvl>
  </w:abstractNum>
  <w:abstractNum w:abstractNumId="36">
    <w:nsid w:val="57941581"/>
    <w:multiLevelType w:val="singleLevel"/>
    <w:tmpl w:val="57941581"/>
    <w:lvl w:ilvl="0">
      <w:start w:val="1"/>
      <w:numFmt w:val="japaneseCounting"/>
      <w:lvlText w:val="%1."/>
      <w:lvlJc w:val="left"/>
      <w:pPr>
        <w:tabs>
          <w:tab w:val="left" w:pos="405"/>
        </w:tabs>
        <w:ind w:left="405" w:hanging="405"/>
      </w:pPr>
      <w:rPr>
        <w:rFonts w:hint="eastAsia"/>
      </w:rPr>
    </w:lvl>
  </w:abstractNum>
  <w:abstractNum w:abstractNumId="37">
    <w:nsid w:val="64C060A2"/>
    <w:multiLevelType w:val="multilevel"/>
    <w:tmpl w:val="64C060A2"/>
    <w:lvl w:ilvl="0">
      <w:start w:val="4"/>
      <w:numFmt w:val="decimal"/>
      <w:pStyle w:val="11"/>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735"/>
        </w:tabs>
        <w:ind w:left="735" w:hanging="735"/>
      </w:pPr>
    </w:lvl>
    <w:lvl w:ilvl="3">
      <w:start w:val="1"/>
      <w:numFmt w:val="decimal"/>
      <w:lvlText w:val="%1．%2.%3.%4"/>
      <w:lvlJc w:val="left"/>
      <w:pPr>
        <w:tabs>
          <w:tab w:val="left" w:pos="735"/>
        </w:tabs>
        <w:ind w:left="735" w:hanging="735"/>
      </w:pPr>
    </w:lvl>
    <w:lvl w:ilvl="4">
      <w:start w:val="1"/>
      <w:numFmt w:val="decimal"/>
      <w:lvlText w:val="%1．%2.%3.%4.%5"/>
      <w:lvlJc w:val="left"/>
      <w:pPr>
        <w:tabs>
          <w:tab w:val="left" w:pos="735"/>
        </w:tabs>
        <w:ind w:left="735" w:hanging="735"/>
      </w:pPr>
    </w:lvl>
    <w:lvl w:ilvl="5">
      <w:start w:val="1"/>
      <w:numFmt w:val="decimal"/>
      <w:lvlText w:val="%1．%2.%3.%4.%5.%6"/>
      <w:lvlJc w:val="left"/>
      <w:pPr>
        <w:tabs>
          <w:tab w:val="left" w:pos="735"/>
        </w:tabs>
        <w:ind w:left="735" w:hanging="735"/>
      </w:pPr>
    </w:lvl>
    <w:lvl w:ilvl="6">
      <w:start w:val="1"/>
      <w:numFmt w:val="decimal"/>
      <w:lvlText w:val="%1．%2.%3.%4.%5.%6.%7"/>
      <w:lvlJc w:val="left"/>
      <w:pPr>
        <w:tabs>
          <w:tab w:val="left" w:pos="735"/>
        </w:tabs>
        <w:ind w:left="735" w:hanging="735"/>
      </w:pPr>
    </w:lvl>
    <w:lvl w:ilvl="7">
      <w:start w:val="1"/>
      <w:numFmt w:val="decimal"/>
      <w:lvlText w:val="%1．%2.%3.%4.%5.%6.%7.%8"/>
      <w:lvlJc w:val="left"/>
      <w:pPr>
        <w:tabs>
          <w:tab w:val="left" w:pos="735"/>
        </w:tabs>
        <w:ind w:left="735" w:hanging="735"/>
      </w:pPr>
    </w:lvl>
    <w:lvl w:ilvl="8">
      <w:start w:val="1"/>
      <w:numFmt w:val="decimal"/>
      <w:lvlText w:val="%1．%2.%3.%4.%5.%6.%7.%8.%9"/>
      <w:lvlJc w:val="left"/>
      <w:pPr>
        <w:tabs>
          <w:tab w:val="left" w:pos="735"/>
        </w:tabs>
        <w:ind w:left="735" w:hanging="735"/>
      </w:pPr>
    </w:lvl>
  </w:abstractNum>
  <w:abstractNum w:abstractNumId="38">
    <w:nsid w:val="677E0E1F"/>
    <w:multiLevelType w:val="multilevel"/>
    <w:tmpl w:val="677E0E1F"/>
    <w:lvl w:ilvl="0">
      <w:start w:val="1"/>
      <w:numFmt w:val="decimal"/>
      <w:lvlText w:val="%1."/>
      <w:lvlJc w:val="left"/>
      <w:pPr>
        <w:tabs>
          <w:tab w:val="left" w:pos="420"/>
        </w:tabs>
        <w:ind w:left="420" w:hanging="420"/>
      </w:p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39">
    <w:nsid w:val="70C91A91"/>
    <w:multiLevelType w:val="multilevel"/>
    <w:tmpl w:val="70C91A91"/>
    <w:lvl w:ilvl="0">
      <w:start w:val="1"/>
      <w:numFmt w:val="decimal"/>
      <w:lvlText w:val="%1."/>
      <w:lvlJc w:val="left"/>
      <w:pPr>
        <w:tabs>
          <w:tab w:val="num" w:pos="898"/>
        </w:tabs>
        <w:ind w:left="898" w:hanging="420"/>
      </w:pPr>
      <w:rPr>
        <w:rFonts w:hint="eastAsia"/>
      </w:rPr>
    </w:lvl>
    <w:lvl w:ilvl="1">
      <w:start w:val="1"/>
      <w:numFmt w:val="lowerLetter"/>
      <w:lvlText w:val="%2)"/>
      <w:lvlJc w:val="left"/>
      <w:pPr>
        <w:tabs>
          <w:tab w:val="num" w:pos="1318"/>
        </w:tabs>
        <w:ind w:left="1318" w:hanging="420"/>
      </w:pPr>
    </w:lvl>
    <w:lvl w:ilvl="2">
      <w:start w:val="1"/>
      <w:numFmt w:val="lowerRoman"/>
      <w:lvlText w:val="%3."/>
      <w:lvlJc w:val="right"/>
      <w:pPr>
        <w:tabs>
          <w:tab w:val="num" w:pos="1738"/>
        </w:tabs>
        <w:ind w:left="1738" w:hanging="420"/>
      </w:pPr>
    </w:lvl>
    <w:lvl w:ilvl="3">
      <w:start w:val="1"/>
      <w:numFmt w:val="decimal"/>
      <w:lvlText w:val="%4."/>
      <w:lvlJc w:val="left"/>
      <w:pPr>
        <w:tabs>
          <w:tab w:val="num" w:pos="2158"/>
        </w:tabs>
        <w:ind w:left="2158" w:hanging="420"/>
      </w:pPr>
    </w:lvl>
    <w:lvl w:ilvl="4">
      <w:start w:val="1"/>
      <w:numFmt w:val="lowerLetter"/>
      <w:lvlText w:val="%5)"/>
      <w:lvlJc w:val="left"/>
      <w:pPr>
        <w:tabs>
          <w:tab w:val="num" w:pos="2578"/>
        </w:tabs>
        <w:ind w:left="2578" w:hanging="420"/>
      </w:pPr>
    </w:lvl>
    <w:lvl w:ilvl="5">
      <w:start w:val="1"/>
      <w:numFmt w:val="lowerRoman"/>
      <w:lvlText w:val="%6."/>
      <w:lvlJc w:val="right"/>
      <w:pPr>
        <w:tabs>
          <w:tab w:val="num" w:pos="2998"/>
        </w:tabs>
        <w:ind w:left="2998" w:hanging="420"/>
      </w:pPr>
    </w:lvl>
    <w:lvl w:ilvl="6">
      <w:start w:val="1"/>
      <w:numFmt w:val="decimal"/>
      <w:lvlText w:val="%7."/>
      <w:lvlJc w:val="left"/>
      <w:pPr>
        <w:tabs>
          <w:tab w:val="num" w:pos="3418"/>
        </w:tabs>
        <w:ind w:left="3418" w:hanging="420"/>
      </w:pPr>
    </w:lvl>
    <w:lvl w:ilvl="7">
      <w:start w:val="1"/>
      <w:numFmt w:val="lowerLetter"/>
      <w:lvlText w:val="%8)"/>
      <w:lvlJc w:val="left"/>
      <w:pPr>
        <w:tabs>
          <w:tab w:val="num" w:pos="3838"/>
        </w:tabs>
        <w:ind w:left="3838" w:hanging="420"/>
      </w:pPr>
    </w:lvl>
    <w:lvl w:ilvl="8">
      <w:start w:val="1"/>
      <w:numFmt w:val="lowerRoman"/>
      <w:lvlText w:val="%9."/>
      <w:lvlJc w:val="right"/>
      <w:pPr>
        <w:tabs>
          <w:tab w:val="num" w:pos="4258"/>
        </w:tabs>
        <w:ind w:left="4258" w:hanging="420"/>
      </w:pPr>
    </w:lvl>
  </w:abstractNum>
  <w:abstractNum w:abstractNumId="40">
    <w:nsid w:val="76F43925"/>
    <w:multiLevelType w:val="multilevel"/>
    <w:tmpl w:val="76F43925"/>
    <w:lvl w:ilvl="0">
      <w:start w:val="1"/>
      <w:numFmt w:val="decimal"/>
      <w:lvlText w:val="%1)"/>
      <w:lvlJc w:val="left"/>
      <w:pPr>
        <w:tabs>
          <w:tab w:val="left" w:pos="960"/>
        </w:tabs>
        <w:ind w:left="960" w:hanging="420"/>
      </w:p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41">
    <w:nsid w:val="7BBE78F0"/>
    <w:multiLevelType w:val="multilevel"/>
    <w:tmpl w:val="7BBE78F0"/>
    <w:lvl w:ilvl="0">
      <w:start w:val="1"/>
      <w:numFmt w:val="upperLetter"/>
      <w:pStyle w:val="12"/>
      <w:lvlText w:val="附录%1"/>
      <w:lvlJc w:val="left"/>
      <w:pPr>
        <w:tabs>
          <w:tab w:val="left" w:pos="1304"/>
        </w:tabs>
        <w:ind w:left="425" w:hanging="425"/>
      </w:pPr>
      <w:rPr>
        <w:rFonts w:hint="eastAsia"/>
      </w:rPr>
    </w:lvl>
    <w:lvl w:ilvl="1">
      <w:start w:val="1"/>
      <w:numFmt w:val="decimal"/>
      <w:pStyle w:val="22"/>
      <w:lvlText w:val="%1.%2"/>
      <w:lvlJc w:val="left"/>
      <w:pPr>
        <w:tabs>
          <w:tab w:val="left" w:pos="624"/>
        </w:tabs>
        <w:ind w:left="425" w:hanging="425"/>
      </w:pPr>
      <w:rPr>
        <w:rFonts w:hint="eastAsia"/>
      </w:rPr>
    </w:lvl>
    <w:lvl w:ilvl="2">
      <w:start w:val="1"/>
      <w:numFmt w:val="decimal"/>
      <w:pStyle w:val="30"/>
      <w:lvlText w:val="%1.%2.%3"/>
      <w:lvlJc w:val="left"/>
      <w:pPr>
        <w:tabs>
          <w:tab w:val="left" w:pos="851"/>
        </w:tabs>
        <w:ind w:left="425" w:hanging="425"/>
      </w:pPr>
      <w:rPr>
        <w:rFonts w:hint="eastAsia"/>
      </w:rPr>
    </w:lvl>
    <w:lvl w:ilvl="3">
      <w:start w:val="1"/>
      <w:numFmt w:val="decimal"/>
      <w:pStyle w:val="40"/>
      <w:lvlText w:val="%1.%2.%3.%4"/>
      <w:lvlJc w:val="left"/>
      <w:pPr>
        <w:tabs>
          <w:tab w:val="left" w:pos="1134"/>
        </w:tabs>
        <w:ind w:left="1361" w:hanging="1361"/>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42">
    <w:nsid w:val="7F3F6DCB"/>
    <w:multiLevelType w:val="multilevel"/>
    <w:tmpl w:val="7F3F6DCB"/>
    <w:lvl w:ilvl="0">
      <w:start w:val="1"/>
      <w:numFmt w:val="decimal"/>
      <w:lvlText w:val="3.%1"/>
      <w:lvlJc w:val="left"/>
      <w:pPr>
        <w:tabs>
          <w:tab w:val="left" w:pos="425"/>
        </w:tabs>
        <w:ind w:left="425" w:hanging="425"/>
      </w:pPr>
      <w:rPr>
        <w:rFonts w:hint="eastAsia"/>
      </w:rPr>
    </w:lvl>
    <w:lvl w:ilvl="1">
      <w:start w:val="1"/>
      <w:numFmt w:val="upperLetter"/>
      <w:lvlText w:val="%23.1"/>
      <w:lvlJc w:val="left"/>
      <w:pPr>
        <w:tabs>
          <w:tab w:val="left" w:pos="992"/>
        </w:tabs>
        <w:ind w:left="992" w:hanging="567"/>
      </w:pPr>
      <w:rPr>
        <w:rFonts w:hint="eastAsia"/>
      </w:rPr>
    </w:lvl>
    <w:lvl w:ilvl="2">
      <w:start w:val="1"/>
      <w:numFmt w:val="decimal"/>
      <w:lvlText w:val="3.%3"/>
      <w:lvlJc w:val="left"/>
      <w:pPr>
        <w:tabs>
          <w:tab w:val="left" w:pos="1418"/>
        </w:tabs>
        <w:ind w:left="1418" w:hanging="567"/>
      </w:pPr>
      <w:rPr>
        <w:rFonts w:hint="eastAsia"/>
      </w:rPr>
    </w:lvl>
    <w:lvl w:ilvl="3">
      <w:start w:val="1"/>
      <w:numFmt w:val="decimal"/>
      <w:lvlText w:val="%2"/>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43">
    <w:nsid w:val="7F733FCC"/>
    <w:multiLevelType w:val="multilevel"/>
    <w:tmpl w:val="7F733FCC"/>
    <w:lvl w:ilvl="0">
      <w:start w:val="1"/>
      <w:numFmt w:val="bullet"/>
      <w:pStyle w:val="23"/>
      <w:lvlText w:val=""/>
      <w:lvlJc w:val="left"/>
      <w:pPr>
        <w:tabs>
          <w:tab w:val="left" w:pos="718"/>
        </w:tabs>
        <w:ind w:left="665" w:hanging="307"/>
      </w:pPr>
      <w:rPr>
        <w:rFonts w:ascii="Wingdings" w:hAnsi="Wingdings" w:cs="Wingdings" w:hint="default"/>
      </w:rPr>
    </w:lvl>
    <w:lvl w:ilvl="1">
      <w:start w:val="1"/>
      <w:numFmt w:val="bullet"/>
      <w:lvlText w:val=""/>
      <w:lvlJc w:val="left"/>
      <w:pPr>
        <w:tabs>
          <w:tab w:val="left" w:pos="1289"/>
        </w:tabs>
        <w:ind w:left="1289" w:hanging="420"/>
      </w:pPr>
      <w:rPr>
        <w:rFonts w:ascii="Wingdings" w:hAnsi="Wingdings" w:cs="Wingdings" w:hint="default"/>
      </w:rPr>
    </w:lvl>
    <w:lvl w:ilvl="2">
      <w:start w:val="1"/>
      <w:numFmt w:val="bullet"/>
      <w:lvlText w:val=""/>
      <w:lvlJc w:val="left"/>
      <w:pPr>
        <w:tabs>
          <w:tab w:val="left" w:pos="1709"/>
        </w:tabs>
        <w:ind w:left="1709" w:hanging="420"/>
      </w:pPr>
      <w:rPr>
        <w:rFonts w:ascii="Wingdings" w:hAnsi="Wingdings" w:cs="Wingdings" w:hint="default"/>
      </w:rPr>
    </w:lvl>
    <w:lvl w:ilvl="3">
      <w:start w:val="1"/>
      <w:numFmt w:val="bullet"/>
      <w:lvlText w:val=""/>
      <w:lvlJc w:val="left"/>
      <w:pPr>
        <w:tabs>
          <w:tab w:val="left" w:pos="2129"/>
        </w:tabs>
        <w:ind w:left="2129" w:hanging="420"/>
      </w:pPr>
      <w:rPr>
        <w:rFonts w:ascii="Wingdings" w:hAnsi="Wingdings" w:cs="Wingdings" w:hint="default"/>
      </w:rPr>
    </w:lvl>
    <w:lvl w:ilvl="4">
      <w:start w:val="1"/>
      <w:numFmt w:val="bullet"/>
      <w:lvlText w:val=""/>
      <w:lvlJc w:val="left"/>
      <w:pPr>
        <w:tabs>
          <w:tab w:val="left" w:pos="2549"/>
        </w:tabs>
        <w:ind w:left="2549" w:hanging="420"/>
      </w:pPr>
      <w:rPr>
        <w:rFonts w:ascii="Wingdings" w:hAnsi="Wingdings" w:cs="Wingdings" w:hint="default"/>
      </w:rPr>
    </w:lvl>
    <w:lvl w:ilvl="5">
      <w:start w:val="1"/>
      <w:numFmt w:val="bullet"/>
      <w:lvlText w:val=""/>
      <w:lvlJc w:val="left"/>
      <w:pPr>
        <w:tabs>
          <w:tab w:val="left" w:pos="2969"/>
        </w:tabs>
        <w:ind w:left="2969" w:hanging="420"/>
      </w:pPr>
      <w:rPr>
        <w:rFonts w:ascii="Wingdings" w:hAnsi="Wingdings" w:cs="Wingdings" w:hint="default"/>
      </w:rPr>
    </w:lvl>
    <w:lvl w:ilvl="6">
      <w:start w:val="1"/>
      <w:numFmt w:val="bullet"/>
      <w:lvlText w:val=""/>
      <w:lvlJc w:val="left"/>
      <w:pPr>
        <w:tabs>
          <w:tab w:val="left" w:pos="3389"/>
        </w:tabs>
        <w:ind w:left="3389" w:hanging="420"/>
      </w:pPr>
      <w:rPr>
        <w:rFonts w:ascii="Wingdings" w:hAnsi="Wingdings" w:cs="Wingdings" w:hint="default"/>
      </w:rPr>
    </w:lvl>
    <w:lvl w:ilvl="7">
      <w:start w:val="1"/>
      <w:numFmt w:val="bullet"/>
      <w:lvlText w:val=""/>
      <w:lvlJc w:val="left"/>
      <w:pPr>
        <w:tabs>
          <w:tab w:val="left" w:pos="3809"/>
        </w:tabs>
        <w:ind w:left="3809" w:hanging="420"/>
      </w:pPr>
      <w:rPr>
        <w:rFonts w:ascii="Wingdings" w:hAnsi="Wingdings" w:cs="Wingdings" w:hint="default"/>
      </w:rPr>
    </w:lvl>
    <w:lvl w:ilvl="8">
      <w:start w:val="1"/>
      <w:numFmt w:val="bullet"/>
      <w:lvlText w:val=""/>
      <w:lvlJc w:val="left"/>
      <w:pPr>
        <w:tabs>
          <w:tab w:val="left" w:pos="4229"/>
        </w:tabs>
        <w:ind w:left="4229" w:hanging="420"/>
      </w:pPr>
      <w:rPr>
        <w:rFonts w:ascii="Wingdings" w:hAnsi="Wingdings" w:cs="Wingdings" w:hint="default"/>
      </w:rPr>
    </w:lvl>
  </w:abstractNum>
  <w:num w:numId="1">
    <w:abstractNumId w:val="5"/>
  </w:num>
  <w:num w:numId="2">
    <w:abstractNumId w:val="7"/>
  </w:num>
  <w:num w:numId="3">
    <w:abstractNumId w:val="10"/>
  </w:num>
  <w:num w:numId="4">
    <w:abstractNumId w:val="11"/>
  </w:num>
  <w:num w:numId="5">
    <w:abstractNumId w:val="8"/>
  </w:num>
  <w:num w:numId="6">
    <w:abstractNumId w:val="4"/>
  </w:num>
  <w:num w:numId="7">
    <w:abstractNumId w:val="9"/>
  </w:num>
  <w:num w:numId="8">
    <w:abstractNumId w:val="6"/>
  </w:num>
  <w:num w:numId="9">
    <w:abstractNumId w:val="3"/>
  </w:num>
  <w:num w:numId="10">
    <w:abstractNumId w:val="2"/>
  </w:num>
  <w:num w:numId="11">
    <w:abstractNumId w:val="5"/>
  </w:num>
  <w:num w:numId="12">
    <w:abstractNumId w:val="7"/>
  </w:num>
  <w:num w:numId="13">
    <w:abstractNumId w:val="10"/>
  </w:num>
  <w:num w:numId="14">
    <w:abstractNumId w:val="11"/>
  </w:num>
  <w:num w:numId="15">
    <w:abstractNumId w:val="8"/>
  </w:num>
  <w:num w:numId="16">
    <w:abstractNumId w:val="4"/>
  </w:num>
  <w:num w:numId="17">
    <w:abstractNumId w:val="18"/>
  </w:num>
  <w:num w:numId="18">
    <w:abstractNumId w:val="30"/>
  </w:num>
  <w:num w:numId="19">
    <w:abstractNumId w:val="15"/>
  </w:num>
  <w:num w:numId="20">
    <w:abstractNumId w:val="29"/>
  </w:num>
  <w:num w:numId="21">
    <w:abstractNumId w:val="43"/>
  </w:num>
  <w:num w:numId="22">
    <w:abstractNumId w:val="23"/>
  </w:num>
  <w:num w:numId="23">
    <w:abstractNumId w:val="37"/>
  </w:num>
  <w:num w:numId="24">
    <w:abstractNumId w:val="24"/>
  </w:num>
  <w:num w:numId="25">
    <w:abstractNumId w:val="14"/>
  </w:num>
  <w:num w:numId="26">
    <w:abstractNumId w:val="35"/>
  </w:num>
  <w:num w:numId="27">
    <w:abstractNumId w:val="21"/>
  </w:num>
  <w:num w:numId="28">
    <w:abstractNumId w:val="26"/>
  </w:num>
  <w:num w:numId="29">
    <w:abstractNumId w:val="12"/>
  </w:num>
  <w:num w:numId="30">
    <w:abstractNumId w:val="41"/>
  </w:num>
  <w:num w:numId="31">
    <w:abstractNumId w:val="31"/>
  </w:num>
  <w:num w:numId="32">
    <w:abstractNumId w:val="13"/>
  </w:num>
  <w:num w:numId="33">
    <w:abstractNumId w:val="19"/>
  </w:num>
  <w:num w:numId="34">
    <w:abstractNumId w:val="36"/>
  </w:num>
  <w:num w:numId="35">
    <w:abstractNumId w:val="20"/>
  </w:num>
  <w:num w:numId="36">
    <w:abstractNumId w:val="33"/>
  </w:num>
  <w:num w:numId="37">
    <w:abstractNumId w:val="17"/>
  </w:num>
  <w:num w:numId="38">
    <w:abstractNumId w:val="27"/>
  </w:num>
  <w:num w:numId="39">
    <w:abstractNumId w:val="34"/>
  </w:num>
  <w:num w:numId="40">
    <w:abstractNumId w:val="32"/>
  </w:num>
  <w:num w:numId="41">
    <w:abstractNumId w:val="16"/>
  </w:num>
  <w:num w:numId="42">
    <w:abstractNumId w:val="38"/>
  </w:num>
  <w:num w:numId="43">
    <w:abstractNumId w:val="25"/>
  </w:num>
  <w:num w:numId="44">
    <w:abstractNumId w:val="42"/>
  </w:num>
  <w:num w:numId="45">
    <w:abstractNumId w:val="28"/>
  </w:num>
  <w:num w:numId="46">
    <w:abstractNumId w:val="22"/>
  </w:num>
  <w:num w:numId="47">
    <w:abstractNumId w:val="40"/>
  </w:num>
  <w:num w:numId="48">
    <w:abstractNumId w:val="0"/>
  </w:num>
  <w:num w:numId="49">
    <w:abstractNumId w:val="39"/>
  </w:num>
  <w:num w:numId="5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00AC2"/>
    <w:rsid w:val="00000D76"/>
    <w:rsid w:val="000026A8"/>
    <w:rsid w:val="00002E71"/>
    <w:rsid w:val="00002F40"/>
    <w:rsid w:val="00003E87"/>
    <w:rsid w:val="000046B4"/>
    <w:rsid w:val="000050A4"/>
    <w:rsid w:val="000066A4"/>
    <w:rsid w:val="0001021B"/>
    <w:rsid w:val="0001296A"/>
    <w:rsid w:val="0001355B"/>
    <w:rsid w:val="00013883"/>
    <w:rsid w:val="00014645"/>
    <w:rsid w:val="0001551C"/>
    <w:rsid w:val="00015649"/>
    <w:rsid w:val="00016B52"/>
    <w:rsid w:val="00017454"/>
    <w:rsid w:val="00020421"/>
    <w:rsid w:val="0002139A"/>
    <w:rsid w:val="00021E6D"/>
    <w:rsid w:val="000221FD"/>
    <w:rsid w:val="00024BD9"/>
    <w:rsid w:val="00025065"/>
    <w:rsid w:val="0002540E"/>
    <w:rsid w:val="00025E7B"/>
    <w:rsid w:val="00030B73"/>
    <w:rsid w:val="00031353"/>
    <w:rsid w:val="00031E13"/>
    <w:rsid w:val="00033B9B"/>
    <w:rsid w:val="00034846"/>
    <w:rsid w:val="000352AC"/>
    <w:rsid w:val="000353A4"/>
    <w:rsid w:val="00036C04"/>
    <w:rsid w:val="00036F47"/>
    <w:rsid w:val="00037F92"/>
    <w:rsid w:val="000400F3"/>
    <w:rsid w:val="00040935"/>
    <w:rsid w:val="00040F9A"/>
    <w:rsid w:val="000411C6"/>
    <w:rsid w:val="000414CD"/>
    <w:rsid w:val="00041861"/>
    <w:rsid w:val="000426FC"/>
    <w:rsid w:val="00044DC7"/>
    <w:rsid w:val="00047FCD"/>
    <w:rsid w:val="000509BA"/>
    <w:rsid w:val="00052C28"/>
    <w:rsid w:val="00053346"/>
    <w:rsid w:val="00057669"/>
    <w:rsid w:val="000604D6"/>
    <w:rsid w:val="0006050F"/>
    <w:rsid w:val="00060C83"/>
    <w:rsid w:val="00061E25"/>
    <w:rsid w:val="000627DF"/>
    <w:rsid w:val="00065D36"/>
    <w:rsid w:val="0006692A"/>
    <w:rsid w:val="000672C1"/>
    <w:rsid w:val="00073B71"/>
    <w:rsid w:val="000749F7"/>
    <w:rsid w:val="000752D6"/>
    <w:rsid w:val="00080599"/>
    <w:rsid w:val="000809CC"/>
    <w:rsid w:val="00080E19"/>
    <w:rsid w:val="0008479B"/>
    <w:rsid w:val="00086B27"/>
    <w:rsid w:val="0009027E"/>
    <w:rsid w:val="0009099F"/>
    <w:rsid w:val="00092A68"/>
    <w:rsid w:val="0009330F"/>
    <w:rsid w:val="000941C7"/>
    <w:rsid w:val="00094235"/>
    <w:rsid w:val="00094B40"/>
    <w:rsid w:val="00095DF9"/>
    <w:rsid w:val="000A1353"/>
    <w:rsid w:val="000A16FB"/>
    <w:rsid w:val="000A3396"/>
    <w:rsid w:val="000A3B47"/>
    <w:rsid w:val="000A4A47"/>
    <w:rsid w:val="000A5345"/>
    <w:rsid w:val="000A5607"/>
    <w:rsid w:val="000A6B78"/>
    <w:rsid w:val="000A6D49"/>
    <w:rsid w:val="000A73C8"/>
    <w:rsid w:val="000A7DAB"/>
    <w:rsid w:val="000B1479"/>
    <w:rsid w:val="000B1C2C"/>
    <w:rsid w:val="000B2B18"/>
    <w:rsid w:val="000B355D"/>
    <w:rsid w:val="000B5E36"/>
    <w:rsid w:val="000B675B"/>
    <w:rsid w:val="000C1444"/>
    <w:rsid w:val="000C1FF7"/>
    <w:rsid w:val="000C7E2A"/>
    <w:rsid w:val="000D019A"/>
    <w:rsid w:val="000D03F6"/>
    <w:rsid w:val="000D098A"/>
    <w:rsid w:val="000D143D"/>
    <w:rsid w:val="000D2490"/>
    <w:rsid w:val="000D2ADA"/>
    <w:rsid w:val="000D4900"/>
    <w:rsid w:val="000D496D"/>
    <w:rsid w:val="000D5D84"/>
    <w:rsid w:val="000D7239"/>
    <w:rsid w:val="000E0D64"/>
    <w:rsid w:val="000E1422"/>
    <w:rsid w:val="000E1455"/>
    <w:rsid w:val="000E1562"/>
    <w:rsid w:val="000E23A9"/>
    <w:rsid w:val="000E6735"/>
    <w:rsid w:val="000E6A3B"/>
    <w:rsid w:val="000E75BF"/>
    <w:rsid w:val="000E77E6"/>
    <w:rsid w:val="000F0D07"/>
    <w:rsid w:val="000F1BF7"/>
    <w:rsid w:val="000F3742"/>
    <w:rsid w:val="000F4E4E"/>
    <w:rsid w:val="00102428"/>
    <w:rsid w:val="00102656"/>
    <w:rsid w:val="00105040"/>
    <w:rsid w:val="001055D1"/>
    <w:rsid w:val="00107BBC"/>
    <w:rsid w:val="00107D86"/>
    <w:rsid w:val="00110364"/>
    <w:rsid w:val="00111364"/>
    <w:rsid w:val="00111BC8"/>
    <w:rsid w:val="00112AE6"/>
    <w:rsid w:val="00112C08"/>
    <w:rsid w:val="00113D53"/>
    <w:rsid w:val="00114FC6"/>
    <w:rsid w:val="001176E3"/>
    <w:rsid w:val="00117872"/>
    <w:rsid w:val="00117CE7"/>
    <w:rsid w:val="00120568"/>
    <w:rsid w:val="00121B17"/>
    <w:rsid w:val="001224B5"/>
    <w:rsid w:val="00122F6C"/>
    <w:rsid w:val="00122F96"/>
    <w:rsid w:val="00123537"/>
    <w:rsid w:val="001235C5"/>
    <w:rsid w:val="00123B23"/>
    <w:rsid w:val="00123F27"/>
    <w:rsid w:val="00124C5A"/>
    <w:rsid w:val="00125AC1"/>
    <w:rsid w:val="00127A0F"/>
    <w:rsid w:val="00131320"/>
    <w:rsid w:val="001321AB"/>
    <w:rsid w:val="00132DDB"/>
    <w:rsid w:val="001331C0"/>
    <w:rsid w:val="00136C92"/>
    <w:rsid w:val="00137126"/>
    <w:rsid w:val="00137EF3"/>
    <w:rsid w:val="00141079"/>
    <w:rsid w:val="001428E7"/>
    <w:rsid w:val="001446DA"/>
    <w:rsid w:val="00144D2A"/>
    <w:rsid w:val="001470EE"/>
    <w:rsid w:val="001471AE"/>
    <w:rsid w:val="001509F4"/>
    <w:rsid w:val="00150DE8"/>
    <w:rsid w:val="00152821"/>
    <w:rsid w:val="00152C3E"/>
    <w:rsid w:val="001552E9"/>
    <w:rsid w:val="001571C2"/>
    <w:rsid w:val="00157745"/>
    <w:rsid w:val="00157C58"/>
    <w:rsid w:val="0016016B"/>
    <w:rsid w:val="00163286"/>
    <w:rsid w:val="001649AB"/>
    <w:rsid w:val="001663AB"/>
    <w:rsid w:val="00166DC2"/>
    <w:rsid w:val="0016750D"/>
    <w:rsid w:val="00167FBB"/>
    <w:rsid w:val="0017093F"/>
    <w:rsid w:val="00170AC8"/>
    <w:rsid w:val="0017272C"/>
    <w:rsid w:val="00172A27"/>
    <w:rsid w:val="0017332F"/>
    <w:rsid w:val="00175A38"/>
    <w:rsid w:val="00175CF4"/>
    <w:rsid w:val="001762A2"/>
    <w:rsid w:val="001765F4"/>
    <w:rsid w:val="00176E32"/>
    <w:rsid w:val="00180016"/>
    <w:rsid w:val="00180E91"/>
    <w:rsid w:val="0018156B"/>
    <w:rsid w:val="00182473"/>
    <w:rsid w:val="00183D64"/>
    <w:rsid w:val="00184867"/>
    <w:rsid w:val="00184BFC"/>
    <w:rsid w:val="001853C4"/>
    <w:rsid w:val="0018553C"/>
    <w:rsid w:val="001858B0"/>
    <w:rsid w:val="00186EBC"/>
    <w:rsid w:val="0019035D"/>
    <w:rsid w:val="0019311C"/>
    <w:rsid w:val="00193606"/>
    <w:rsid w:val="00193A6F"/>
    <w:rsid w:val="001A0DA6"/>
    <w:rsid w:val="001A1D12"/>
    <w:rsid w:val="001A2B22"/>
    <w:rsid w:val="001A3478"/>
    <w:rsid w:val="001A35F3"/>
    <w:rsid w:val="001A3C15"/>
    <w:rsid w:val="001B0774"/>
    <w:rsid w:val="001B094A"/>
    <w:rsid w:val="001B1293"/>
    <w:rsid w:val="001B1396"/>
    <w:rsid w:val="001B3365"/>
    <w:rsid w:val="001B415E"/>
    <w:rsid w:val="001B4776"/>
    <w:rsid w:val="001B4AB6"/>
    <w:rsid w:val="001B7BD1"/>
    <w:rsid w:val="001C0120"/>
    <w:rsid w:val="001C11C6"/>
    <w:rsid w:val="001C180E"/>
    <w:rsid w:val="001C3009"/>
    <w:rsid w:val="001C30F3"/>
    <w:rsid w:val="001C363E"/>
    <w:rsid w:val="001C3DCF"/>
    <w:rsid w:val="001C3E76"/>
    <w:rsid w:val="001C4EC0"/>
    <w:rsid w:val="001C50E8"/>
    <w:rsid w:val="001C614C"/>
    <w:rsid w:val="001C7A21"/>
    <w:rsid w:val="001D0579"/>
    <w:rsid w:val="001D2166"/>
    <w:rsid w:val="001D41E8"/>
    <w:rsid w:val="001D5016"/>
    <w:rsid w:val="001D6142"/>
    <w:rsid w:val="001D64F2"/>
    <w:rsid w:val="001E095F"/>
    <w:rsid w:val="001E0A0E"/>
    <w:rsid w:val="001E1E17"/>
    <w:rsid w:val="001E3B15"/>
    <w:rsid w:val="001E4838"/>
    <w:rsid w:val="001E5CE3"/>
    <w:rsid w:val="001E6257"/>
    <w:rsid w:val="001E65E5"/>
    <w:rsid w:val="001E764B"/>
    <w:rsid w:val="001F1711"/>
    <w:rsid w:val="001F2427"/>
    <w:rsid w:val="001F24DC"/>
    <w:rsid w:val="001F25EC"/>
    <w:rsid w:val="001F2805"/>
    <w:rsid w:val="001F360F"/>
    <w:rsid w:val="001F3893"/>
    <w:rsid w:val="001F4BDA"/>
    <w:rsid w:val="001F5D91"/>
    <w:rsid w:val="001F76B2"/>
    <w:rsid w:val="002006E0"/>
    <w:rsid w:val="00200790"/>
    <w:rsid w:val="00200C11"/>
    <w:rsid w:val="00201213"/>
    <w:rsid w:val="00201EB4"/>
    <w:rsid w:val="002027F4"/>
    <w:rsid w:val="00202E07"/>
    <w:rsid w:val="002039F1"/>
    <w:rsid w:val="00204409"/>
    <w:rsid w:val="00204457"/>
    <w:rsid w:val="00205DF9"/>
    <w:rsid w:val="00206054"/>
    <w:rsid w:val="002065DA"/>
    <w:rsid w:val="002069C6"/>
    <w:rsid w:val="0020767F"/>
    <w:rsid w:val="0020794D"/>
    <w:rsid w:val="00210751"/>
    <w:rsid w:val="00210BCC"/>
    <w:rsid w:val="00214D26"/>
    <w:rsid w:val="002156DD"/>
    <w:rsid w:val="00215CD3"/>
    <w:rsid w:val="00215EED"/>
    <w:rsid w:val="00216B8E"/>
    <w:rsid w:val="002205E1"/>
    <w:rsid w:val="00222017"/>
    <w:rsid w:val="0022244B"/>
    <w:rsid w:val="00222E11"/>
    <w:rsid w:val="002237C4"/>
    <w:rsid w:val="00225292"/>
    <w:rsid w:val="0023066F"/>
    <w:rsid w:val="00230E06"/>
    <w:rsid w:val="002313CA"/>
    <w:rsid w:val="00231752"/>
    <w:rsid w:val="0023230A"/>
    <w:rsid w:val="002328DD"/>
    <w:rsid w:val="00235037"/>
    <w:rsid w:val="00235D62"/>
    <w:rsid w:val="00236A99"/>
    <w:rsid w:val="002377DB"/>
    <w:rsid w:val="00237B47"/>
    <w:rsid w:val="002405C1"/>
    <w:rsid w:val="0024091D"/>
    <w:rsid w:val="00240F1E"/>
    <w:rsid w:val="00241082"/>
    <w:rsid w:val="00241E68"/>
    <w:rsid w:val="00242AED"/>
    <w:rsid w:val="002435BD"/>
    <w:rsid w:val="00246804"/>
    <w:rsid w:val="002468DD"/>
    <w:rsid w:val="002468F2"/>
    <w:rsid w:val="002515DB"/>
    <w:rsid w:val="0025236E"/>
    <w:rsid w:val="002541BB"/>
    <w:rsid w:val="002603FF"/>
    <w:rsid w:val="0026376D"/>
    <w:rsid w:val="002640BB"/>
    <w:rsid w:val="002645B1"/>
    <w:rsid w:val="0026474B"/>
    <w:rsid w:val="00264A56"/>
    <w:rsid w:val="00265B3B"/>
    <w:rsid w:val="002667E3"/>
    <w:rsid w:val="00266ABD"/>
    <w:rsid w:val="002706B7"/>
    <w:rsid w:val="00270BE1"/>
    <w:rsid w:val="0027107E"/>
    <w:rsid w:val="00271B66"/>
    <w:rsid w:val="00271F9C"/>
    <w:rsid w:val="00273548"/>
    <w:rsid w:val="00274B01"/>
    <w:rsid w:val="00275165"/>
    <w:rsid w:val="00275A6C"/>
    <w:rsid w:val="002766C0"/>
    <w:rsid w:val="002770DC"/>
    <w:rsid w:val="002811EE"/>
    <w:rsid w:val="002817AA"/>
    <w:rsid w:val="00282A07"/>
    <w:rsid w:val="00285453"/>
    <w:rsid w:val="002864AE"/>
    <w:rsid w:val="00292317"/>
    <w:rsid w:val="00293E01"/>
    <w:rsid w:val="00293F86"/>
    <w:rsid w:val="00295ADB"/>
    <w:rsid w:val="00297160"/>
    <w:rsid w:val="002973F8"/>
    <w:rsid w:val="00297B5E"/>
    <w:rsid w:val="002A0062"/>
    <w:rsid w:val="002A0D9A"/>
    <w:rsid w:val="002A1972"/>
    <w:rsid w:val="002A1AEA"/>
    <w:rsid w:val="002A29D9"/>
    <w:rsid w:val="002A36A9"/>
    <w:rsid w:val="002A6C7F"/>
    <w:rsid w:val="002B0111"/>
    <w:rsid w:val="002B02D0"/>
    <w:rsid w:val="002B1531"/>
    <w:rsid w:val="002B20E5"/>
    <w:rsid w:val="002B2213"/>
    <w:rsid w:val="002B2D07"/>
    <w:rsid w:val="002B3C6E"/>
    <w:rsid w:val="002B5398"/>
    <w:rsid w:val="002B54C0"/>
    <w:rsid w:val="002B7766"/>
    <w:rsid w:val="002B79CF"/>
    <w:rsid w:val="002C03AE"/>
    <w:rsid w:val="002C1BF9"/>
    <w:rsid w:val="002C1D11"/>
    <w:rsid w:val="002C1E3B"/>
    <w:rsid w:val="002C37D9"/>
    <w:rsid w:val="002C3BF1"/>
    <w:rsid w:val="002C5941"/>
    <w:rsid w:val="002C60B8"/>
    <w:rsid w:val="002C6126"/>
    <w:rsid w:val="002C63AA"/>
    <w:rsid w:val="002C7072"/>
    <w:rsid w:val="002C74E4"/>
    <w:rsid w:val="002C7877"/>
    <w:rsid w:val="002C7BF7"/>
    <w:rsid w:val="002D051A"/>
    <w:rsid w:val="002D14DF"/>
    <w:rsid w:val="002D2692"/>
    <w:rsid w:val="002D33AA"/>
    <w:rsid w:val="002D39C5"/>
    <w:rsid w:val="002D39C8"/>
    <w:rsid w:val="002D42A4"/>
    <w:rsid w:val="002D4324"/>
    <w:rsid w:val="002D4A54"/>
    <w:rsid w:val="002D4CCA"/>
    <w:rsid w:val="002D5EB6"/>
    <w:rsid w:val="002D6116"/>
    <w:rsid w:val="002D741D"/>
    <w:rsid w:val="002D76CC"/>
    <w:rsid w:val="002D76E6"/>
    <w:rsid w:val="002E0925"/>
    <w:rsid w:val="002E0E21"/>
    <w:rsid w:val="002E276B"/>
    <w:rsid w:val="002E2D5F"/>
    <w:rsid w:val="002E2EF6"/>
    <w:rsid w:val="002E30F0"/>
    <w:rsid w:val="002E4496"/>
    <w:rsid w:val="002E7EAA"/>
    <w:rsid w:val="002F1C28"/>
    <w:rsid w:val="002F28F0"/>
    <w:rsid w:val="002F37C3"/>
    <w:rsid w:val="00300685"/>
    <w:rsid w:val="0030092D"/>
    <w:rsid w:val="00300CA3"/>
    <w:rsid w:val="00301632"/>
    <w:rsid w:val="00302224"/>
    <w:rsid w:val="003026CB"/>
    <w:rsid w:val="00302C4D"/>
    <w:rsid w:val="00303628"/>
    <w:rsid w:val="003041D6"/>
    <w:rsid w:val="00304C9E"/>
    <w:rsid w:val="00304DD1"/>
    <w:rsid w:val="00305696"/>
    <w:rsid w:val="00306CE0"/>
    <w:rsid w:val="00307631"/>
    <w:rsid w:val="0031213F"/>
    <w:rsid w:val="00312252"/>
    <w:rsid w:val="00312513"/>
    <w:rsid w:val="00313360"/>
    <w:rsid w:val="00313977"/>
    <w:rsid w:val="00313AAC"/>
    <w:rsid w:val="00314698"/>
    <w:rsid w:val="003158BC"/>
    <w:rsid w:val="00316C0A"/>
    <w:rsid w:val="00316D39"/>
    <w:rsid w:val="00320177"/>
    <w:rsid w:val="0032095B"/>
    <w:rsid w:val="00323315"/>
    <w:rsid w:val="0032583C"/>
    <w:rsid w:val="0033146A"/>
    <w:rsid w:val="00331C48"/>
    <w:rsid w:val="0033435F"/>
    <w:rsid w:val="00335F64"/>
    <w:rsid w:val="00336157"/>
    <w:rsid w:val="003361E5"/>
    <w:rsid w:val="0034056B"/>
    <w:rsid w:val="003408BD"/>
    <w:rsid w:val="00340E61"/>
    <w:rsid w:val="0034105B"/>
    <w:rsid w:val="00343968"/>
    <w:rsid w:val="003448B8"/>
    <w:rsid w:val="003454C2"/>
    <w:rsid w:val="0035202D"/>
    <w:rsid w:val="003526B8"/>
    <w:rsid w:val="003536EE"/>
    <w:rsid w:val="00354553"/>
    <w:rsid w:val="00354E99"/>
    <w:rsid w:val="00356146"/>
    <w:rsid w:val="00357B8F"/>
    <w:rsid w:val="00361293"/>
    <w:rsid w:val="003626A9"/>
    <w:rsid w:val="00364959"/>
    <w:rsid w:val="0036641E"/>
    <w:rsid w:val="003701FA"/>
    <w:rsid w:val="00370653"/>
    <w:rsid w:val="00371956"/>
    <w:rsid w:val="00371A3B"/>
    <w:rsid w:val="00373160"/>
    <w:rsid w:val="00374265"/>
    <w:rsid w:val="003746AF"/>
    <w:rsid w:val="00375BA5"/>
    <w:rsid w:val="00376602"/>
    <w:rsid w:val="00380585"/>
    <w:rsid w:val="003817CA"/>
    <w:rsid w:val="00381D71"/>
    <w:rsid w:val="00383C2B"/>
    <w:rsid w:val="00384691"/>
    <w:rsid w:val="00386F05"/>
    <w:rsid w:val="00387579"/>
    <w:rsid w:val="00387852"/>
    <w:rsid w:val="00387C5C"/>
    <w:rsid w:val="00390574"/>
    <w:rsid w:val="003917CE"/>
    <w:rsid w:val="00391FAF"/>
    <w:rsid w:val="00392800"/>
    <w:rsid w:val="00392A0B"/>
    <w:rsid w:val="00392A28"/>
    <w:rsid w:val="00392F76"/>
    <w:rsid w:val="00393CC3"/>
    <w:rsid w:val="003969DE"/>
    <w:rsid w:val="00396D9B"/>
    <w:rsid w:val="00397B9D"/>
    <w:rsid w:val="003A055F"/>
    <w:rsid w:val="003A06D9"/>
    <w:rsid w:val="003A06EC"/>
    <w:rsid w:val="003A105F"/>
    <w:rsid w:val="003A132E"/>
    <w:rsid w:val="003A19B0"/>
    <w:rsid w:val="003A1B1F"/>
    <w:rsid w:val="003A3118"/>
    <w:rsid w:val="003A3919"/>
    <w:rsid w:val="003A3D11"/>
    <w:rsid w:val="003A44DB"/>
    <w:rsid w:val="003A48BD"/>
    <w:rsid w:val="003A51B4"/>
    <w:rsid w:val="003A5791"/>
    <w:rsid w:val="003A6501"/>
    <w:rsid w:val="003A7B08"/>
    <w:rsid w:val="003B1B53"/>
    <w:rsid w:val="003B1E8F"/>
    <w:rsid w:val="003B2117"/>
    <w:rsid w:val="003B3176"/>
    <w:rsid w:val="003B31B8"/>
    <w:rsid w:val="003B34A8"/>
    <w:rsid w:val="003B4B93"/>
    <w:rsid w:val="003B59CF"/>
    <w:rsid w:val="003B6CD0"/>
    <w:rsid w:val="003B72CC"/>
    <w:rsid w:val="003B7DAC"/>
    <w:rsid w:val="003C1837"/>
    <w:rsid w:val="003C2239"/>
    <w:rsid w:val="003C2ECD"/>
    <w:rsid w:val="003C3A4E"/>
    <w:rsid w:val="003C4711"/>
    <w:rsid w:val="003C5A5E"/>
    <w:rsid w:val="003C6054"/>
    <w:rsid w:val="003C7D47"/>
    <w:rsid w:val="003D01DB"/>
    <w:rsid w:val="003D1D97"/>
    <w:rsid w:val="003D1D9C"/>
    <w:rsid w:val="003D2A23"/>
    <w:rsid w:val="003D67CD"/>
    <w:rsid w:val="003E044D"/>
    <w:rsid w:val="003E0D57"/>
    <w:rsid w:val="003E418A"/>
    <w:rsid w:val="003E4DC8"/>
    <w:rsid w:val="003E53B5"/>
    <w:rsid w:val="003E5D15"/>
    <w:rsid w:val="003E6CE9"/>
    <w:rsid w:val="003F2D8B"/>
    <w:rsid w:val="003F3525"/>
    <w:rsid w:val="003F36ED"/>
    <w:rsid w:val="003F5136"/>
    <w:rsid w:val="003F5C7B"/>
    <w:rsid w:val="003F63FF"/>
    <w:rsid w:val="003F681B"/>
    <w:rsid w:val="003F7D43"/>
    <w:rsid w:val="003F7E32"/>
    <w:rsid w:val="00400119"/>
    <w:rsid w:val="00400F36"/>
    <w:rsid w:val="0040154B"/>
    <w:rsid w:val="00403378"/>
    <w:rsid w:val="00403808"/>
    <w:rsid w:val="00404B58"/>
    <w:rsid w:val="00404E61"/>
    <w:rsid w:val="00404F09"/>
    <w:rsid w:val="004050B6"/>
    <w:rsid w:val="00405268"/>
    <w:rsid w:val="00410D10"/>
    <w:rsid w:val="00412437"/>
    <w:rsid w:val="004159E2"/>
    <w:rsid w:val="00415A27"/>
    <w:rsid w:val="00416CDC"/>
    <w:rsid w:val="00417212"/>
    <w:rsid w:val="004176A1"/>
    <w:rsid w:val="00417882"/>
    <w:rsid w:val="004245CE"/>
    <w:rsid w:val="00424F5A"/>
    <w:rsid w:val="00427CF5"/>
    <w:rsid w:val="00430457"/>
    <w:rsid w:val="00430A82"/>
    <w:rsid w:val="004329BC"/>
    <w:rsid w:val="004343F7"/>
    <w:rsid w:val="004347AD"/>
    <w:rsid w:val="00435923"/>
    <w:rsid w:val="00435E59"/>
    <w:rsid w:val="00437114"/>
    <w:rsid w:val="00440D48"/>
    <w:rsid w:val="00441BF9"/>
    <w:rsid w:val="004429A7"/>
    <w:rsid w:val="00443F3A"/>
    <w:rsid w:val="0044632B"/>
    <w:rsid w:val="0045025A"/>
    <w:rsid w:val="00450DC4"/>
    <w:rsid w:val="004515A2"/>
    <w:rsid w:val="0045330C"/>
    <w:rsid w:val="004548A2"/>
    <w:rsid w:val="0045567C"/>
    <w:rsid w:val="004558E7"/>
    <w:rsid w:val="00456CC6"/>
    <w:rsid w:val="0046114D"/>
    <w:rsid w:val="00461DDD"/>
    <w:rsid w:val="004678E6"/>
    <w:rsid w:val="00467966"/>
    <w:rsid w:val="0047080F"/>
    <w:rsid w:val="00471893"/>
    <w:rsid w:val="004751BC"/>
    <w:rsid w:val="00475F33"/>
    <w:rsid w:val="004768A4"/>
    <w:rsid w:val="00477615"/>
    <w:rsid w:val="00477798"/>
    <w:rsid w:val="00480DD5"/>
    <w:rsid w:val="00482857"/>
    <w:rsid w:val="00482C57"/>
    <w:rsid w:val="004840BB"/>
    <w:rsid w:val="00484A4D"/>
    <w:rsid w:val="00484F0A"/>
    <w:rsid w:val="004871EE"/>
    <w:rsid w:val="00487775"/>
    <w:rsid w:val="0049171F"/>
    <w:rsid w:val="00491EC7"/>
    <w:rsid w:val="004922CA"/>
    <w:rsid w:val="00492BDA"/>
    <w:rsid w:val="00492F8A"/>
    <w:rsid w:val="004938A6"/>
    <w:rsid w:val="00493985"/>
    <w:rsid w:val="00494009"/>
    <w:rsid w:val="00496FE8"/>
    <w:rsid w:val="004977F2"/>
    <w:rsid w:val="00497DB3"/>
    <w:rsid w:val="004A03F4"/>
    <w:rsid w:val="004A18AD"/>
    <w:rsid w:val="004A1BFA"/>
    <w:rsid w:val="004A26CA"/>
    <w:rsid w:val="004A28ED"/>
    <w:rsid w:val="004A3901"/>
    <w:rsid w:val="004A46A4"/>
    <w:rsid w:val="004A5A56"/>
    <w:rsid w:val="004A6D68"/>
    <w:rsid w:val="004A7202"/>
    <w:rsid w:val="004A74E2"/>
    <w:rsid w:val="004A76BD"/>
    <w:rsid w:val="004B0A73"/>
    <w:rsid w:val="004B1041"/>
    <w:rsid w:val="004B2528"/>
    <w:rsid w:val="004B2A1D"/>
    <w:rsid w:val="004B2C4C"/>
    <w:rsid w:val="004B352D"/>
    <w:rsid w:val="004B378E"/>
    <w:rsid w:val="004B39B8"/>
    <w:rsid w:val="004B6B6A"/>
    <w:rsid w:val="004C01F2"/>
    <w:rsid w:val="004C07F2"/>
    <w:rsid w:val="004C3E33"/>
    <w:rsid w:val="004C3E39"/>
    <w:rsid w:val="004C4A00"/>
    <w:rsid w:val="004C4BF5"/>
    <w:rsid w:val="004C5335"/>
    <w:rsid w:val="004D2FE3"/>
    <w:rsid w:val="004D3743"/>
    <w:rsid w:val="004D5450"/>
    <w:rsid w:val="004D632B"/>
    <w:rsid w:val="004D6B42"/>
    <w:rsid w:val="004D6E42"/>
    <w:rsid w:val="004D75B7"/>
    <w:rsid w:val="004D7D46"/>
    <w:rsid w:val="004E17E8"/>
    <w:rsid w:val="004E28B2"/>
    <w:rsid w:val="004E61B7"/>
    <w:rsid w:val="004E62F6"/>
    <w:rsid w:val="004E7937"/>
    <w:rsid w:val="004F10DA"/>
    <w:rsid w:val="004F1A78"/>
    <w:rsid w:val="004F1F60"/>
    <w:rsid w:val="004F41FB"/>
    <w:rsid w:val="004F4A13"/>
    <w:rsid w:val="004F4C14"/>
    <w:rsid w:val="004F4C32"/>
    <w:rsid w:val="004F4EDA"/>
    <w:rsid w:val="004F5F5B"/>
    <w:rsid w:val="004F7111"/>
    <w:rsid w:val="00500A91"/>
    <w:rsid w:val="00501199"/>
    <w:rsid w:val="00501419"/>
    <w:rsid w:val="00501C2A"/>
    <w:rsid w:val="00502FC1"/>
    <w:rsid w:val="0050307F"/>
    <w:rsid w:val="00503A4A"/>
    <w:rsid w:val="00503A62"/>
    <w:rsid w:val="005061DD"/>
    <w:rsid w:val="00507041"/>
    <w:rsid w:val="00507403"/>
    <w:rsid w:val="00507DB2"/>
    <w:rsid w:val="00510AF2"/>
    <w:rsid w:val="0051100D"/>
    <w:rsid w:val="00512C65"/>
    <w:rsid w:val="00513BBF"/>
    <w:rsid w:val="00514193"/>
    <w:rsid w:val="005146EF"/>
    <w:rsid w:val="00515C6D"/>
    <w:rsid w:val="005161AE"/>
    <w:rsid w:val="0051697E"/>
    <w:rsid w:val="00520F66"/>
    <w:rsid w:val="005217EA"/>
    <w:rsid w:val="00521A51"/>
    <w:rsid w:val="00523DE6"/>
    <w:rsid w:val="0052506E"/>
    <w:rsid w:val="0052608A"/>
    <w:rsid w:val="00526551"/>
    <w:rsid w:val="0052701E"/>
    <w:rsid w:val="005308CE"/>
    <w:rsid w:val="005309EB"/>
    <w:rsid w:val="00531E2D"/>
    <w:rsid w:val="00533F12"/>
    <w:rsid w:val="00533FB3"/>
    <w:rsid w:val="005403AA"/>
    <w:rsid w:val="005432A9"/>
    <w:rsid w:val="005434F1"/>
    <w:rsid w:val="00543B43"/>
    <w:rsid w:val="00543F9F"/>
    <w:rsid w:val="00544329"/>
    <w:rsid w:val="00545E35"/>
    <w:rsid w:val="005461D8"/>
    <w:rsid w:val="00546495"/>
    <w:rsid w:val="00551CC8"/>
    <w:rsid w:val="005540C1"/>
    <w:rsid w:val="00554F20"/>
    <w:rsid w:val="00556222"/>
    <w:rsid w:val="00556A2A"/>
    <w:rsid w:val="00562F24"/>
    <w:rsid w:val="00562FA0"/>
    <w:rsid w:val="00565621"/>
    <w:rsid w:val="00565CD9"/>
    <w:rsid w:val="00565E51"/>
    <w:rsid w:val="005672B6"/>
    <w:rsid w:val="00570182"/>
    <w:rsid w:val="00570464"/>
    <w:rsid w:val="00570B82"/>
    <w:rsid w:val="005713FC"/>
    <w:rsid w:val="00571DAC"/>
    <w:rsid w:val="00571E52"/>
    <w:rsid w:val="00571FD5"/>
    <w:rsid w:val="00572F75"/>
    <w:rsid w:val="005749B6"/>
    <w:rsid w:val="005754D2"/>
    <w:rsid w:val="00577C61"/>
    <w:rsid w:val="00580886"/>
    <w:rsid w:val="00580D4B"/>
    <w:rsid w:val="00582B69"/>
    <w:rsid w:val="005859A2"/>
    <w:rsid w:val="005869DE"/>
    <w:rsid w:val="0059065B"/>
    <w:rsid w:val="00591598"/>
    <w:rsid w:val="005945F1"/>
    <w:rsid w:val="00595FAA"/>
    <w:rsid w:val="005A2E8A"/>
    <w:rsid w:val="005A5B75"/>
    <w:rsid w:val="005A6BED"/>
    <w:rsid w:val="005A79E0"/>
    <w:rsid w:val="005B073E"/>
    <w:rsid w:val="005B20FC"/>
    <w:rsid w:val="005B2C86"/>
    <w:rsid w:val="005B374A"/>
    <w:rsid w:val="005B468E"/>
    <w:rsid w:val="005B4D84"/>
    <w:rsid w:val="005B63CD"/>
    <w:rsid w:val="005B6DB5"/>
    <w:rsid w:val="005B7789"/>
    <w:rsid w:val="005B7A07"/>
    <w:rsid w:val="005C0286"/>
    <w:rsid w:val="005C18D5"/>
    <w:rsid w:val="005C1E66"/>
    <w:rsid w:val="005C27A1"/>
    <w:rsid w:val="005C39A1"/>
    <w:rsid w:val="005C3D7F"/>
    <w:rsid w:val="005C4446"/>
    <w:rsid w:val="005C4F4A"/>
    <w:rsid w:val="005C59AB"/>
    <w:rsid w:val="005C6028"/>
    <w:rsid w:val="005C674F"/>
    <w:rsid w:val="005D0E38"/>
    <w:rsid w:val="005D11C9"/>
    <w:rsid w:val="005D25AF"/>
    <w:rsid w:val="005D31C3"/>
    <w:rsid w:val="005D4A08"/>
    <w:rsid w:val="005D4ECA"/>
    <w:rsid w:val="005D5404"/>
    <w:rsid w:val="005D579F"/>
    <w:rsid w:val="005D789E"/>
    <w:rsid w:val="005E21A8"/>
    <w:rsid w:val="005E338A"/>
    <w:rsid w:val="005E3B46"/>
    <w:rsid w:val="005E431F"/>
    <w:rsid w:val="005F07CB"/>
    <w:rsid w:val="005F0A10"/>
    <w:rsid w:val="005F0CE7"/>
    <w:rsid w:val="005F1A62"/>
    <w:rsid w:val="005F1B91"/>
    <w:rsid w:val="005F29FC"/>
    <w:rsid w:val="005F3363"/>
    <w:rsid w:val="005F4522"/>
    <w:rsid w:val="005F5499"/>
    <w:rsid w:val="005F587B"/>
    <w:rsid w:val="005F6571"/>
    <w:rsid w:val="005F71AB"/>
    <w:rsid w:val="005F7917"/>
    <w:rsid w:val="00600622"/>
    <w:rsid w:val="00600AC8"/>
    <w:rsid w:val="0060106A"/>
    <w:rsid w:val="00601339"/>
    <w:rsid w:val="0060214A"/>
    <w:rsid w:val="00602556"/>
    <w:rsid w:val="006030C8"/>
    <w:rsid w:val="00603C0B"/>
    <w:rsid w:val="0060544E"/>
    <w:rsid w:val="0060547F"/>
    <w:rsid w:val="0060719B"/>
    <w:rsid w:val="00607763"/>
    <w:rsid w:val="0061193B"/>
    <w:rsid w:val="006121C1"/>
    <w:rsid w:val="00612394"/>
    <w:rsid w:val="00612ECD"/>
    <w:rsid w:val="00613378"/>
    <w:rsid w:val="00614147"/>
    <w:rsid w:val="00614B9B"/>
    <w:rsid w:val="006168CB"/>
    <w:rsid w:val="00620BE7"/>
    <w:rsid w:val="00622514"/>
    <w:rsid w:val="006232E1"/>
    <w:rsid w:val="00623432"/>
    <w:rsid w:val="00626686"/>
    <w:rsid w:val="00630424"/>
    <w:rsid w:val="00630CD7"/>
    <w:rsid w:val="00631E88"/>
    <w:rsid w:val="00632378"/>
    <w:rsid w:val="00635697"/>
    <w:rsid w:val="00636C42"/>
    <w:rsid w:val="00637177"/>
    <w:rsid w:val="006407CF"/>
    <w:rsid w:val="0064453E"/>
    <w:rsid w:val="0064665B"/>
    <w:rsid w:val="00646AC2"/>
    <w:rsid w:val="006527F3"/>
    <w:rsid w:val="006531F5"/>
    <w:rsid w:val="00653F04"/>
    <w:rsid w:val="00654504"/>
    <w:rsid w:val="0065479D"/>
    <w:rsid w:val="006552AF"/>
    <w:rsid w:val="00655484"/>
    <w:rsid w:val="00656216"/>
    <w:rsid w:val="0065661F"/>
    <w:rsid w:val="00660719"/>
    <w:rsid w:val="0066073D"/>
    <w:rsid w:val="00660CAD"/>
    <w:rsid w:val="00661816"/>
    <w:rsid w:val="006630DC"/>
    <w:rsid w:val="006639B3"/>
    <w:rsid w:val="00664597"/>
    <w:rsid w:val="00670F4F"/>
    <w:rsid w:val="00671344"/>
    <w:rsid w:val="00671FFB"/>
    <w:rsid w:val="006727FA"/>
    <w:rsid w:val="006730E5"/>
    <w:rsid w:val="00673A95"/>
    <w:rsid w:val="00676C09"/>
    <w:rsid w:val="0068060E"/>
    <w:rsid w:val="006809C0"/>
    <w:rsid w:val="00680F92"/>
    <w:rsid w:val="006813C8"/>
    <w:rsid w:val="00683E51"/>
    <w:rsid w:val="00686F17"/>
    <w:rsid w:val="006876AD"/>
    <w:rsid w:val="00690052"/>
    <w:rsid w:val="00690E49"/>
    <w:rsid w:val="00691344"/>
    <w:rsid w:val="00691648"/>
    <w:rsid w:val="00691677"/>
    <w:rsid w:val="00692BFD"/>
    <w:rsid w:val="00693360"/>
    <w:rsid w:val="00693F42"/>
    <w:rsid w:val="00696552"/>
    <w:rsid w:val="006A07FF"/>
    <w:rsid w:val="006A2728"/>
    <w:rsid w:val="006A33C5"/>
    <w:rsid w:val="006A34B2"/>
    <w:rsid w:val="006A4F57"/>
    <w:rsid w:val="006A5D44"/>
    <w:rsid w:val="006B0BFC"/>
    <w:rsid w:val="006B0DB3"/>
    <w:rsid w:val="006B0E72"/>
    <w:rsid w:val="006B2491"/>
    <w:rsid w:val="006B2829"/>
    <w:rsid w:val="006B2E16"/>
    <w:rsid w:val="006B3571"/>
    <w:rsid w:val="006B3BD1"/>
    <w:rsid w:val="006B503C"/>
    <w:rsid w:val="006B57F3"/>
    <w:rsid w:val="006B640B"/>
    <w:rsid w:val="006B7933"/>
    <w:rsid w:val="006B7F6E"/>
    <w:rsid w:val="006C0394"/>
    <w:rsid w:val="006C0549"/>
    <w:rsid w:val="006C171B"/>
    <w:rsid w:val="006C3D52"/>
    <w:rsid w:val="006C470E"/>
    <w:rsid w:val="006C5AFD"/>
    <w:rsid w:val="006C5FF4"/>
    <w:rsid w:val="006C612A"/>
    <w:rsid w:val="006C7A41"/>
    <w:rsid w:val="006D00AF"/>
    <w:rsid w:val="006D0E77"/>
    <w:rsid w:val="006D1180"/>
    <w:rsid w:val="006D1CBC"/>
    <w:rsid w:val="006D1F09"/>
    <w:rsid w:val="006D29C9"/>
    <w:rsid w:val="006D2C9B"/>
    <w:rsid w:val="006D47CB"/>
    <w:rsid w:val="006D4A4D"/>
    <w:rsid w:val="006D4FBD"/>
    <w:rsid w:val="006D5FA9"/>
    <w:rsid w:val="006E0A65"/>
    <w:rsid w:val="006E1C39"/>
    <w:rsid w:val="006E23BB"/>
    <w:rsid w:val="006E2EF0"/>
    <w:rsid w:val="006E43DA"/>
    <w:rsid w:val="006E53AA"/>
    <w:rsid w:val="006E5A20"/>
    <w:rsid w:val="006E6660"/>
    <w:rsid w:val="006E6A31"/>
    <w:rsid w:val="006F0777"/>
    <w:rsid w:val="006F0FA3"/>
    <w:rsid w:val="006F2502"/>
    <w:rsid w:val="006F3568"/>
    <w:rsid w:val="006F3689"/>
    <w:rsid w:val="006F407F"/>
    <w:rsid w:val="006F527E"/>
    <w:rsid w:val="006F5580"/>
    <w:rsid w:val="006F578D"/>
    <w:rsid w:val="006F6E30"/>
    <w:rsid w:val="006F7074"/>
    <w:rsid w:val="006F7BC8"/>
    <w:rsid w:val="007009C3"/>
    <w:rsid w:val="00701856"/>
    <w:rsid w:val="007020EA"/>
    <w:rsid w:val="0070222A"/>
    <w:rsid w:val="007023E4"/>
    <w:rsid w:val="0070399B"/>
    <w:rsid w:val="0070421C"/>
    <w:rsid w:val="00704336"/>
    <w:rsid w:val="007044C8"/>
    <w:rsid w:val="00704BF9"/>
    <w:rsid w:val="00704E35"/>
    <w:rsid w:val="0070571D"/>
    <w:rsid w:val="0070721D"/>
    <w:rsid w:val="00707F8E"/>
    <w:rsid w:val="007115B0"/>
    <w:rsid w:val="007140AC"/>
    <w:rsid w:val="00717011"/>
    <w:rsid w:val="0072139D"/>
    <w:rsid w:val="0072323F"/>
    <w:rsid w:val="007232AB"/>
    <w:rsid w:val="00723388"/>
    <w:rsid w:val="0072379B"/>
    <w:rsid w:val="007246D6"/>
    <w:rsid w:val="00726D16"/>
    <w:rsid w:val="00727690"/>
    <w:rsid w:val="00731390"/>
    <w:rsid w:val="007313F1"/>
    <w:rsid w:val="00732429"/>
    <w:rsid w:val="00732AB8"/>
    <w:rsid w:val="00733E37"/>
    <w:rsid w:val="00733E68"/>
    <w:rsid w:val="007341AD"/>
    <w:rsid w:val="00735264"/>
    <w:rsid w:val="00735994"/>
    <w:rsid w:val="00735E0E"/>
    <w:rsid w:val="007372C1"/>
    <w:rsid w:val="007376A4"/>
    <w:rsid w:val="00740467"/>
    <w:rsid w:val="0074076D"/>
    <w:rsid w:val="007408E7"/>
    <w:rsid w:val="00741310"/>
    <w:rsid w:val="00741A57"/>
    <w:rsid w:val="00741E00"/>
    <w:rsid w:val="00742438"/>
    <w:rsid w:val="00742F08"/>
    <w:rsid w:val="007458F9"/>
    <w:rsid w:val="00746DE0"/>
    <w:rsid w:val="00747AD1"/>
    <w:rsid w:val="00747C28"/>
    <w:rsid w:val="007508E0"/>
    <w:rsid w:val="00750DCB"/>
    <w:rsid w:val="00751350"/>
    <w:rsid w:val="007522DB"/>
    <w:rsid w:val="007526BA"/>
    <w:rsid w:val="00753425"/>
    <w:rsid w:val="007545B3"/>
    <w:rsid w:val="0075462A"/>
    <w:rsid w:val="00755F86"/>
    <w:rsid w:val="007562B8"/>
    <w:rsid w:val="00756E06"/>
    <w:rsid w:val="007573BD"/>
    <w:rsid w:val="00757480"/>
    <w:rsid w:val="0076032F"/>
    <w:rsid w:val="00761527"/>
    <w:rsid w:val="007618F4"/>
    <w:rsid w:val="00762233"/>
    <w:rsid w:val="00762BC2"/>
    <w:rsid w:val="00763356"/>
    <w:rsid w:val="007633A4"/>
    <w:rsid w:val="007639AC"/>
    <w:rsid w:val="00763F57"/>
    <w:rsid w:val="0076719D"/>
    <w:rsid w:val="00770E02"/>
    <w:rsid w:val="0077104B"/>
    <w:rsid w:val="00771D57"/>
    <w:rsid w:val="007727F8"/>
    <w:rsid w:val="0077282F"/>
    <w:rsid w:val="00773D72"/>
    <w:rsid w:val="007749E2"/>
    <w:rsid w:val="00776FCE"/>
    <w:rsid w:val="0077787F"/>
    <w:rsid w:val="00780A79"/>
    <w:rsid w:val="00782341"/>
    <w:rsid w:val="00783261"/>
    <w:rsid w:val="00784C1B"/>
    <w:rsid w:val="00784CF6"/>
    <w:rsid w:val="0078501E"/>
    <w:rsid w:val="007871D2"/>
    <w:rsid w:val="00791214"/>
    <w:rsid w:val="0079126A"/>
    <w:rsid w:val="00793319"/>
    <w:rsid w:val="007936D1"/>
    <w:rsid w:val="00794CF5"/>
    <w:rsid w:val="007959EF"/>
    <w:rsid w:val="007A18DD"/>
    <w:rsid w:val="007A2BDE"/>
    <w:rsid w:val="007A2D78"/>
    <w:rsid w:val="007A2EBD"/>
    <w:rsid w:val="007A6763"/>
    <w:rsid w:val="007B07B4"/>
    <w:rsid w:val="007B0B18"/>
    <w:rsid w:val="007B0FBD"/>
    <w:rsid w:val="007B0FD7"/>
    <w:rsid w:val="007B2434"/>
    <w:rsid w:val="007B4C5C"/>
    <w:rsid w:val="007B4DCC"/>
    <w:rsid w:val="007B5D78"/>
    <w:rsid w:val="007B5FC8"/>
    <w:rsid w:val="007B6B36"/>
    <w:rsid w:val="007B76E1"/>
    <w:rsid w:val="007C2499"/>
    <w:rsid w:val="007C2807"/>
    <w:rsid w:val="007C32DA"/>
    <w:rsid w:val="007C3448"/>
    <w:rsid w:val="007C4190"/>
    <w:rsid w:val="007C57F5"/>
    <w:rsid w:val="007C7134"/>
    <w:rsid w:val="007C7B79"/>
    <w:rsid w:val="007D08FE"/>
    <w:rsid w:val="007D0BA0"/>
    <w:rsid w:val="007D1684"/>
    <w:rsid w:val="007D27E1"/>
    <w:rsid w:val="007E0414"/>
    <w:rsid w:val="007E058E"/>
    <w:rsid w:val="007E0FD4"/>
    <w:rsid w:val="007E219A"/>
    <w:rsid w:val="007E625B"/>
    <w:rsid w:val="007E635C"/>
    <w:rsid w:val="007E63A8"/>
    <w:rsid w:val="007E6997"/>
    <w:rsid w:val="007E7540"/>
    <w:rsid w:val="007F0DBC"/>
    <w:rsid w:val="007F1DC1"/>
    <w:rsid w:val="007F1EC9"/>
    <w:rsid w:val="007F206A"/>
    <w:rsid w:val="007F22D8"/>
    <w:rsid w:val="007F2BD3"/>
    <w:rsid w:val="007F4267"/>
    <w:rsid w:val="007F45D3"/>
    <w:rsid w:val="007F46C4"/>
    <w:rsid w:val="007F59BF"/>
    <w:rsid w:val="007F5E03"/>
    <w:rsid w:val="007F64FF"/>
    <w:rsid w:val="007F7881"/>
    <w:rsid w:val="00800A64"/>
    <w:rsid w:val="0080123D"/>
    <w:rsid w:val="00801727"/>
    <w:rsid w:val="00801CD2"/>
    <w:rsid w:val="00804122"/>
    <w:rsid w:val="00810247"/>
    <w:rsid w:val="008105CF"/>
    <w:rsid w:val="00810716"/>
    <w:rsid w:val="00813696"/>
    <w:rsid w:val="0081467E"/>
    <w:rsid w:val="00815BCC"/>
    <w:rsid w:val="00815DB0"/>
    <w:rsid w:val="00815EA2"/>
    <w:rsid w:val="00816918"/>
    <w:rsid w:val="00816CBD"/>
    <w:rsid w:val="00817B85"/>
    <w:rsid w:val="00817E32"/>
    <w:rsid w:val="00821702"/>
    <w:rsid w:val="00822CAA"/>
    <w:rsid w:val="00823A17"/>
    <w:rsid w:val="00824A5A"/>
    <w:rsid w:val="00825250"/>
    <w:rsid w:val="00825891"/>
    <w:rsid w:val="00826DDF"/>
    <w:rsid w:val="0082751F"/>
    <w:rsid w:val="00830D03"/>
    <w:rsid w:val="008321F0"/>
    <w:rsid w:val="0083342E"/>
    <w:rsid w:val="00833506"/>
    <w:rsid w:val="0083398A"/>
    <w:rsid w:val="0083490D"/>
    <w:rsid w:val="00836BD6"/>
    <w:rsid w:val="00837178"/>
    <w:rsid w:val="00837843"/>
    <w:rsid w:val="00837FB4"/>
    <w:rsid w:val="0084428C"/>
    <w:rsid w:val="0084482D"/>
    <w:rsid w:val="00844CAF"/>
    <w:rsid w:val="00844ED9"/>
    <w:rsid w:val="00845241"/>
    <w:rsid w:val="00845C82"/>
    <w:rsid w:val="0084631B"/>
    <w:rsid w:val="00846476"/>
    <w:rsid w:val="00850EDB"/>
    <w:rsid w:val="00851331"/>
    <w:rsid w:val="008518C7"/>
    <w:rsid w:val="00852A38"/>
    <w:rsid w:val="00853B16"/>
    <w:rsid w:val="0085511D"/>
    <w:rsid w:val="00855BF6"/>
    <w:rsid w:val="008578A7"/>
    <w:rsid w:val="00860FF1"/>
    <w:rsid w:val="00861130"/>
    <w:rsid w:val="00861ACC"/>
    <w:rsid w:val="00861E15"/>
    <w:rsid w:val="008622F5"/>
    <w:rsid w:val="008629E2"/>
    <w:rsid w:val="00862AC7"/>
    <w:rsid w:val="00862DBD"/>
    <w:rsid w:val="00866BF2"/>
    <w:rsid w:val="008670E2"/>
    <w:rsid w:val="00867213"/>
    <w:rsid w:val="0086795A"/>
    <w:rsid w:val="00867A43"/>
    <w:rsid w:val="00870667"/>
    <w:rsid w:val="00872912"/>
    <w:rsid w:val="0087293E"/>
    <w:rsid w:val="008751EC"/>
    <w:rsid w:val="00875AB0"/>
    <w:rsid w:val="00876D54"/>
    <w:rsid w:val="00877160"/>
    <w:rsid w:val="008771E0"/>
    <w:rsid w:val="00877462"/>
    <w:rsid w:val="00882663"/>
    <w:rsid w:val="00883001"/>
    <w:rsid w:val="008848E8"/>
    <w:rsid w:val="00885EFD"/>
    <w:rsid w:val="00887A76"/>
    <w:rsid w:val="0089014B"/>
    <w:rsid w:val="008916F5"/>
    <w:rsid w:val="00892069"/>
    <w:rsid w:val="008954C2"/>
    <w:rsid w:val="00895DEC"/>
    <w:rsid w:val="00896ACC"/>
    <w:rsid w:val="00896D59"/>
    <w:rsid w:val="00897511"/>
    <w:rsid w:val="008A15B5"/>
    <w:rsid w:val="008A2034"/>
    <w:rsid w:val="008A2BB8"/>
    <w:rsid w:val="008A5B8C"/>
    <w:rsid w:val="008A7538"/>
    <w:rsid w:val="008B00F3"/>
    <w:rsid w:val="008B0C5A"/>
    <w:rsid w:val="008B2879"/>
    <w:rsid w:val="008B3580"/>
    <w:rsid w:val="008B57B0"/>
    <w:rsid w:val="008B626B"/>
    <w:rsid w:val="008B7360"/>
    <w:rsid w:val="008B73B8"/>
    <w:rsid w:val="008C1240"/>
    <w:rsid w:val="008C215A"/>
    <w:rsid w:val="008C2F6C"/>
    <w:rsid w:val="008C3224"/>
    <w:rsid w:val="008C6659"/>
    <w:rsid w:val="008C729C"/>
    <w:rsid w:val="008C7D6B"/>
    <w:rsid w:val="008C7DF2"/>
    <w:rsid w:val="008D03EC"/>
    <w:rsid w:val="008D09AE"/>
    <w:rsid w:val="008D0D5B"/>
    <w:rsid w:val="008D0EA6"/>
    <w:rsid w:val="008D22DA"/>
    <w:rsid w:val="008D26BC"/>
    <w:rsid w:val="008D2C31"/>
    <w:rsid w:val="008D3F5A"/>
    <w:rsid w:val="008D633E"/>
    <w:rsid w:val="008D6C29"/>
    <w:rsid w:val="008D6CDC"/>
    <w:rsid w:val="008D7330"/>
    <w:rsid w:val="008D7871"/>
    <w:rsid w:val="008E0F34"/>
    <w:rsid w:val="008E140A"/>
    <w:rsid w:val="008E3C93"/>
    <w:rsid w:val="008E51A6"/>
    <w:rsid w:val="008E51B5"/>
    <w:rsid w:val="008E5E11"/>
    <w:rsid w:val="008E75CA"/>
    <w:rsid w:val="008E7F0C"/>
    <w:rsid w:val="008F0000"/>
    <w:rsid w:val="008F016C"/>
    <w:rsid w:val="008F11C5"/>
    <w:rsid w:val="008F237F"/>
    <w:rsid w:val="008F26BE"/>
    <w:rsid w:val="008F3C87"/>
    <w:rsid w:val="008F66F6"/>
    <w:rsid w:val="008F6F48"/>
    <w:rsid w:val="008F7216"/>
    <w:rsid w:val="008F7533"/>
    <w:rsid w:val="008F79E4"/>
    <w:rsid w:val="00901E48"/>
    <w:rsid w:val="009029B5"/>
    <w:rsid w:val="009030A1"/>
    <w:rsid w:val="00904826"/>
    <w:rsid w:val="00904CA3"/>
    <w:rsid w:val="0090551A"/>
    <w:rsid w:val="00906501"/>
    <w:rsid w:val="00907A52"/>
    <w:rsid w:val="009108F7"/>
    <w:rsid w:val="00910B03"/>
    <w:rsid w:val="00910B34"/>
    <w:rsid w:val="009112B4"/>
    <w:rsid w:val="009116A9"/>
    <w:rsid w:val="0091447C"/>
    <w:rsid w:val="0091777D"/>
    <w:rsid w:val="00917AF5"/>
    <w:rsid w:val="0092011F"/>
    <w:rsid w:val="00920499"/>
    <w:rsid w:val="00920959"/>
    <w:rsid w:val="0092185E"/>
    <w:rsid w:val="009224B1"/>
    <w:rsid w:val="009227FC"/>
    <w:rsid w:val="009251DC"/>
    <w:rsid w:val="00925352"/>
    <w:rsid w:val="009269D0"/>
    <w:rsid w:val="00926F25"/>
    <w:rsid w:val="00927486"/>
    <w:rsid w:val="00927ADC"/>
    <w:rsid w:val="00930591"/>
    <w:rsid w:val="0093186A"/>
    <w:rsid w:val="00931B38"/>
    <w:rsid w:val="00931C10"/>
    <w:rsid w:val="009341BD"/>
    <w:rsid w:val="00935793"/>
    <w:rsid w:val="009366E6"/>
    <w:rsid w:val="0093681D"/>
    <w:rsid w:val="009425BD"/>
    <w:rsid w:val="009441BD"/>
    <w:rsid w:val="009444BE"/>
    <w:rsid w:val="0094468F"/>
    <w:rsid w:val="00945337"/>
    <w:rsid w:val="00945D38"/>
    <w:rsid w:val="00945EA0"/>
    <w:rsid w:val="009463E6"/>
    <w:rsid w:val="009474F6"/>
    <w:rsid w:val="00947AF7"/>
    <w:rsid w:val="009508A3"/>
    <w:rsid w:val="00950A84"/>
    <w:rsid w:val="00951030"/>
    <w:rsid w:val="00955C35"/>
    <w:rsid w:val="00955EFB"/>
    <w:rsid w:val="00955FBC"/>
    <w:rsid w:val="00956748"/>
    <w:rsid w:val="00957B18"/>
    <w:rsid w:val="00957D62"/>
    <w:rsid w:val="00965C57"/>
    <w:rsid w:val="00965D5F"/>
    <w:rsid w:val="0096612E"/>
    <w:rsid w:val="009661D6"/>
    <w:rsid w:val="00967F5F"/>
    <w:rsid w:val="00972E67"/>
    <w:rsid w:val="00974F50"/>
    <w:rsid w:val="009753FB"/>
    <w:rsid w:val="00975889"/>
    <w:rsid w:val="0097767B"/>
    <w:rsid w:val="00980AB9"/>
    <w:rsid w:val="00980F37"/>
    <w:rsid w:val="009819EB"/>
    <w:rsid w:val="0098359B"/>
    <w:rsid w:val="00983AFC"/>
    <w:rsid w:val="00983D09"/>
    <w:rsid w:val="0098553E"/>
    <w:rsid w:val="00986493"/>
    <w:rsid w:val="00986DBE"/>
    <w:rsid w:val="009877DB"/>
    <w:rsid w:val="00991CA1"/>
    <w:rsid w:val="009932A1"/>
    <w:rsid w:val="009936CF"/>
    <w:rsid w:val="00993A45"/>
    <w:rsid w:val="00993DC8"/>
    <w:rsid w:val="00994857"/>
    <w:rsid w:val="00995443"/>
    <w:rsid w:val="0099550B"/>
    <w:rsid w:val="00996CDE"/>
    <w:rsid w:val="009A0C7F"/>
    <w:rsid w:val="009A1AC6"/>
    <w:rsid w:val="009A2013"/>
    <w:rsid w:val="009A21C3"/>
    <w:rsid w:val="009A3904"/>
    <w:rsid w:val="009A455A"/>
    <w:rsid w:val="009A4FAC"/>
    <w:rsid w:val="009A64AA"/>
    <w:rsid w:val="009A7BEA"/>
    <w:rsid w:val="009A7EDA"/>
    <w:rsid w:val="009B17B0"/>
    <w:rsid w:val="009B3022"/>
    <w:rsid w:val="009B3A4C"/>
    <w:rsid w:val="009B3AEF"/>
    <w:rsid w:val="009B513A"/>
    <w:rsid w:val="009B5326"/>
    <w:rsid w:val="009B5773"/>
    <w:rsid w:val="009B6802"/>
    <w:rsid w:val="009B6A7B"/>
    <w:rsid w:val="009B734B"/>
    <w:rsid w:val="009B77AD"/>
    <w:rsid w:val="009C1652"/>
    <w:rsid w:val="009C1B4A"/>
    <w:rsid w:val="009C2351"/>
    <w:rsid w:val="009C3BE7"/>
    <w:rsid w:val="009C5926"/>
    <w:rsid w:val="009C5F8A"/>
    <w:rsid w:val="009C684E"/>
    <w:rsid w:val="009C6C2B"/>
    <w:rsid w:val="009C7F00"/>
    <w:rsid w:val="009D1EED"/>
    <w:rsid w:val="009D2A9D"/>
    <w:rsid w:val="009D2DFB"/>
    <w:rsid w:val="009D334C"/>
    <w:rsid w:val="009D413C"/>
    <w:rsid w:val="009D4B00"/>
    <w:rsid w:val="009D692C"/>
    <w:rsid w:val="009E133B"/>
    <w:rsid w:val="009E16E0"/>
    <w:rsid w:val="009E1775"/>
    <w:rsid w:val="009E1816"/>
    <w:rsid w:val="009E5015"/>
    <w:rsid w:val="009E52A0"/>
    <w:rsid w:val="009E5376"/>
    <w:rsid w:val="009E6942"/>
    <w:rsid w:val="009E797E"/>
    <w:rsid w:val="009F2291"/>
    <w:rsid w:val="009F3650"/>
    <w:rsid w:val="009F4E69"/>
    <w:rsid w:val="009F50FF"/>
    <w:rsid w:val="009F53F3"/>
    <w:rsid w:val="009F7844"/>
    <w:rsid w:val="00A007AC"/>
    <w:rsid w:val="00A01DD4"/>
    <w:rsid w:val="00A02333"/>
    <w:rsid w:val="00A02ADE"/>
    <w:rsid w:val="00A032B9"/>
    <w:rsid w:val="00A03DF3"/>
    <w:rsid w:val="00A04B61"/>
    <w:rsid w:val="00A074E9"/>
    <w:rsid w:val="00A12C69"/>
    <w:rsid w:val="00A1301C"/>
    <w:rsid w:val="00A1534A"/>
    <w:rsid w:val="00A17595"/>
    <w:rsid w:val="00A176E2"/>
    <w:rsid w:val="00A20EBE"/>
    <w:rsid w:val="00A21565"/>
    <w:rsid w:val="00A21FCD"/>
    <w:rsid w:val="00A22EF0"/>
    <w:rsid w:val="00A251EF"/>
    <w:rsid w:val="00A25288"/>
    <w:rsid w:val="00A301BE"/>
    <w:rsid w:val="00A30432"/>
    <w:rsid w:val="00A309DA"/>
    <w:rsid w:val="00A32BD1"/>
    <w:rsid w:val="00A33D14"/>
    <w:rsid w:val="00A34AB3"/>
    <w:rsid w:val="00A36638"/>
    <w:rsid w:val="00A36D39"/>
    <w:rsid w:val="00A375D2"/>
    <w:rsid w:val="00A41E80"/>
    <w:rsid w:val="00A41F27"/>
    <w:rsid w:val="00A449CB"/>
    <w:rsid w:val="00A44C10"/>
    <w:rsid w:val="00A46919"/>
    <w:rsid w:val="00A46BB9"/>
    <w:rsid w:val="00A47773"/>
    <w:rsid w:val="00A47D44"/>
    <w:rsid w:val="00A50A5B"/>
    <w:rsid w:val="00A54EFC"/>
    <w:rsid w:val="00A6017F"/>
    <w:rsid w:val="00A610B7"/>
    <w:rsid w:val="00A61A90"/>
    <w:rsid w:val="00A6238B"/>
    <w:rsid w:val="00A62A53"/>
    <w:rsid w:val="00A62A9A"/>
    <w:rsid w:val="00A62EBC"/>
    <w:rsid w:val="00A62F08"/>
    <w:rsid w:val="00A632B7"/>
    <w:rsid w:val="00A64836"/>
    <w:rsid w:val="00A71EDB"/>
    <w:rsid w:val="00A72384"/>
    <w:rsid w:val="00A7442E"/>
    <w:rsid w:val="00A74EDD"/>
    <w:rsid w:val="00A75472"/>
    <w:rsid w:val="00A76A4B"/>
    <w:rsid w:val="00A77E08"/>
    <w:rsid w:val="00A81352"/>
    <w:rsid w:val="00A81D2C"/>
    <w:rsid w:val="00A82C89"/>
    <w:rsid w:val="00A83881"/>
    <w:rsid w:val="00A84FB2"/>
    <w:rsid w:val="00A86E36"/>
    <w:rsid w:val="00A90113"/>
    <w:rsid w:val="00A90BD3"/>
    <w:rsid w:val="00A915D4"/>
    <w:rsid w:val="00A94B4E"/>
    <w:rsid w:val="00A94EC0"/>
    <w:rsid w:val="00A95040"/>
    <w:rsid w:val="00A97A9D"/>
    <w:rsid w:val="00AA0D39"/>
    <w:rsid w:val="00AA1348"/>
    <w:rsid w:val="00AA167F"/>
    <w:rsid w:val="00AA1C86"/>
    <w:rsid w:val="00AA2749"/>
    <w:rsid w:val="00AA2AEA"/>
    <w:rsid w:val="00AA2B9F"/>
    <w:rsid w:val="00AA2C17"/>
    <w:rsid w:val="00AA3CBD"/>
    <w:rsid w:val="00AA4AAC"/>
    <w:rsid w:val="00AA68E6"/>
    <w:rsid w:val="00AA6A49"/>
    <w:rsid w:val="00AA78CA"/>
    <w:rsid w:val="00AB06CB"/>
    <w:rsid w:val="00AB17AE"/>
    <w:rsid w:val="00AB57B3"/>
    <w:rsid w:val="00AB5A72"/>
    <w:rsid w:val="00AB5BD0"/>
    <w:rsid w:val="00AB608D"/>
    <w:rsid w:val="00AB653A"/>
    <w:rsid w:val="00AB6592"/>
    <w:rsid w:val="00AB6DCD"/>
    <w:rsid w:val="00AC0BD7"/>
    <w:rsid w:val="00AC1711"/>
    <w:rsid w:val="00AC1DDD"/>
    <w:rsid w:val="00AC2591"/>
    <w:rsid w:val="00AC40A9"/>
    <w:rsid w:val="00AC48ED"/>
    <w:rsid w:val="00AC63AB"/>
    <w:rsid w:val="00AC6F9F"/>
    <w:rsid w:val="00AC706E"/>
    <w:rsid w:val="00AC7CD9"/>
    <w:rsid w:val="00AD0673"/>
    <w:rsid w:val="00AD0E61"/>
    <w:rsid w:val="00AD135E"/>
    <w:rsid w:val="00AD1865"/>
    <w:rsid w:val="00AD55A8"/>
    <w:rsid w:val="00AE01EB"/>
    <w:rsid w:val="00AE1A2C"/>
    <w:rsid w:val="00AE28A7"/>
    <w:rsid w:val="00AE317F"/>
    <w:rsid w:val="00AE3342"/>
    <w:rsid w:val="00AE68C6"/>
    <w:rsid w:val="00AF0C69"/>
    <w:rsid w:val="00AF0F88"/>
    <w:rsid w:val="00AF1123"/>
    <w:rsid w:val="00AF18FF"/>
    <w:rsid w:val="00AF26A5"/>
    <w:rsid w:val="00AF2909"/>
    <w:rsid w:val="00AF3828"/>
    <w:rsid w:val="00AF3F53"/>
    <w:rsid w:val="00AF5244"/>
    <w:rsid w:val="00AF5CFC"/>
    <w:rsid w:val="00AF6516"/>
    <w:rsid w:val="00AF69D9"/>
    <w:rsid w:val="00AF7257"/>
    <w:rsid w:val="00AF74E7"/>
    <w:rsid w:val="00B00217"/>
    <w:rsid w:val="00B02C05"/>
    <w:rsid w:val="00B03F8F"/>
    <w:rsid w:val="00B04931"/>
    <w:rsid w:val="00B04B31"/>
    <w:rsid w:val="00B05153"/>
    <w:rsid w:val="00B06AC9"/>
    <w:rsid w:val="00B10BF5"/>
    <w:rsid w:val="00B1127E"/>
    <w:rsid w:val="00B117AD"/>
    <w:rsid w:val="00B127B9"/>
    <w:rsid w:val="00B14662"/>
    <w:rsid w:val="00B15083"/>
    <w:rsid w:val="00B15D57"/>
    <w:rsid w:val="00B17C55"/>
    <w:rsid w:val="00B2021B"/>
    <w:rsid w:val="00B218CF"/>
    <w:rsid w:val="00B21D03"/>
    <w:rsid w:val="00B22B7A"/>
    <w:rsid w:val="00B23D61"/>
    <w:rsid w:val="00B2415A"/>
    <w:rsid w:val="00B24503"/>
    <w:rsid w:val="00B24A3F"/>
    <w:rsid w:val="00B24F6C"/>
    <w:rsid w:val="00B260AD"/>
    <w:rsid w:val="00B269A8"/>
    <w:rsid w:val="00B26B86"/>
    <w:rsid w:val="00B278AC"/>
    <w:rsid w:val="00B30AD3"/>
    <w:rsid w:val="00B3342A"/>
    <w:rsid w:val="00B3380C"/>
    <w:rsid w:val="00B343D3"/>
    <w:rsid w:val="00B3440C"/>
    <w:rsid w:val="00B346F8"/>
    <w:rsid w:val="00B354B1"/>
    <w:rsid w:val="00B3553F"/>
    <w:rsid w:val="00B3591F"/>
    <w:rsid w:val="00B35D07"/>
    <w:rsid w:val="00B35F70"/>
    <w:rsid w:val="00B3684D"/>
    <w:rsid w:val="00B3774C"/>
    <w:rsid w:val="00B40C6A"/>
    <w:rsid w:val="00B40C6F"/>
    <w:rsid w:val="00B41EA9"/>
    <w:rsid w:val="00B425A8"/>
    <w:rsid w:val="00B433AA"/>
    <w:rsid w:val="00B4591B"/>
    <w:rsid w:val="00B47112"/>
    <w:rsid w:val="00B50CF2"/>
    <w:rsid w:val="00B50F36"/>
    <w:rsid w:val="00B520EE"/>
    <w:rsid w:val="00B528C2"/>
    <w:rsid w:val="00B54357"/>
    <w:rsid w:val="00B5668C"/>
    <w:rsid w:val="00B5669E"/>
    <w:rsid w:val="00B57A2E"/>
    <w:rsid w:val="00B609B4"/>
    <w:rsid w:val="00B61C18"/>
    <w:rsid w:val="00B629D5"/>
    <w:rsid w:val="00B62B1B"/>
    <w:rsid w:val="00B6405B"/>
    <w:rsid w:val="00B64C0D"/>
    <w:rsid w:val="00B65452"/>
    <w:rsid w:val="00B654AF"/>
    <w:rsid w:val="00B66087"/>
    <w:rsid w:val="00B66688"/>
    <w:rsid w:val="00B6690C"/>
    <w:rsid w:val="00B66C16"/>
    <w:rsid w:val="00B672E6"/>
    <w:rsid w:val="00B67675"/>
    <w:rsid w:val="00B67C53"/>
    <w:rsid w:val="00B67DC9"/>
    <w:rsid w:val="00B7019B"/>
    <w:rsid w:val="00B70743"/>
    <w:rsid w:val="00B70A74"/>
    <w:rsid w:val="00B71C5A"/>
    <w:rsid w:val="00B738CF"/>
    <w:rsid w:val="00B752C7"/>
    <w:rsid w:val="00B76D34"/>
    <w:rsid w:val="00B772B8"/>
    <w:rsid w:val="00B80E2E"/>
    <w:rsid w:val="00B81988"/>
    <w:rsid w:val="00B84134"/>
    <w:rsid w:val="00B85CA7"/>
    <w:rsid w:val="00B8693F"/>
    <w:rsid w:val="00B86D5A"/>
    <w:rsid w:val="00B8719C"/>
    <w:rsid w:val="00B8732B"/>
    <w:rsid w:val="00B87414"/>
    <w:rsid w:val="00B90B66"/>
    <w:rsid w:val="00B922C0"/>
    <w:rsid w:val="00B92F07"/>
    <w:rsid w:val="00B936BA"/>
    <w:rsid w:val="00B93C03"/>
    <w:rsid w:val="00B93C05"/>
    <w:rsid w:val="00B947F0"/>
    <w:rsid w:val="00B954A0"/>
    <w:rsid w:val="00B95F5A"/>
    <w:rsid w:val="00B97DA7"/>
    <w:rsid w:val="00BA0589"/>
    <w:rsid w:val="00BA0AA8"/>
    <w:rsid w:val="00BA2497"/>
    <w:rsid w:val="00BA31FF"/>
    <w:rsid w:val="00BA42D8"/>
    <w:rsid w:val="00BA4B2E"/>
    <w:rsid w:val="00BA5BA9"/>
    <w:rsid w:val="00BA75D0"/>
    <w:rsid w:val="00BA7A4E"/>
    <w:rsid w:val="00BB0594"/>
    <w:rsid w:val="00BB24D0"/>
    <w:rsid w:val="00BB27C9"/>
    <w:rsid w:val="00BB3E1D"/>
    <w:rsid w:val="00BC19DB"/>
    <w:rsid w:val="00BC2E0A"/>
    <w:rsid w:val="00BC3DAB"/>
    <w:rsid w:val="00BD2C0F"/>
    <w:rsid w:val="00BD2D8D"/>
    <w:rsid w:val="00BD3646"/>
    <w:rsid w:val="00BD3F5B"/>
    <w:rsid w:val="00BD4D11"/>
    <w:rsid w:val="00BD5B61"/>
    <w:rsid w:val="00BD664E"/>
    <w:rsid w:val="00BD7375"/>
    <w:rsid w:val="00BD7B27"/>
    <w:rsid w:val="00BE17DD"/>
    <w:rsid w:val="00BE1B4F"/>
    <w:rsid w:val="00BE2836"/>
    <w:rsid w:val="00BE3E9A"/>
    <w:rsid w:val="00BE43A5"/>
    <w:rsid w:val="00BE54AE"/>
    <w:rsid w:val="00BE5D1F"/>
    <w:rsid w:val="00BE5D45"/>
    <w:rsid w:val="00BE7473"/>
    <w:rsid w:val="00BF2914"/>
    <w:rsid w:val="00BF333C"/>
    <w:rsid w:val="00BF3B91"/>
    <w:rsid w:val="00C003B3"/>
    <w:rsid w:val="00C01079"/>
    <w:rsid w:val="00C01283"/>
    <w:rsid w:val="00C017D4"/>
    <w:rsid w:val="00C03059"/>
    <w:rsid w:val="00C0324E"/>
    <w:rsid w:val="00C03A67"/>
    <w:rsid w:val="00C0539B"/>
    <w:rsid w:val="00C05C23"/>
    <w:rsid w:val="00C07545"/>
    <w:rsid w:val="00C07B90"/>
    <w:rsid w:val="00C11D93"/>
    <w:rsid w:val="00C12292"/>
    <w:rsid w:val="00C131AD"/>
    <w:rsid w:val="00C214A6"/>
    <w:rsid w:val="00C220E4"/>
    <w:rsid w:val="00C22516"/>
    <w:rsid w:val="00C2264F"/>
    <w:rsid w:val="00C243AC"/>
    <w:rsid w:val="00C24A68"/>
    <w:rsid w:val="00C251E1"/>
    <w:rsid w:val="00C252B2"/>
    <w:rsid w:val="00C26872"/>
    <w:rsid w:val="00C27CED"/>
    <w:rsid w:val="00C30750"/>
    <w:rsid w:val="00C30AEC"/>
    <w:rsid w:val="00C31121"/>
    <w:rsid w:val="00C31153"/>
    <w:rsid w:val="00C31679"/>
    <w:rsid w:val="00C33132"/>
    <w:rsid w:val="00C33159"/>
    <w:rsid w:val="00C33198"/>
    <w:rsid w:val="00C336C6"/>
    <w:rsid w:val="00C34B11"/>
    <w:rsid w:val="00C35226"/>
    <w:rsid w:val="00C3551F"/>
    <w:rsid w:val="00C35B98"/>
    <w:rsid w:val="00C364C6"/>
    <w:rsid w:val="00C3665E"/>
    <w:rsid w:val="00C366B1"/>
    <w:rsid w:val="00C36FDD"/>
    <w:rsid w:val="00C370F0"/>
    <w:rsid w:val="00C37152"/>
    <w:rsid w:val="00C373D1"/>
    <w:rsid w:val="00C41B59"/>
    <w:rsid w:val="00C42FB8"/>
    <w:rsid w:val="00C43881"/>
    <w:rsid w:val="00C43A39"/>
    <w:rsid w:val="00C43C64"/>
    <w:rsid w:val="00C45923"/>
    <w:rsid w:val="00C45FD9"/>
    <w:rsid w:val="00C46A90"/>
    <w:rsid w:val="00C47D74"/>
    <w:rsid w:val="00C50C85"/>
    <w:rsid w:val="00C510C0"/>
    <w:rsid w:val="00C5242E"/>
    <w:rsid w:val="00C52E5A"/>
    <w:rsid w:val="00C54424"/>
    <w:rsid w:val="00C54D8A"/>
    <w:rsid w:val="00C57997"/>
    <w:rsid w:val="00C6140C"/>
    <w:rsid w:val="00C61F69"/>
    <w:rsid w:val="00C62212"/>
    <w:rsid w:val="00C62362"/>
    <w:rsid w:val="00C6253D"/>
    <w:rsid w:val="00C62D70"/>
    <w:rsid w:val="00C63D32"/>
    <w:rsid w:val="00C642D8"/>
    <w:rsid w:val="00C6430B"/>
    <w:rsid w:val="00C6518C"/>
    <w:rsid w:val="00C66689"/>
    <w:rsid w:val="00C6698B"/>
    <w:rsid w:val="00C669D9"/>
    <w:rsid w:val="00C723DC"/>
    <w:rsid w:val="00C72AAF"/>
    <w:rsid w:val="00C77BD2"/>
    <w:rsid w:val="00C80A90"/>
    <w:rsid w:val="00C82B42"/>
    <w:rsid w:val="00C84D8F"/>
    <w:rsid w:val="00C85F43"/>
    <w:rsid w:val="00C87278"/>
    <w:rsid w:val="00C87C9A"/>
    <w:rsid w:val="00C928D9"/>
    <w:rsid w:val="00C9445B"/>
    <w:rsid w:val="00C94B5A"/>
    <w:rsid w:val="00C950C3"/>
    <w:rsid w:val="00C954ED"/>
    <w:rsid w:val="00C95C61"/>
    <w:rsid w:val="00C961DE"/>
    <w:rsid w:val="00C9683E"/>
    <w:rsid w:val="00C974E6"/>
    <w:rsid w:val="00CA05FD"/>
    <w:rsid w:val="00CA0D38"/>
    <w:rsid w:val="00CA1707"/>
    <w:rsid w:val="00CA2959"/>
    <w:rsid w:val="00CA35AB"/>
    <w:rsid w:val="00CA5F54"/>
    <w:rsid w:val="00CA62FD"/>
    <w:rsid w:val="00CA6CD8"/>
    <w:rsid w:val="00CB1B13"/>
    <w:rsid w:val="00CB32AA"/>
    <w:rsid w:val="00CB3C06"/>
    <w:rsid w:val="00CB6C58"/>
    <w:rsid w:val="00CB753A"/>
    <w:rsid w:val="00CB7E09"/>
    <w:rsid w:val="00CB7EF0"/>
    <w:rsid w:val="00CC1774"/>
    <w:rsid w:val="00CC2E2A"/>
    <w:rsid w:val="00CC3187"/>
    <w:rsid w:val="00CC3BF4"/>
    <w:rsid w:val="00CC3DEE"/>
    <w:rsid w:val="00CC4909"/>
    <w:rsid w:val="00CC5ECB"/>
    <w:rsid w:val="00CC7BEF"/>
    <w:rsid w:val="00CD005D"/>
    <w:rsid w:val="00CD235C"/>
    <w:rsid w:val="00CD4448"/>
    <w:rsid w:val="00CD5874"/>
    <w:rsid w:val="00CD670F"/>
    <w:rsid w:val="00CD7B5A"/>
    <w:rsid w:val="00CD7E2D"/>
    <w:rsid w:val="00CE0009"/>
    <w:rsid w:val="00CE1F78"/>
    <w:rsid w:val="00CE3993"/>
    <w:rsid w:val="00CE4407"/>
    <w:rsid w:val="00CE44BA"/>
    <w:rsid w:val="00CE7806"/>
    <w:rsid w:val="00CF0997"/>
    <w:rsid w:val="00CF27B9"/>
    <w:rsid w:val="00CF290A"/>
    <w:rsid w:val="00CF3430"/>
    <w:rsid w:val="00CF4859"/>
    <w:rsid w:val="00CF5901"/>
    <w:rsid w:val="00CF6FFA"/>
    <w:rsid w:val="00CF7D20"/>
    <w:rsid w:val="00D0030E"/>
    <w:rsid w:val="00D04CF9"/>
    <w:rsid w:val="00D062F2"/>
    <w:rsid w:val="00D103EB"/>
    <w:rsid w:val="00D10A55"/>
    <w:rsid w:val="00D110EC"/>
    <w:rsid w:val="00D113EE"/>
    <w:rsid w:val="00D1301D"/>
    <w:rsid w:val="00D133D8"/>
    <w:rsid w:val="00D137DF"/>
    <w:rsid w:val="00D13D93"/>
    <w:rsid w:val="00D14675"/>
    <w:rsid w:val="00D149AC"/>
    <w:rsid w:val="00D16928"/>
    <w:rsid w:val="00D209C4"/>
    <w:rsid w:val="00D21682"/>
    <w:rsid w:val="00D22278"/>
    <w:rsid w:val="00D24CC5"/>
    <w:rsid w:val="00D24CF3"/>
    <w:rsid w:val="00D26B1D"/>
    <w:rsid w:val="00D3110E"/>
    <w:rsid w:val="00D314B9"/>
    <w:rsid w:val="00D32E34"/>
    <w:rsid w:val="00D346EE"/>
    <w:rsid w:val="00D35342"/>
    <w:rsid w:val="00D354CF"/>
    <w:rsid w:val="00D35FDA"/>
    <w:rsid w:val="00D360A7"/>
    <w:rsid w:val="00D36197"/>
    <w:rsid w:val="00D364FB"/>
    <w:rsid w:val="00D374BF"/>
    <w:rsid w:val="00D4219C"/>
    <w:rsid w:val="00D42C5C"/>
    <w:rsid w:val="00D4396D"/>
    <w:rsid w:val="00D46921"/>
    <w:rsid w:val="00D47460"/>
    <w:rsid w:val="00D47D33"/>
    <w:rsid w:val="00D51F81"/>
    <w:rsid w:val="00D521AC"/>
    <w:rsid w:val="00D52350"/>
    <w:rsid w:val="00D525EB"/>
    <w:rsid w:val="00D52BF0"/>
    <w:rsid w:val="00D5439F"/>
    <w:rsid w:val="00D559BF"/>
    <w:rsid w:val="00D55EA3"/>
    <w:rsid w:val="00D56CF4"/>
    <w:rsid w:val="00D60236"/>
    <w:rsid w:val="00D61102"/>
    <w:rsid w:val="00D61EC5"/>
    <w:rsid w:val="00D62988"/>
    <w:rsid w:val="00D634E8"/>
    <w:rsid w:val="00D6473C"/>
    <w:rsid w:val="00D655C4"/>
    <w:rsid w:val="00D66A63"/>
    <w:rsid w:val="00D67533"/>
    <w:rsid w:val="00D67D6A"/>
    <w:rsid w:val="00D67F16"/>
    <w:rsid w:val="00D70624"/>
    <w:rsid w:val="00D70E6B"/>
    <w:rsid w:val="00D71D3A"/>
    <w:rsid w:val="00D7282B"/>
    <w:rsid w:val="00D74024"/>
    <w:rsid w:val="00D760F5"/>
    <w:rsid w:val="00D7758A"/>
    <w:rsid w:val="00D77835"/>
    <w:rsid w:val="00D77949"/>
    <w:rsid w:val="00D77CDC"/>
    <w:rsid w:val="00D802E4"/>
    <w:rsid w:val="00D8093A"/>
    <w:rsid w:val="00D80A11"/>
    <w:rsid w:val="00D81AFF"/>
    <w:rsid w:val="00D82708"/>
    <w:rsid w:val="00D82CAE"/>
    <w:rsid w:val="00D84051"/>
    <w:rsid w:val="00D8473E"/>
    <w:rsid w:val="00D8640A"/>
    <w:rsid w:val="00D87A13"/>
    <w:rsid w:val="00D90075"/>
    <w:rsid w:val="00D909D3"/>
    <w:rsid w:val="00D91099"/>
    <w:rsid w:val="00D91410"/>
    <w:rsid w:val="00D9191D"/>
    <w:rsid w:val="00D93644"/>
    <w:rsid w:val="00D946CD"/>
    <w:rsid w:val="00D950CA"/>
    <w:rsid w:val="00D9747D"/>
    <w:rsid w:val="00DA0EB4"/>
    <w:rsid w:val="00DA519F"/>
    <w:rsid w:val="00DA531E"/>
    <w:rsid w:val="00DA6D8F"/>
    <w:rsid w:val="00DA6EDE"/>
    <w:rsid w:val="00DA7BC2"/>
    <w:rsid w:val="00DA7C5E"/>
    <w:rsid w:val="00DB10E6"/>
    <w:rsid w:val="00DB676B"/>
    <w:rsid w:val="00DB6DBA"/>
    <w:rsid w:val="00DC2013"/>
    <w:rsid w:val="00DC59A1"/>
    <w:rsid w:val="00DC6237"/>
    <w:rsid w:val="00DC73F1"/>
    <w:rsid w:val="00DC7AB7"/>
    <w:rsid w:val="00DC7FE1"/>
    <w:rsid w:val="00DD111C"/>
    <w:rsid w:val="00DD2D9D"/>
    <w:rsid w:val="00DD3B2D"/>
    <w:rsid w:val="00DD4F3A"/>
    <w:rsid w:val="00DD4FAE"/>
    <w:rsid w:val="00DD5248"/>
    <w:rsid w:val="00DD55E0"/>
    <w:rsid w:val="00DD62C3"/>
    <w:rsid w:val="00DD683C"/>
    <w:rsid w:val="00DE1519"/>
    <w:rsid w:val="00DE1BC7"/>
    <w:rsid w:val="00DE293A"/>
    <w:rsid w:val="00DE3BAA"/>
    <w:rsid w:val="00DE48B9"/>
    <w:rsid w:val="00DE4B9A"/>
    <w:rsid w:val="00DE764D"/>
    <w:rsid w:val="00DF0121"/>
    <w:rsid w:val="00DF0A05"/>
    <w:rsid w:val="00DF23E5"/>
    <w:rsid w:val="00DF3822"/>
    <w:rsid w:val="00DF3C8B"/>
    <w:rsid w:val="00DF51A3"/>
    <w:rsid w:val="00DF5C88"/>
    <w:rsid w:val="00DF7063"/>
    <w:rsid w:val="00E002FE"/>
    <w:rsid w:val="00E0068B"/>
    <w:rsid w:val="00E014DC"/>
    <w:rsid w:val="00E01668"/>
    <w:rsid w:val="00E01923"/>
    <w:rsid w:val="00E02A62"/>
    <w:rsid w:val="00E0467F"/>
    <w:rsid w:val="00E04C1B"/>
    <w:rsid w:val="00E04CBC"/>
    <w:rsid w:val="00E057E7"/>
    <w:rsid w:val="00E061EB"/>
    <w:rsid w:val="00E065FE"/>
    <w:rsid w:val="00E11E76"/>
    <w:rsid w:val="00E1293D"/>
    <w:rsid w:val="00E12F9B"/>
    <w:rsid w:val="00E1320D"/>
    <w:rsid w:val="00E14153"/>
    <w:rsid w:val="00E155B1"/>
    <w:rsid w:val="00E15827"/>
    <w:rsid w:val="00E15FD0"/>
    <w:rsid w:val="00E16669"/>
    <w:rsid w:val="00E209DB"/>
    <w:rsid w:val="00E21418"/>
    <w:rsid w:val="00E217E6"/>
    <w:rsid w:val="00E2272F"/>
    <w:rsid w:val="00E23B89"/>
    <w:rsid w:val="00E23FCD"/>
    <w:rsid w:val="00E24D83"/>
    <w:rsid w:val="00E30A78"/>
    <w:rsid w:val="00E30D95"/>
    <w:rsid w:val="00E30FBF"/>
    <w:rsid w:val="00E31417"/>
    <w:rsid w:val="00E3158A"/>
    <w:rsid w:val="00E3182B"/>
    <w:rsid w:val="00E32C9A"/>
    <w:rsid w:val="00E33CB4"/>
    <w:rsid w:val="00E348F9"/>
    <w:rsid w:val="00E3518A"/>
    <w:rsid w:val="00E378B3"/>
    <w:rsid w:val="00E37A63"/>
    <w:rsid w:val="00E37C67"/>
    <w:rsid w:val="00E40A3C"/>
    <w:rsid w:val="00E41076"/>
    <w:rsid w:val="00E41199"/>
    <w:rsid w:val="00E41E0D"/>
    <w:rsid w:val="00E43338"/>
    <w:rsid w:val="00E44195"/>
    <w:rsid w:val="00E44AA4"/>
    <w:rsid w:val="00E45813"/>
    <w:rsid w:val="00E46CF4"/>
    <w:rsid w:val="00E46F2F"/>
    <w:rsid w:val="00E47DA4"/>
    <w:rsid w:val="00E50076"/>
    <w:rsid w:val="00E508A6"/>
    <w:rsid w:val="00E52158"/>
    <w:rsid w:val="00E5265F"/>
    <w:rsid w:val="00E52B07"/>
    <w:rsid w:val="00E545B9"/>
    <w:rsid w:val="00E5465B"/>
    <w:rsid w:val="00E55426"/>
    <w:rsid w:val="00E5555F"/>
    <w:rsid w:val="00E563A6"/>
    <w:rsid w:val="00E57987"/>
    <w:rsid w:val="00E600E8"/>
    <w:rsid w:val="00E60E20"/>
    <w:rsid w:val="00E61B34"/>
    <w:rsid w:val="00E62ED1"/>
    <w:rsid w:val="00E6392C"/>
    <w:rsid w:val="00E6459C"/>
    <w:rsid w:val="00E674BC"/>
    <w:rsid w:val="00E6766D"/>
    <w:rsid w:val="00E67722"/>
    <w:rsid w:val="00E67A3E"/>
    <w:rsid w:val="00E7021E"/>
    <w:rsid w:val="00E708D5"/>
    <w:rsid w:val="00E70AAE"/>
    <w:rsid w:val="00E71C34"/>
    <w:rsid w:val="00E729A4"/>
    <w:rsid w:val="00E72CF7"/>
    <w:rsid w:val="00E72F84"/>
    <w:rsid w:val="00E744AA"/>
    <w:rsid w:val="00E75999"/>
    <w:rsid w:val="00E75A29"/>
    <w:rsid w:val="00E76282"/>
    <w:rsid w:val="00E77FFC"/>
    <w:rsid w:val="00E80878"/>
    <w:rsid w:val="00E8167C"/>
    <w:rsid w:val="00E82749"/>
    <w:rsid w:val="00E83936"/>
    <w:rsid w:val="00E84ABA"/>
    <w:rsid w:val="00E84BA8"/>
    <w:rsid w:val="00E8629E"/>
    <w:rsid w:val="00E87E83"/>
    <w:rsid w:val="00E90669"/>
    <w:rsid w:val="00E9103B"/>
    <w:rsid w:val="00E9127D"/>
    <w:rsid w:val="00E93ED9"/>
    <w:rsid w:val="00E95382"/>
    <w:rsid w:val="00E954D6"/>
    <w:rsid w:val="00E97C48"/>
    <w:rsid w:val="00EA34F4"/>
    <w:rsid w:val="00EA3994"/>
    <w:rsid w:val="00EA41F0"/>
    <w:rsid w:val="00EA4C69"/>
    <w:rsid w:val="00EA538E"/>
    <w:rsid w:val="00EA6BB1"/>
    <w:rsid w:val="00EA6F28"/>
    <w:rsid w:val="00EA7F14"/>
    <w:rsid w:val="00EB0297"/>
    <w:rsid w:val="00EB0EED"/>
    <w:rsid w:val="00EB22EE"/>
    <w:rsid w:val="00EB3703"/>
    <w:rsid w:val="00EB53DA"/>
    <w:rsid w:val="00EB6565"/>
    <w:rsid w:val="00EB6852"/>
    <w:rsid w:val="00EB7094"/>
    <w:rsid w:val="00EB7AEF"/>
    <w:rsid w:val="00EC0D50"/>
    <w:rsid w:val="00EC17E9"/>
    <w:rsid w:val="00EC215B"/>
    <w:rsid w:val="00EC4030"/>
    <w:rsid w:val="00EC5961"/>
    <w:rsid w:val="00EC5F92"/>
    <w:rsid w:val="00EC7054"/>
    <w:rsid w:val="00EC7B56"/>
    <w:rsid w:val="00ED14B1"/>
    <w:rsid w:val="00ED3509"/>
    <w:rsid w:val="00ED4B5A"/>
    <w:rsid w:val="00ED57BC"/>
    <w:rsid w:val="00ED5987"/>
    <w:rsid w:val="00ED5C27"/>
    <w:rsid w:val="00ED61CD"/>
    <w:rsid w:val="00EE04B5"/>
    <w:rsid w:val="00EE242E"/>
    <w:rsid w:val="00EE4AC5"/>
    <w:rsid w:val="00EE536A"/>
    <w:rsid w:val="00EE56B9"/>
    <w:rsid w:val="00EE64F3"/>
    <w:rsid w:val="00EE724D"/>
    <w:rsid w:val="00EF1537"/>
    <w:rsid w:val="00EF1DBE"/>
    <w:rsid w:val="00EF218A"/>
    <w:rsid w:val="00EF3889"/>
    <w:rsid w:val="00EF4607"/>
    <w:rsid w:val="00EF603F"/>
    <w:rsid w:val="00EF62C1"/>
    <w:rsid w:val="00EF6991"/>
    <w:rsid w:val="00EF6F68"/>
    <w:rsid w:val="00EF735F"/>
    <w:rsid w:val="00EF7561"/>
    <w:rsid w:val="00F00932"/>
    <w:rsid w:val="00F00A24"/>
    <w:rsid w:val="00F00C8F"/>
    <w:rsid w:val="00F048EB"/>
    <w:rsid w:val="00F04C2C"/>
    <w:rsid w:val="00F065BD"/>
    <w:rsid w:val="00F06687"/>
    <w:rsid w:val="00F07074"/>
    <w:rsid w:val="00F071D6"/>
    <w:rsid w:val="00F10FBF"/>
    <w:rsid w:val="00F13F36"/>
    <w:rsid w:val="00F15137"/>
    <w:rsid w:val="00F20112"/>
    <w:rsid w:val="00F202FB"/>
    <w:rsid w:val="00F21480"/>
    <w:rsid w:val="00F2161D"/>
    <w:rsid w:val="00F21AEC"/>
    <w:rsid w:val="00F2251A"/>
    <w:rsid w:val="00F2361C"/>
    <w:rsid w:val="00F25636"/>
    <w:rsid w:val="00F25C02"/>
    <w:rsid w:val="00F27706"/>
    <w:rsid w:val="00F27E0E"/>
    <w:rsid w:val="00F31AE1"/>
    <w:rsid w:val="00F32BEB"/>
    <w:rsid w:val="00F33DDE"/>
    <w:rsid w:val="00F3444F"/>
    <w:rsid w:val="00F35FAE"/>
    <w:rsid w:val="00F37162"/>
    <w:rsid w:val="00F40318"/>
    <w:rsid w:val="00F4147F"/>
    <w:rsid w:val="00F4165E"/>
    <w:rsid w:val="00F42017"/>
    <w:rsid w:val="00F43F58"/>
    <w:rsid w:val="00F45D6E"/>
    <w:rsid w:val="00F45E94"/>
    <w:rsid w:val="00F46ACF"/>
    <w:rsid w:val="00F47E7D"/>
    <w:rsid w:val="00F50015"/>
    <w:rsid w:val="00F518DF"/>
    <w:rsid w:val="00F54523"/>
    <w:rsid w:val="00F56782"/>
    <w:rsid w:val="00F57B44"/>
    <w:rsid w:val="00F60D96"/>
    <w:rsid w:val="00F61146"/>
    <w:rsid w:val="00F61341"/>
    <w:rsid w:val="00F6249A"/>
    <w:rsid w:val="00F63426"/>
    <w:rsid w:val="00F63D59"/>
    <w:rsid w:val="00F64AEE"/>
    <w:rsid w:val="00F65CBD"/>
    <w:rsid w:val="00F666A9"/>
    <w:rsid w:val="00F66D59"/>
    <w:rsid w:val="00F677D8"/>
    <w:rsid w:val="00F7038A"/>
    <w:rsid w:val="00F70D24"/>
    <w:rsid w:val="00F733BB"/>
    <w:rsid w:val="00F75353"/>
    <w:rsid w:val="00F7726F"/>
    <w:rsid w:val="00F80F06"/>
    <w:rsid w:val="00F814E2"/>
    <w:rsid w:val="00F821CF"/>
    <w:rsid w:val="00F82DD0"/>
    <w:rsid w:val="00F83856"/>
    <w:rsid w:val="00F85C5F"/>
    <w:rsid w:val="00F87090"/>
    <w:rsid w:val="00F9065E"/>
    <w:rsid w:val="00F92AD7"/>
    <w:rsid w:val="00F92D60"/>
    <w:rsid w:val="00F93496"/>
    <w:rsid w:val="00F93FD8"/>
    <w:rsid w:val="00F9450F"/>
    <w:rsid w:val="00F953DF"/>
    <w:rsid w:val="00F97981"/>
    <w:rsid w:val="00F97F14"/>
    <w:rsid w:val="00FA086C"/>
    <w:rsid w:val="00FA09AB"/>
    <w:rsid w:val="00FA1858"/>
    <w:rsid w:val="00FA20C1"/>
    <w:rsid w:val="00FA2E85"/>
    <w:rsid w:val="00FA5090"/>
    <w:rsid w:val="00FA57C5"/>
    <w:rsid w:val="00FA611B"/>
    <w:rsid w:val="00FA6FDB"/>
    <w:rsid w:val="00FA726C"/>
    <w:rsid w:val="00FA747E"/>
    <w:rsid w:val="00FA7953"/>
    <w:rsid w:val="00FB090B"/>
    <w:rsid w:val="00FB093E"/>
    <w:rsid w:val="00FB291F"/>
    <w:rsid w:val="00FB4361"/>
    <w:rsid w:val="00FB4CFF"/>
    <w:rsid w:val="00FB516F"/>
    <w:rsid w:val="00FB5A98"/>
    <w:rsid w:val="00FB6D40"/>
    <w:rsid w:val="00FC131F"/>
    <w:rsid w:val="00FC1C2A"/>
    <w:rsid w:val="00FC2399"/>
    <w:rsid w:val="00FC2471"/>
    <w:rsid w:val="00FC2B69"/>
    <w:rsid w:val="00FC3844"/>
    <w:rsid w:val="00FC4222"/>
    <w:rsid w:val="00FC4B82"/>
    <w:rsid w:val="00FC5F5F"/>
    <w:rsid w:val="00FC71DE"/>
    <w:rsid w:val="00FD1567"/>
    <w:rsid w:val="00FD5012"/>
    <w:rsid w:val="00FD53B3"/>
    <w:rsid w:val="00FD6881"/>
    <w:rsid w:val="00FD71F1"/>
    <w:rsid w:val="00FD7DD4"/>
    <w:rsid w:val="00FE1F0B"/>
    <w:rsid w:val="00FE2327"/>
    <w:rsid w:val="00FE336D"/>
    <w:rsid w:val="00FE5025"/>
    <w:rsid w:val="00FE503E"/>
    <w:rsid w:val="00FE555F"/>
    <w:rsid w:val="00FE6CFF"/>
    <w:rsid w:val="00FE73E6"/>
    <w:rsid w:val="00FE7B93"/>
    <w:rsid w:val="00FF1402"/>
    <w:rsid w:val="00FF25C0"/>
    <w:rsid w:val="00FF2761"/>
    <w:rsid w:val="00FF3344"/>
    <w:rsid w:val="00FF33F6"/>
    <w:rsid w:val="00FF55AF"/>
    <w:rsid w:val="00FF5946"/>
    <w:rsid w:val="00FF639A"/>
    <w:rsid w:val="00FF7CF4"/>
    <w:rsid w:val="017C43F9"/>
    <w:rsid w:val="021F298B"/>
    <w:rsid w:val="03724919"/>
    <w:rsid w:val="03936C6A"/>
    <w:rsid w:val="05A60C53"/>
    <w:rsid w:val="05DF703D"/>
    <w:rsid w:val="06C745AE"/>
    <w:rsid w:val="06EA7FE5"/>
    <w:rsid w:val="078F7558"/>
    <w:rsid w:val="08D32ACE"/>
    <w:rsid w:val="08EE77B6"/>
    <w:rsid w:val="0ACB4BAD"/>
    <w:rsid w:val="0AD84D58"/>
    <w:rsid w:val="0D5B4A77"/>
    <w:rsid w:val="0E3634E0"/>
    <w:rsid w:val="0F6B5ADC"/>
    <w:rsid w:val="11F2412E"/>
    <w:rsid w:val="12995C93"/>
    <w:rsid w:val="135F3D52"/>
    <w:rsid w:val="139F773F"/>
    <w:rsid w:val="149F50E4"/>
    <w:rsid w:val="1505030B"/>
    <w:rsid w:val="161F0A58"/>
    <w:rsid w:val="17B44371"/>
    <w:rsid w:val="192B596D"/>
    <w:rsid w:val="1953639C"/>
    <w:rsid w:val="1A3B5015"/>
    <w:rsid w:val="1A7154EF"/>
    <w:rsid w:val="1B61067A"/>
    <w:rsid w:val="1C656C23"/>
    <w:rsid w:val="1D3C6C87"/>
    <w:rsid w:val="1E79088D"/>
    <w:rsid w:val="1EA3590E"/>
    <w:rsid w:val="1F7A3082"/>
    <w:rsid w:val="20E47C3D"/>
    <w:rsid w:val="2147273C"/>
    <w:rsid w:val="21D65D10"/>
    <w:rsid w:val="221966D0"/>
    <w:rsid w:val="22B84105"/>
    <w:rsid w:val="24061828"/>
    <w:rsid w:val="24462612"/>
    <w:rsid w:val="2494329C"/>
    <w:rsid w:val="2537321F"/>
    <w:rsid w:val="27E53D82"/>
    <w:rsid w:val="2AEF71FD"/>
    <w:rsid w:val="2B107731"/>
    <w:rsid w:val="2C164A61"/>
    <w:rsid w:val="2C5E25A1"/>
    <w:rsid w:val="2DC74427"/>
    <w:rsid w:val="2DD14D37"/>
    <w:rsid w:val="2F6376CB"/>
    <w:rsid w:val="30A63FA5"/>
    <w:rsid w:val="30E03740"/>
    <w:rsid w:val="314D62F2"/>
    <w:rsid w:val="33616C57"/>
    <w:rsid w:val="3430602A"/>
    <w:rsid w:val="348D6061"/>
    <w:rsid w:val="34C42121"/>
    <w:rsid w:val="371C1214"/>
    <w:rsid w:val="374C62C8"/>
    <w:rsid w:val="37FF15EF"/>
    <w:rsid w:val="381D531B"/>
    <w:rsid w:val="3831783F"/>
    <w:rsid w:val="39BE4A47"/>
    <w:rsid w:val="39BE524C"/>
    <w:rsid w:val="3AD76819"/>
    <w:rsid w:val="3B0C59EE"/>
    <w:rsid w:val="3CFF5E1E"/>
    <w:rsid w:val="3D307C72"/>
    <w:rsid w:val="3D6313C6"/>
    <w:rsid w:val="3E145966"/>
    <w:rsid w:val="3E731992"/>
    <w:rsid w:val="3F7B2864"/>
    <w:rsid w:val="3FED2FEE"/>
    <w:rsid w:val="3FF22CF9"/>
    <w:rsid w:val="42734116"/>
    <w:rsid w:val="42931FC8"/>
    <w:rsid w:val="438660D8"/>
    <w:rsid w:val="453A78DB"/>
    <w:rsid w:val="45795895"/>
    <w:rsid w:val="460C6D7B"/>
    <w:rsid w:val="46132FA3"/>
    <w:rsid w:val="461C7016"/>
    <w:rsid w:val="462C182F"/>
    <w:rsid w:val="47BA1F3A"/>
    <w:rsid w:val="48112949"/>
    <w:rsid w:val="4A092A83"/>
    <w:rsid w:val="4B4021AA"/>
    <w:rsid w:val="4BC30B5B"/>
    <w:rsid w:val="4C4A77A9"/>
    <w:rsid w:val="4CD928A1"/>
    <w:rsid w:val="4E1C2C91"/>
    <w:rsid w:val="4E2E48B6"/>
    <w:rsid w:val="501B3C78"/>
    <w:rsid w:val="52E5410B"/>
    <w:rsid w:val="54346159"/>
    <w:rsid w:val="564D6A26"/>
    <w:rsid w:val="57455939"/>
    <w:rsid w:val="59796A7D"/>
    <w:rsid w:val="59FE5B32"/>
    <w:rsid w:val="5AD1170E"/>
    <w:rsid w:val="5B710803"/>
    <w:rsid w:val="5B8B65BE"/>
    <w:rsid w:val="5C5C0E94"/>
    <w:rsid w:val="5D875E60"/>
    <w:rsid w:val="5D942216"/>
    <w:rsid w:val="5E4F2949"/>
    <w:rsid w:val="5F372BF8"/>
    <w:rsid w:val="5FE274DC"/>
    <w:rsid w:val="601B50B8"/>
    <w:rsid w:val="61782DF6"/>
    <w:rsid w:val="63515EFF"/>
    <w:rsid w:val="63A51FFE"/>
    <w:rsid w:val="63D42C55"/>
    <w:rsid w:val="645553CD"/>
    <w:rsid w:val="65BE3A7A"/>
    <w:rsid w:val="65F01CCB"/>
    <w:rsid w:val="66402D4F"/>
    <w:rsid w:val="67A4365E"/>
    <w:rsid w:val="696E0D08"/>
    <w:rsid w:val="6B6E6912"/>
    <w:rsid w:val="6BBB444E"/>
    <w:rsid w:val="6CC93868"/>
    <w:rsid w:val="6D98205C"/>
    <w:rsid w:val="6FBF7139"/>
    <w:rsid w:val="703716AB"/>
    <w:rsid w:val="711E06A4"/>
    <w:rsid w:val="7204769D"/>
    <w:rsid w:val="728E17FF"/>
    <w:rsid w:val="73121DD9"/>
    <w:rsid w:val="73BA34EB"/>
    <w:rsid w:val="7443214A"/>
    <w:rsid w:val="74BF2D99"/>
    <w:rsid w:val="765E373E"/>
    <w:rsid w:val="76F95255"/>
    <w:rsid w:val="772E2B7E"/>
    <w:rsid w:val="78AE0D6D"/>
    <w:rsid w:val="7925209F"/>
    <w:rsid w:val="79710B4E"/>
    <w:rsid w:val="798776A7"/>
    <w:rsid w:val="7A094544"/>
    <w:rsid w:val="7A0D2F64"/>
    <w:rsid w:val="7A430EA6"/>
    <w:rsid w:val="7BBF3C16"/>
    <w:rsid w:val="7CBA7331"/>
    <w:rsid w:val="7CC51E3F"/>
    <w:rsid w:val="7D110BAF"/>
    <w:rsid w:val="7DC1466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484F0A"/>
    <w:pPr>
      <w:widowControl w:val="0"/>
      <w:jc w:val="both"/>
    </w:pPr>
    <w:rPr>
      <w:rFonts w:ascii="Calibri" w:hAnsi="Calibri" w:cs="Calibri"/>
      <w:szCs w:val="21"/>
    </w:rPr>
  </w:style>
  <w:style w:type="paragraph" w:styleId="Heading1">
    <w:name w:val="heading 1"/>
    <w:basedOn w:val="Normal"/>
    <w:next w:val="Normal"/>
    <w:link w:val="Heading1Char"/>
    <w:uiPriority w:val="99"/>
    <w:qFormat/>
    <w:rsid w:val="00484F0A"/>
    <w:pPr>
      <w:keepNext/>
      <w:keepLines/>
      <w:spacing w:before="340" w:after="330" w:line="576" w:lineRule="auto"/>
      <w:jc w:val="center"/>
      <w:outlineLvl w:val="0"/>
    </w:pPr>
    <w:rPr>
      <w:rFonts w:ascii="Times New Roman" w:eastAsia="楷体_GB2312" w:hAnsi="Times New Roman" w:cs="Times New Roman"/>
      <w:b/>
      <w:bCs/>
      <w:kern w:val="44"/>
      <w:sz w:val="44"/>
      <w:szCs w:val="44"/>
    </w:rPr>
  </w:style>
  <w:style w:type="paragraph" w:styleId="Heading2">
    <w:name w:val="heading 2"/>
    <w:basedOn w:val="Normal"/>
    <w:next w:val="NormalIndent"/>
    <w:link w:val="Heading2Char"/>
    <w:uiPriority w:val="99"/>
    <w:qFormat/>
    <w:rsid w:val="00484F0A"/>
    <w:pPr>
      <w:keepNext/>
      <w:keepLines/>
      <w:numPr>
        <w:ilvl w:val="1"/>
        <w:numId w:val="17"/>
      </w:numPr>
      <w:tabs>
        <w:tab w:val="left" w:pos="420"/>
      </w:tabs>
      <w:spacing w:before="260" w:after="260" w:line="415" w:lineRule="auto"/>
      <w:jc w:val="center"/>
      <w:outlineLvl w:val="1"/>
    </w:pPr>
    <w:rPr>
      <w:rFonts w:ascii="Arial" w:eastAsia="黑体" w:hAnsi="Arial" w:cs="Arial"/>
      <w:b/>
      <w:bCs/>
      <w:kern w:val="0"/>
      <w:sz w:val="32"/>
      <w:szCs w:val="32"/>
    </w:rPr>
  </w:style>
  <w:style w:type="paragraph" w:styleId="Heading3">
    <w:name w:val="heading 3"/>
    <w:basedOn w:val="Normal"/>
    <w:next w:val="NormalIndent"/>
    <w:link w:val="Heading3Char"/>
    <w:uiPriority w:val="99"/>
    <w:qFormat/>
    <w:rsid w:val="00484F0A"/>
    <w:pPr>
      <w:keepNext/>
      <w:keepLines/>
      <w:spacing w:before="260" w:after="260" w:line="415" w:lineRule="auto"/>
      <w:outlineLvl w:val="2"/>
    </w:pPr>
    <w:rPr>
      <w:rFonts w:ascii="Times New Roman" w:hAnsi="Times New Roman" w:cs="Times New Roman"/>
      <w:b/>
      <w:bCs/>
      <w:kern w:val="0"/>
      <w:sz w:val="32"/>
      <w:szCs w:val="32"/>
    </w:rPr>
  </w:style>
  <w:style w:type="paragraph" w:styleId="Heading4">
    <w:name w:val="heading 4"/>
    <w:basedOn w:val="Normal"/>
    <w:next w:val="Normal"/>
    <w:link w:val="Heading4Char"/>
    <w:uiPriority w:val="99"/>
    <w:qFormat/>
    <w:rsid w:val="00484F0A"/>
    <w:pPr>
      <w:keepNext/>
      <w:outlineLvl w:val="3"/>
    </w:pPr>
    <w:rPr>
      <w:rFonts w:ascii="Times New Roman" w:hAnsi="Times New Roman" w:cs="Times New Roman"/>
      <w:kern w:val="0"/>
      <w:sz w:val="32"/>
      <w:szCs w:val="32"/>
    </w:rPr>
  </w:style>
  <w:style w:type="paragraph" w:styleId="Heading5">
    <w:name w:val="heading 5"/>
    <w:basedOn w:val="Normal"/>
    <w:next w:val="Normal"/>
    <w:link w:val="Heading5Char"/>
    <w:uiPriority w:val="99"/>
    <w:qFormat/>
    <w:rsid w:val="00484F0A"/>
    <w:pPr>
      <w:spacing w:before="120" w:line="60" w:lineRule="atLeast"/>
      <w:outlineLvl w:val="4"/>
    </w:pPr>
    <w:rPr>
      <w:rFonts w:ascii="Arial" w:hAnsi="Arial" w:cs="Arial"/>
      <w:b/>
      <w:bCs/>
      <w:kern w:val="0"/>
      <w:sz w:val="28"/>
      <w:szCs w:val="28"/>
    </w:rPr>
  </w:style>
  <w:style w:type="paragraph" w:styleId="Heading6">
    <w:name w:val="heading 6"/>
    <w:basedOn w:val="Normal"/>
    <w:next w:val="Normal"/>
    <w:link w:val="Heading6Char"/>
    <w:uiPriority w:val="99"/>
    <w:qFormat/>
    <w:rsid w:val="00484F0A"/>
    <w:pPr>
      <w:keepNext/>
      <w:keepLines/>
      <w:spacing w:before="240" w:after="64" w:line="316" w:lineRule="auto"/>
      <w:outlineLvl w:val="5"/>
    </w:pPr>
    <w:rPr>
      <w:rFonts w:ascii="宋体" w:hAnsi="宋体" w:cs="宋体"/>
      <w:b/>
      <w:bCs/>
      <w:kern w:val="0"/>
      <w:sz w:val="24"/>
      <w:szCs w:val="24"/>
    </w:rPr>
  </w:style>
  <w:style w:type="paragraph" w:styleId="Heading7">
    <w:name w:val="heading 7"/>
    <w:basedOn w:val="Normal"/>
    <w:next w:val="Normal"/>
    <w:link w:val="Heading7Char"/>
    <w:uiPriority w:val="99"/>
    <w:qFormat/>
    <w:rsid w:val="00484F0A"/>
    <w:pPr>
      <w:keepNext/>
      <w:keepLines/>
      <w:tabs>
        <w:tab w:val="left" w:pos="1440"/>
      </w:tabs>
      <w:adjustRightInd w:val="0"/>
      <w:snapToGrid w:val="0"/>
      <w:spacing w:before="240" w:after="64" w:line="320" w:lineRule="atLeast"/>
      <w:ind w:left="1440" w:hanging="1440"/>
      <w:outlineLvl w:val="6"/>
    </w:pPr>
    <w:rPr>
      <w:rFonts w:ascii="宋体" w:eastAsia="仿宋_GB2312" w:hAnsi="Times New Roman" w:cs="宋体"/>
      <w:b/>
      <w:bCs/>
      <w:kern w:val="0"/>
      <w:sz w:val="24"/>
      <w:szCs w:val="24"/>
    </w:rPr>
  </w:style>
  <w:style w:type="paragraph" w:styleId="Heading8">
    <w:name w:val="heading 8"/>
    <w:basedOn w:val="Normal"/>
    <w:next w:val="Normal"/>
    <w:link w:val="Heading8Char"/>
    <w:uiPriority w:val="99"/>
    <w:qFormat/>
    <w:rsid w:val="00484F0A"/>
    <w:pPr>
      <w:keepNext/>
      <w:keepLines/>
      <w:tabs>
        <w:tab w:val="left" w:pos="1800"/>
      </w:tabs>
      <w:adjustRightInd w:val="0"/>
      <w:snapToGrid w:val="0"/>
      <w:spacing w:before="240" w:after="64" w:line="320" w:lineRule="atLeast"/>
      <w:ind w:left="1800" w:hanging="1800"/>
      <w:outlineLvl w:val="7"/>
    </w:pPr>
    <w:rPr>
      <w:rFonts w:ascii="Arial" w:eastAsia="黑体" w:hAnsi="Arial" w:cs="Arial"/>
      <w:kern w:val="0"/>
      <w:sz w:val="24"/>
      <w:szCs w:val="24"/>
    </w:rPr>
  </w:style>
  <w:style w:type="paragraph" w:styleId="Heading9">
    <w:name w:val="heading 9"/>
    <w:basedOn w:val="Normal"/>
    <w:next w:val="Normal"/>
    <w:link w:val="Heading9Char"/>
    <w:uiPriority w:val="99"/>
    <w:qFormat/>
    <w:rsid w:val="00484F0A"/>
    <w:pPr>
      <w:keepNext/>
      <w:keepLines/>
      <w:tabs>
        <w:tab w:val="left" w:pos="1800"/>
      </w:tabs>
      <w:adjustRightInd w:val="0"/>
      <w:snapToGrid w:val="0"/>
      <w:spacing w:before="240" w:after="64" w:line="320" w:lineRule="atLeast"/>
      <w:ind w:left="1800" w:hanging="1800"/>
      <w:outlineLvl w:val="8"/>
    </w:pPr>
    <w:rPr>
      <w:rFonts w:ascii="Arial" w:eastAsia="黑体" w:hAnsi="Arial" w:cs="Arial"/>
      <w:kern w:val="0"/>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84F0A"/>
    <w:rPr>
      <w:rFonts w:ascii="Times New Roman" w:eastAsia="楷体_GB2312" w:hAnsi="Times New Roman" w:cs="Times New Roman"/>
      <w:b/>
      <w:bCs/>
      <w:kern w:val="44"/>
      <w:sz w:val="20"/>
      <w:szCs w:val="20"/>
    </w:rPr>
  </w:style>
  <w:style w:type="character" w:customStyle="1" w:styleId="Heading2Char">
    <w:name w:val="Heading 2 Char"/>
    <w:basedOn w:val="DefaultParagraphFont"/>
    <w:link w:val="Heading2"/>
    <w:uiPriority w:val="99"/>
    <w:locked/>
    <w:rsid w:val="00484F0A"/>
    <w:rPr>
      <w:rFonts w:ascii="Arial" w:eastAsia="黑体" w:hAnsi="Arial" w:cs="Arial"/>
      <w:b/>
      <w:bCs/>
      <w:kern w:val="0"/>
      <w:sz w:val="32"/>
      <w:szCs w:val="32"/>
    </w:rPr>
  </w:style>
  <w:style w:type="character" w:customStyle="1" w:styleId="Heading3Char">
    <w:name w:val="Heading 3 Char"/>
    <w:basedOn w:val="DefaultParagraphFont"/>
    <w:link w:val="Heading3"/>
    <w:uiPriority w:val="99"/>
    <w:semiHidden/>
    <w:locked/>
    <w:rsid w:val="00484F0A"/>
    <w:rPr>
      <w:rFonts w:ascii="Times New Roman" w:eastAsia="宋体" w:hAnsi="Times New Roman" w:cs="Times New Roman"/>
      <w:b/>
      <w:bCs/>
      <w:sz w:val="20"/>
      <w:szCs w:val="20"/>
    </w:rPr>
  </w:style>
  <w:style w:type="character" w:customStyle="1" w:styleId="Heading4Char">
    <w:name w:val="Heading 4 Char"/>
    <w:basedOn w:val="DefaultParagraphFont"/>
    <w:link w:val="Heading4"/>
    <w:uiPriority w:val="99"/>
    <w:semiHidden/>
    <w:locked/>
    <w:rsid w:val="00484F0A"/>
    <w:rPr>
      <w:rFonts w:ascii="Times New Roman" w:eastAsia="宋体" w:hAnsi="Times New Roman" w:cs="Times New Roman"/>
      <w:sz w:val="20"/>
      <w:szCs w:val="20"/>
    </w:rPr>
  </w:style>
  <w:style w:type="character" w:customStyle="1" w:styleId="Heading5Char">
    <w:name w:val="Heading 5 Char"/>
    <w:basedOn w:val="DefaultParagraphFont"/>
    <w:link w:val="Heading5"/>
    <w:uiPriority w:val="99"/>
    <w:semiHidden/>
    <w:locked/>
    <w:rsid w:val="00484F0A"/>
    <w:rPr>
      <w:rFonts w:ascii="Arial" w:eastAsia="宋体" w:hAnsi="Arial" w:cs="Arial"/>
      <w:b/>
      <w:bCs/>
      <w:sz w:val="20"/>
      <w:szCs w:val="20"/>
    </w:rPr>
  </w:style>
  <w:style w:type="character" w:customStyle="1" w:styleId="Heading6Char">
    <w:name w:val="Heading 6 Char"/>
    <w:basedOn w:val="DefaultParagraphFont"/>
    <w:link w:val="Heading6"/>
    <w:uiPriority w:val="99"/>
    <w:semiHidden/>
    <w:locked/>
    <w:rsid w:val="00484F0A"/>
    <w:rPr>
      <w:rFonts w:ascii="宋体" w:eastAsia="宋体" w:hAnsi="宋体" w:cs="宋体"/>
      <w:b/>
      <w:bCs/>
      <w:sz w:val="20"/>
      <w:szCs w:val="20"/>
    </w:rPr>
  </w:style>
  <w:style w:type="character" w:customStyle="1" w:styleId="Heading7Char">
    <w:name w:val="Heading 7 Char"/>
    <w:basedOn w:val="DefaultParagraphFont"/>
    <w:link w:val="Heading7"/>
    <w:uiPriority w:val="99"/>
    <w:semiHidden/>
    <w:locked/>
    <w:rsid w:val="00484F0A"/>
    <w:rPr>
      <w:rFonts w:ascii="宋体" w:eastAsia="仿宋_GB2312" w:hAnsi="Times New Roman" w:cs="宋体"/>
      <w:b/>
      <w:bCs/>
      <w:kern w:val="0"/>
      <w:sz w:val="20"/>
      <w:szCs w:val="20"/>
    </w:rPr>
  </w:style>
  <w:style w:type="character" w:customStyle="1" w:styleId="Heading8Char">
    <w:name w:val="Heading 8 Char"/>
    <w:basedOn w:val="DefaultParagraphFont"/>
    <w:link w:val="Heading8"/>
    <w:uiPriority w:val="99"/>
    <w:semiHidden/>
    <w:locked/>
    <w:rsid w:val="00484F0A"/>
    <w:rPr>
      <w:rFonts w:ascii="Arial" w:eastAsia="黑体" w:hAnsi="Arial" w:cs="Arial"/>
      <w:kern w:val="0"/>
      <w:sz w:val="20"/>
      <w:szCs w:val="20"/>
    </w:rPr>
  </w:style>
  <w:style w:type="character" w:customStyle="1" w:styleId="Heading9Char">
    <w:name w:val="Heading 9 Char"/>
    <w:basedOn w:val="DefaultParagraphFont"/>
    <w:link w:val="Heading9"/>
    <w:uiPriority w:val="99"/>
    <w:semiHidden/>
    <w:locked/>
    <w:rsid w:val="00484F0A"/>
    <w:rPr>
      <w:rFonts w:ascii="Arial" w:eastAsia="黑体" w:hAnsi="Arial" w:cs="Arial"/>
      <w:kern w:val="0"/>
      <w:sz w:val="20"/>
      <w:szCs w:val="20"/>
    </w:rPr>
  </w:style>
  <w:style w:type="paragraph" w:styleId="NormalIndent">
    <w:name w:val="Normal Indent"/>
    <w:basedOn w:val="Normal"/>
    <w:link w:val="NormalIndentChar"/>
    <w:uiPriority w:val="99"/>
    <w:rsid w:val="00484F0A"/>
    <w:pPr>
      <w:ind w:firstLine="420"/>
    </w:pPr>
    <w:rPr>
      <w:rFonts w:ascii="Times New Roman" w:hAnsi="Times New Roman" w:cs="Times New Roman"/>
      <w:kern w:val="0"/>
      <w:sz w:val="20"/>
      <w:szCs w:val="20"/>
    </w:rPr>
  </w:style>
  <w:style w:type="paragraph" w:styleId="List3">
    <w:name w:val="List 3"/>
    <w:basedOn w:val="Normal"/>
    <w:uiPriority w:val="99"/>
    <w:rsid w:val="00484F0A"/>
    <w:pPr>
      <w:ind w:leftChars="400" w:left="100" w:hangingChars="200" w:hanging="200"/>
    </w:pPr>
    <w:rPr>
      <w:rFonts w:ascii="Times New Roman" w:hAnsi="Times New Roman" w:cs="Times New Roman"/>
    </w:rPr>
  </w:style>
  <w:style w:type="paragraph" w:styleId="CommentText">
    <w:name w:val="annotation text"/>
    <w:basedOn w:val="Normal"/>
    <w:link w:val="CommentTextChar"/>
    <w:uiPriority w:val="99"/>
    <w:semiHidden/>
    <w:rsid w:val="00484F0A"/>
    <w:pPr>
      <w:jc w:val="left"/>
    </w:pPr>
    <w:rPr>
      <w:rFonts w:ascii="Times New Roman" w:hAnsi="Times New Roman" w:cs="Times New Roman"/>
      <w:kern w:val="0"/>
      <w:sz w:val="20"/>
      <w:szCs w:val="20"/>
    </w:rPr>
  </w:style>
  <w:style w:type="character" w:customStyle="1" w:styleId="CommentTextChar">
    <w:name w:val="Comment Text Char"/>
    <w:basedOn w:val="DefaultParagraphFont"/>
    <w:link w:val="CommentText"/>
    <w:uiPriority w:val="99"/>
    <w:locked/>
    <w:rsid w:val="00484F0A"/>
    <w:rPr>
      <w:rFonts w:ascii="Times New Roman" w:eastAsia="宋体" w:hAnsi="Times New Roman" w:cs="Times New Roman"/>
      <w:sz w:val="20"/>
      <w:szCs w:val="20"/>
    </w:rPr>
  </w:style>
  <w:style w:type="paragraph" w:styleId="CommentSubject">
    <w:name w:val="annotation subject"/>
    <w:basedOn w:val="CommentText"/>
    <w:next w:val="CommentText"/>
    <w:link w:val="CommentSubjectChar"/>
    <w:uiPriority w:val="99"/>
    <w:semiHidden/>
    <w:rsid w:val="00484F0A"/>
    <w:rPr>
      <w:b/>
      <w:bCs/>
    </w:rPr>
  </w:style>
  <w:style w:type="character" w:customStyle="1" w:styleId="CommentSubjectChar">
    <w:name w:val="Comment Subject Char"/>
    <w:basedOn w:val="CommentTextChar"/>
    <w:link w:val="CommentSubject"/>
    <w:uiPriority w:val="99"/>
    <w:semiHidden/>
    <w:locked/>
    <w:rsid w:val="00484F0A"/>
    <w:rPr>
      <w:b/>
      <w:bCs/>
    </w:rPr>
  </w:style>
  <w:style w:type="paragraph" w:styleId="TOC7">
    <w:name w:val="toc 7"/>
    <w:basedOn w:val="Normal"/>
    <w:next w:val="Normal"/>
    <w:autoRedefine/>
    <w:uiPriority w:val="99"/>
    <w:semiHidden/>
    <w:rsid w:val="00484F0A"/>
    <w:pPr>
      <w:widowControl/>
      <w:spacing w:line="360" w:lineRule="auto"/>
      <w:ind w:left="1260"/>
      <w:jc w:val="left"/>
    </w:pPr>
    <w:rPr>
      <w:kern w:val="0"/>
      <w:sz w:val="18"/>
      <w:szCs w:val="18"/>
    </w:rPr>
  </w:style>
  <w:style w:type="paragraph" w:styleId="BodyText">
    <w:name w:val="Body Text"/>
    <w:basedOn w:val="Normal"/>
    <w:link w:val="BodyTextChar"/>
    <w:uiPriority w:val="99"/>
    <w:rsid w:val="00484F0A"/>
    <w:pPr>
      <w:spacing w:after="120"/>
    </w:pPr>
    <w:rPr>
      <w:rFonts w:ascii="Times New Roman" w:hAnsi="Times New Roman" w:cs="Times New Roman"/>
      <w:kern w:val="0"/>
      <w:sz w:val="20"/>
      <w:szCs w:val="20"/>
    </w:rPr>
  </w:style>
  <w:style w:type="character" w:customStyle="1" w:styleId="BodyTextChar">
    <w:name w:val="Body Text Char"/>
    <w:basedOn w:val="DefaultParagraphFont"/>
    <w:link w:val="BodyText"/>
    <w:uiPriority w:val="99"/>
    <w:locked/>
    <w:rsid w:val="00484F0A"/>
    <w:rPr>
      <w:sz w:val="24"/>
      <w:szCs w:val="24"/>
    </w:rPr>
  </w:style>
  <w:style w:type="paragraph" w:styleId="BodyTextFirstIndent">
    <w:name w:val="Body Text First Indent"/>
    <w:basedOn w:val="BodyText"/>
    <w:link w:val="BodyTextFirstIndentChar"/>
    <w:uiPriority w:val="99"/>
    <w:rsid w:val="00484F0A"/>
    <w:pPr>
      <w:ind w:firstLine="420"/>
    </w:pPr>
    <w:rPr>
      <w:rFonts w:eastAsia="楷体_GB2312"/>
      <w:sz w:val="32"/>
      <w:szCs w:val="32"/>
    </w:rPr>
  </w:style>
  <w:style w:type="character" w:customStyle="1" w:styleId="BodyTextFirstIndentChar">
    <w:name w:val="Body Text First Indent Char"/>
    <w:basedOn w:val="BodyTextChar"/>
    <w:link w:val="BodyTextFirstIndent"/>
    <w:uiPriority w:val="99"/>
    <w:locked/>
    <w:rsid w:val="00484F0A"/>
    <w:rPr>
      <w:rFonts w:eastAsia="楷体_GB2312"/>
      <w:sz w:val="20"/>
      <w:szCs w:val="20"/>
    </w:rPr>
  </w:style>
  <w:style w:type="paragraph" w:styleId="ListNumber2">
    <w:name w:val="List Number 2"/>
    <w:basedOn w:val="Normal"/>
    <w:uiPriority w:val="99"/>
    <w:rsid w:val="00484F0A"/>
    <w:pPr>
      <w:widowControl/>
      <w:numPr>
        <w:numId w:val="6"/>
      </w:numPr>
      <w:tabs>
        <w:tab w:val="clear" w:pos="1200"/>
        <w:tab w:val="left" w:pos="780"/>
      </w:tabs>
      <w:spacing w:line="360" w:lineRule="auto"/>
      <w:ind w:leftChars="200" w:left="200" w:hangingChars="200" w:hanging="200"/>
    </w:pPr>
    <w:rPr>
      <w:rFonts w:ascii="Arial" w:hAnsi="Arial" w:cs="Arial"/>
      <w:kern w:val="0"/>
      <w:sz w:val="24"/>
      <w:szCs w:val="24"/>
    </w:rPr>
  </w:style>
  <w:style w:type="paragraph" w:styleId="TableofAuthorities">
    <w:name w:val="table of authorities"/>
    <w:basedOn w:val="Normal"/>
    <w:next w:val="Normal"/>
    <w:uiPriority w:val="99"/>
    <w:semiHidden/>
    <w:rsid w:val="00484F0A"/>
    <w:pPr>
      <w:widowControl/>
      <w:spacing w:line="360" w:lineRule="auto"/>
      <w:ind w:leftChars="200" w:left="420"/>
    </w:pPr>
    <w:rPr>
      <w:rFonts w:ascii="Arial" w:hAnsi="Arial" w:cs="Arial"/>
      <w:kern w:val="0"/>
      <w:sz w:val="24"/>
      <w:szCs w:val="24"/>
    </w:rPr>
  </w:style>
  <w:style w:type="paragraph" w:styleId="MacroText">
    <w:name w:val="macro"/>
    <w:link w:val="MacroTextChar"/>
    <w:uiPriority w:val="99"/>
    <w:semiHidden/>
    <w:rsid w:val="00484F0A"/>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Lines="50"/>
    </w:pPr>
    <w:rPr>
      <w:rFonts w:ascii="Courier New" w:hAnsi="Courier New" w:cs="Courier New"/>
      <w:kern w:val="0"/>
      <w:sz w:val="24"/>
      <w:szCs w:val="24"/>
    </w:rPr>
  </w:style>
  <w:style w:type="character" w:customStyle="1" w:styleId="MacroTextChar">
    <w:name w:val="Macro Text Char"/>
    <w:basedOn w:val="DefaultParagraphFont"/>
    <w:link w:val="MacroText"/>
    <w:uiPriority w:val="99"/>
    <w:semiHidden/>
    <w:locked/>
    <w:rsid w:val="00484F0A"/>
    <w:rPr>
      <w:rFonts w:ascii="Courier New" w:hAnsi="Courier New" w:cs="Courier New"/>
      <w:sz w:val="24"/>
      <w:szCs w:val="24"/>
      <w:lang w:val="en-US" w:eastAsia="zh-CN"/>
    </w:rPr>
  </w:style>
  <w:style w:type="paragraph" w:styleId="NoteHeading">
    <w:name w:val="Note Heading"/>
    <w:basedOn w:val="Normal"/>
    <w:next w:val="Normal"/>
    <w:link w:val="NoteHeadingChar"/>
    <w:uiPriority w:val="99"/>
    <w:rsid w:val="00484F0A"/>
    <w:pPr>
      <w:widowControl/>
      <w:spacing w:line="360" w:lineRule="auto"/>
      <w:jc w:val="center"/>
    </w:pPr>
    <w:rPr>
      <w:rFonts w:ascii="Arial" w:hAnsi="Arial" w:cs="Arial"/>
      <w:kern w:val="0"/>
      <w:sz w:val="24"/>
      <w:szCs w:val="24"/>
    </w:rPr>
  </w:style>
  <w:style w:type="character" w:customStyle="1" w:styleId="NoteHeadingChar">
    <w:name w:val="Note Heading Char"/>
    <w:basedOn w:val="DefaultParagraphFont"/>
    <w:link w:val="NoteHeading"/>
    <w:uiPriority w:val="99"/>
    <w:locked/>
    <w:rsid w:val="00484F0A"/>
    <w:rPr>
      <w:rFonts w:ascii="Arial" w:hAnsi="Arial" w:cs="Arial"/>
      <w:sz w:val="21"/>
      <w:szCs w:val="21"/>
    </w:rPr>
  </w:style>
  <w:style w:type="paragraph" w:styleId="ListBullet4">
    <w:name w:val="List Bullet 4"/>
    <w:basedOn w:val="Normal"/>
    <w:uiPriority w:val="99"/>
    <w:rsid w:val="00484F0A"/>
    <w:pPr>
      <w:tabs>
        <w:tab w:val="left" w:pos="1620"/>
      </w:tabs>
      <w:ind w:leftChars="600" w:left="1620" w:hangingChars="200" w:hanging="360"/>
    </w:pPr>
    <w:rPr>
      <w:rFonts w:ascii="Times New Roman" w:hAnsi="Times New Roman" w:cs="Times New Roman"/>
    </w:rPr>
  </w:style>
  <w:style w:type="paragraph" w:styleId="Index8">
    <w:name w:val="index 8"/>
    <w:basedOn w:val="Normal"/>
    <w:next w:val="Normal"/>
    <w:autoRedefine/>
    <w:uiPriority w:val="99"/>
    <w:semiHidden/>
    <w:rsid w:val="00484F0A"/>
    <w:pPr>
      <w:widowControl/>
      <w:spacing w:line="360" w:lineRule="auto"/>
      <w:ind w:leftChars="1400" w:left="1400"/>
    </w:pPr>
    <w:rPr>
      <w:rFonts w:ascii="Arial" w:hAnsi="Arial" w:cs="Arial"/>
      <w:kern w:val="0"/>
      <w:sz w:val="24"/>
      <w:szCs w:val="24"/>
    </w:rPr>
  </w:style>
  <w:style w:type="paragraph" w:styleId="E-mailSignature">
    <w:name w:val="E-mail Signature"/>
    <w:basedOn w:val="Normal"/>
    <w:link w:val="E-mailSignatureChar"/>
    <w:uiPriority w:val="99"/>
    <w:rsid w:val="00484F0A"/>
    <w:pPr>
      <w:widowControl/>
      <w:spacing w:line="360" w:lineRule="auto"/>
    </w:pPr>
    <w:rPr>
      <w:rFonts w:ascii="Arial" w:hAnsi="Arial" w:cs="Arial"/>
      <w:kern w:val="0"/>
      <w:sz w:val="24"/>
      <w:szCs w:val="24"/>
    </w:rPr>
  </w:style>
  <w:style w:type="character" w:customStyle="1" w:styleId="E-mailSignatureChar">
    <w:name w:val="E-mail Signature Char"/>
    <w:basedOn w:val="DefaultParagraphFont"/>
    <w:link w:val="E-mailSignature"/>
    <w:uiPriority w:val="99"/>
    <w:locked/>
    <w:rsid w:val="00484F0A"/>
    <w:rPr>
      <w:rFonts w:ascii="Arial" w:hAnsi="Arial" w:cs="Arial"/>
      <w:sz w:val="21"/>
      <w:szCs w:val="21"/>
    </w:rPr>
  </w:style>
  <w:style w:type="paragraph" w:styleId="ListNumber">
    <w:name w:val="List Number"/>
    <w:basedOn w:val="Normal"/>
    <w:uiPriority w:val="99"/>
    <w:rsid w:val="00484F0A"/>
    <w:pPr>
      <w:widowControl/>
      <w:numPr>
        <w:numId w:val="1"/>
      </w:numPr>
      <w:tabs>
        <w:tab w:val="clear" w:pos="780"/>
        <w:tab w:val="left" w:pos="360"/>
      </w:tabs>
      <w:spacing w:line="360" w:lineRule="auto"/>
      <w:ind w:left="360" w:hangingChars="200" w:hanging="200"/>
    </w:pPr>
    <w:rPr>
      <w:rFonts w:ascii="Arial" w:hAnsi="Arial" w:cs="Arial"/>
      <w:kern w:val="0"/>
      <w:sz w:val="24"/>
      <w:szCs w:val="24"/>
    </w:rPr>
  </w:style>
  <w:style w:type="paragraph" w:styleId="Caption">
    <w:name w:val="caption"/>
    <w:basedOn w:val="Normal"/>
    <w:next w:val="Normal"/>
    <w:uiPriority w:val="99"/>
    <w:qFormat/>
    <w:rsid w:val="00484F0A"/>
    <w:rPr>
      <w:rFonts w:ascii="Arial" w:eastAsia="黑体" w:hAnsi="Arial" w:cs="Arial"/>
      <w:sz w:val="20"/>
      <w:szCs w:val="20"/>
    </w:rPr>
  </w:style>
  <w:style w:type="paragraph" w:styleId="Index5">
    <w:name w:val="index 5"/>
    <w:basedOn w:val="Normal"/>
    <w:next w:val="Normal"/>
    <w:autoRedefine/>
    <w:uiPriority w:val="99"/>
    <w:semiHidden/>
    <w:rsid w:val="00484F0A"/>
    <w:pPr>
      <w:widowControl/>
      <w:spacing w:line="360" w:lineRule="auto"/>
      <w:ind w:leftChars="800" w:left="800"/>
    </w:pPr>
    <w:rPr>
      <w:rFonts w:ascii="Arial" w:hAnsi="Arial" w:cs="Arial"/>
      <w:kern w:val="0"/>
      <w:sz w:val="24"/>
      <w:szCs w:val="24"/>
    </w:rPr>
  </w:style>
  <w:style w:type="paragraph" w:styleId="ListBullet">
    <w:name w:val="List Bullet"/>
    <w:basedOn w:val="Normal"/>
    <w:uiPriority w:val="99"/>
    <w:rsid w:val="00484F0A"/>
    <w:pPr>
      <w:widowControl/>
      <w:numPr>
        <w:numId w:val="2"/>
      </w:numPr>
      <w:tabs>
        <w:tab w:val="clear" w:pos="1620"/>
        <w:tab w:val="left" w:pos="360"/>
      </w:tabs>
      <w:spacing w:line="360" w:lineRule="auto"/>
      <w:ind w:left="360" w:hangingChars="200" w:hanging="200"/>
    </w:pPr>
    <w:rPr>
      <w:rFonts w:ascii="Arial" w:hAnsi="Arial" w:cs="Arial"/>
      <w:kern w:val="0"/>
      <w:sz w:val="24"/>
      <w:szCs w:val="24"/>
    </w:rPr>
  </w:style>
  <w:style w:type="paragraph" w:styleId="EnvelopeAddress">
    <w:name w:val="envelope address"/>
    <w:basedOn w:val="Normal"/>
    <w:uiPriority w:val="99"/>
    <w:rsid w:val="00484F0A"/>
    <w:pPr>
      <w:framePr w:w="7920" w:h="1980" w:hRule="exact" w:hSpace="180" w:wrap="auto" w:hAnchor="page" w:xAlign="center" w:yAlign="bottom"/>
      <w:widowControl/>
      <w:snapToGrid w:val="0"/>
      <w:spacing w:line="360" w:lineRule="auto"/>
      <w:ind w:leftChars="1400" w:left="100"/>
    </w:pPr>
    <w:rPr>
      <w:rFonts w:ascii="Arial" w:hAnsi="Arial" w:cs="Arial"/>
      <w:kern w:val="0"/>
      <w:sz w:val="24"/>
      <w:szCs w:val="24"/>
    </w:rPr>
  </w:style>
  <w:style w:type="paragraph" w:styleId="DocumentMap">
    <w:name w:val="Document Map"/>
    <w:basedOn w:val="Normal"/>
    <w:link w:val="DocumentMapChar"/>
    <w:uiPriority w:val="99"/>
    <w:semiHidden/>
    <w:rsid w:val="00484F0A"/>
    <w:pPr>
      <w:shd w:val="clear" w:color="auto" w:fill="000080"/>
    </w:pPr>
    <w:rPr>
      <w:rFonts w:ascii="Times New Roman" w:hAnsi="Times New Roman" w:cs="Times New Roman"/>
      <w:kern w:val="0"/>
      <w:sz w:val="20"/>
      <w:szCs w:val="20"/>
    </w:rPr>
  </w:style>
  <w:style w:type="character" w:customStyle="1" w:styleId="DocumentMapChar">
    <w:name w:val="Document Map Char"/>
    <w:basedOn w:val="DefaultParagraphFont"/>
    <w:link w:val="DocumentMap"/>
    <w:uiPriority w:val="99"/>
    <w:semiHidden/>
    <w:locked/>
    <w:rsid w:val="00484F0A"/>
    <w:rPr>
      <w:rFonts w:ascii="Times New Roman" w:eastAsia="宋体" w:hAnsi="Times New Roman" w:cs="Times New Roman"/>
      <w:sz w:val="20"/>
      <w:szCs w:val="20"/>
      <w:shd w:val="clear" w:color="auto" w:fill="000080"/>
    </w:rPr>
  </w:style>
  <w:style w:type="paragraph" w:styleId="TOAHeading">
    <w:name w:val="toa heading"/>
    <w:basedOn w:val="Normal"/>
    <w:next w:val="Normal"/>
    <w:uiPriority w:val="99"/>
    <w:semiHidden/>
    <w:rsid w:val="00484F0A"/>
    <w:pPr>
      <w:widowControl/>
      <w:spacing w:before="120" w:line="360" w:lineRule="auto"/>
    </w:pPr>
    <w:rPr>
      <w:rFonts w:ascii="Arial" w:hAnsi="Arial" w:cs="Arial"/>
      <w:kern w:val="0"/>
      <w:sz w:val="24"/>
      <w:szCs w:val="24"/>
    </w:rPr>
  </w:style>
  <w:style w:type="paragraph" w:styleId="Index6">
    <w:name w:val="index 6"/>
    <w:basedOn w:val="Normal"/>
    <w:next w:val="Normal"/>
    <w:autoRedefine/>
    <w:uiPriority w:val="99"/>
    <w:semiHidden/>
    <w:rsid w:val="00484F0A"/>
    <w:pPr>
      <w:ind w:left="1260" w:hanging="210"/>
      <w:jc w:val="left"/>
    </w:pPr>
    <w:rPr>
      <w:rFonts w:ascii="Times New Roman" w:hAnsi="Times New Roman" w:cs="Times New Roman"/>
      <w:sz w:val="18"/>
      <w:szCs w:val="18"/>
    </w:rPr>
  </w:style>
  <w:style w:type="paragraph" w:styleId="Salutation">
    <w:name w:val="Salutation"/>
    <w:basedOn w:val="Normal"/>
    <w:next w:val="Normal"/>
    <w:link w:val="SalutationChar"/>
    <w:uiPriority w:val="99"/>
    <w:rsid w:val="00484F0A"/>
    <w:pPr>
      <w:widowControl/>
      <w:spacing w:line="360" w:lineRule="auto"/>
    </w:pPr>
    <w:rPr>
      <w:rFonts w:ascii="Arial" w:hAnsi="Arial" w:cs="Arial"/>
      <w:kern w:val="0"/>
      <w:sz w:val="24"/>
      <w:szCs w:val="24"/>
    </w:rPr>
  </w:style>
  <w:style w:type="character" w:customStyle="1" w:styleId="SalutationChar">
    <w:name w:val="Salutation Char"/>
    <w:basedOn w:val="DefaultParagraphFont"/>
    <w:link w:val="Salutation"/>
    <w:uiPriority w:val="99"/>
    <w:locked/>
    <w:rsid w:val="00484F0A"/>
    <w:rPr>
      <w:rFonts w:ascii="Arial" w:hAnsi="Arial" w:cs="Arial"/>
      <w:sz w:val="21"/>
      <w:szCs w:val="21"/>
    </w:rPr>
  </w:style>
  <w:style w:type="paragraph" w:styleId="BodyText3">
    <w:name w:val="Body Text 3"/>
    <w:basedOn w:val="Normal"/>
    <w:link w:val="BodyText3Char"/>
    <w:uiPriority w:val="99"/>
    <w:rsid w:val="00484F0A"/>
    <w:rPr>
      <w:rFonts w:ascii="Times New Roman" w:hAnsi="Times New Roman" w:cs="Times New Roman"/>
      <w:b/>
      <w:bCs/>
      <w:kern w:val="0"/>
      <w:sz w:val="24"/>
      <w:szCs w:val="24"/>
    </w:rPr>
  </w:style>
  <w:style w:type="character" w:customStyle="1" w:styleId="BodyText3Char">
    <w:name w:val="Body Text 3 Char"/>
    <w:basedOn w:val="DefaultParagraphFont"/>
    <w:link w:val="BodyText3"/>
    <w:uiPriority w:val="99"/>
    <w:locked/>
    <w:rsid w:val="00484F0A"/>
    <w:rPr>
      <w:rFonts w:ascii="Times New Roman" w:eastAsia="宋体" w:hAnsi="Times New Roman" w:cs="Times New Roman"/>
      <w:b/>
      <w:bCs/>
      <w:sz w:val="24"/>
      <w:szCs w:val="24"/>
    </w:rPr>
  </w:style>
  <w:style w:type="paragraph" w:styleId="Closing">
    <w:name w:val="Closing"/>
    <w:basedOn w:val="Normal"/>
    <w:link w:val="ClosingChar"/>
    <w:uiPriority w:val="99"/>
    <w:rsid w:val="00484F0A"/>
    <w:pPr>
      <w:widowControl/>
      <w:spacing w:line="360" w:lineRule="auto"/>
      <w:ind w:leftChars="2100" w:left="100"/>
    </w:pPr>
    <w:rPr>
      <w:rFonts w:ascii="Arial" w:hAnsi="Arial" w:cs="Arial"/>
      <w:kern w:val="0"/>
      <w:sz w:val="24"/>
      <w:szCs w:val="24"/>
    </w:rPr>
  </w:style>
  <w:style w:type="character" w:customStyle="1" w:styleId="ClosingChar">
    <w:name w:val="Closing Char"/>
    <w:basedOn w:val="DefaultParagraphFont"/>
    <w:link w:val="Closing"/>
    <w:uiPriority w:val="99"/>
    <w:locked/>
    <w:rsid w:val="00484F0A"/>
    <w:rPr>
      <w:rFonts w:ascii="Arial" w:hAnsi="Arial" w:cs="Arial"/>
      <w:sz w:val="21"/>
      <w:szCs w:val="21"/>
    </w:rPr>
  </w:style>
  <w:style w:type="paragraph" w:styleId="ListBullet3">
    <w:name w:val="List Bullet 3"/>
    <w:basedOn w:val="Normal"/>
    <w:uiPriority w:val="99"/>
    <w:rsid w:val="00484F0A"/>
    <w:pPr>
      <w:tabs>
        <w:tab w:val="left" w:pos="1200"/>
      </w:tabs>
      <w:ind w:leftChars="400" w:left="1200" w:hangingChars="200" w:hanging="360"/>
    </w:pPr>
    <w:rPr>
      <w:rFonts w:ascii="Times New Roman" w:hAnsi="Times New Roman" w:cs="Times New Roman"/>
    </w:rPr>
  </w:style>
  <w:style w:type="paragraph" w:styleId="BodyTextIndent">
    <w:name w:val="Body Text Indent"/>
    <w:basedOn w:val="Normal"/>
    <w:link w:val="BodyTextIndentChar"/>
    <w:uiPriority w:val="99"/>
    <w:rsid w:val="00484F0A"/>
    <w:pPr>
      <w:adjustRightInd w:val="0"/>
      <w:ind w:left="960"/>
      <w:jc w:val="left"/>
    </w:pPr>
    <w:rPr>
      <w:rFonts w:ascii="楷体_GB2312" w:eastAsia="楷体_GB2312" w:hAnsi="Times New Roman" w:cs="楷体_GB2312"/>
      <w:kern w:val="0"/>
      <w:sz w:val="28"/>
      <w:szCs w:val="28"/>
    </w:rPr>
  </w:style>
  <w:style w:type="character" w:customStyle="1" w:styleId="BodyTextIndentChar">
    <w:name w:val="Body Text Indent Char"/>
    <w:basedOn w:val="DefaultParagraphFont"/>
    <w:link w:val="BodyTextIndent"/>
    <w:uiPriority w:val="99"/>
    <w:locked/>
    <w:rsid w:val="00484F0A"/>
    <w:rPr>
      <w:rFonts w:ascii="楷体_GB2312" w:eastAsia="楷体_GB2312" w:hAnsi="Times New Roman" w:cs="楷体_GB2312"/>
      <w:kern w:val="0"/>
      <w:sz w:val="20"/>
      <w:szCs w:val="20"/>
    </w:rPr>
  </w:style>
  <w:style w:type="paragraph" w:styleId="ListNumber3">
    <w:name w:val="List Number 3"/>
    <w:basedOn w:val="Normal"/>
    <w:uiPriority w:val="99"/>
    <w:rsid w:val="00484F0A"/>
    <w:pPr>
      <w:widowControl/>
      <w:numPr>
        <w:numId w:val="3"/>
      </w:numPr>
      <w:tabs>
        <w:tab w:val="clear" w:pos="360"/>
        <w:tab w:val="left" w:pos="1200"/>
      </w:tabs>
      <w:spacing w:line="360" w:lineRule="auto"/>
      <w:ind w:leftChars="400" w:left="400" w:hangingChars="200" w:hanging="200"/>
    </w:pPr>
    <w:rPr>
      <w:rFonts w:ascii="Arial" w:hAnsi="Arial" w:cs="Arial"/>
      <w:kern w:val="0"/>
      <w:sz w:val="24"/>
      <w:szCs w:val="24"/>
    </w:rPr>
  </w:style>
  <w:style w:type="paragraph" w:styleId="List2">
    <w:name w:val="List 2"/>
    <w:basedOn w:val="Normal"/>
    <w:uiPriority w:val="99"/>
    <w:rsid w:val="00484F0A"/>
    <w:pPr>
      <w:ind w:leftChars="200" w:left="100" w:hangingChars="200" w:hanging="200"/>
    </w:pPr>
    <w:rPr>
      <w:rFonts w:ascii="Times New Roman" w:hAnsi="Times New Roman" w:cs="Times New Roman"/>
    </w:rPr>
  </w:style>
  <w:style w:type="paragraph" w:styleId="ListContinue">
    <w:name w:val="List Continue"/>
    <w:basedOn w:val="Normal"/>
    <w:uiPriority w:val="99"/>
    <w:rsid w:val="00484F0A"/>
    <w:pPr>
      <w:spacing w:after="120"/>
      <w:ind w:left="420"/>
    </w:pPr>
    <w:rPr>
      <w:rFonts w:ascii="Times New Roman" w:eastAsia="楷体_GB2312" w:hAnsi="Times New Roman" w:cs="Times New Roman"/>
      <w:sz w:val="32"/>
      <w:szCs w:val="32"/>
    </w:rPr>
  </w:style>
  <w:style w:type="paragraph" w:styleId="BlockText">
    <w:name w:val="Block Text"/>
    <w:basedOn w:val="Normal"/>
    <w:uiPriority w:val="99"/>
    <w:rsid w:val="00484F0A"/>
    <w:pPr>
      <w:widowControl/>
      <w:spacing w:after="120" w:line="360" w:lineRule="auto"/>
      <w:ind w:leftChars="700" w:left="1440" w:rightChars="700" w:right="1440"/>
    </w:pPr>
    <w:rPr>
      <w:rFonts w:ascii="Arial" w:hAnsi="Arial" w:cs="Arial"/>
      <w:kern w:val="0"/>
      <w:sz w:val="24"/>
      <w:szCs w:val="24"/>
    </w:rPr>
  </w:style>
  <w:style w:type="paragraph" w:styleId="ListBullet2">
    <w:name w:val="List Bullet 2"/>
    <w:basedOn w:val="Normal"/>
    <w:uiPriority w:val="99"/>
    <w:rsid w:val="00484F0A"/>
    <w:pPr>
      <w:widowControl/>
      <w:spacing w:line="240" w:lineRule="atLeast"/>
    </w:pPr>
    <w:rPr>
      <w:rFonts w:ascii="宋体" w:hAnsi="宋体" w:cs="宋体"/>
      <w:kern w:val="0"/>
      <w:sz w:val="24"/>
      <w:szCs w:val="24"/>
    </w:rPr>
  </w:style>
  <w:style w:type="paragraph" w:styleId="HTMLAddress">
    <w:name w:val="HTML Address"/>
    <w:basedOn w:val="Normal"/>
    <w:link w:val="HTMLAddressChar"/>
    <w:uiPriority w:val="99"/>
    <w:rsid w:val="00484F0A"/>
    <w:pPr>
      <w:widowControl/>
      <w:spacing w:line="360" w:lineRule="auto"/>
    </w:pPr>
    <w:rPr>
      <w:rFonts w:ascii="Arial" w:hAnsi="Arial" w:cs="Arial"/>
      <w:i/>
      <w:iCs/>
      <w:kern w:val="0"/>
      <w:sz w:val="24"/>
      <w:szCs w:val="24"/>
    </w:rPr>
  </w:style>
  <w:style w:type="character" w:customStyle="1" w:styleId="HTMLAddressChar">
    <w:name w:val="HTML Address Char"/>
    <w:basedOn w:val="DefaultParagraphFont"/>
    <w:link w:val="HTMLAddress"/>
    <w:uiPriority w:val="99"/>
    <w:locked/>
    <w:rsid w:val="00484F0A"/>
    <w:rPr>
      <w:rFonts w:ascii="Arial" w:hAnsi="Arial" w:cs="Arial"/>
      <w:i/>
      <w:iCs/>
      <w:sz w:val="21"/>
      <w:szCs w:val="21"/>
    </w:rPr>
  </w:style>
  <w:style w:type="paragraph" w:styleId="Index4">
    <w:name w:val="index 4"/>
    <w:basedOn w:val="Normal"/>
    <w:next w:val="Normal"/>
    <w:autoRedefine/>
    <w:uiPriority w:val="99"/>
    <w:semiHidden/>
    <w:rsid w:val="00484F0A"/>
    <w:pPr>
      <w:widowControl/>
      <w:spacing w:line="360" w:lineRule="auto"/>
      <w:ind w:leftChars="600" w:left="600"/>
    </w:pPr>
    <w:rPr>
      <w:rFonts w:ascii="Arial" w:hAnsi="Arial" w:cs="Arial"/>
      <w:kern w:val="0"/>
      <w:sz w:val="24"/>
      <w:szCs w:val="24"/>
    </w:rPr>
  </w:style>
  <w:style w:type="paragraph" w:styleId="TOC5">
    <w:name w:val="toc 5"/>
    <w:basedOn w:val="Normal"/>
    <w:next w:val="Normal"/>
    <w:autoRedefine/>
    <w:uiPriority w:val="99"/>
    <w:semiHidden/>
    <w:rsid w:val="00484F0A"/>
    <w:pPr>
      <w:widowControl/>
      <w:spacing w:line="360" w:lineRule="auto"/>
      <w:ind w:left="840"/>
      <w:jc w:val="left"/>
    </w:pPr>
    <w:rPr>
      <w:kern w:val="0"/>
      <w:sz w:val="18"/>
      <w:szCs w:val="18"/>
    </w:rPr>
  </w:style>
  <w:style w:type="paragraph" w:styleId="TOC3">
    <w:name w:val="toc 3"/>
    <w:basedOn w:val="Normal"/>
    <w:next w:val="Normal"/>
    <w:autoRedefine/>
    <w:uiPriority w:val="99"/>
    <w:semiHidden/>
    <w:rsid w:val="00484F0A"/>
    <w:pPr>
      <w:jc w:val="center"/>
    </w:pPr>
    <w:rPr>
      <w:rFonts w:ascii="宋体" w:hAnsi="宋体" w:cs="宋体"/>
      <w:sz w:val="24"/>
      <w:szCs w:val="24"/>
    </w:rPr>
  </w:style>
  <w:style w:type="paragraph" w:styleId="PlainText">
    <w:name w:val="Plain Text"/>
    <w:basedOn w:val="Normal"/>
    <w:link w:val="PlainTextChar"/>
    <w:uiPriority w:val="99"/>
    <w:rsid w:val="00484F0A"/>
    <w:rPr>
      <w:rFonts w:ascii="宋体" w:hAnsi="Courier New" w:cs="宋体"/>
      <w:kern w:val="0"/>
      <w:sz w:val="20"/>
      <w:szCs w:val="20"/>
    </w:rPr>
  </w:style>
  <w:style w:type="character" w:customStyle="1" w:styleId="PlainTextChar">
    <w:name w:val="Plain Text Char"/>
    <w:basedOn w:val="DefaultParagraphFont"/>
    <w:link w:val="PlainText"/>
    <w:uiPriority w:val="99"/>
    <w:locked/>
    <w:rsid w:val="00484F0A"/>
    <w:rPr>
      <w:rFonts w:ascii="宋体" w:eastAsia="宋体" w:hAnsi="Courier New" w:cs="宋体"/>
      <w:sz w:val="20"/>
      <w:szCs w:val="20"/>
    </w:rPr>
  </w:style>
  <w:style w:type="paragraph" w:styleId="ListBullet5">
    <w:name w:val="List Bullet 5"/>
    <w:basedOn w:val="Normal"/>
    <w:uiPriority w:val="99"/>
    <w:rsid w:val="00484F0A"/>
    <w:pPr>
      <w:tabs>
        <w:tab w:val="left" w:pos="2040"/>
      </w:tabs>
      <w:ind w:leftChars="800" w:left="2040" w:hangingChars="200" w:hanging="360"/>
    </w:pPr>
    <w:rPr>
      <w:rFonts w:ascii="Times New Roman" w:hAnsi="Times New Roman" w:cs="Times New Roman"/>
    </w:rPr>
  </w:style>
  <w:style w:type="paragraph" w:styleId="ListNumber4">
    <w:name w:val="List Number 4"/>
    <w:basedOn w:val="Normal"/>
    <w:uiPriority w:val="99"/>
    <w:rsid w:val="00484F0A"/>
    <w:pPr>
      <w:widowControl/>
      <w:numPr>
        <w:numId w:val="4"/>
      </w:numPr>
      <w:tabs>
        <w:tab w:val="clear" w:pos="360"/>
        <w:tab w:val="left" w:pos="1620"/>
      </w:tabs>
      <w:spacing w:line="360" w:lineRule="auto"/>
      <w:ind w:leftChars="600" w:left="600" w:hangingChars="200" w:hanging="200"/>
    </w:pPr>
    <w:rPr>
      <w:rFonts w:ascii="Arial" w:hAnsi="Arial" w:cs="Arial"/>
      <w:kern w:val="0"/>
      <w:sz w:val="24"/>
      <w:szCs w:val="24"/>
    </w:rPr>
  </w:style>
  <w:style w:type="paragraph" w:styleId="TOC8">
    <w:name w:val="toc 8"/>
    <w:basedOn w:val="Normal"/>
    <w:next w:val="Normal"/>
    <w:autoRedefine/>
    <w:uiPriority w:val="99"/>
    <w:semiHidden/>
    <w:rsid w:val="00484F0A"/>
    <w:pPr>
      <w:widowControl/>
      <w:spacing w:line="360" w:lineRule="auto"/>
      <w:ind w:left="1470"/>
      <w:jc w:val="left"/>
    </w:pPr>
    <w:rPr>
      <w:kern w:val="0"/>
      <w:sz w:val="18"/>
      <w:szCs w:val="18"/>
    </w:rPr>
  </w:style>
  <w:style w:type="paragraph" w:styleId="Index3">
    <w:name w:val="index 3"/>
    <w:basedOn w:val="Normal"/>
    <w:next w:val="Normal"/>
    <w:autoRedefine/>
    <w:uiPriority w:val="99"/>
    <w:semiHidden/>
    <w:rsid w:val="00484F0A"/>
    <w:pPr>
      <w:widowControl/>
      <w:spacing w:line="360" w:lineRule="auto"/>
      <w:ind w:leftChars="400" w:left="400"/>
    </w:pPr>
    <w:rPr>
      <w:rFonts w:ascii="Arial" w:hAnsi="Arial" w:cs="Arial"/>
      <w:kern w:val="0"/>
      <w:sz w:val="24"/>
      <w:szCs w:val="24"/>
    </w:rPr>
  </w:style>
  <w:style w:type="paragraph" w:styleId="Date">
    <w:name w:val="Date"/>
    <w:basedOn w:val="Normal"/>
    <w:next w:val="Normal"/>
    <w:link w:val="DateChar"/>
    <w:uiPriority w:val="99"/>
    <w:rsid w:val="00484F0A"/>
    <w:pPr>
      <w:adjustRightInd w:val="0"/>
      <w:spacing w:line="360" w:lineRule="atLeast"/>
    </w:pPr>
    <w:rPr>
      <w:rFonts w:ascii="Times New Roman" w:hAnsi="Times New Roman" w:cs="Times New Roman"/>
      <w:kern w:val="0"/>
      <w:sz w:val="28"/>
      <w:szCs w:val="28"/>
    </w:rPr>
  </w:style>
  <w:style w:type="character" w:customStyle="1" w:styleId="DateChar">
    <w:name w:val="Date Char"/>
    <w:basedOn w:val="DefaultParagraphFont"/>
    <w:link w:val="Date"/>
    <w:uiPriority w:val="99"/>
    <w:locked/>
    <w:rsid w:val="00484F0A"/>
    <w:rPr>
      <w:rFonts w:ascii="Times New Roman" w:eastAsia="宋体" w:hAnsi="Times New Roman" w:cs="Times New Roman"/>
      <w:kern w:val="0"/>
      <w:sz w:val="20"/>
      <w:szCs w:val="20"/>
    </w:rPr>
  </w:style>
  <w:style w:type="paragraph" w:styleId="BodyTextIndent2">
    <w:name w:val="Body Text Indent 2"/>
    <w:basedOn w:val="Normal"/>
    <w:link w:val="BodyTextIndent2Char"/>
    <w:uiPriority w:val="99"/>
    <w:rsid w:val="00484F0A"/>
    <w:pPr>
      <w:spacing w:line="360" w:lineRule="auto"/>
      <w:ind w:left="1140"/>
    </w:pPr>
    <w:rPr>
      <w:rFonts w:ascii="宋体" w:hAnsi="Times New Roman" w:cs="宋体"/>
      <w:kern w:val="0"/>
      <w:sz w:val="24"/>
      <w:szCs w:val="24"/>
    </w:rPr>
  </w:style>
  <w:style w:type="character" w:customStyle="1" w:styleId="BodyTextIndent2Char">
    <w:name w:val="Body Text Indent 2 Char"/>
    <w:basedOn w:val="DefaultParagraphFont"/>
    <w:link w:val="BodyTextIndent2"/>
    <w:uiPriority w:val="99"/>
    <w:locked/>
    <w:rsid w:val="00484F0A"/>
    <w:rPr>
      <w:rFonts w:ascii="宋体" w:eastAsia="宋体" w:hAnsi="Times New Roman" w:cs="宋体"/>
      <w:sz w:val="20"/>
      <w:szCs w:val="20"/>
    </w:rPr>
  </w:style>
  <w:style w:type="paragraph" w:styleId="EndnoteText">
    <w:name w:val="endnote text"/>
    <w:basedOn w:val="Normal"/>
    <w:link w:val="EndnoteTextChar"/>
    <w:uiPriority w:val="99"/>
    <w:semiHidden/>
    <w:rsid w:val="00484F0A"/>
    <w:pPr>
      <w:widowControl/>
      <w:snapToGrid w:val="0"/>
      <w:spacing w:line="360" w:lineRule="auto"/>
      <w:jc w:val="left"/>
    </w:pPr>
    <w:rPr>
      <w:rFonts w:ascii="Arial" w:hAnsi="Arial" w:cs="Arial"/>
      <w:kern w:val="0"/>
      <w:sz w:val="24"/>
      <w:szCs w:val="24"/>
    </w:rPr>
  </w:style>
  <w:style w:type="character" w:customStyle="1" w:styleId="EndnoteTextChar">
    <w:name w:val="Endnote Text Char"/>
    <w:basedOn w:val="DefaultParagraphFont"/>
    <w:link w:val="EndnoteText"/>
    <w:uiPriority w:val="99"/>
    <w:locked/>
    <w:rsid w:val="00484F0A"/>
    <w:rPr>
      <w:rFonts w:ascii="Arial" w:hAnsi="Arial" w:cs="Arial"/>
      <w:sz w:val="21"/>
      <w:szCs w:val="21"/>
    </w:rPr>
  </w:style>
  <w:style w:type="paragraph" w:styleId="ListContinue5">
    <w:name w:val="List Continue 5"/>
    <w:basedOn w:val="Normal"/>
    <w:uiPriority w:val="99"/>
    <w:rsid w:val="00484F0A"/>
    <w:pPr>
      <w:widowControl/>
      <w:spacing w:after="120" w:line="360" w:lineRule="auto"/>
      <w:ind w:leftChars="1000" w:left="2100"/>
    </w:pPr>
    <w:rPr>
      <w:rFonts w:ascii="Arial" w:hAnsi="Arial" w:cs="Arial"/>
      <w:kern w:val="0"/>
      <w:sz w:val="24"/>
      <w:szCs w:val="24"/>
    </w:rPr>
  </w:style>
  <w:style w:type="paragraph" w:styleId="BalloonText">
    <w:name w:val="Balloon Text"/>
    <w:basedOn w:val="Normal"/>
    <w:link w:val="BalloonTextChar"/>
    <w:uiPriority w:val="99"/>
    <w:semiHidden/>
    <w:rsid w:val="00484F0A"/>
    <w:rPr>
      <w:rFonts w:ascii="Times New Roman" w:hAnsi="Times New Roman" w:cs="Times New Roman"/>
      <w:kern w:val="0"/>
      <w:sz w:val="18"/>
      <w:szCs w:val="18"/>
    </w:rPr>
  </w:style>
  <w:style w:type="character" w:customStyle="1" w:styleId="BalloonTextChar">
    <w:name w:val="Balloon Text Char"/>
    <w:basedOn w:val="DefaultParagraphFont"/>
    <w:link w:val="BalloonText"/>
    <w:uiPriority w:val="99"/>
    <w:locked/>
    <w:rsid w:val="00484F0A"/>
    <w:rPr>
      <w:rFonts w:ascii="Times New Roman" w:eastAsia="宋体" w:hAnsi="Times New Roman" w:cs="Times New Roman"/>
      <w:sz w:val="18"/>
      <w:szCs w:val="18"/>
    </w:rPr>
  </w:style>
  <w:style w:type="paragraph" w:styleId="Footer">
    <w:name w:val="footer"/>
    <w:basedOn w:val="Normal"/>
    <w:link w:val="FooterChar"/>
    <w:uiPriority w:val="99"/>
    <w:rsid w:val="00484F0A"/>
    <w:pPr>
      <w:tabs>
        <w:tab w:val="center" w:pos="4153"/>
        <w:tab w:val="right" w:pos="8306"/>
      </w:tabs>
      <w:snapToGrid w:val="0"/>
      <w:jc w:val="left"/>
    </w:pPr>
    <w:rPr>
      <w:rFonts w:ascii="Times New Roman" w:hAnsi="Times New Roman" w:cs="Times New Roman"/>
      <w:kern w:val="0"/>
      <w:sz w:val="18"/>
      <w:szCs w:val="18"/>
    </w:rPr>
  </w:style>
  <w:style w:type="character" w:customStyle="1" w:styleId="FooterChar">
    <w:name w:val="Footer Char"/>
    <w:basedOn w:val="DefaultParagraphFont"/>
    <w:link w:val="Footer"/>
    <w:uiPriority w:val="99"/>
    <w:locked/>
    <w:rsid w:val="00484F0A"/>
    <w:rPr>
      <w:rFonts w:ascii="Times New Roman" w:eastAsia="宋体" w:hAnsi="Times New Roman" w:cs="Times New Roman"/>
      <w:sz w:val="18"/>
      <w:szCs w:val="18"/>
    </w:rPr>
  </w:style>
  <w:style w:type="paragraph" w:styleId="EnvelopeReturn">
    <w:name w:val="envelope return"/>
    <w:basedOn w:val="Normal"/>
    <w:uiPriority w:val="99"/>
    <w:rsid w:val="00484F0A"/>
    <w:pPr>
      <w:widowControl/>
      <w:snapToGrid w:val="0"/>
      <w:spacing w:line="360" w:lineRule="auto"/>
    </w:pPr>
    <w:rPr>
      <w:rFonts w:ascii="Arial" w:hAnsi="Arial" w:cs="Arial"/>
      <w:kern w:val="0"/>
      <w:sz w:val="24"/>
      <w:szCs w:val="24"/>
    </w:rPr>
  </w:style>
  <w:style w:type="paragraph" w:styleId="BodyTextFirstIndent2">
    <w:name w:val="Body Text First Indent 2"/>
    <w:basedOn w:val="BodyTextIndent"/>
    <w:link w:val="BodyTextFirstIndent2Char"/>
    <w:uiPriority w:val="99"/>
    <w:rsid w:val="00484F0A"/>
    <w:pPr>
      <w:adjustRightInd/>
      <w:spacing w:after="120"/>
      <w:ind w:leftChars="200" w:left="420" w:firstLineChars="200" w:firstLine="420"/>
      <w:jc w:val="both"/>
    </w:pPr>
    <w:rPr>
      <w:rFonts w:ascii="Times New Roman" w:eastAsia="宋体" w:cs="Times New Roman"/>
    </w:rPr>
  </w:style>
  <w:style w:type="character" w:customStyle="1" w:styleId="BodyTextFirstIndent2Char">
    <w:name w:val="Body Text First Indent 2 Char"/>
    <w:basedOn w:val="BodyTextIndentChar"/>
    <w:link w:val="BodyTextFirstIndent2"/>
    <w:uiPriority w:val="99"/>
    <w:locked/>
    <w:rsid w:val="00484F0A"/>
    <w:rPr>
      <w:rFonts w:ascii="Times New Roman" w:eastAsia="宋体" w:cs="Times New Roman"/>
      <w:sz w:val="24"/>
      <w:szCs w:val="24"/>
    </w:rPr>
  </w:style>
  <w:style w:type="paragraph" w:styleId="Header">
    <w:name w:val="header"/>
    <w:basedOn w:val="Normal"/>
    <w:link w:val="HeaderChar"/>
    <w:uiPriority w:val="99"/>
    <w:rsid w:val="00484F0A"/>
    <w:pPr>
      <w:pBdr>
        <w:bottom w:val="single" w:sz="6" w:space="1" w:color="auto"/>
      </w:pBdr>
      <w:tabs>
        <w:tab w:val="center" w:pos="4153"/>
        <w:tab w:val="right" w:pos="8306"/>
      </w:tabs>
      <w:snapToGrid w:val="0"/>
      <w:jc w:val="center"/>
    </w:pPr>
    <w:rPr>
      <w:rFonts w:ascii="Times New Roman" w:hAnsi="Times New Roman" w:cs="Times New Roman"/>
      <w:kern w:val="0"/>
      <w:sz w:val="18"/>
      <w:szCs w:val="18"/>
    </w:rPr>
  </w:style>
  <w:style w:type="character" w:customStyle="1" w:styleId="HeaderChar">
    <w:name w:val="Header Char"/>
    <w:basedOn w:val="DefaultParagraphFont"/>
    <w:link w:val="Header"/>
    <w:uiPriority w:val="99"/>
    <w:locked/>
    <w:rsid w:val="00484F0A"/>
    <w:rPr>
      <w:rFonts w:ascii="Times New Roman" w:eastAsia="宋体" w:hAnsi="Times New Roman" w:cs="Times New Roman"/>
      <w:sz w:val="18"/>
      <w:szCs w:val="18"/>
    </w:rPr>
  </w:style>
  <w:style w:type="paragraph" w:styleId="Signature">
    <w:name w:val="Signature"/>
    <w:basedOn w:val="Normal"/>
    <w:link w:val="SignatureChar"/>
    <w:uiPriority w:val="99"/>
    <w:rsid w:val="00484F0A"/>
    <w:pPr>
      <w:widowControl/>
      <w:spacing w:line="360" w:lineRule="auto"/>
      <w:ind w:leftChars="2100" w:left="100"/>
    </w:pPr>
    <w:rPr>
      <w:rFonts w:ascii="Arial" w:hAnsi="Arial" w:cs="Arial"/>
      <w:kern w:val="0"/>
      <w:sz w:val="24"/>
      <w:szCs w:val="24"/>
    </w:rPr>
  </w:style>
  <w:style w:type="character" w:customStyle="1" w:styleId="SignatureChar">
    <w:name w:val="Signature Char"/>
    <w:basedOn w:val="DefaultParagraphFont"/>
    <w:link w:val="Signature"/>
    <w:uiPriority w:val="99"/>
    <w:locked/>
    <w:rsid w:val="00484F0A"/>
    <w:rPr>
      <w:rFonts w:ascii="Arial" w:hAnsi="Arial" w:cs="Arial"/>
      <w:sz w:val="21"/>
      <w:szCs w:val="21"/>
    </w:rPr>
  </w:style>
  <w:style w:type="paragraph" w:styleId="TOC1">
    <w:name w:val="toc 1"/>
    <w:basedOn w:val="Normal"/>
    <w:next w:val="Normal"/>
    <w:autoRedefine/>
    <w:uiPriority w:val="99"/>
    <w:semiHidden/>
    <w:rsid w:val="00484F0A"/>
    <w:pPr>
      <w:spacing w:before="120" w:after="120"/>
      <w:jc w:val="left"/>
    </w:pPr>
    <w:rPr>
      <w:rFonts w:ascii="Times New Roman" w:hAnsi="Times New Roman" w:cs="Times New Roman"/>
      <w:b/>
      <w:bCs/>
      <w:caps/>
    </w:rPr>
  </w:style>
  <w:style w:type="paragraph" w:styleId="ListContinue4">
    <w:name w:val="List Continue 4"/>
    <w:basedOn w:val="Normal"/>
    <w:uiPriority w:val="99"/>
    <w:rsid w:val="00484F0A"/>
    <w:pPr>
      <w:widowControl/>
      <w:spacing w:after="120" w:line="360" w:lineRule="auto"/>
      <w:ind w:leftChars="800" w:left="1680"/>
    </w:pPr>
    <w:rPr>
      <w:rFonts w:ascii="Arial" w:hAnsi="Arial" w:cs="Arial"/>
      <w:kern w:val="0"/>
      <w:sz w:val="24"/>
      <w:szCs w:val="24"/>
    </w:rPr>
  </w:style>
  <w:style w:type="paragraph" w:styleId="TOC4">
    <w:name w:val="toc 4"/>
    <w:basedOn w:val="Normal"/>
    <w:next w:val="Normal"/>
    <w:autoRedefine/>
    <w:uiPriority w:val="99"/>
    <w:semiHidden/>
    <w:rsid w:val="00484F0A"/>
    <w:pPr>
      <w:widowControl/>
      <w:spacing w:line="360" w:lineRule="auto"/>
      <w:ind w:left="630"/>
      <w:jc w:val="left"/>
    </w:pPr>
    <w:rPr>
      <w:kern w:val="0"/>
      <w:sz w:val="18"/>
      <w:szCs w:val="18"/>
    </w:rPr>
  </w:style>
  <w:style w:type="paragraph" w:styleId="Index1">
    <w:name w:val="index 1"/>
    <w:basedOn w:val="Normal"/>
    <w:next w:val="Normal"/>
    <w:autoRedefine/>
    <w:uiPriority w:val="99"/>
    <w:semiHidden/>
    <w:rsid w:val="00484F0A"/>
    <w:pPr>
      <w:spacing w:line="360" w:lineRule="auto"/>
    </w:pPr>
    <w:rPr>
      <w:rFonts w:ascii="宋体" w:hAnsi="宋体" w:cs="宋体"/>
      <w:b/>
      <w:bCs/>
      <w:kern w:val="0"/>
    </w:rPr>
  </w:style>
  <w:style w:type="paragraph" w:styleId="IndexHeading">
    <w:name w:val="index heading"/>
    <w:basedOn w:val="Normal"/>
    <w:next w:val="Index1"/>
    <w:uiPriority w:val="99"/>
    <w:semiHidden/>
    <w:rsid w:val="00484F0A"/>
    <w:pPr>
      <w:widowControl/>
      <w:spacing w:line="360" w:lineRule="auto"/>
    </w:pPr>
    <w:rPr>
      <w:rFonts w:ascii="Arial" w:hAnsi="Arial" w:cs="Arial"/>
      <w:b/>
      <w:bCs/>
      <w:kern w:val="0"/>
      <w:sz w:val="24"/>
      <w:szCs w:val="24"/>
    </w:rPr>
  </w:style>
  <w:style w:type="paragraph" w:styleId="Subtitle">
    <w:name w:val="Subtitle"/>
    <w:basedOn w:val="Normal"/>
    <w:link w:val="SubtitleChar"/>
    <w:uiPriority w:val="99"/>
    <w:qFormat/>
    <w:rsid w:val="00484F0A"/>
    <w:pPr>
      <w:widowControl/>
      <w:spacing w:before="240" w:after="60" w:line="312" w:lineRule="auto"/>
      <w:jc w:val="center"/>
      <w:outlineLvl w:val="1"/>
    </w:pPr>
    <w:rPr>
      <w:rFonts w:ascii="Arial" w:hAnsi="Arial" w:cs="Arial"/>
      <w:b/>
      <w:bCs/>
      <w:kern w:val="28"/>
      <w:sz w:val="32"/>
      <w:szCs w:val="32"/>
    </w:rPr>
  </w:style>
  <w:style w:type="character" w:customStyle="1" w:styleId="SubtitleChar">
    <w:name w:val="Subtitle Char"/>
    <w:basedOn w:val="DefaultParagraphFont"/>
    <w:link w:val="Subtitle"/>
    <w:uiPriority w:val="99"/>
    <w:locked/>
    <w:rsid w:val="00484F0A"/>
    <w:rPr>
      <w:rFonts w:ascii="Arial" w:hAnsi="Arial" w:cs="Arial"/>
      <w:b/>
      <w:bCs/>
      <w:kern w:val="28"/>
      <w:sz w:val="32"/>
      <w:szCs w:val="32"/>
    </w:rPr>
  </w:style>
  <w:style w:type="paragraph" w:styleId="ListNumber5">
    <w:name w:val="List Number 5"/>
    <w:basedOn w:val="Normal"/>
    <w:uiPriority w:val="99"/>
    <w:rsid w:val="00484F0A"/>
    <w:pPr>
      <w:widowControl/>
      <w:numPr>
        <w:numId w:val="5"/>
      </w:numPr>
      <w:tabs>
        <w:tab w:val="clear" w:pos="1200"/>
        <w:tab w:val="left" w:pos="2040"/>
      </w:tabs>
      <w:spacing w:line="360" w:lineRule="auto"/>
      <w:ind w:leftChars="800" w:left="800" w:hangingChars="200" w:hanging="200"/>
    </w:pPr>
    <w:rPr>
      <w:rFonts w:ascii="Arial" w:hAnsi="Arial" w:cs="Arial"/>
      <w:kern w:val="0"/>
      <w:sz w:val="24"/>
      <w:szCs w:val="24"/>
    </w:rPr>
  </w:style>
  <w:style w:type="paragraph" w:styleId="List">
    <w:name w:val="List"/>
    <w:basedOn w:val="Normal"/>
    <w:uiPriority w:val="99"/>
    <w:rsid w:val="00484F0A"/>
    <w:pPr>
      <w:ind w:left="420" w:hanging="420"/>
    </w:pPr>
    <w:rPr>
      <w:rFonts w:ascii="Times New Roman" w:eastAsia="楷体_GB2312" w:hAnsi="Times New Roman" w:cs="Times New Roman"/>
      <w:sz w:val="32"/>
      <w:szCs w:val="32"/>
    </w:rPr>
  </w:style>
  <w:style w:type="paragraph" w:styleId="FootnoteText">
    <w:name w:val="footnote text"/>
    <w:basedOn w:val="Normal"/>
    <w:link w:val="FootnoteTextChar"/>
    <w:uiPriority w:val="99"/>
    <w:semiHidden/>
    <w:rsid w:val="00484F0A"/>
    <w:pPr>
      <w:widowControl/>
      <w:snapToGrid w:val="0"/>
      <w:spacing w:line="360" w:lineRule="auto"/>
      <w:jc w:val="left"/>
    </w:pPr>
    <w:rPr>
      <w:rFonts w:ascii="Arial" w:hAnsi="Arial" w:cs="Arial"/>
      <w:kern w:val="0"/>
      <w:sz w:val="18"/>
      <w:szCs w:val="18"/>
    </w:rPr>
  </w:style>
  <w:style w:type="character" w:customStyle="1" w:styleId="FootnoteTextChar">
    <w:name w:val="Footnote Text Char"/>
    <w:basedOn w:val="DefaultParagraphFont"/>
    <w:link w:val="FootnoteText"/>
    <w:uiPriority w:val="99"/>
    <w:locked/>
    <w:rsid w:val="00484F0A"/>
    <w:rPr>
      <w:rFonts w:ascii="Arial" w:hAnsi="Arial" w:cs="Arial"/>
      <w:sz w:val="18"/>
      <w:szCs w:val="18"/>
    </w:rPr>
  </w:style>
  <w:style w:type="paragraph" w:styleId="TOC6">
    <w:name w:val="toc 6"/>
    <w:basedOn w:val="Normal"/>
    <w:next w:val="Normal"/>
    <w:autoRedefine/>
    <w:uiPriority w:val="99"/>
    <w:semiHidden/>
    <w:rsid w:val="00484F0A"/>
    <w:pPr>
      <w:widowControl/>
      <w:spacing w:line="360" w:lineRule="auto"/>
      <w:ind w:left="1050"/>
      <w:jc w:val="left"/>
    </w:pPr>
    <w:rPr>
      <w:kern w:val="0"/>
      <w:sz w:val="18"/>
      <w:szCs w:val="18"/>
    </w:rPr>
  </w:style>
  <w:style w:type="paragraph" w:styleId="List5">
    <w:name w:val="List 5"/>
    <w:basedOn w:val="Normal"/>
    <w:uiPriority w:val="99"/>
    <w:rsid w:val="00484F0A"/>
    <w:pPr>
      <w:ind w:left="2100" w:hanging="420"/>
    </w:pPr>
    <w:rPr>
      <w:rFonts w:ascii="Times New Roman" w:eastAsia="楷体_GB2312" w:hAnsi="Times New Roman" w:cs="Times New Roman"/>
      <w:sz w:val="32"/>
      <w:szCs w:val="32"/>
    </w:rPr>
  </w:style>
  <w:style w:type="paragraph" w:styleId="BodyTextIndent3">
    <w:name w:val="Body Text Indent 3"/>
    <w:basedOn w:val="Normal"/>
    <w:link w:val="BodyTextIndent3Char"/>
    <w:uiPriority w:val="99"/>
    <w:rsid w:val="00484F0A"/>
    <w:pPr>
      <w:ind w:firstLineChars="225" w:firstLine="540"/>
    </w:pPr>
    <w:rPr>
      <w:rFonts w:ascii="Times New Roman" w:hAnsi="Times New Roman" w:cs="Times New Roman"/>
      <w:kern w:val="0"/>
      <w:sz w:val="24"/>
      <w:szCs w:val="24"/>
    </w:rPr>
  </w:style>
  <w:style w:type="character" w:customStyle="1" w:styleId="BodyTextIndent3Char">
    <w:name w:val="Body Text Indent 3 Char"/>
    <w:basedOn w:val="DefaultParagraphFont"/>
    <w:link w:val="BodyTextIndent3"/>
    <w:uiPriority w:val="99"/>
    <w:locked/>
    <w:rsid w:val="00484F0A"/>
    <w:rPr>
      <w:rFonts w:ascii="Times New Roman" w:eastAsia="宋体" w:hAnsi="Times New Roman" w:cs="Times New Roman"/>
      <w:sz w:val="20"/>
      <w:szCs w:val="20"/>
    </w:rPr>
  </w:style>
  <w:style w:type="paragraph" w:styleId="Index7">
    <w:name w:val="index 7"/>
    <w:basedOn w:val="Normal"/>
    <w:next w:val="Normal"/>
    <w:autoRedefine/>
    <w:uiPriority w:val="99"/>
    <w:semiHidden/>
    <w:rsid w:val="00484F0A"/>
    <w:pPr>
      <w:widowControl/>
      <w:spacing w:line="360" w:lineRule="auto"/>
      <w:ind w:leftChars="1200" w:left="1200"/>
    </w:pPr>
    <w:rPr>
      <w:rFonts w:ascii="Arial" w:hAnsi="Arial" w:cs="Arial"/>
      <w:kern w:val="0"/>
      <w:sz w:val="24"/>
      <w:szCs w:val="24"/>
    </w:rPr>
  </w:style>
  <w:style w:type="paragraph" w:styleId="Index9">
    <w:name w:val="index 9"/>
    <w:basedOn w:val="Normal"/>
    <w:next w:val="Normal"/>
    <w:autoRedefine/>
    <w:uiPriority w:val="99"/>
    <w:semiHidden/>
    <w:rsid w:val="00484F0A"/>
    <w:pPr>
      <w:widowControl/>
      <w:spacing w:line="360" w:lineRule="auto"/>
      <w:ind w:leftChars="1600" w:left="1600"/>
    </w:pPr>
    <w:rPr>
      <w:rFonts w:ascii="Arial" w:hAnsi="Arial" w:cs="Arial"/>
      <w:kern w:val="0"/>
      <w:sz w:val="24"/>
      <w:szCs w:val="24"/>
    </w:rPr>
  </w:style>
  <w:style w:type="paragraph" w:styleId="TableofFigures">
    <w:name w:val="table of figures"/>
    <w:basedOn w:val="Normal"/>
    <w:next w:val="Normal"/>
    <w:uiPriority w:val="99"/>
    <w:semiHidden/>
    <w:rsid w:val="00484F0A"/>
    <w:pPr>
      <w:widowControl/>
      <w:spacing w:line="360" w:lineRule="auto"/>
      <w:ind w:leftChars="200" w:left="200" w:hangingChars="200" w:hanging="200"/>
    </w:pPr>
    <w:rPr>
      <w:rFonts w:ascii="Arial" w:hAnsi="Arial" w:cs="Arial"/>
      <w:kern w:val="0"/>
      <w:sz w:val="24"/>
      <w:szCs w:val="24"/>
    </w:rPr>
  </w:style>
  <w:style w:type="paragraph" w:styleId="TOC2">
    <w:name w:val="toc 2"/>
    <w:basedOn w:val="Normal"/>
    <w:next w:val="Normal"/>
    <w:autoRedefine/>
    <w:uiPriority w:val="99"/>
    <w:semiHidden/>
    <w:rsid w:val="00484F0A"/>
    <w:pPr>
      <w:ind w:left="210"/>
      <w:jc w:val="left"/>
    </w:pPr>
    <w:rPr>
      <w:rFonts w:ascii="Times New Roman" w:hAnsi="Times New Roman" w:cs="Times New Roman"/>
      <w:smallCaps/>
    </w:rPr>
  </w:style>
  <w:style w:type="paragraph" w:styleId="TOC9">
    <w:name w:val="toc 9"/>
    <w:basedOn w:val="Normal"/>
    <w:next w:val="Normal"/>
    <w:autoRedefine/>
    <w:uiPriority w:val="99"/>
    <w:semiHidden/>
    <w:rsid w:val="00484F0A"/>
    <w:pPr>
      <w:widowControl/>
      <w:spacing w:line="360" w:lineRule="auto"/>
      <w:ind w:left="1680"/>
      <w:jc w:val="left"/>
    </w:pPr>
    <w:rPr>
      <w:kern w:val="0"/>
      <w:sz w:val="18"/>
      <w:szCs w:val="18"/>
    </w:rPr>
  </w:style>
  <w:style w:type="paragraph" w:styleId="BodyText2">
    <w:name w:val="Body Text 2"/>
    <w:basedOn w:val="Normal"/>
    <w:link w:val="BodyText2Char"/>
    <w:uiPriority w:val="99"/>
    <w:rsid w:val="00484F0A"/>
    <w:pPr>
      <w:spacing w:line="360" w:lineRule="auto"/>
    </w:pPr>
    <w:rPr>
      <w:rFonts w:ascii="Times New Roman" w:hAnsi="Times New Roman" w:cs="Times New Roman"/>
      <w:kern w:val="0"/>
      <w:sz w:val="24"/>
      <w:szCs w:val="24"/>
    </w:rPr>
  </w:style>
  <w:style w:type="character" w:customStyle="1" w:styleId="BodyText2Char">
    <w:name w:val="Body Text 2 Char"/>
    <w:basedOn w:val="DefaultParagraphFont"/>
    <w:link w:val="BodyText2"/>
    <w:uiPriority w:val="99"/>
    <w:locked/>
    <w:rsid w:val="00484F0A"/>
    <w:rPr>
      <w:rFonts w:ascii="Times New Roman" w:eastAsia="宋体" w:hAnsi="Times New Roman" w:cs="Times New Roman"/>
      <w:sz w:val="20"/>
      <w:szCs w:val="20"/>
    </w:rPr>
  </w:style>
  <w:style w:type="paragraph" w:styleId="List4">
    <w:name w:val="List 4"/>
    <w:basedOn w:val="Normal"/>
    <w:uiPriority w:val="99"/>
    <w:rsid w:val="00484F0A"/>
    <w:pPr>
      <w:ind w:left="1680" w:hanging="420"/>
    </w:pPr>
    <w:rPr>
      <w:rFonts w:ascii="Times New Roman" w:eastAsia="楷体_GB2312" w:hAnsi="Times New Roman" w:cs="Times New Roman"/>
      <w:sz w:val="32"/>
      <w:szCs w:val="32"/>
    </w:rPr>
  </w:style>
  <w:style w:type="paragraph" w:styleId="ListContinue2">
    <w:name w:val="List Continue 2"/>
    <w:basedOn w:val="Normal"/>
    <w:uiPriority w:val="99"/>
    <w:rsid w:val="00484F0A"/>
    <w:pPr>
      <w:widowControl/>
      <w:spacing w:after="120" w:line="360" w:lineRule="auto"/>
      <w:ind w:leftChars="400" w:left="840"/>
    </w:pPr>
    <w:rPr>
      <w:rFonts w:ascii="Arial" w:hAnsi="Arial" w:cs="Arial"/>
      <w:kern w:val="0"/>
      <w:sz w:val="24"/>
      <w:szCs w:val="24"/>
    </w:rPr>
  </w:style>
  <w:style w:type="paragraph" w:styleId="MessageHeader">
    <w:name w:val="Message Header"/>
    <w:basedOn w:val="Normal"/>
    <w:link w:val="MessageHeaderChar"/>
    <w:uiPriority w:val="99"/>
    <w:rsid w:val="00484F0A"/>
    <w:pPr>
      <w:widowControl/>
      <w:pBdr>
        <w:top w:val="single" w:sz="6" w:space="1" w:color="auto"/>
        <w:left w:val="single" w:sz="6" w:space="1" w:color="auto"/>
        <w:bottom w:val="single" w:sz="6" w:space="1" w:color="auto"/>
        <w:right w:val="single" w:sz="6" w:space="1" w:color="auto"/>
      </w:pBdr>
      <w:shd w:val="pct20" w:color="auto" w:fill="auto"/>
      <w:spacing w:line="360" w:lineRule="auto"/>
      <w:ind w:leftChars="500" w:left="1080" w:hangingChars="500" w:hanging="1080"/>
    </w:pPr>
    <w:rPr>
      <w:rFonts w:ascii="Arial" w:hAnsi="Arial" w:cs="Arial"/>
      <w:kern w:val="0"/>
      <w:sz w:val="24"/>
      <w:szCs w:val="24"/>
    </w:rPr>
  </w:style>
  <w:style w:type="character" w:customStyle="1" w:styleId="MessageHeaderChar">
    <w:name w:val="Message Header Char"/>
    <w:basedOn w:val="DefaultParagraphFont"/>
    <w:link w:val="MessageHeader"/>
    <w:uiPriority w:val="99"/>
    <w:locked/>
    <w:rsid w:val="00484F0A"/>
    <w:rPr>
      <w:rFonts w:ascii="Arial" w:hAnsi="Arial" w:cs="Arial"/>
      <w:sz w:val="24"/>
      <w:szCs w:val="24"/>
      <w:shd w:val="pct20" w:color="auto" w:fill="auto"/>
    </w:rPr>
  </w:style>
  <w:style w:type="paragraph" w:styleId="HTMLPreformatted">
    <w:name w:val="HTML Preformatted"/>
    <w:basedOn w:val="Normal"/>
    <w:link w:val="HTMLPreformattedChar"/>
    <w:uiPriority w:val="99"/>
    <w:rsid w:val="00484F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cs="Arial Unicode MS"/>
      <w:kern w:val="0"/>
      <w:sz w:val="20"/>
      <w:szCs w:val="20"/>
    </w:rPr>
  </w:style>
  <w:style w:type="character" w:customStyle="1" w:styleId="HTMLPreformattedChar">
    <w:name w:val="HTML Preformatted Char"/>
    <w:basedOn w:val="DefaultParagraphFont"/>
    <w:link w:val="HTMLPreformatted"/>
    <w:uiPriority w:val="99"/>
    <w:locked/>
    <w:rsid w:val="00484F0A"/>
    <w:rPr>
      <w:rFonts w:ascii="Arial Unicode MS" w:hAnsi="Arial Unicode MS" w:cs="Arial Unicode MS"/>
      <w:kern w:val="0"/>
      <w:sz w:val="20"/>
      <w:szCs w:val="20"/>
    </w:rPr>
  </w:style>
  <w:style w:type="paragraph" w:styleId="NormalWeb">
    <w:name w:val="Normal (Web)"/>
    <w:basedOn w:val="Normal"/>
    <w:uiPriority w:val="99"/>
    <w:rsid w:val="00484F0A"/>
    <w:pPr>
      <w:widowControl/>
      <w:spacing w:before="100" w:beforeAutospacing="1" w:after="100" w:afterAutospacing="1"/>
      <w:jc w:val="left"/>
    </w:pPr>
    <w:rPr>
      <w:rFonts w:ascii="宋体" w:hAnsi="宋体" w:cs="宋体"/>
      <w:kern w:val="0"/>
      <w:sz w:val="24"/>
      <w:szCs w:val="24"/>
    </w:rPr>
  </w:style>
  <w:style w:type="paragraph" w:styleId="ListContinue3">
    <w:name w:val="List Continue 3"/>
    <w:basedOn w:val="Normal"/>
    <w:uiPriority w:val="99"/>
    <w:rsid w:val="00484F0A"/>
    <w:pPr>
      <w:widowControl/>
      <w:spacing w:after="120" w:line="360" w:lineRule="auto"/>
      <w:ind w:leftChars="600" w:left="1260"/>
    </w:pPr>
    <w:rPr>
      <w:rFonts w:ascii="Arial" w:hAnsi="Arial" w:cs="Arial"/>
      <w:kern w:val="0"/>
      <w:sz w:val="24"/>
      <w:szCs w:val="24"/>
    </w:rPr>
  </w:style>
  <w:style w:type="paragraph" w:styleId="Index2">
    <w:name w:val="index 2"/>
    <w:basedOn w:val="Normal"/>
    <w:next w:val="Normal"/>
    <w:autoRedefine/>
    <w:uiPriority w:val="99"/>
    <w:semiHidden/>
    <w:rsid w:val="00484F0A"/>
    <w:pPr>
      <w:widowControl/>
      <w:spacing w:line="360" w:lineRule="auto"/>
      <w:ind w:leftChars="200" w:left="200"/>
    </w:pPr>
    <w:rPr>
      <w:rFonts w:ascii="Arial" w:hAnsi="Arial" w:cs="Arial"/>
      <w:kern w:val="0"/>
      <w:sz w:val="24"/>
      <w:szCs w:val="24"/>
    </w:rPr>
  </w:style>
  <w:style w:type="paragraph" w:styleId="Title">
    <w:name w:val="Title"/>
    <w:basedOn w:val="Normal"/>
    <w:link w:val="TitleChar"/>
    <w:uiPriority w:val="99"/>
    <w:qFormat/>
    <w:rsid w:val="00484F0A"/>
    <w:pPr>
      <w:spacing w:before="240" w:after="60"/>
      <w:jc w:val="center"/>
      <w:outlineLvl w:val="0"/>
    </w:pPr>
    <w:rPr>
      <w:rFonts w:ascii="Cambria" w:hAnsi="Cambria" w:cs="Cambria"/>
      <w:b/>
      <w:bCs/>
      <w:sz w:val="32"/>
      <w:szCs w:val="32"/>
    </w:rPr>
  </w:style>
  <w:style w:type="character" w:customStyle="1" w:styleId="TitleChar">
    <w:name w:val="Title Char"/>
    <w:basedOn w:val="DefaultParagraphFont"/>
    <w:link w:val="Title"/>
    <w:uiPriority w:val="99"/>
    <w:locked/>
    <w:rsid w:val="00484F0A"/>
    <w:rPr>
      <w:rFonts w:ascii="Cambria" w:hAnsi="Cambria" w:cs="Cambria"/>
      <w:b/>
      <w:bCs/>
      <w:kern w:val="2"/>
      <w:sz w:val="32"/>
      <w:szCs w:val="32"/>
    </w:rPr>
  </w:style>
  <w:style w:type="character" w:styleId="Strong">
    <w:name w:val="Strong"/>
    <w:basedOn w:val="DefaultParagraphFont"/>
    <w:uiPriority w:val="99"/>
    <w:qFormat/>
    <w:rsid w:val="00484F0A"/>
    <w:rPr>
      <w:b/>
      <w:bCs/>
    </w:rPr>
  </w:style>
  <w:style w:type="character" w:styleId="EndnoteReference">
    <w:name w:val="endnote reference"/>
    <w:basedOn w:val="DefaultParagraphFont"/>
    <w:uiPriority w:val="99"/>
    <w:semiHidden/>
    <w:rsid w:val="00484F0A"/>
    <w:rPr>
      <w:vertAlign w:val="superscript"/>
    </w:rPr>
  </w:style>
  <w:style w:type="character" w:styleId="PageNumber">
    <w:name w:val="page number"/>
    <w:basedOn w:val="DefaultParagraphFont"/>
    <w:uiPriority w:val="99"/>
    <w:rsid w:val="00484F0A"/>
  </w:style>
  <w:style w:type="character" w:styleId="FollowedHyperlink">
    <w:name w:val="FollowedHyperlink"/>
    <w:basedOn w:val="DefaultParagraphFont"/>
    <w:uiPriority w:val="99"/>
    <w:rsid w:val="00484F0A"/>
    <w:rPr>
      <w:color w:val="800080"/>
      <w:u w:val="single"/>
    </w:rPr>
  </w:style>
  <w:style w:type="character" w:styleId="Emphasis">
    <w:name w:val="Emphasis"/>
    <w:basedOn w:val="DefaultParagraphFont"/>
    <w:uiPriority w:val="99"/>
    <w:qFormat/>
    <w:rsid w:val="00484F0A"/>
    <w:rPr>
      <w:i/>
      <w:iCs/>
    </w:rPr>
  </w:style>
  <w:style w:type="character" w:styleId="LineNumber">
    <w:name w:val="line number"/>
    <w:basedOn w:val="DefaultParagraphFont"/>
    <w:uiPriority w:val="99"/>
    <w:rsid w:val="00484F0A"/>
  </w:style>
  <w:style w:type="character" w:styleId="HTMLDefinition">
    <w:name w:val="HTML Definition"/>
    <w:basedOn w:val="DefaultParagraphFont"/>
    <w:uiPriority w:val="99"/>
    <w:rsid w:val="00484F0A"/>
    <w:rPr>
      <w:i/>
      <w:iCs/>
    </w:rPr>
  </w:style>
  <w:style w:type="character" w:styleId="HTMLTypewriter">
    <w:name w:val="HTML Typewriter"/>
    <w:basedOn w:val="DefaultParagraphFont"/>
    <w:uiPriority w:val="99"/>
    <w:rsid w:val="00484F0A"/>
    <w:rPr>
      <w:rFonts w:ascii="宋体" w:eastAsia="宋体" w:hAnsi="宋体" w:cs="宋体"/>
      <w:sz w:val="18"/>
      <w:szCs w:val="18"/>
    </w:rPr>
  </w:style>
  <w:style w:type="character" w:styleId="HTMLAcronym">
    <w:name w:val="HTML Acronym"/>
    <w:basedOn w:val="DefaultParagraphFont"/>
    <w:uiPriority w:val="99"/>
    <w:rsid w:val="00484F0A"/>
  </w:style>
  <w:style w:type="character" w:styleId="HTMLVariable">
    <w:name w:val="HTML Variable"/>
    <w:basedOn w:val="DefaultParagraphFont"/>
    <w:uiPriority w:val="99"/>
    <w:rsid w:val="00484F0A"/>
    <w:rPr>
      <w:i/>
      <w:iCs/>
    </w:rPr>
  </w:style>
  <w:style w:type="character" w:styleId="Hyperlink">
    <w:name w:val="Hyperlink"/>
    <w:basedOn w:val="DefaultParagraphFont"/>
    <w:uiPriority w:val="99"/>
    <w:rsid w:val="00484F0A"/>
    <w:rPr>
      <w:color w:val="0000FF"/>
      <w:u w:val="single"/>
    </w:rPr>
  </w:style>
  <w:style w:type="character" w:styleId="HTMLCode">
    <w:name w:val="HTML Code"/>
    <w:basedOn w:val="DefaultParagraphFont"/>
    <w:uiPriority w:val="99"/>
    <w:rsid w:val="00484F0A"/>
    <w:rPr>
      <w:rFonts w:ascii="Courier New" w:hAnsi="Courier New" w:cs="Courier New"/>
      <w:sz w:val="20"/>
      <w:szCs w:val="20"/>
    </w:rPr>
  </w:style>
  <w:style w:type="character" w:styleId="CommentReference">
    <w:name w:val="annotation reference"/>
    <w:basedOn w:val="DefaultParagraphFont"/>
    <w:uiPriority w:val="99"/>
    <w:semiHidden/>
    <w:rsid w:val="00484F0A"/>
    <w:rPr>
      <w:sz w:val="21"/>
      <w:szCs w:val="21"/>
    </w:rPr>
  </w:style>
  <w:style w:type="character" w:styleId="HTMLCite">
    <w:name w:val="HTML Cite"/>
    <w:basedOn w:val="DefaultParagraphFont"/>
    <w:uiPriority w:val="99"/>
    <w:rsid w:val="00484F0A"/>
    <w:rPr>
      <w:i/>
      <w:iCs/>
    </w:rPr>
  </w:style>
  <w:style w:type="character" w:styleId="FootnoteReference">
    <w:name w:val="footnote reference"/>
    <w:basedOn w:val="DefaultParagraphFont"/>
    <w:uiPriority w:val="99"/>
    <w:semiHidden/>
    <w:rsid w:val="00484F0A"/>
    <w:rPr>
      <w:vertAlign w:val="superscript"/>
    </w:rPr>
  </w:style>
  <w:style w:type="character" w:styleId="HTMLKeyboard">
    <w:name w:val="HTML Keyboard"/>
    <w:basedOn w:val="DefaultParagraphFont"/>
    <w:uiPriority w:val="99"/>
    <w:rsid w:val="00484F0A"/>
    <w:rPr>
      <w:rFonts w:ascii="Courier New" w:hAnsi="Courier New" w:cs="Courier New"/>
      <w:sz w:val="20"/>
      <w:szCs w:val="20"/>
    </w:rPr>
  </w:style>
  <w:style w:type="character" w:styleId="HTMLSample">
    <w:name w:val="HTML Sample"/>
    <w:basedOn w:val="DefaultParagraphFont"/>
    <w:uiPriority w:val="99"/>
    <w:rsid w:val="00484F0A"/>
    <w:rPr>
      <w:rFonts w:ascii="Courier New" w:hAnsi="Courier New" w:cs="Courier New"/>
    </w:rPr>
  </w:style>
  <w:style w:type="table" w:styleId="TableGrid">
    <w:name w:val="Table Grid"/>
    <w:basedOn w:val="TableNormal"/>
    <w:uiPriority w:val="99"/>
    <w:rsid w:val="00484F0A"/>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Theme">
    <w:name w:val="Table Theme"/>
    <w:basedOn w:val="TableNormal"/>
    <w:uiPriority w:val="99"/>
    <w:rsid w:val="00484F0A"/>
    <w:pPr>
      <w:spacing w:afterLines="50" w:line="300" w:lineRule="auto"/>
      <w:jc w:val="both"/>
    </w:pPr>
    <w:rPr>
      <w:rFonts w:ascii="Arial" w:hAnsi="Arial" w:cs="Arial"/>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olorful1">
    <w:name w:val="Table Colorful 1"/>
    <w:basedOn w:val="TableNormal"/>
    <w:uiPriority w:val="99"/>
    <w:rsid w:val="00484F0A"/>
    <w:pPr>
      <w:spacing w:afterLines="50" w:line="300" w:lineRule="auto"/>
      <w:jc w:val="both"/>
    </w:pPr>
    <w:rPr>
      <w:rFonts w:ascii="Arial" w:hAnsi="Arial" w:cs="Arial"/>
      <w:color w:val="FFFFFF"/>
      <w:kern w:val="0"/>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uiPriority w:val="99"/>
    <w:rsid w:val="00484F0A"/>
    <w:pPr>
      <w:spacing w:afterLines="50" w:line="300" w:lineRule="auto"/>
      <w:jc w:val="both"/>
    </w:pPr>
    <w:rPr>
      <w:rFonts w:ascii="Arial" w:hAnsi="Arial" w:cs="Arial"/>
      <w:kern w:val="0"/>
      <w:sz w:val="20"/>
      <w:szCs w:val="20"/>
    </w:rPr>
    <w:tblPr>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uiPriority w:val="99"/>
    <w:rsid w:val="00484F0A"/>
    <w:pPr>
      <w:spacing w:line="300" w:lineRule="auto"/>
    </w:pPr>
    <w:rPr>
      <w:rFonts w:ascii="Arial" w:hAnsi="Arial" w:cs="Arial"/>
      <w:kern w:val="0"/>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Elegant">
    <w:name w:val="Table Elegant"/>
    <w:basedOn w:val="TableNormal"/>
    <w:uiPriority w:val="99"/>
    <w:rsid w:val="00484F0A"/>
    <w:pPr>
      <w:spacing w:afterLines="50" w:line="300" w:lineRule="auto"/>
      <w:jc w:val="both"/>
    </w:pPr>
    <w:rPr>
      <w:rFonts w:ascii="Arial" w:hAnsi="Arial" w:cs="Arial"/>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il"/>
          <w:tr2bl w:val="nil"/>
        </w:tcBorders>
      </w:tcPr>
    </w:tblStylePr>
  </w:style>
  <w:style w:type="table" w:styleId="TableClassic1">
    <w:name w:val="Table Classic 1"/>
    <w:basedOn w:val="TableNormal"/>
    <w:uiPriority w:val="99"/>
    <w:rsid w:val="00484F0A"/>
    <w:pPr>
      <w:spacing w:afterLines="50" w:line="300" w:lineRule="auto"/>
      <w:jc w:val="both"/>
    </w:pPr>
    <w:rPr>
      <w:rFonts w:ascii="Arial" w:hAnsi="Arial" w:cs="Arial"/>
      <w:kern w:val="0"/>
      <w:sz w:val="20"/>
      <w:szCs w:val="20"/>
    </w:rPr>
    <w:tblPr>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uiPriority w:val="99"/>
    <w:rsid w:val="00484F0A"/>
    <w:pPr>
      <w:spacing w:afterLines="50" w:line="300" w:lineRule="auto"/>
      <w:jc w:val="both"/>
    </w:pPr>
    <w:rPr>
      <w:rFonts w:ascii="Arial" w:hAnsi="Arial" w:cs="Arial"/>
      <w:kern w:val="0"/>
      <w:sz w:val="20"/>
      <w:szCs w:val="20"/>
    </w:rPr>
    <w:tblPr>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uiPriority w:val="99"/>
    <w:rsid w:val="00484F0A"/>
    <w:pPr>
      <w:spacing w:afterLines="50" w:line="300" w:lineRule="auto"/>
      <w:jc w:val="both"/>
    </w:pPr>
    <w:rPr>
      <w:rFonts w:ascii="Arial" w:hAnsi="Arial" w:cs="Arial"/>
      <w:color w:val="000080"/>
      <w:kern w:val="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uiPriority w:val="99"/>
    <w:rsid w:val="00484F0A"/>
    <w:pPr>
      <w:spacing w:afterLines="50" w:line="300" w:lineRule="auto"/>
      <w:jc w:val="both"/>
    </w:pPr>
    <w:rPr>
      <w:rFonts w:ascii="Arial" w:hAnsi="Arial" w:cs="Arial"/>
      <w:kern w:val="0"/>
      <w:sz w:val="20"/>
      <w:szCs w:val="20"/>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Simple1">
    <w:name w:val="Table Simple 1"/>
    <w:basedOn w:val="TableNormal"/>
    <w:uiPriority w:val="99"/>
    <w:rsid w:val="00484F0A"/>
    <w:pPr>
      <w:spacing w:afterLines="50" w:line="300" w:lineRule="auto"/>
      <w:jc w:val="both"/>
    </w:pPr>
    <w:rPr>
      <w:rFonts w:ascii="Arial" w:hAnsi="Arial" w:cs="Arial"/>
      <w:kern w:val="0"/>
      <w:sz w:val="20"/>
      <w:szCs w:val="20"/>
    </w:rPr>
    <w:tblPr>
      <w:tblBorders>
        <w:top w:val="single" w:sz="12" w:space="0" w:color="008000"/>
        <w:bottom w:val="single" w:sz="12" w:space="0" w:color="008000"/>
      </w:tblBorders>
      <w:tblCellMar>
        <w:top w:w="0" w:type="dxa"/>
        <w:left w:w="108" w:type="dxa"/>
        <w:bottom w:w="0" w:type="dxa"/>
        <w:right w:w="108" w:type="dxa"/>
      </w:tblCellMar>
    </w:tbl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uiPriority w:val="99"/>
    <w:rsid w:val="00484F0A"/>
    <w:pPr>
      <w:spacing w:afterLines="50" w:line="300" w:lineRule="auto"/>
      <w:jc w:val="both"/>
    </w:pPr>
    <w:rPr>
      <w:rFonts w:ascii="Arial" w:hAnsi="Arial" w:cs="Arial"/>
      <w:kern w:val="0"/>
      <w:sz w:val="20"/>
      <w:szCs w:val="20"/>
    </w:rPr>
    <w:tblPr>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uiPriority w:val="99"/>
    <w:rsid w:val="00484F0A"/>
    <w:pPr>
      <w:spacing w:afterLines="50" w:line="300" w:lineRule="auto"/>
      <w:jc w:val="both"/>
    </w:pPr>
    <w:rPr>
      <w:rFonts w:ascii="Arial" w:hAnsi="Arial" w:cs="Arial"/>
      <w:kern w:val="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uiPriority w:val="99"/>
    <w:rsid w:val="00484F0A"/>
    <w:pPr>
      <w:spacing w:afterLines="50" w:line="300" w:lineRule="auto"/>
      <w:jc w:val="both"/>
    </w:pPr>
    <w:rPr>
      <w:rFonts w:ascii="Arial" w:hAnsi="Arial" w:cs="Arial"/>
      <w:kern w:val="0"/>
      <w:sz w:val="20"/>
      <w:szCs w:val="20"/>
    </w:rPr>
    <w:tblPr>
      <w:tblCellMar>
        <w:top w:w="0" w:type="dxa"/>
        <w:left w:w="108" w:type="dxa"/>
        <w:bottom w:w="0" w:type="dxa"/>
        <w:right w:w="108" w:type="dxa"/>
      </w:tblCellMa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uiPriority w:val="99"/>
    <w:rsid w:val="00484F0A"/>
    <w:pPr>
      <w:spacing w:afterLines="50" w:line="300" w:lineRule="auto"/>
      <w:jc w:val="both"/>
    </w:pPr>
    <w:rPr>
      <w:rFonts w:ascii="Arial" w:hAnsi="Arial" w:cs="Arial"/>
      <w:kern w:val="0"/>
      <w:sz w:val="20"/>
      <w:szCs w:val="20"/>
    </w:rPr>
    <w:tblPr>
      <w:tblBorders>
        <w:left w:val="single" w:sz="6" w:space="0" w:color="000000"/>
        <w:right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3Deffects1">
    <w:name w:val="Table 3D effects 1"/>
    <w:basedOn w:val="TableNormal"/>
    <w:uiPriority w:val="99"/>
    <w:rsid w:val="00484F0A"/>
    <w:pPr>
      <w:spacing w:afterLines="50" w:line="300" w:lineRule="auto"/>
      <w:jc w:val="both"/>
    </w:pPr>
    <w:rPr>
      <w:rFonts w:ascii="Arial" w:hAnsi="Arial" w:cs="Arial"/>
      <w:kern w:val="0"/>
      <w:sz w:val="20"/>
      <w:szCs w:val="20"/>
    </w:rPr>
    <w:tblPr>
      <w:tblCellMar>
        <w:top w:w="0" w:type="dxa"/>
        <w:left w:w="108" w:type="dxa"/>
        <w:bottom w:w="0" w:type="dxa"/>
        <w:right w:w="108" w:type="dxa"/>
      </w:tblCellMa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uiPriority w:val="99"/>
    <w:rsid w:val="00484F0A"/>
    <w:pPr>
      <w:spacing w:afterLines="50" w:line="300" w:lineRule="auto"/>
      <w:jc w:val="both"/>
    </w:pPr>
    <w:rPr>
      <w:rFonts w:ascii="Arial" w:hAnsi="Arial" w:cs="Arial"/>
      <w:kern w:val="0"/>
      <w:sz w:val="20"/>
      <w:szCs w:val="20"/>
    </w:rPr>
    <w:tblPr>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uiPriority w:val="99"/>
    <w:rsid w:val="00484F0A"/>
    <w:pPr>
      <w:spacing w:afterLines="50" w:line="300" w:lineRule="auto"/>
      <w:jc w:val="both"/>
    </w:pPr>
    <w:rPr>
      <w:rFonts w:ascii="Arial" w:hAnsi="Arial" w:cs="Arial"/>
      <w:kern w:val="0"/>
      <w:sz w:val="20"/>
      <w:szCs w:val="20"/>
    </w:rPr>
    <w:tblPr>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List1">
    <w:name w:val="Table List 1"/>
    <w:basedOn w:val="TableNormal"/>
    <w:uiPriority w:val="99"/>
    <w:rsid w:val="00484F0A"/>
    <w:pPr>
      <w:spacing w:afterLines="50" w:line="300" w:lineRule="auto"/>
      <w:jc w:val="both"/>
    </w:pPr>
    <w:rPr>
      <w:rFonts w:ascii="Arial" w:hAnsi="Arial" w:cs="Arial"/>
      <w:kern w:val="0"/>
      <w:sz w:val="20"/>
      <w:szCs w:val="20"/>
    </w:rPr>
    <w:tblPr>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uiPriority w:val="99"/>
    <w:rsid w:val="00484F0A"/>
    <w:pPr>
      <w:spacing w:afterLines="50" w:line="300" w:lineRule="auto"/>
      <w:jc w:val="both"/>
    </w:pPr>
    <w:rPr>
      <w:rFonts w:ascii="Arial" w:hAnsi="Arial" w:cs="Arial"/>
      <w:kern w:val="0"/>
      <w:sz w:val="20"/>
      <w:szCs w:val="20"/>
    </w:rPr>
    <w:tblPr>
      <w:tblBorders>
        <w:bottom w:val="single" w:sz="12" w:space="0" w:color="808080"/>
      </w:tblBorders>
      <w:tblCellMar>
        <w:top w:w="0" w:type="dxa"/>
        <w:left w:w="108" w:type="dxa"/>
        <w:bottom w:w="0" w:type="dxa"/>
        <w:right w:w="108" w:type="dxa"/>
      </w:tblCellMar>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uiPriority w:val="99"/>
    <w:rsid w:val="00484F0A"/>
    <w:pPr>
      <w:spacing w:afterLines="50" w:line="300" w:lineRule="auto"/>
      <w:jc w:val="both"/>
    </w:pPr>
    <w:rPr>
      <w:rFonts w:ascii="Arial" w:hAnsi="Arial" w:cs="Arial"/>
      <w:kern w:val="0"/>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uiPriority w:val="99"/>
    <w:rsid w:val="00484F0A"/>
    <w:pPr>
      <w:spacing w:afterLines="50" w:line="300" w:lineRule="auto"/>
      <w:jc w:val="both"/>
    </w:pPr>
    <w:rPr>
      <w:rFonts w:ascii="Arial" w:hAnsi="Arial" w:cs="Arial"/>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uiPriority w:val="99"/>
    <w:rsid w:val="00484F0A"/>
    <w:pPr>
      <w:spacing w:afterLines="50" w:line="300" w:lineRule="auto"/>
      <w:jc w:val="both"/>
    </w:pPr>
    <w:rPr>
      <w:rFonts w:ascii="Arial" w:hAnsi="Arial" w:cs="Arial"/>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uiPriority w:val="99"/>
    <w:rsid w:val="00484F0A"/>
    <w:pPr>
      <w:spacing w:afterLines="50" w:line="300" w:lineRule="auto"/>
      <w:jc w:val="both"/>
    </w:pPr>
    <w:rPr>
      <w:rFonts w:ascii="Arial" w:hAnsi="Arial" w:cs="Arial"/>
      <w:kern w:val="0"/>
      <w:sz w:val="20"/>
      <w:szCs w:val="20"/>
    </w:rPr>
    <w:tblPr>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uiPriority w:val="99"/>
    <w:rsid w:val="00484F0A"/>
    <w:pPr>
      <w:spacing w:afterLines="50" w:line="300" w:lineRule="auto"/>
      <w:jc w:val="both"/>
    </w:pPr>
    <w:rPr>
      <w:rFonts w:ascii="Arial" w:hAnsi="Arial" w:cs="Arial"/>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uiPriority w:val="99"/>
    <w:rsid w:val="00484F0A"/>
    <w:pPr>
      <w:spacing w:afterLines="50" w:line="300" w:lineRule="auto"/>
      <w:jc w:val="both"/>
    </w:pPr>
    <w:rPr>
      <w:rFonts w:ascii="Arial" w:hAnsi="Arial" w:cs="Arial"/>
      <w:kern w:val="0"/>
      <w:sz w:val="20"/>
      <w:szCs w:val="20"/>
    </w:rPr>
    <w:tblPr>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styleId="TableContemporary">
    <w:name w:val="Table Contemporary"/>
    <w:basedOn w:val="TableNormal"/>
    <w:uiPriority w:val="99"/>
    <w:rsid w:val="00484F0A"/>
    <w:pPr>
      <w:spacing w:afterLines="50" w:line="300" w:lineRule="auto"/>
      <w:jc w:val="both"/>
    </w:pPr>
    <w:rPr>
      <w:rFonts w:ascii="Arial" w:hAnsi="Arial" w:cs="Arial"/>
      <w:kern w:val="0"/>
      <w:sz w:val="20"/>
      <w:szCs w:val="20"/>
    </w:rPr>
    <w:tblPr>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Columns1">
    <w:name w:val="Table Columns 1"/>
    <w:basedOn w:val="TableNormal"/>
    <w:uiPriority w:val="99"/>
    <w:rsid w:val="00484F0A"/>
    <w:pPr>
      <w:spacing w:afterLines="50" w:line="300" w:lineRule="auto"/>
      <w:jc w:val="both"/>
    </w:pPr>
    <w:rPr>
      <w:rFonts w:ascii="Arial" w:hAnsi="Arial" w:cs="Arial"/>
      <w:b/>
      <w:bCs/>
      <w:kern w:val="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uiPriority w:val="99"/>
    <w:rsid w:val="00484F0A"/>
    <w:pPr>
      <w:spacing w:afterLines="50" w:line="300" w:lineRule="auto"/>
      <w:jc w:val="both"/>
    </w:pPr>
    <w:rPr>
      <w:rFonts w:ascii="Arial" w:hAnsi="Arial" w:cs="Arial"/>
      <w:b/>
      <w:bCs/>
      <w:kern w:val="0"/>
      <w:sz w:val="20"/>
      <w:szCs w:val="20"/>
    </w:rPr>
    <w:tblPr>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uiPriority w:val="99"/>
    <w:rsid w:val="00484F0A"/>
    <w:pPr>
      <w:spacing w:afterLines="50" w:line="300" w:lineRule="auto"/>
      <w:jc w:val="both"/>
    </w:pPr>
    <w:rPr>
      <w:rFonts w:ascii="Arial" w:hAnsi="Arial" w:cs="Arial"/>
      <w:b/>
      <w:bCs/>
      <w:kern w:val="0"/>
      <w:sz w:val="20"/>
      <w:szCs w:val="20"/>
    </w:rPr>
    <w:tblPr>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uiPriority w:val="99"/>
    <w:rsid w:val="00484F0A"/>
    <w:pPr>
      <w:spacing w:afterLines="50" w:line="300" w:lineRule="auto"/>
      <w:jc w:val="both"/>
    </w:pPr>
    <w:rPr>
      <w:rFonts w:ascii="Arial" w:hAnsi="Arial" w:cs="Arial"/>
      <w:kern w:val="0"/>
      <w:sz w:val="20"/>
      <w:szCs w:val="20"/>
    </w:rPr>
    <w:tblPr>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rsid w:val="00484F0A"/>
    <w:pPr>
      <w:spacing w:afterLines="50" w:line="300" w:lineRule="auto"/>
      <w:jc w:val="both"/>
    </w:pPr>
    <w:rPr>
      <w:rFonts w:ascii="Arial" w:hAnsi="Arial" w:cs="Arial"/>
      <w:kern w:val="0"/>
      <w:sz w:val="20"/>
      <w:szCs w:val="20"/>
    </w:rPr>
    <w:tblPr>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uiPriority w:val="99"/>
    <w:rsid w:val="00484F0A"/>
    <w:pPr>
      <w:spacing w:afterLines="50" w:line="300" w:lineRule="auto"/>
      <w:jc w:val="both"/>
    </w:pPr>
    <w:rPr>
      <w:rFonts w:ascii="Arial" w:hAnsi="Arial" w:cs="Arial"/>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uiPriority w:val="99"/>
    <w:rsid w:val="00484F0A"/>
    <w:pPr>
      <w:spacing w:afterLines="50" w:line="300" w:lineRule="auto"/>
      <w:jc w:val="both"/>
    </w:pPr>
    <w:rPr>
      <w:rFonts w:ascii="Arial" w:hAnsi="Arial" w:cs="Arial"/>
      <w:kern w:val="0"/>
      <w:sz w:val="20"/>
      <w:szCs w:val="20"/>
    </w:rPr>
    <w:tblPr>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uiPriority w:val="99"/>
    <w:rsid w:val="00484F0A"/>
    <w:pPr>
      <w:spacing w:afterLines="50" w:line="300" w:lineRule="auto"/>
      <w:jc w:val="both"/>
    </w:pPr>
    <w:rPr>
      <w:rFonts w:ascii="Arial" w:hAnsi="Arial" w:cs="Arial"/>
      <w:kern w:val="0"/>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uiPriority w:val="99"/>
    <w:rsid w:val="00484F0A"/>
    <w:pPr>
      <w:spacing w:afterLines="50" w:line="300" w:lineRule="auto"/>
      <w:jc w:val="both"/>
    </w:pPr>
    <w:rPr>
      <w:rFonts w:ascii="Arial" w:hAnsi="Arial" w:cs="Arial"/>
      <w:kern w:val="0"/>
      <w:sz w:val="20"/>
      <w:szCs w:val="20"/>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uiPriority w:val="99"/>
    <w:rsid w:val="00484F0A"/>
    <w:pPr>
      <w:spacing w:afterLines="50" w:line="300" w:lineRule="auto"/>
      <w:jc w:val="both"/>
    </w:pPr>
    <w:rPr>
      <w:rFonts w:ascii="Arial" w:hAnsi="Arial" w:cs="Arial"/>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uiPriority w:val="99"/>
    <w:rsid w:val="00484F0A"/>
    <w:pPr>
      <w:spacing w:afterLines="50" w:line="300" w:lineRule="auto"/>
      <w:jc w:val="both"/>
    </w:pPr>
    <w:rPr>
      <w:rFonts w:ascii="Arial" w:hAnsi="Arial" w:cs="Arial"/>
      <w:kern w:val="0"/>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uiPriority w:val="99"/>
    <w:rsid w:val="00484F0A"/>
    <w:pPr>
      <w:spacing w:afterLines="50" w:line="300" w:lineRule="auto"/>
      <w:jc w:val="both"/>
    </w:pPr>
    <w:rPr>
      <w:rFonts w:ascii="Arial" w:hAnsi="Arial" w:cs="Arial"/>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uiPriority w:val="99"/>
    <w:rsid w:val="00484F0A"/>
    <w:pPr>
      <w:spacing w:afterLines="50" w:line="300" w:lineRule="auto"/>
      <w:jc w:val="both"/>
    </w:pPr>
    <w:rPr>
      <w:rFonts w:ascii="Arial" w:hAnsi="Arial" w:cs="Arial"/>
      <w:kern w:val="0"/>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Web1">
    <w:name w:val="Table Web 1"/>
    <w:basedOn w:val="TableNormal"/>
    <w:uiPriority w:val="99"/>
    <w:rsid w:val="00484F0A"/>
    <w:pPr>
      <w:spacing w:afterLines="50" w:line="300" w:lineRule="auto"/>
      <w:jc w:val="both"/>
    </w:pPr>
    <w:rPr>
      <w:rFonts w:ascii="Arial" w:hAnsi="Arial" w:cs="Arial"/>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il"/>
          <w:tr2bl w:val="nil"/>
        </w:tcBorders>
      </w:tcPr>
    </w:tblStylePr>
  </w:style>
  <w:style w:type="table" w:styleId="TableWeb2">
    <w:name w:val="Table Web 2"/>
    <w:basedOn w:val="TableNormal"/>
    <w:uiPriority w:val="99"/>
    <w:rsid w:val="00484F0A"/>
    <w:pPr>
      <w:spacing w:afterLines="50" w:line="300" w:lineRule="auto"/>
      <w:jc w:val="both"/>
    </w:pPr>
    <w:rPr>
      <w:rFonts w:ascii="Arial" w:hAnsi="Arial" w:cs="Arial"/>
      <w:kern w:val="0"/>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il"/>
          <w:tr2bl w:val="nil"/>
        </w:tcBorders>
      </w:tcPr>
    </w:tblStylePr>
  </w:style>
  <w:style w:type="table" w:styleId="TableWeb3">
    <w:name w:val="Table Web 3"/>
    <w:basedOn w:val="TableNormal"/>
    <w:uiPriority w:val="99"/>
    <w:rsid w:val="00484F0A"/>
    <w:pPr>
      <w:spacing w:afterLines="50" w:line="300" w:lineRule="auto"/>
      <w:jc w:val="both"/>
    </w:pPr>
    <w:rPr>
      <w:rFonts w:ascii="Arial" w:hAnsi="Arial" w:cs="Arial"/>
      <w:kern w:val="0"/>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il"/>
          <w:tr2bl w:val="nil"/>
        </w:tcBorders>
      </w:tcPr>
    </w:tblStylePr>
  </w:style>
  <w:style w:type="table" w:styleId="TableProfessional">
    <w:name w:val="Table Professional"/>
    <w:basedOn w:val="TableNormal"/>
    <w:uiPriority w:val="99"/>
    <w:rsid w:val="00484F0A"/>
    <w:pPr>
      <w:spacing w:afterLines="50" w:line="300" w:lineRule="auto"/>
      <w:jc w:val="both"/>
    </w:pPr>
    <w:rPr>
      <w:rFonts w:ascii="Arial" w:hAnsi="Arial" w:cs="Arial"/>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il"/>
          <w:tr2bl w:val="nil"/>
        </w:tcBorders>
        <w:shd w:val="solid" w:color="000000" w:fill="FFFFFF"/>
      </w:tcPr>
    </w:tblStylePr>
  </w:style>
  <w:style w:type="paragraph" w:customStyle="1" w:styleId="a8">
    <w:name w:val="文件正文版式"/>
    <w:basedOn w:val="Normal"/>
    <w:uiPriority w:val="99"/>
    <w:rsid w:val="00484F0A"/>
    <w:rPr>
      <w:rFonts w:ascii="宋体" w:hAnsi="宋体" w:cs="宋体"/>
      <w:b/>
      <w:bCs/>
      <w:sz w:val="32"/>
      <w:szCs w:val="32"/>
    </w:rPr>
  </w:style>
  <w:style w:type="paragraph" w:customStyle="1" w:styleId="Q19LGT012001">
    <w:name w:val="Q/19LGT01—2001"/>
    <w:basedOn w:val="Normal"/>
    <w:uiPriority w:val="99"/>
    <w:rsid w:val="00484F0A"/>
    <w:pPr>
      <w:tabs>
        <w:tab w:val="left" w:pos="555"/>
      </w:tabs>
      <w:spacing w:line="360" w:lineRule="auto"/>
    </w:pPr>
    <w:rPr>
      <w:rFonts w:ascii="宋体" w:hAnsi="宋体" w:cs="宋体"/>
    </w:rPr>
  </w:style>
  <w:style w:type="paragraph" w:customStyle="1" w:styleId="Char1">
    <w:name w:val="Char1"/>
    <w:basedOn w:val="DocumentMap"/>
    <w:uiPriority w:val="99"/>
    <w:rsid w:val="00484F0A"/>
    <w:rPr>
      <w:rFonts w:ascii="Tahoma" w:hAnsi="Tahoma" w:cs="Tahoma"/>
      <w:kern w:val="2"/>
      <w:sz w:val="24"/>
      <w:szCs w:val="24"/>
    </w:rPr>
  </w:style>
  <w:style w:type="paragraph" w:customStyle="1" w:styleId="xl32">
    <w:name w:val="xl32"/>
    <w:basedOn w:val="Normal"/>
    <w:uiPriority w:val="99"/>
    <w:rsid w:val="00484F0A"/>
    <w:pPr>
      <w:widowControl/>
      <w:pBdr>
        <w:top w:val="single" w:sz="4" w:space="0" w:color="auto"/>
        <w:bottom w:val="single" w:sz="4" w:space="0" w:color="auto"/>
      </w:pBdr>
      <w:spacing w:before="100" w:beforeAutospacing="1" w:after="100" w:afterAutospacing="1"/>
      <w:jc w:val="center"/>
    </w:pPr>
    <w:rPr>
      <w:rFonts w:ascii="宋体" w:hAnsi="宋体" w:cs="宋体"/>
      <w:b/>
      <w:bCs/>
      <w:color w:val="000000"/>
      <w:kern w:val="0"/>
      <w:sz w:val="22"/>
      <w:szCs w:val="22"/>
    </w:rPr>
  </w:style>
  <w:style w:type="paragraph" w:customStyle="1" w:styleId="font9">
    <w:name w:val="font9"/>
    <w:basedOn w:val="Normal"/>
    <w:uiPriority w:val="99"/>
    <w:rsid w:val="00484F0A"/>
    <w:pPr>
      <w:widowControl/>
      <w:spacing w:before="100" w:beforeAutospacing="1" w:after="100" w:afterAutospacing="1"/>
      <w:jc w:val="left"/>
    </w:pPr>
    <w:rPr>
      <w:rFonts w:ascii="Times New Roman" w:hAnsi="Times New Roman" w:cs="Times New Roman"/>
      <w:b/>
      <w:bCs/>
      <w:kern w:val="0"/>
      <w:sz w:val="20"/>
      <w:szCs w:val="20"/>
    </w:rPr>
  </w:style>
  <w:style w:type="paragraph" w:customStyle="1" w:styleId="15225">
    <w:name w:val="样式 小四 行距: 1.5 倍行距 首行缩进:  2.25 字符"/>
    <w:basedOn w:val="Normal"/>
    <w:uiPriority w:val="99"/>
    <w:rsid w:val="00484F0A"/>
    <w:pPr>
      <w:widowControl/>
      <w:numPr>
        <w:numId w:val="18"/>
      </w:numPr>
      <w:spacing w:after="200" w:line="360" w:lineRule="auto"/>
      <w:jc w:val="left"/>
    </w:pPr>
    <w:rPr>
      <w:rFonts w:ascii="宋体" w:hAnsi="宋体" w:cs="宋体"/>
      <w:spacing w:val="-8"/>
      <w:kern w:val="0"/>
      <w:sz w:val="24"/>
      <w:szCs w:val="24"/>
      <w:lang w:eastAsia="en-US"/>
    </w:rPr>
  </w:style>
  <w:style w:type="paragraph" w:customStyle="1" w:styleId="xl29">
    <w:name w:val="xl29"/>
    <w:basedOn w:val="Normal"/>
    <w:uiPriority w:val="99"/>
    <w:rsid w:val="00484F0A"/>
    <w:pPr>
      <w:widowControl/>
      <w:spacing w:before="100" w:beforeAutospacing="1" w:after="100" w:afterAutospacing="1"/>
      <w:jc w:val="left"/>
    </w:pPr>
    <w:rPr>
      <w:rFonts w:ascii="仿宋_GB2312" w:eastAsia="仿宋_GB2312" w:hAnsi="宋体" w:cs="仿宋_GB2312"/>
      <w:color w:val="000000"/>
      <w:kern w:val="0"/>
      <w:sz w:val="32"/>
      <w:szCs w:val="32"/>
    </w:rPr>
  </w:style>
  <w:style w:type="paragraph" w:customStyle="1" w:styleId="xl43">
    <w:name w:val="xl43"/>
    <w:basedOn w:val="Normal"/>
    <w:uiPriority w:val="99"/>
    <w:rsid w:val="00484F0A"/>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font5">
    <w:name w:val="font5"/>
    <w:basedOn w:val="Normal"/>
    <w:uiPriority w:val="99"/>
    <w:rsid w:val="00484F0A"/>
    <w:pPr>
      <w:widowControl/>
      <w:spacing w:before="100" w:beforeAutospacing="1" w:after="100" w:afterAutospacing="1"/>
      <w:jc w:val="left"/>
    </w:pPr>
    <w:rPr>
      <w:rFonts w:ascii="宋体" w:hAnsi="宋体" w:cs="宋体"/>
      <w:kern w:val="0"/>
      <w:sz w:val="18"/>
      <w:szCs w:val="18"/>
    </w:rPr>
  </w:style>
  <w:style w:type="paragraph" w:customStyle="1" w:styleId="CharCharCharChar">
    <w:name w:val="Char Char Char Char"/>
    <w:basedOn w:val="Normal"/>
    <w:uiPriority w:val="99"/>
    <w:rsid w:val="00484F0A"/>
    <w:pPr>
      <w:widowControl/>
      <w:snapToGrid w:val="0"/>
      <w:spacing w:after="160" w:line="360" w:lineRule="auto"/>
      <w:jc w:val="left"/>
    </w:pPr>
    <w:rPr>
      <w:rFonts w:ascii="Times New Roman" w:hAnsi="Times New Roman" w:cs="Times New Roman"/>
      <w:kern w:val="0"/>
      <w:sz w:val="24"/>
      <w:szCs w:val="24"/>
      <w:lang w:eastAsia="en-US"/>
    </w:rPr>
  </w:style>
  <w:style w:type="paragraph" w:customStyle="1" w:styleId="xl80">
    <w:name w:val="xl80"/>
    <w:basedOn w:val="Normal"/>
    <w:uiPriority w:val="99"/>
    <w:rsid w:val="00484F0A"/>
    <w:pPr>
      <w:widowControl/>
      <w:pBdr>
        <w:top w:val="single" w:sz="4" w:space="0" w:color="auto"/>
        <w:bottom w:val="single" w:sz="4" w:space="0" w:color="auto"/>
      </w:pBdr>
      <w:spacing w:before="100" w:beforeAutospacing="1" w:after="100" w:afterAutospacing="1"/>
      <w:jc w:val="left"/>
    </w:pPr>
    <w:rPr>
      <w:rFonts w:ascii="宋体" w:hAnsi="宋体" w:cs="宋体"/>
      <w:b/>
      <w:bCs/>
      <w:kern w:val="0"/>
      <w:sz w:val="24"/>
      <w:szCs w:val="24"/>
    </w:rPr>
  </w:style>
  <w:style w:type="paragraph" w:customStyle="1" w:styleId="2">
    <w:name w:val="2级列举"/>
    <w:basedOn w:val="Normal"/>
    <w:uiPriority w:val="99"/>
    <w:rsid w:val="00484F0A"/>
    <w:pPr>
      <w:numPr>
        <w:numId w:val="19"/>
      </w:numPr>
      <w:spacing w:before="156" w:after="156"/>
    </w:pPr>
    <w:rPr>
      <w:rFonts w:ascii="Times New Roman" w:hAnsi="Times New Roman" w:cs="Times New Roman"/>
      <w:sz w:val="24"/>
      <w:szCs w:val="24"/>
    </w:rPr>
  </w:style>
  <w:style w:type="paragraph" w:customStyle="1" w:styleId="xl25">
    <w:name w:val="xl25"/>
    <w:basedOn w:val="Normal"/>
    <w:uiPriority w:val="99"/>
    <w:rsid w:val="00484F0A"/>
    <w:pPr>
      <w:widowControl/>
      <w:spacing w:before="100" w:beforeAutospacing="1" w:after="100" w:afterAutospacing="1"/>
      <w:jc w:val="left"/>
    </w:pPr>
    <w:rPr>
      <w:rFonts w:ascii="仿宋_GB2312" w:eastAsia="仿宋_GB2312" w:hAnsi="宋体" w:cs="仿宋_GB2312"/>
      <w:color w:val="000000"/>
      <w:kern w:val="0"/>
      <w:sz w:val="32"/>
      <w:szCs w:val="32"/>
    </w:rPr>
  </w:style>
  <w:style w:type="paragraph" w:customStyle="1" w:styleId="CharCharChar">
    <w:name w:val="Char Char Char"/>
    <w:basedOn w:val="DocumentMap"/>
    <w:uiPriority w:val="99"/>
    <w:rsid w:val="00484F0A"/>
    <w:rPr>
      <w:rFonts w:ascii="Tahoma" w:hAnsi="Tahoma" w:cs="Tahoma"/>
      <w:kern w:val="2"/>
      <w:sz w:val="24"/>
      <w:szCs w:val="24"/>
    </w:rPr>
  </w:style>
  <w:style w:type="paragraph" w:customStyle="1" w:styleId="xl23">
    <w:name w:val="xl23"/>
    <w:basedOn w:val="Normal"/>
    <w:uiPriority w:val="99"/>
    <w:rsid w:val="00484F0A"/>
    <w:pPr>
      <w:widowControl/>
      <w:spacing w:before="100" w:beforeAutospacing="1" w:after="100" w:afterAutospacing="1" w:line="360" w:lineRule="auto"/>
    </w:pPr>
    <w:rPr>
      <w:rFonts w:ascii="Times New Roman" w:hAnsi="Times New Roman" w:cs="Times New Roman"/>
      <w:kern w:val="0"/>
      <w:sz w:val="24"/>
      <w:szCs w:val="24"/>
    </w:rPr>
  </w:style>
  <w:style w:type="paragraph" w:customStyle="1" w:styleId="50">
    <w:name w:val="正文－5"/>
    <w:uiPriority w:val="99"/>
    <w:rsid w:val="00484F0A"/>
    <w:pPr>
      <w:tabs>
        <w:tab w:val="left" w:pos="354"/>
      </w:tabs>
      <w:jc w:val="center"/>
    </w:pPr>
    <w:rPr>
      <w:rFonts w:ascii="宋体" w:hAnsi="宋体" w:cs="宋体"/>
      <w:sz w:val="24"/>
      <w:szCs w:val="24"/>
    </w:rPr>
  </w:style>
  <w:style w:type="paragraph" w:customStyle="1" w:styleId="CSET3">
    <w:name w:val="CSET标题3"/>
    <w:basedOn w:val="Normal"/>
    <w:link w:val="CSET3Char"/>
    <w:uiPriority w:val="99"/>
    <w:rsid w:val="00484F0A"/>
    <w:pPr>
      <w:keepNext/>
      <w:keepLines/>
      <w:widowControl/>
      <w:adjustRightInd w:val="0"/>
      <w:snapToGrid w:val="0"/>
      <w:spacing w:line="500" w:lineRule="exact"/>
      <w:ind w:leftChars="-171" w:left="400" w:hangingChars="112" w:hanging="360"/>
      <w:jc w:val="left"/>
      <w:outlineLvl w:val="1"/>
    </w:pPr>
    <w:rPr>
      <w:rFonts w:ascii="宋体" w:hAnsi="Times New Roman" w:cs="宋体"/>
      <w:b/>
      <w:bCs/>
      <w:shadow/>
      <w:color w:val="0000FF"/>
      <w:kern w:val="0"/>
      <w:sz w:val="32"/>
      <w:szCs w:val="32"/>
    </w:rPr>
  </w:style>
  <w:style w:type="paragraph" w:customStyle="1" w:styleId="NAPNormal">
    <w:name w:val="NAP Normal"/>
    <w:basedOn w:val="Normal"/>
    <w:uiPriority w:val="99"/>
    <w:rsid w:val="00484F0A"/>
    <w:pPr>
      <w:spacing w:line="240" w:lineRule="exact"/>
    </w:pPr>
    <w:rPr>
      <w:rFonts w:ascii="Times New Roman" w:hAnsi="Times New Roman" w:cs="Times New Roman"/>
      <w:kern w:val="0"/>
      <w:sz w:val="22"/>
      <w:szCs w:val="22"/>
    </w:rPr>
  </w:style>
  <w:style w:type="paragraph" w:customStyle="1" w:styleId="xl47">
    <w:name w:val="xl47"/>
    <w:basedOn w:val="Normal"/>
    <w:uiPriority w:val="99"/>
    <w:rsid w:val="00484F0A"/>
    <w:pPr>
      <w:widowControl/>
      <w:pBdr>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font8">
    <w:name w:val="font8"/>
    <w:basedOn w:val="Normal"/>
    <w:uiPriority w:val="99"/>
    <w:rsid w:val="00484F0A"/>
    <w:pPr>
      <w:widowControl/>
      <w:spacing w:before="100" w:beforeAutospacing="1" w:after="100" w:afterAutospacing="1"/>
      <w:jc w:val="left"/>
    </w:pPr>
    <w:rPr>
      <w:rFonts w:ascii="宋体" w:hAnsi="宋体" w:cs="宋体"/>
      <w:b/>
      <w:bCs/>
      <w:i/>
      <w:iCs/>
      <w:kern w:val="0"/>
      <w:sz w:val="24"/>
      <w:szCs w:val="24"/>
    </w:rPr>
  </w:style>
  <w:style w:type="paragraph" w:customStyle="1" w:styleId="xl36">
    <w:name w:val="xl36"/>
    <w:basedOn w:val="Normal"/>
    <w:uiPriority w:val="99"/>
    <w:rsid w:val="00484F0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64">
    <w:name w:val="xl64"/>
    <w:basedOn w:val="Normal"/>
    <w:uiPriority w:val="99"/>
    <w:rsid w:val="00484F0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a9">
    <w:name w:val="无间距"/>
    <w:uiPriority w:val="99"/>
    <w:rsid w:val="00484F0A"/>
    <w:pPr>
      <w:widowControl w:val="0"/>
      <w:jc w:val="both"/>
    </w:pPr>
    <w:rPr>
      <w:rFonts w:ascii="Cambria" w:hAnsi="Cambria" w:cs="Cambria"/>
      <w:sz w:val="24"/>
      <w:szCs w:val="24"/>
    </w:rPr>
  </w:style>
  <w:style w:type="paragraph" w:customStyle="1" w:styleId="Char1CharCharCharCharCharChar">
    <w:name w:val="Char1 Char Char Char Char Char Char"/>
    <w:basedOn w:val="Normal"/>
    <w:uiPriority w:val="99"/>
    <w:rsid w:val="00484F0A"/>
    <w:rPr>
      <w:rFonts w:ascii="Tahoma" w:hAnsi="Tahoma" w:cs="Tahoma"/>
      <w:sz w:val="24"/>
      <w:szCs w:val="24"/>
    </w:rPr>
  </w:style>
  <w:style w:type="paragraph" w:customStyle="1" w:styleId="xl34">
    <w:name w:val="xl34"/>
    <w:basedOn w:val="Normal"/>
    <w:uiPriority w:val="99"/>
    <w:rsid w:val="00484F0A"/>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22"/>
      <w:szCs w:val="22"/>
    </w:rPr>
  </w:style>
  <w:style w:type="paragraph" w:customStyle="1" w:styleId="xl33">
    <w:name w:val="xl33"/>
    <w:basedOn w:val="Normal"/>
    <w:uiPriority w:val="99"/>
    <w:rsid w:val="00484F0A"/>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2"/>
      <w:szCs w:val="22"/>
    </w:rPr>
  </w:style>
  <w:style w:type="paragraph" w:customStyle="1" w:styleId="aa">
    <w:name w:val="文档正文"/>
    <w:basedOn w:val="Normal"/>
    <w:uiPriority w:val="99"/>
    <w:rsid w:val="00484F0A"/>
    <w:pPr>
      <w:adjustRightInd w:val="0"/>
      <w:spacing w:line="312" w:lineRule="atLeast"/>
      <w:ind w:firstLine="567"/>
    </w:pPr>
    <w:rPr>
      <w:rFonts w:ascii="长城仿宋" w:eastAsia="长城仿宋" w:hAnsi="Times New Roman" w:cs="长城仿宋"/>
      <w:kern w:val="0"/>
      <w:sz w:val="28"/>
      <w:szCs w:val="28"/>
    </w:rPr>
  </w:style>
  <w:style w:type="paragraph" w:customStyle="1" w:styleId="13">
    <w:name w:val="表格1"/>
    <w:basedOn w:val="Normal"/>
    <w:uiPriority w:val="99"/>
    <w:rsid w:val="00484F0A"/>
    <w:pPr>
      <w:spacing w:before="100" w:beforeAutospacing="1" w:after="100" w:afterAutospacing="1"/>
    </w:pPr>
    <w:rPr>
      <w:rFonts w:ascii="仿宋_GB2312" w:eastAsia="仿宋_GB2312" w:hAnsi="Times New Roman" w:cs="仿宋_GB2312"/>
      <w:sz w:val="28"/>
      <w:szCs w:val="28"/>
    </w:rPr>
  </w:style>
  <w:style w:type="paragraph" w:customStyle="1" w:styleId="font11">
    <w:name w:val="font11"/>
    <w:basedOn w:val="Normal"/>
    <w:uiPriority w:val="99"/>
    <w:rsid w:val="00484F0A"/>
    <w:pPr>
      <w:widowControl/>
      <w:spacing w:before="100" w:beforeAutospacing="1" w:after="100" w:afterAutospacing="1"/>
      <w:jc w:val="left"/>
    </w:pPr>
    <w:rPr>
      <w:rFonts w:ascii="Times New Roman" w:hAnsi="Times New Roman" w:cs="Times New Roman"/>
      <w:b/>
      <w:bCs/>
      <w:color w:val="000000"/>
      <w:kern w:val="0"/>
      <w:sz w:val="20"/>
      <w:szCs w:val="20"/>
    </w:rPr>
  </w:style>
  <w:style w:type="paragraph" w:customStyle="1" w:styleId="Ab">
    <w:name w:val="正文 A"/>
    <w:uiPriority w:val="99"/>
    <w:rsid w:val="00484F0A"/>
    <w:pPr>
      <w:widowControl w:val="0"/>
      <w:jc w:val="both"/>
    </w:pPr>
    <w:rPr>
      <w:color w:val="000000"/>
      <w:szCs w:val="21"/>
    </w:rPr>
  </w:style>
  <w:style w:type="paragraph" w:customStyle="1" w:styleId="xl69">
    <w:name w:val="xl69"/>
    <w:basedOn w:val="Normal"/>
    <w:uiPriority w:val="99"/>
    <w:rsid w:val="00484F0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ParaCharCharCharChar">
    <w:name w:val="默认段落字体 Para Char Char Char Char"/>
    <w:basedOn w:val="Normal"/>
    <w:uiPriority w:val="99"/>
    <w:rsid w:val="00484F0A"/>
    <w:rPr>
      <w:rFonts w:ascii="Arial" w:hAnsi="Arial" w:cs="Arial"/>
    </w:rPr>
  </w:style>
  <w:style w:type="paragraph" w:customStyle="1" w:styleId="7">
    <w:name w:val="样式7"/>
    <w:basedOn w:val="Normal"/>
    <w:uiPriority w:val="99"/>
    <w:rsid w:val="00484F0A"/>
    <w:pPr>
      <w:adjustRightInd w:val="0"/>
      <w:spacing w:beforeLines="50" w:afterLines="50" w:line="360" w:lineRule="auto"/>
      <w:ind w:firstLine="669"/>
    </w:pPr>
    <w:rPr>
      <w:rFonts w:ascii="宋体" w:hAnsi="宋体" w:cs="宋体"/>
      <w:kern w:val="0"/>
      <w:sz w:val="28"/>
      <w:szCs w:val="28"/>
    </w:rPr>
  </w:style>
  <w:style w:type="paragraph" w:customStyle="1" w:styleId="font12">
    <w:name w:val="font12"/>
    <w:basedOn w:val="Normal"/>
    <w:uiPriority w:val="99"/>
    <w:rsid w:val="00484F0A"/>
    <w:pPr>
      <w:widowControl/>
      <w:spacing w:before="100" w:beforeAutospacing="1" w:after="100" w:afterAutospacing="1"/>
      <w:jc w:val="left"/>
    </w:pPr>
    <w:rPr>
      <w:rFonts w:ascii="新宋体" w:eastAsia="新宋体" w:hAnsi="新宋体" w:cs="新宋体"/>
      <w:color w:val="000000"/>
      <w:kern w:val="0"/>
      <w:sz w:val="20"/>
      <w:szCs w:val="20"/>
    </w:rPr>
  </w:style>
  <w:style w:type="paragraph" w:customStyle="1" w:styleId="Numberedlist23">
    <w:name w:val="Numbered list 2.3"/>
    <w:basedOn w:val="Heading3"/>
    <w:next w:val="Normal"/>
    <w:uiPriority w:val="99"/>
    <w:rsid w:val="00484F0A"/>
    <w:pPr>
      <w:keepLines w:val="0"/>
      <w:widowControl/>
      <w:tabs>
        <w:tab w:val="left" w:pos="360"/>
        <w:tab w:val="left" w:pos="705"/>
        <w:tab w:val="left" w:pos="1080"/>
      </w:tabs>
      <w:spacing w:before="240" w:after="60" w:line="240" w:lineRule="auto"/>
      <w:ind w:left="720" w:hanging="720"/>
      <w:jc w:val="left"/>
    </w:pPr>
    <w:rPr>
      <w:rFonts w:ascii="Arial" w:hAnsi="Arial" w:cs="Arial"/>
      <w:b w:val="0"/>
      <w:bCs w:val="0"/>
      <w:sz w:val="28"/>
      <w:szCs w:val="28"/>
    </w:rPr>
  </w:style>
  <w:style w:type="paragraph" w:customStyle="1" w:styleId="14">
    <w:name w:val="样式1"/>
    <w:basedOn w:val="Heading4"/>
    <w:uiPriority w:val="99"/>
    <w:rsid w:val="00484F0A"/>
    <w:pPr>
      <w:keepLines/>
      <w:spacing w:before="280" w:after="290" w:line="360" w:lineRule="auto"/>
    </w:pPr>
    <w:rPr>
      <w:rFonts w:ascii="Arial" w:eastAsia="黑体" w:hAnsi="Arial" w:cs="Arial"/>
      <w:b/>
      <w:bCs/>
      <w:sz w:val="28"/>
      <w:szCs w:val="28"/>
    </w:rPr>
  </w:style>
  <w:style w:type="paragraph" w:customStyle="1" w:styleId="Char11">
    <w:name w:val="Char11"/>
    <w:basedOn w:val="DocumentMap"/>
    <w:uiPriority w:val="99"/>
    <w:rsid w:val="00484F0A"/>
    <w:rPr>
      <w:rFonts w:ascii="Tahoma" w:hAnsi="Tahoma" w:cs="Tahoma"/>
      <w:sz w:val="24"/>
      <w:szCs w:val="24"/>
    </w:rPr>
  </w:style>
  <w:style w:type="paragraph" w:customStyle="1" w:styleId="ac">
    <w:name w:val="我的正文"/>
    <w:basedOn w:val="Normal"/>
    <w:uiPriority w:val="99"/>
    <w:rsid w:val="00484F0A"/>
    <w:pPr>
      <w:widowControl/>
      <w:spacing w:afterLines="50"/>
      <w:jc w:val="left"/>
    </w:pPr>
    <w:rPr>
      <w:rFonts w:ascii="宋体" w:hAnsi="宋体" w:cs="宋体"/>
      <w:b/>
      <w:bCs/>
      <w:spacing w:val="6"/>
      <w:kern w:val="0"/>
      <w:sz w:val="24"/>
      <w:szCs w:val="24"/>
    </w:rPr>
  </w:style>
  <w:style w:type="paragraph" w:customStyle="1" w:styleId="a4">
    <w:name w:val="列举"/>
    <w:basedOn w:val="Normal"/>
    <w:link w:val="Char"/>
    <w:uiPriority w:val="99"/>
    <w:rsid w:val="00484F0A"/>
    <w:pPr>
      <w:numPr>
        <w:numId w:val="20"/>
      </w:numPr>
      <w:spacing w:before="156" w:after="156"/>
    </w:pPr>
    <w:rPr>
      <w:rFonts w:ascii="Times New Roman" w:hAnsi="Times New Roman" w:cs="Times New Roman"/>
      <w:b/>
      <w:bCs/>
      <w:kern w:val="0"/>
      <w:sz w:val="24"/>
      <w:szCs w:val="24"/>
    </w:rPr>
  </w:style>
  <w:style w:type="paragraph" w:customStyle="1" w:styleId="140">
    <w:name w:val="样式 样式 标题 1 + 居中 + 小四 加粗4"/>
    <w:basedOn w:val="15"/>
    <w:link w:val="14Char"/>
    <w:uiPriority w:val="99"/>
    <w:rsid w:val="00484F0A"/>
    <w:rPr>
      <w:kern w:val="0"/>
    </w:rPr>
  </w:style>
  <w:style w:type="paragraph" w:customStyle="1" w:styleId="15">
    <w:name w:val="样式 标题 1 + 居中"/>
    <w:basedOn w:val="Heading1"/>
    <w:link w:val="1Char"/>
    <w:uiPriority w:val="99"/>
    <w:rsid w:val="00484F0A"/>
    <w:pPr>
      <w:tabs>
        <w:tab w:val="left" w:pos="360"/>
        <w:tab w:val="left" w:pos="567"/>
      </w:tabs>
      <w:ind w:left="360" w:hanging="360"/>
    </w:pPr>
    <w:rPr>
      <w:rFonts w:ascii="黑体" w:eastAsia="黑体" w:hAnsi="黑体" w:cs="黑体"/>
    </w:rPr>
  </w:style>
  <w:style w:type="paragraph" w:customStyle="1" w:styleId="CharCharCharCharCharCharChar">
    <w:name w:val="Char Char Char Char Char Char Char"/>
    <w:basedOn w:val="DocumentMap"/>
    <w:uiPriority w:val="99"/>
    <w:rsid w:val="00484F0A"/>
    <w:pPr>
      <w:jc w:val="center"/>
    </w:pPr>
    <w:rPr>
      <w:rFonts w:ascii="Tahoma" w:hAnsi="Tahoma" w:cs="Tahoma"/>
      <w:b/>
      <w:bCs/>
    </w:rPr>
  </w:style>
  <w:style w:type="paragraph" w:customStyle="1" w:styleId="itemlistintable">
    <w:name w:val="itemlistintable"/>
    <w:basedOn w:val="Normal"/>
    <w:uiPriority w:val="99"/>
    <w:rsid w:val="00484F0A"/>
    <w:pPr>
      <w:widowControl/>
      <w:spacing w:line="300" w:lineRule="atLeast"/>
      <w:jc w:val="left"/>
    </w:pPr>
    <w:rPr>
      <w:rFonts w:ascii="宋体" w:hAnsi="宋体" w:cs="宋体"/>
      <w:kern w:val="0"/>
      <w:sz w:val="18"/>
      <w:szCs w:val="18"/>
    </w:rPr>
  </w:style>
  <w:style w:type="paragraph" w:customStyle="1" w:styleId="xl27">
    <w:name w:val="xl27"/>
    <w:basedOn w:val="Normal"/>
    <w:uiPriority w:val="99"/>
    <w:rsid w:val="00484F0A"/>
    <w:pPr>
      <w:widowControl/>
      <w:spacing w:before="100" w:beforeAutospacing="1" w:after="100" w:afterAutospacing="1"/>
      <w:jc w:val="center"/>
    </w:pPr>
    <w:rPr>
      <w:rFonts w:ascii="黑体" w:eastAsia="黑体" w:hAnsi="宋体" w:cs="黑体"/>
      <w:kern w:val="0"/>
      <w:sz w:val="32"/>
      <w:szCs w:val="32"/>
    </w:rPr>
  </w:style>
  <w:style w:type="paragraph" w:customStyle="1" w:styleId="xl63">
    <w:name w:val="xl63"/>
    <w:basedOn w:val="Normal"/>
    <w:uiPriority w:val="99"/>
    <w:rsid w:val="00484F0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31">
    <w:name w:val="xl31"/>
    <w:basedOn w:val="Normal"/>
    <w:uiPriority w:val="99"/>
    <w:rsid w:val="00484F0A"/>
    <w:pPr>
      <w:widowControl/>
      <w:spacing w:before="100" w:beforeAutospacing="1" w:after="100" w:afterAutospacing="1"/>
      <w:jc w:val="left"/>
    </w:pPr>
    <w:rPr>
      <w:rFonts w:ascii="仿宋_GB2312" w:eastAsia="仿宋_GB2312" w:hAnsi="宋体" w:cs="仿宋_GB2312"/>
      <w:b/>
      <w:bCs/>
      <w:color w:val="000000"/>
      <w:kern w:val="0"/>
      <w:sz w:val="32"/>
      <w:szCs w:val="32"/>
    </w:rPr>
  </w:style>
  <w:style w:type="paragraph" w:customStyle="1" w:styleId="xl71">
    <w:name w:val="xl71"/>
    <w:basedOn w:val="Normal"/>
    <w:uiPriority w:val="99"/>
    <w:rsid w:val="00484F0A"/>
    <w:pPr>
      <w:widowControl/>
      <w:pBdr>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40">
    <w:name w:val="xl40"/>
    <w:basedOn w:val="Normal"/>
    <w:uiPriority w:val="99"/>
    <w:rsid w:val="00484F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24">
    <w:name w:val="样式 正文缩进 + 首行缩进:  2 字符"/>
    <w:basedOn w:val="Normal"/>
    <w:uiPriority w:val="99"/>
    <w:rsid w:val="00484F0A"/>
    <w:pPr>
      <w:suppressAutoHyphens/>
      <w:spacing w:line="360" w:lineRule="auto"/>
      <w:ind w:firstLine="200"/>
    </w:pPr>
    <w:rPr>
      <w:rFonts w:ascii="Times New Roman" w:hAnsi="Times New Roman" w:cs="Times New Roman"/>
      <w:sz w:val="24"/>
      <w:szCs w:val="24"/>
      <w:lang w:eastAsia="ar-SA"/>
    </w:rPr>
  </w:style>
  <w:style w:type="paragraph" w:customStyle="1" w:styleId="xl77">
    <w:name w:val="xl77"/>
    <w:basedOn w:val="Normal"/>
    <w:uiPriority w:val="99"/>
    <w:rsid w:val="00484F0A"/>
    <w:pPr>
      <w:widowControl/>
      <w:pBdr>
        <w:top w:val="single" w:sz="4" w:space="0" w:color="auto"/>
        <w:bottom w:val="single" w:sz="4" w:space="0" w:color="auto"/>
      </w:pBdr>
      <w:spacing w:before="100" w:beforeAutospacing="1" w:after="100" w:afterAutospacing="1"/>
      <w:jc w:val="left"/>
    </w:pPr>
    <w:rPr>
      <w:rFonts w:ascii="宋体" w:hAnsi="宋体" w:cs="宋体"/>
      <w:b/>
      <w:bCs/>
      <w:kern w:val="0"/>
      <w:sz w:val="24"/>
      <w:szCs w:val="24"/>
    </w:rPr>
  </w:style>
  <w:style w:type="paragraph" w:customStyle="1" w:styleId="ad">
    <w:name w:val="正文加粗"/>
    <w:basedOn w:val="Normal"/>
    <w:link w:val="Char0"/>
    <w:uiPriority w:val="99"/>
    <w:rsid w:val="00484F0A"/>
    <w:pPr>
      <w:widowControl/>
      <w:spacing w:line="360" w:lineRule="auto"/>
      <w:ind w:firstLineChars="200" w:firstLine="200"/>
      <w:jc w:val="left"/>
    </w:pPr>
    <w:rPr>
      <w:rFonts w:ascii="Arial" w:hAnsi="Arial" w:cs="Arial"/>
      <w:b/>
      <w:bCs/>
      <w:kern w:val="0"/>
      <w:sz w:val="24"/>
      <w:szCs w:val="24"/>
    </w:rPr>
  </w:style>
  <w:style w:type="paragraph" w:customStyle="1" w:styleId="xl75">
    <w:name w:val="xl75"/>
    <w:basedOn w:val="Normal"/>
    <w:uiPriority w:val="99"/>
    <w:rsid w:val="00484F0A"/>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szCs w:val="24"/>
    </w:rPr>
  </w:style>
  <w:style w:type="paragraph" w:customStyle="1" w:styleId="1CharCharCharChar">
    <w:name w:val="1 Char Char Char Char"/>
    <w:basedOn w:val="Normal"/>
    <w:uiPriority w:val="99"/>
    <w:rsid w:val="00484F0A"/>
    <w:pPr>
      <w:tabs>
        <w:tab w:val="left" w:pos="360"/>
      </w:tabs>
    </w:pPr>
    <w:rPr>
      <w:rFonts w:ascii="Times New Roman" w:hAnsi="Times New Roman" w:cs="Times New Roman"/>
      <w:sz w:val="24"/>
      <w:szCs w:val="24"/>
    </w:rPr>
  </w:style>
  <w:style w:type="paragraph" w:customStyle="1" w:styleId="Default">
    <w:name w:val="Default"/>
    <w:uiPriority w:val="99"/>
    <w:rsid w:val="00484F0A"/>
    <w:pPr>
      <w:widowControl w:val="0"/>
      <w:autoSpaceDE w:val="0"/>
      <w:autoSpaceDN w:val="0"/>
      <w:adjustRightInd w:val="0"/>
    </w:pPr>
    <w:rPr>
      <w:rFonts w:ascii="宋体" w:cs="宋体"/>
      <w:color w:val="000000"/>
      <w:kern w:val="0"/>
      <w:sz w:val="24"/>
      <w:szCs w:val="24"/>
    </w:rPr>
  </w:style>
  <w:style w:type="paragraph" w:customStyle="1" w:styleId="xl45">
    <w:name w:val="xl45"/>
    <w:basedOn w:val="Normal"/>
    <w:uiPriority w:val="99"/>
    <w:rsid w:val="00484F0A"/>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46">
    <w:name w:val="xl46"/>
    <w:basedOn w:val="Normal"/>
    <w:uiPriority w:val="99"/>
    <w:rsid w:val="00484F0A"/>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130">
    <w:name w:val="样式 样式 标题 1 + 居中 + 小四 加粗3"/>
    <w:basedOn w:val="15"/>
    <w:link w:val="13Char"/>
    <w:uiPriority w:val="99"/>
    <w:rsid w:val="00484F0A"/>
    <w:rPr>
      <w:kern w:val="0"/>
    </w:rPr>
  </w:style>
  <w:style w:type="paragraph" w:customStyle="1" w:styleId="xl60">
    <w:name w:val="xl60"/>
    <w:basedOn w:val="Normal"/>
    <w:uiPriority w:val="99"/>
    <w:rsid w:val="00484F0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56">
    <w:name w:val="xl56"/>
    <w:basedOn w:val="Normal"/>
    <w:uiPriority w:val="99"/>
    <w:rsid w:val="00484F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TableText">
    <w:name w:val="Table Text"/>
    <w:link w:val="TableTextChar1"/>
    <w:uiPriority w:val="99"/>
    <w:rsid w:val="00484F0A"/>
    <w:pPr>
      <w:snapToGrid w:val="0"/>
      <w:spacing w:before="80" w:after="80"/>
    </w:pPr>
    <w:rPr>
      <w:rFonts w:ascii="Arial" w:hAnsi="Arial" w:cs="Arial"/>
      <w:sz w:val="22"/>
    </w:rPr>
  </w:style>
  <w:style w:type="paragraph" w:customStyle="1" w:styleId="23">
    <w:name w:val="项目2"/>
    <w:basedOn w:val="Normal"/>
    <w:uiPriority w:val="99"/>
    <w:rsid w:val="00484F0A"/>
    <w:pPr>
      <w:numPr>
        <w:numId w:val="21"/>
      </w:numPr>
      <w:adjustRightInd w:val="0"/>
      <w:spacing w:before="120" w:after="120" w:line="360" w:lineRule="auto"/>
      <w:jc w:val="left"/>
    </w:pPr>
    <w:rPr>
      <w:rFonts w:ascii="宋体" w:hAnsi="宋体" w:cs="宋体"/>
      <w:kern w:val="0"/>
      <w:sz w:val="24"/>
      <w:szCs w:val="24"/>
    </w:rPr>
  </w:style>
  <w:style w:type="paragraph" w:customStyle="1" w:styleId="120">
    <w:name w:val="样式 样式 标题 1 + 居中 + 小四 加粗2"/>
    <w:basedOn w:val="15"/>
    <w:link w:val="12Char"/>
    <w:uiPriority w:val="99"/>
    <w:rsid w:val="00484F0A"/>
    <w:rPr>
      <w:kern w:val="0"/>
    </w:rPr>
  </w:style>
  <w:style w:type="paragraph" w:customStyle="1" w:styleId="xl44">
    <w:name w:val="xl44"/>
    <w:basedOn w:val="Normal"/>
    <w:uiPriority w:val="99"/>
    <w:rsid w:val="00484F0A"/>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CharCharCharChar1CharChar">
    <w:name w:val="Char Char Char Char1 Char Char"/>
    <w:basedOn w:val="Normal"/>
    <w:uiPriority w:val="99"/>
    <w:rsid w:val="00484F0A"/>
    <w:pPr>
      <w:widowControl/>
      <w:spacing w:after="160" w:line="240" w:lineRule="exact"/>
      <w:jc w:val="left"/>
    </w:pPr>
    <w:rPr>
      <w:rFonts w:ascii="Verdana" w:hAnsi="Verdana" w:cs="Verdana"/>
      <w:kern w:val="0"/>
      <w:lang w:eastAsia="en-US"/>
    </w:rPr>
  </w:style>
  <w:style w:type="paragraph" w:customStyle="1" w:styleId="16">
    <w:name w:val="样式 样式 标题 1 + 居中 + 小四 加粗"/>
    <w:basedOn w:val="15"/>
    <w:link w:val="1Char0"/>
    <w:uiPriority w:val="99"/>
    <w:rsid w:val="00484F0A"/>
    <w:rPr>
      <w:kern w:val="0"/>
    </w:rPr>
  </w:style>
  <w:style w:type="paragraph" w:customStyle="1" w:styleId="xl76">
    <w:name w:val="xl76"/>
    <w:basedOn w:val="Normal"/>
    <w:uiPriority w:val="99"/>
    <w:rsid w:val="00484F0A"/>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kern w:val="0"/>
      <w:sz w:val="24"/>
      <w:szCs w:val="24"/>
    </w:rPr>
  </w:style>
  <w:style w:type="paragraph" w:customStyle="1" w:styleId="font0">
    <w:name w:val="font0"/>
    <w:basedOn w:val="Normal"/>
    <w:uiPriority w:val="99"/>
    <w:rsid w:val="00484F0A"/>
    <w:pPr>
      <w:widowControl/>
      <w:spacing w:before="100" w:beforeAutospacing="1" w:after="100" w:afterAutospacing="1"/>
      <w:jc w:val="left"/>
    </w:pPr>
    <w:rPr>
      <w:rFonts w:ascii="宋体" w:hAnsi="宋体" w:cs="宋体"/>
      <w:kern w:val="0"/>
      <w:sz w:val="24"/>
      <w:szCs w:val="24"/>
    </w:rPr>
  </w:style>
  <w:style w:type="paragraph" w:customStyle="1" w:styleId="bullet">
    <w:name w:val="bullet"/>
    <w:basedOn w:val="Normal"/>
    <w:uiPriority w:val="99"/>
    <w:rsid w:val="00484F0A"/>
    <w:pPr>
      <w:tabs>
        <w:tab w:val="left" w:pos="840"/>
      </w:tabs>
      <w:ind w:left="840" w:hanging="420"/>
    </w:pPr>
    <w:rPr>
      <w:rFonts w:ascii="Times New Roman" w:hAnsi="Times New Roman" w:cs="Times New Roman"/>
    </w:rPr>
  </w:style>
  <w:style w:type="paragraph" w:customStyle="1" w:styleId="ae">
    <w:name w:val="正文文字"/>
    <w:basedOn w:val="Normal"/>
    <w:link w:val="Char2"/>
    <w:uiPriority w:val="99"/>
    <w:rsid w:val="00484F0A"/>
    <w:pPr>
      <w:adjustRightInd w:val="0"/>
      <w:snapToGrid w:val="0"/>
      <w:spacing w:line="360" w:lineRule="auto"/>
      <w:ind w:firstLineChars="200" w:firstLine="200"/>
    </w:pPr>
    <w:rPr>
      <w:rFonts w:ascii="宋体" w:hAnsi="??" w:cs="宋体"/>
      <w:kern w:val="0"/>
      <w:sz w:val="24"/>
      <w:szCs w:val="24"/>
    </w:rPr>
  </w:style>
  <w:style w:type="paragraph" w:customStyle="1" w:styleId="20">
    <w:name w:val="列表2"/>
    <w:basedOn w:val="Normal"/>
    <w:uiPriority w:val="99"/>
    <w:rsid w:val="00484F0A"/>
    <w:pPr>
      <w:numPr>
        <w:numId w:val="22"/>
      </w:numPr>
      <w:spacing w:line="360" w:lineRule="auto"/>
    </w:pPr>
    <w:rPr>
      <w:rFonts w:ascii="Times New Roman" w:hAnsi="Times New Roman" w:cs="Times New Roman"/>
      <w:sz w:val="24"/>
      <w:szCs w:val="24"/>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uiPriority w:val="99"/>
    <w:rsid w:val="00484F0A"/>
    <w:rPr>
      <w:rFonts w:ascii="Tahoma" w:hAnsi="Tahoma" w:cs="Tahoma"/>
      <w:sz w:val="24"/>
      <w:szCs w:val="24"/>
    </w:rPr>
  </w:style>
  <w:style w:type="paragraph" w:customStyle="1" w:styleId="font6">
    <w:name w:val="font6"/>
    <w:basedOn w:val="Normal"/>
    <w:uiPriority w:val="99"/>
    <w:rsid w:val="00484F0A"/>
    <w:pPr>
      <w:widowControl/>
      <w:spacing w:before="100" w:beforeAutospacing="1" w:after="100" w:afterAutospacing="1"/>
      <w:jc w:val="left"/>
    </w:pPr>
    <w:rPr>
      <w:rFonts w:ascii="宋体" w:hAnsi="宋体" w:cs="宋体"/>
      <w:kern w:val="0"/>
      <w:sz w:val="18"/>
      <w:szCs w:val="18"/>
    </w:rPr>
  </w:style>
  <w:style w:type="paragraph" w:customStyle="1" w:styleId="xl54">
    <w:name w:val="xl54"/>
    <w:basedOn w:val="Normal"/>
    <w:uiPriority w:val="99"/>
    <w:rsid w:val="00484F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kern w:val="0"/>
      <w:sz w:val="24"/>
      <w:szCs w:val="24"/>
    </w:rPr>
  </w:style>
  <w:style w:type="paragraph" w:customStyle="1" w:styleId="xl65">
    <w:name w:val="xl65"/>
    <w:basedOn w:val="Normal"/>
    <w:uiPriority w:val="99"/>
    <w:rsid w:val="00484F0A"/>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b/>
      <w:bCs/>
      <w:kern w:val="0"/>
      <w:sz w:val="24"/>
      <w:szCs w:val="24"/>
    </w:rPr>
  </w:style>
  <w:style w:type="paragraph" w:customStyle="1" w:styleId="xl35">
    <w:name w:val="xl35"/>
    <w:basedOn w:val="Normal"/>
    <w:uiPriority w:val="99"/>
    <w:rsid w:val="00484F0A"/>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2"/>
      <w:szCs w:val="22"/>
    </w:rPr>
  </w:style>
  <w:style w:type="paragraph" w:customStyle="1" w:styleId="11">
    <w:name w:val="列表1"/>
    <w:basedOn w:val="Normal"/>
    <w:link w:val="1CharChar"/>
    <w:uiPriority w:val="99"/>
    <w:rsid w:val="00484F0A"/>
    <w:pPr>
      <w:numPr>
        <w:numId w:val="23"/>
      </w:numPr>
      <w:spacing w:line="360" w:lineRule="auto"/>
      <w:jc w:val="left"/>
    </w:pPr>
    <w:rPr>
      <w:rFonts w:ascii="Century" w:hAnsi="Century" w:cs="Century"/>
      <w:kern w:val="0"/>
      <w:sz w:val="20"/>
      <w:szCs w:val="20"/>
    </w:rPr>
  </w:style>
  <w:style w:type="paragraph" w:customStyle="1" w:styleId="51">
    <w:name w:val="题注5"/>
    <w:basedOn w:val="Normal"/>
    <w:next w:val="Caption"/>
    <w:uiPriority w:val="99"/>
    <w:rsid w:val="00484F0A"/>
    <w:pPr>
      <w:spacing w:beforeLines="20" w:afterLines="20" w:line="360" w:lineRule="auto"/>
      <w:ind w:left="420" w:firstLineChars="200" w:firstLine="560"/>
    </w:pPr>
    <w:rPr>
      <w:rFonts w:ascii="宋体" w:hAnsi="宋体" w:cs="宋体"/>
      <w:sz w:val="28"/>
      <w:szCs w:val="28"/>
    </w:rPr>
  </w:style>
  <w:style w:type="paragraph" w:customStyle="1" w:styleId="xl74">
    <w:name w:val="xl74"/>
    <w:basedOn w:val="Normal"/>
    <w:uiPriority w:val="99"/>
    <w:rsid w:val="00484F0A"/>
    <w:pPr>
      <w:widowControl/>
      <w:pBdr>
        <w:top w:val="single" w:sz="4" w:space="0" w:color="auto"/>
        <w:bottom w:val="single" w:sz="4" w:space="0" w:color="auto"/>
      </w:pBdr>
      <w:spacing w:before="100" w:beforeAutospacing="1" w:after="100" w:afterAutospacing="1"/>
      <w:jc w:val="left"/>
    </w:pPr>
    <w:rPr>
      <w:rFonts w:ascii="宋体" w:hAnsi="宋体" w:cs="宋体"/>
      <w:b/>
      <w:bCs/>
      <w:kern w:val="0"/>
      <w:sz w:val="24"/>
      <w:szCs w:val="24"/>
    </w:rPr>
  </w:style>
  <w:style w:type="paragraph" w:customStyle="1" w:styleId="xl68">
    <w:name w:val="xl68"/>
    <w:basedOn w:val="Normal"/>
    <w:uiPriority w:val="99"/>
    <w:rsid w:val="00484F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2PIM2H2Heading2HiddenHeading2CCBSheading2Titre3">
    <w:name w:val="样式 标题 2PIM2H2Heading 2 HiddenHeading 2 CCBSheading 2Titre3..."/>
    <w:basedOn w:val="Heading2"/>
    <w:uiPriority w:val="99"/>
    <w:rsid w:val="00484F0A"/>
    <w:pPr>
      <w:numPr>
        <w:numId w:val="0"/>
      </w:numPr>
      <w:adjustRightInd w:val="0"/>
      <w:spacing w:before="360" w:after="360" w:line="240" w:lineRule="auto"/>
      <w:ind w:leftChars="-171" w:left="-171"/>
      <w:jc w:val="both"/>
    </w:pPr>
    <w:rPr>
      <w:rFonts w:ascii="仿宋_GB2312" w:eastAsia="仿宋_GB2312" w:hAnsi="Times New Roman" w:cs="仿宋_GB2312"/>
      <w:b w:val="0"/>
      <w:bCs w:val="0"/>
    </w:rPr>
  </w:style>
  <w:style w:type="paragraph" w:customStyle="1" w:styleId="xl30">
    <w:name w:val="xl30"/>
    <w:basedOn w:val="Normal"/>
    <w:uiPriority w:val="99"/>
    <w:rsid w:val="00484F0A"/>
    <w:pPr>
      <w:widowControl/>
      <w:spacing w:before="100" w:beforeAutospacing="1" w:after="100" w:afterAutospacing="1"/>
      <w:jc w:val="left"/>
    </w:pPr>
    <w:rPr>
      <w:rFonts w:ascii="仿宋_GB2312" w:eastAsia="仿宋_GB2312" w:hAnsi="宋体" w:cs="仿宋_GB2312"/>
      <w:b/>
      <w:bCs/>
      <w:kern w:val="0"/>
      <w:sz w:val="32"/>
      <w:szCs w:val="32"/>
    </w:rPr>
  </w:style>
  <w:style w:type="paragraph" w:customStyle="1" w:styleId="xl59">
    <w:name w:val="xl59"/>
    <w:basedOn w:val="Normal"/>
    <w:uiPriority w:val="99"/>
    <w:rsid w:val="00484F0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48">
    <w:name w:val="xl48"/>
    <w:basedOn w:val="Normal"/>
    <w:uiPriority w:val="99"/>
    <w:rsid w:val="00484F0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72">
    <w:name w:val="xl72"/>
    <w:basedOn w:val="Normal"/>
    <w:uiPriority w:val="99"/>
    <w:rsid w:val="00484F0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af">
    <w:name w:val="表格文字"/>
    <w:uiPriority w:val="99"/>
    <w:rsid w:val="00484F0A"/>
    <w:pPr>
      <w:ind w:leftChars="-5" w:left="-1" w:hangingChars="6" w:hanging="13"/>
    </w:pPr>
    <w:rPr>
      <w:szCs w:val="21"/>
      <w:lang w:val="zh-CN"/>
    </w:rPr>
  </w:style>
  <w:style w:type="paragraph" w:customStyle="1" w:styleId="ParaCharCharCharCharCharCharCharCharCharCharCharCharCharCharCharChar">
    <w:name w:val="默认段落字体 Para Char Char Char Char Char Char Char Char Char Char Char Char Char Char Char Char"/>
    <w:basedOn w:val="Normal"/>
    <w:uiPriority w:val="99"/>
    <w:rsid w:val="00484F0A"/>
    <w:rPr>
      <w:rFonts w:ascii="Tahoma" w:hAnsi="Tahoma" w:cs="Tahoma"/>
      <w:sz w:val="24"/>
      <w:szCs w:val="24"/>
    </w:rPr>
  </w:style>
  <w:style w:type="paragraph" w:customStyle="1" w:styleId="110">
    <w:name w:val="样式 样式 标题 1 + 居中 + 小四 加粗1"/>
    <w:basedOn w:val="15"/>
    <w:link w:val="11Char"/>
    <w:uiPriority w:val="99"/>
    <w:rsid w:val="00484F0A"/>
    <w:rPr>
      <w:kern w:val="0"/>
    </w:rPr>
  </w:style>
  <w:style w:type="paragraph" w:customStyle="1" w:styleId="xl52">
    <w:name w:val="xl52"/>
    <w:basedOn w:val="Normal"/>
    <w:uiPriority w:val="99"/>
    <w:rsid w:val="00484F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kern w:val="0"/>
      <w:sz w:val="24"/>
      <w:szCs w:val="24"/>
    </w:rPr>
  </w:style>
  <w:style w:type="paragraph" w:customStyle="1" w:styleId="xl66">
    <w:name w:val="xl66"/>
    <w:basedOn w:val="Normal"/>
    <w:uiPriority w:val="99"/>
    <w:rsid w:val="00484F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67">
    <w:name w:val="xl67"/>
    <w:basedOn w:val="Normal"/>
    <w:uiPriority w:val="99"/>
    <w:rsid w:val="00484F0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styleId="ListParagraph">
    <w:name w:val="List Paragraph"/>
    <w:basedOn w:val="Normal"/>
    <w:link w:val="ListParagraphChar"/>
    <w:uiPriority w:val="99"/>
    <w:qFormat/>
    <w:rsid w:val="00484F0A"/>
    <w:pPr>
      <w:ind w:firstLineChars="200" w:firstLine="420"/>
    </w:pPr>
    <w:rPr>
      <w:kern w:val="0"/>
      <w:sz w:val="20"/>
      <w:szCs w:val="20"/>
    </w:rPr>
  </w:style>
  <w:style w:type="paragraph" w:customStyle="1" w:styleId="af0">
    <w:name w:val="新闻－正文"/>
    <w:basedOn w:val="Normal"/>
    <w:link w:val="Char3"/>
    <w:uiPriority w:val="99"/>
    <w:rsid w:val="00484F0A"/>
    <w:pPr>
      <w:spacing w:beforeLines="50"/>
      <w:ind w:firstLineChars="200" w:firstLine="200"/>
    </w:pPr>
    <w:rPr>
      <w:rFonts w:ascii="宋体" w:hAnsi="宋体" w:cs="宋体"/>
      <w:kern w:val="0"/>
      <w:sz w:val="20"/>
      <w:szCs w:val="20"/>
    </w:rPr>
  </w:style>
  <w:style w:type="paragraph" w:customStyle="1" w:styleId="a2">
    <w:name w:val="列项——（一级）"/>
    <w:uiPriority w:val="99"/>
    <w:rsid w:val="00484F0A"/>
    <w:pPr>
      <w:widowControl w:val="0"/>
      <w:numPr>
        <w:numId w:val="24"/>
      </w:numPr>
      <w:jc w:val="both"/>
    </w:pPr>
    <w:rPr>
      <w:rFonts w:ascii="宋体" w:cs="宋体"/>
      <w:kern w:val="0"/>
      <w:szCs w:val="21"/>
    </w:rPr>
  </w:style>
  <w:style w:type="paragraph" w:customStyle="1" w:styleId="xl81">
    <w:name w:val="xl81"/>
    <w:basedOn w:val="Normal"/>
    <w:uiPriority w:val="99"/>
    <w:rsid w:val="00484F0A"/>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szCs w:val="24"/>
    </w:rPr>
  </w:style>
  <w:style w:type="paragraph" w:customStyle="1" w:styleId="font10">
    <w:name w:val="font10"/>
    <w:basedOn w:val="Normal"/>
    <w:uiPriority w:val="99"/>
    <w:rsid w:val="00484F0A"/>
    <w:pPr>
      <w:widowControl/>
      <w:spacing w:before="100" w:beforeAutospacing="1" w:after="100" w:afterAutospacing="1"/>
      <w:jc w:val="left"/>
    </w:pPr>
    <w:rPr>
      <w:rFonts w:ascii="Times New Roman" w:hAnsi="Times New Roman" w:cs="Times New Roman"/>
      <w:color w:val="000000"/>
      <w:kern w:val="0"/>
      <w:sz w:val="20"/>
      <w:szCs w:val="20"/>
    </w:rPr>
  </w:style>
  <w:style w:type="paragraph" w:customStyle="1" w:styleId="CharChar">
    <w:name w:val="Char Char"/>
    <w:basedOn w:val="Normal"/>
    <w:uiPriority w:val="99"/>
    <w:rsid w:val="00484F0A"/>
    <w:pPr>
      <w:widowControl/>
      <w:spacing w:after="160" w:line="240" w:lineRule="exact"/>
      <w:jc w:val="left"/>
    </w:pPr>
    <w:rPr>
      <w:rFonts w:ascii="Verdana" w:hAnsi="Verdana" w:cs="Verdana"/>
      <w:kern w:val="0"/>
      <w:sz w:val="20"/>
      <w:szCs w:val="20"/>
      <w:lang w:eastAsia="en-US"/>
    </w:rPr>
  </w:style>
  <w:style w:type="paragraph" w:customStyle="1" w:styleId="xl58">
    <w:name w:val="xl58"/>
    <w:basedOn w:val="Normal"/>
    <w:uiPriority w:val="99"/>
    <w:rsid w:val="00484F0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sanxiang3">
    <w:name w:val="sanxiang3"/>
    <w:basedOn w:val="Normal"/>
    <w:uiPriority w:val="99"/>
    <w:rsid w:val="00484F0A"/>
    <w:pPr>
      <w:widowControl/>
      <w:tabs>
        <w:tab w:val="left" w:pos="686"/>
        <w:tab w:val="left" w:pos="728"/>
        <w:tab w:val="left" w:pos="966"/>
      </w:tabs>
      <w:spacing w:beforeLines="100" w:after="156" w:line="360" w:lineRule="auto"/>
      <w:ind w:left="359" w:hangingChars="149" w:hanging="359"/>
      <w:jc w:val="left"/>
      <w:outlineLvl w:val="2"/>
    </w:pPr>
    <w:rPr>
      <w:rFonts w:ascii="黑体" w:eastAsia="黑体" w:hAnsi="Times New Roman" w:cs="黑体"/>
      <w:b/>
      <w:bCs/>
      <w:kern w:val="0"/>
      <w:sz w:val="24"/>
      <w:szCs w:val="24"/>
    </w:rPr>
  </w:style>
  <w:style w:type="paragraph" w:customStyle="1" w:styleId="WW-">
    <w:name w:val="WW-正文缩进"/>
    <w:basedOn w:val="Normal"/>
    <w:uiPriority w:val="99"/>
    <w:rsid w:val="00484F0A"/>
    <w:pPr>
      <w:suppressAutoHyphens/>
      <w:ind w:firstLine="420"/>
    </w:pPr>
    <w:rPr>
      <w:rFonts w:ascii="Times New Roman" w:hAnsi="Times New Roman" w:cs="Times New Roman"/>
      <w:sz w:val="18"/>
      <w:szCs w:val="18"/>
      <w:lang w:eastAsia="ar-SA"/>
    </w:rPr>
  </w:style>
  <w:style w:type="paragraph" w:customStyle="1" w:styleId="xl50">
    <w:name w:val="xl50"/>
    <w:basedOn w:val="Normal"/>
    <w:uiPriority w:val="99"/>
    <w:rsid w:val="00484F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HH5">
    <w:name w:val="HH5"/>
    <w:basedOn w:val="Heading3"/>
    <w:link w:val="HH5Char"/>
    <w:uiPriority w:val="99"/>
    <w:rsid w:val="00484F0A"/>
    <w:pPr>
      <w:widowControl/>
      <w:spacing w:line="276" w:lineRule="auto"/>
      <w:ind w:firstLineChars="58" w:firstLine="140"/>
      <w:jc w:val="left"/>
    </w:pPr>
    <w:rPr>
      <w:rFonts w:ascii="宋体" w:hAnsi="宋体" w:cs="宋体"/>
      <w:sz w:val="24"/>
      <w:szCs w:val="24"/>
    </w:rPr>
  </w:style>
  <w:style w:type="paragraph" w:customStyle="1" w:styleId="xl57">
    <w:name w:val="xl57"/>
    <w:basedOn w:val="Normal"/>
    <w:uiPriority w:val="99"/>
    <w:rsid w:val="00484F0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41">
    <w:name w:val="xl41"/>
    <w:basedOn w:val="Normal"/>
    <w:uiPriority w:val="99"/>
    <w:rsid w:val="00484F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62">
    <w:name w:val="xl62"/>
    <w:basedOn w:val="Normal"/>
    <w:uiPriority w:val="99"/>
    <w:rsid w:val="00484F0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szCs w:val="24"/>
    </w:rPr>
  </w:style>
  <w:style w:type="paragraph" w:customStyle="1" w:styleId="0">
    <w:name w:val="样式 正文文本缩进 + 左  0 字符"/>
    <w:basedOn w:val="BodyTextIndent"/>
    <w:uiPriority w:val="99"/>
    <w:rsid w:val="00484F0A"/>
    <w:pPr>
      <w:adjustRightInd/>
      <w:spacing w:line="360" w:lineRule="auto"/>
      <w:ind w:left="0" w:firstLineChars="250" w:firstLine="250"/>
      <w:jc w:val="both"/>
    </w:pPr>
    <w:rPr>
      <w:rFonts w:ascii="Times New Roman" w:eastAsia="宋体" w:cs="Times New Roman"/>
      <w:kern w:val="2"/>
      <w:sz w:val="24"/>
      <w:szCs w:val="24"/>
    </w:rPr>
  </w:style>
  <w:style w:type="paragraph" w:customStyle="1" w:styleId="xl79">
    <w:name w:val="xl79"/>
    <w:basedOn w:val="Normal"/>
    <w:uiPriority w:val="99"/>
    <w:rsid w:val="00484F0A"/>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kern w:val="0"/>
      <w:sz w:val="24"/>
      <w:szCs w:val="24"/>
    </w:rPr>
  </w:style>
  <w:style w:type="paragraph" w:customStyle="1" w:styleId="af1">
    <w:name w:val="表格"/>
    <w:basedOn w:val="Normal"/>
    <w:link w:val="CharChar0"/>
    <w:uiPriority w:val="99"/>
    <w:rsid w:val="00484F0A"/>
    <w:pPr>
      <w:snapToGrid w:val="0"/>
      <w:ind w:firstLineChars="21" w:firstLine="42"/>
    </w:pPr>
    <w:rPr>
      <w:rFonts w:ascii="宋体" w:hAnsi="宋体" w:cs="宋体"/>
      <w:kern w:val="0"/>
      <w:sz w:val="20"/>
      <w:szCs w:val="20"/>
    </w:rPr>
  </w:style>
  <w:style w:type="paragraph" w:customStyle="1" w:styleId="17">
    <w:name w:val="项目1"/>
    <w:basedOn w:val="Normal"/>
    <w:uiPriority w:val="99"/>
    <w:rsid w:val="00484F0A"/>
    <w:pPr>
      <w:widowControl/>
      <w:tabs>
        <w:tab w:val="left" w:pos="720"/>
      </w:tabs>
      <w:autoSpaceDE w:val="0"/>
      <w:autoSpaceDN w:val="0"/>
      <w:adjustRightInd w:val="0"/>
      <w:spacing w:before="120" w:after="120" w:line="300" w:lineRule="auto"/>
      <w:ind w:left="720" w:hanging="720"/>
      <w:jc w:val="left"/>
    </w:pPr>
    <w:rPr>
      <w:rFonts w:ascii="Times New Roman" w:eastAsia="楷体_GB2312" w:hAnsi="Times New Roman" w:cs="Times New Roman"/>
      <w:kern w:val="0"/>
      <w:sz w:val="24"/>
      <w:szCs w:val="24"/>
    </w:rPr>
  </w:style>
  <w:style w:type="paragraph" w:customStyle="1" w:styleId="DIST4">
    <w:name w:val="DIST标题4"/>
    <w:basedOn w:val="Normal"/>
    <w:uiPriority w:val="99"/>
    <w:rsid w:val="00484F0A"/>
    <w:pPr>
      <w:numPr>
        <w:ilvl w:val="3"/>
        <w:numId w:val="25"/>
      </w:numPr>
      <w:tabs>
        <w:tab w:val="clear" w:pos="840"/>
        <w:tab w:val="left" w:pos="1080"/>
      </w:tabs>
      <w:spacing w:beforeLines="50" w:line="360" w:lineRule="auto"/>
      <w:outlineLvl w:val="3"/>
    </w:pPr>
    <w:rPr>
      <w:rFonts w:ascii="Times New Roman" w:eastAsia="仿宋_GB2312" w:hAnsi="Times New Roman" w:cs="Times New Roman"/>
      <w:b/>
      <w:bCs/>
      <w:sz w:val="28"/>
      <w:szCs w:val="28"/>
    </w:rPr>
  </w:style>
  <w:style w:type="paragraph" w:customStyle="1" w:styleId="Char1CharCharChar">
    <w:name w:val="Char1 Char Char Char"/>
    <w:basedOn w:val="DocumentMap"/>
    <w:uiPriority w:val="99"/>
    <w:rsid w:val="00484F0A"/>
    <w:rPr>
      <w:rFonts w:ascii="Tahoma" w:hAnsi="Tahoma" w:cs="Tahoma"/>
      <w:sz w:val="24"/>
      <w:szCs w:val="24"/>
    </w:rPr>
  </w:style>
  <w:style w:type="paragraph" w:customStyle="1" w:styleId="Char4">
    <w:name w:val="Char"/>
    <w:basedOn w:val="Normal"/>
    <w:uiPriority w:val="99"/>
    <w:rsid w:val="00484F0A"/>
    <w:rPr>
      <w:rFonts w:ascii="仿宋_GB2312" w:eastAsia="仿宋_GB2312" w:hAnsi="Times New Roman" w:cs="仿宋_GB2312"/>
      <w:b/>
      <w:bCs/>
      <w:sz w:val="32"/>
      <w:szCs w:val="32"/>
    </w:rPr>
  </w:style>
  <w:style w:type="paragraph" w:customStyle="1" w:styleId="xl24">
    <w:name w:val="xl24"/>
    <w:basedOn w:val="Normal"/>
    <w:uiPriority w:val="99"/>
    <w:rsid w:val="00484F0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szCs w:val="24"/>
    </w:rPr>
  </w:style>
  <w:style w:type="paragraph" w:customStyle="1" w:styleId="sanxiang2">
    <w:name w:val="sanxiang2"/>
    <w:basedOn w:val="Normal"/>
    <w:uiPriority w:val="99"/>
    <w:rsid w:val="00484F0A"/>
    <w:pPr>
      <w:keepNext/>
      <w:snapToGrid w:val="0"/>
      <w:spacing w:line="500" w:lineRule="exact"/>
      <w:jc w:val="center"/>
      <w:outlineLvl w:val="1"/>
    </w:pPr>
    <w:rPr>
      <w:rFonts w:ascii="黑体" w:eastAsia="黑体" w:hAnsi="宋体" w:cs="黑体"/>
      <w:w w:val="90"/>
      <w:sz w:val="36"/>
      <w:szCs w:val="36"/>
      <w:lang w:eastAsia="en-US"/>
    </w:rPr>
  </w:style>
  <w:style w:type="paragraph" w:customStyle="1" w:styleId="CharCharCharCharCharChar">
    <w:name w:val="Char Char Char Char Char Char"/>
    <w:basedOn w:val="Normal"/>
    <w:uiPriority w:val="99"/>
    <w:rsid w:val="00484F0A"/>
    <w:rPr>
      <w:rFonts w:ascii="Times New Roman" w:hAnsi="Times New Roman" w:cs="Times New Roman"/>
    </w:rPr>
  </w:style>
  <w:style w:type="paragraph" w:customStyle="1" w:styleId="xl28">
    <w:name w:val="xl28"/>
    <w:basedOn w:val="Normal"/>
    <w:uiPriority w:val="99"/>
    <w:rsid w:val="00484F0A"/>
    <w:pPr>
      <w:widowControl/>
      <w:spacing w:before="100" w:beforeAutospacing="1" w:after="100" w:afterAutospacing="1"/>
      <w:jc w:val="left"/>
    </w:pPr>
    <w:rPr>
      <w:rFonts w:ascii="仿宋_GB2312" w:eastAsia="仿宋_GB2312" w:hAnsi="宋体" w:cs="仿宋_GB2312"/>
      <w:color w:val="000000"/>
      <w:kern w:val="0"/>
      <w:sz w:val="32"/>
      <w:szCs w:val="32"/>
    </w:rPr>
  </w:style>
  <w:style w:type="paragraph" w:customStyle="1" w:styleId="Char1CharCharChar1">
    <w:name w:val="Char1 Char Char Char1"/>
    <w:basedOn w:val="DocumentMap"/>
    <w:uiPriority w:val="99"/>
    <w:rsid w:val="00484F0A"/>
    <w:rPr>
      <w:rFonts w:ascii="Tahoma" w:hAnsi="Tahoma" w:cs="Tahoma"/>
      <w:sz w:val="24"/>
      <w:szCs w:val="24"/>
    </w:rPr>
  </w:style>
  <w:style w:type="paragraph" w:customStyle="1" w:styleId="xl51">
    <w:name w:val="xl51"/>
    <w:basedOn w:val="Normal"/>
    <w:uiPriority w:val="99"/>
    <w:rsid w:val="00484F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kern w:val="0"/>
      <w:sz w:val="24"/>
      <w:szCs w:val="24"/>
    </w:rPr>
  </w:style>
  <w:style w:type="paragraph" w:customStyle="1" w:styleId="ParaChar">
    <w:name w:val="默认段落字体 Para Char"/>
    <w:basedOn w:val="Normal"/>
    <w:uiPriority w:val="99"/>
    <w:rsid w:val="00484F0A"/>
    <w:pPr>
      <w:tabs>
        <w:tab w:val="left" w:pos="360"/>
      </w:tabs>
      <w:ind w:left="420" w:hanging="420"/>
    </w:pPr>
    <w:rPr>
      <w:rFonts w:ascii="Times New Roman" w:hAnsi="Times New Roman" w:cs="Times New Roman"/>
      <w:sz w:val="24"/>
      <w:szCs w:val="24"/>
    </w:rPr>
  </w:style>
  <w:style w:type="paragraph" w:customStyle="1" w:styleId="CharCharChar1">
    <w:name w:val="Char Char Char1"/>
    <w:basedOn w:val="Normal"/>
    <w:uiPriority w:val="99"/>
    <w:rsid w:val="00484F0A"/>
    <w:rPr>
      <w:rFonts w:ascii="Tahoma" w:hAnsi="Tahoma" w:cs="Tahoma"/>
      <w:sz w:val="24"/>
      <w:szCs w:val="24"/>
    </w:rPr>
  </w:style>
  <w:style w:type="paragraph" w:customStyle="1" w:styleId="xl37">
    <w:name w:val="xl37"/>
    <w:basedOn w:val="Normal"/>
    <w:uiPriority w:val="99"/>
    <w:rsid w:val="00484F0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6600"/>
      <w:kern w:val="0"/>
      <w:sz w:val="18"/>
      <w:szCs w:val="18"/>
    </w:rPr>
  </w:style>
  <w:style w:type="paragraph" w:customStyle="1" w:styleId="xl49">
    <w:name w:val="xl49"/>
    <w:basedOn w:val="Normal"/>
    <w:uiPriority w:val="99"/>
    <w:rsid w:val="00484F0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b/>
      <w:bCs/>
      <w:color w:val="FF6600"/>
      <w:kern w:val="0"/>
      <w:sz w:val="18"/>
      <w:szCs w:val="18"/>
    </w:rPr>
  </w:style>
  <w:style w:type="paragraph" w:customStyle="1" w:styleId="a7">
    <w:name w:val="表格编号正文"/>
    <w:basedOn w:val="Normal"/>
    <w:uiPriority w:val="99"/>
    <w:rsid w:val="00484F0A"/>
    <w:pPr>
      <w:numPr>
        <w:numId w:val="26"/>
      </w:numPr>
    </w:pPr>
    <w:rPr>
      <w:rFonts w:ascii="Times New Roman" w:hAnsi="Times New Roman" w:cs="Times New Roman"/>
    </w:rPr>
  </w:style>
  <w:style w:type="paragraph" w:customStyle="1" w:styleId="xl73">
    <w:name w:val="xl73"/>
    <w:basedOn w:val="Normal"/>
    <w:uiPriority w:val="99"/>
    <w:rsid w:val="00484F0A"/>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kern w:val="0"/>
      <w:sz w:val="24"/>
      <w:szCs w:val="24"/>
    </w:rPr>
  </w:style>
  <w:style w:type="paragraph" w:customStyle="1" w:styleId="af2">
    <w:name w:val="图样式"/>
    <w:basedOn w:val="Normal"/>
    <w:uiPriority w:val="99"/>
    <w:rsid w:val="00484F0A"/>
    <w:pPr>
      <w:keepNext/>
      <w:widowControl/>
      <w:autoSpaceDE w:val="0"/>
      <w:autoSpaceDN w:val="0"/>
      <w:adjustRightInd w:val="0"/>
      <w:snapToGrid w:val="0"/>
      <w:spacing w:before="80" w:after="80" w:line="360" w:lineRule="auto"/>
      <w:jc w:val="center"/>
    </w:pPr>
    <w:rPr>
      <w:rFonts w:ascii="FrutigerNext LT Regular" w:hAnsi="FrutigerNext LT Regular" w:cs="FrutigerNext LT Regular"/>
      <w:kern w:val="0"/>
    </w:rPr>
  </w:style>
  <w:style w:type="paragraph" w:customStyle="1" w:styleId="1">
    <w:name w:val="标准1 段落"/>
    <w:basedOn w:val="Normal"/>
    <w:uiPriority w:val="99"/>
    <w:rsid w:val="00484F0A"/>
    <w:pPr>
      <w:numPr>
        <w:numId w:val="27"/>
      </w:numPr>
      <w:spacing w:beforeLines="50" w:line="360" w:lineRule="auto"/>
    </w:pPr>
    <w:rPr>
      <w:rFonts w:ascii="Times New Roman" w:hAnsi="Times New Roman" w:cs="Times New Roman"/>
      <w:sz w:val="24"/>
      <w:szCs w:val="24"/>
    </w:rPr>
  </w:style>
  <w:style w:type="paragraph" w:customStyle="1" w:styleId="xl70">
    <w:name w:val="xl70"/>
    <w:basedOn w:val="Normal"/>
    <w:uiPriority w:val="99"/>
    <w:rsid w:val="00484F0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font7">
    <w:name w:val="font7"/>
    <w:basedOn w:val="Normal"/>
    <w:uiPriority w:val="99"/>
    <w:rsid w:val="00484F0A"/>
    <w:pPr>
      <w:widowControl/>
      <w:spacing w:before="100" w:beforeAutospacing="1" w:after="100" w:afterAutospacing="1"/>
      <w:jc w:val="left"/>
    </w:pPr>
    <w:rPr>
      <w:rFonts w:ascii="Times New Roman" w:hAnsi="Times New Roman" w:cs="Times New Roman"/>
      <w:kern w:val="0"/>
      <w:sz w:val="24"/>
      <w:szCs w:val="24"/>
    </w:rPr>
  </w:style>
  <w:style w:type="paragraph" w:customStyle="1" w:styleId="Style277">
    <w:name w:val="_Style 277"/>
    <w:basedOn w:val="Heading1"/>
    <w:next w:val="Normal"/>
    <w:uiPriority w:val="99"/>
    <w:rsid w:val="00484F0A"/>
    <w:pPr>
      <w:widowControl/>
      <w:spacing w:before="480" w:after="0" w:line="276" w:lineRule="auto"/>
      <w:jc w:val="left"/>
      <w:outlineLvl w:val="9"/>
    </w:pPr>
    <w:rPr>
      <w:rFonts w:ascii="Cambria" w:eastAsia="宋体" w:hAnsi="Cambria" w:cs="Cambria"/>
      <w:color w:val="365F91"/>
      <w:kern w:val="0"/>
      <w:sz w:val="28"/>
      <w:szCs w:val="28"/>
    </w:rPr>
  </w:style>
  <w:style w:type="paragraph" w:customStyle="1" w:styleId="xl42">
    <w:name w:val="xl42"/>
    <w:basedOn w:val="Normal"/>
    <w:uiPriority w:val="99"/>
    <w:rsid w:val="00484F0A"/>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xl38">
    <w:name w:val="xl38"/>
    <w:basedOn w:val="Normal"/>
    <w:uiPriority w:val="99"/>
    <w:rsid w:val="00484F0A"/>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61">
    <w:name w:val="xl61"/>
    <w:basedOn w:val="Normal"/>
    <w:uiPriority w:val="99"/>
    <w:rsid w:val="00484F0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szCs w:val="24"/>
    </w:rPr>
  </w:style>
  <w:style w:type="paragraph" w:customStyle="1" w:styleId="Char20">
    <w:name w:val="Char2"/>
    <w:basedOn w:val="Normal"/>
    <w:uiPriority w:val="99"/>
    <w:rsid w:val="00484F0A"/>
    <w:rPr>
      <w:rFonts w:ascii="仿宋_GB2312" w:eastAsia="仿宋_GB2312" w:hAnsi="Times New Roman" w:cs="仿宋_GB2312"/>
      <w:b/>
      <w:bCs/>
      <w:sz w:val="32"/>
      <w:szCs w:val="32"/>
    </w:rPr>
  </w:style>
  <w:style w:type="paragraph" w:customStyle="1" w:styleId="Char2CharCharCharCharCharChar">
    <w:name w:val="Char2 Char Char Char Char Char Char"/>
    <w:basedOn w:val="Normal"/>
    <w:uiPriority w:val="99"/>
    <w:rsid w:val="00484F0A"/>
    <w:rPr>
      <w:rFonts w:ascii="仿宋_GB2312" w:hAnsi="Times New Roman" w:cs="仿宋_GB2312"/>
      <w:b/>
      <w:bCs/>
      <w:sz w:val="30"/>
      <w:szCs w:val="30"/>
    </w:rPr>
  </w:style>
  <w:style w:type="paragraph" w:customStyle="1" w:styleId="xl55">
    <w:name w:val="xl55"/>
    <w:basedOn w:val="Normal"/>
    <w:uiPriority w:val="99"/>
    <w:rsid w:val="00484F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GG">
    <w:name w:val="GG"/>
    <w:uiPriority w:val="99"/>
    <w:rsid w:val="00484F0A"/>
    <w:pPr>
      <w:spacing w:line="440" w:lineRule="exact"/>
      <w:ind w:firstLineChars="198" w:firstLine="596"/>
    </w:pPr>
    <w:rPr>
      <w:rFonts w:ascii="宋体" w:hAnsi="宋体" w:cs="宋体"/>
      <w:b/>
      <w:bCs/>
      <w:shadow/>
      <w:color w:val="0000FF"/>
      <w:kern w:val="0"/>
      <w:sz w:val="30"/>
      <w:szCs w:val="30"/>
    </w:rPr>
  </w:style>
  <w:style w:type="paragraph" w:styleId="NoSpacing">
    <w:name w:val="No Spacing"/>
    <w:uiPriority w:val="99"/>
    <w:qFormat/>
    <w:rsid w:val="00484F0A"/>
    <w:pPr>
      <w:widowControl w:val="0"/>
      <w:jc w:val="both"/>
    </w:pPr>
    <w:rPr>
      <w:rFonts w:ascii="Calibri" w:hAnsi="Calibri" w:cs="Calibri"/>
      <w:szCs w:val="21"/>
    </w:rPr>
  </w:style>
  <w:style w:type="paragraph" w:customStyle="1" w:styleId="Char1CharCharCharChar">
    <w:name w:val="Char1 Char Char Char Char"/>
    <w:basedOn w:val="Normal"/>
    <w:uiPriority w:val="99"/>
    <w:rsid w:val="00484F0A"/>
    <w:pPr>
      <w:widowControl/>
      <w:spacing w:after="160" w:line="240" w:lineRule="exact"/>
      <w:jc w:val="left"/>
    </w:pPr>
    <w:rPr>
      <w:rFonts w:ascii="Arial" w:hAnsi="Arial" w:cs="Arial"/>
      <w:b/>
      <w:bCs/>
      <w:kern w:val="0"/>
      <w:lang w:eastAsia="en-US"/>
    </w:rPr>
  </w:style>
  <w:style w:type="paragraph" w:customStyle="1" w:styleId="xl53">
    <w:name w:val="xl53"/>
    <w:basedOn w:val="Normal"/>
    <w:uiPriority w:val="99"/>
    <w:rsid w:val="00484F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39">
    <w:name w:val="xl39"/>
    <w:basedOn w:val="Normal"/>
    <w:uiPriority w:val="99"/>
    <w:rsid w:val="00484F0A"/>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p0">
    <w:name w:val="p0"/>
    <w:basedOn w:val="Normal"/>
    <w:uiPriority w:val="99"/>
    <w:rsid w:val="00484F0A"/>
    <w:pPr>
      <w:widowControl/>
    </w:pPr>
    <w:rPr>
      <w:rFonts w:ascii="Times New Roman" w:hAnsi="Times New Roman" w:cs="Times New Roman"/>
      <w:kern w:val="0"/>
    </w:rPr>
  </w:style>
  <w:style w:type="paragraph" w:customStyle="1" w:styleId="af3">
    <w:name w:val="表头"/>
    <w:basedOn w:val="Normal"/>
    <w:uiPriority w:val="99"/>
    <w:rsid w:val="00484F0A"/>
    <w:pPr>
      <w:autoSpaceDE w:val="0"/>
      <w:autoSpaceDN w:val="0"/>
      <w:adjustRightInd w:val="0"/>
      <w:spacing w:line="312" w:lineRule="atLeast"/>
      <w:jc w:val="center"/>
      <w:textAlignment w:val="baseline"/>
    </w:pPr>
    <w:rPr>
      <w:rFonts w:ascii="黑体" w:eastAsia="黑体" w:hAnsi="Tms Rmn" w:cs="黑体"/>
      <w:kern w:val="0"/>
    </w:rPr>
  </w:style>
  <w:style w:type="paragraph" w:customStyle="1" w:styleId="xl78">
    <w:name w:val="xl78"/>
    <w:basedOn w:val="Normal"/>
    <w:uiPriority w:val="99"/>
    <w:rsid w:val="00484F0A"/>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szCs w:val="24"/>
    </w:rPr>
  </w:style>
  <w:style w:type="paragraph" w:customStyle="1" w:styleId="xl26">
    <w:name w:val="xl26"/>
    <w:basedOn w:val="Normal"/>
    <w:uiPriority w:val="99"/>
    <w:rsid w:val="00484F0A"/>
    <w:pPr>
      <w:widowControl/>
      <w:spacing w:before="100" w:beforeAutospacing="1" w:after="100" w:afterAutospacing="1"/>
      <w:jc w:val="left"/>
    </w:pPr>
    <w:rPr>
      <w:rFonts w:ascii="仿宋_GB2312" w:eastAsia="仿宋_GB2312" w:hAnsi="宋体" w:cs="仿宋_GB2312"/>
      <w:kern w:val="0"/>
      <w:sz w:val="32"/>
      <w:szCs w:val="32"/>
    </w:rPr>
  </w:style>
  <w:style w:type="paragraph" w:customStyle="1" w:styleId="ListParagraph11">
    <w:name w:val="List Paragraph11"/>
    <w:basedOn w:val="Normal"/>
    <w:uiPriority w:val="99"/>
    <w:rsid w:val="00484F0A"/>
    <w:pPr>
      <w:ind w:firstLineChars="200" w:firstLine="420"/>
    </w:pPr>
  </w:style>
  <w:style w:type="paragraph" w:customStyle="1" w:styleId="reader-word-layerreader-word-s1-9">
    <w:name w:val="reader-word-layer reader-word-s1-9"/>
    <w:basedOn w:val="Normal"/>
    <w:uiPriority w:val="99"/>
    <w:rsid w:val="00484F0A"/>
    <w:pPr>
      <w:widowControl/>
      <w:spacing w:before="100" w:beforeAutospacing="1" w:after="100" w:afterAutospacing="1"/>
      <w:jc w:val="left"/>
    </w:pPr>
    <w:rPr>
      <w:rFonts w:ascii="宋体" w:hAnsi="宋体" w:cs="宋体"/>
      <w:kern w:val="0"/>
      <w:sz w:val="24"/>
      <w:szCs w:val="24"/>
    </w:rPr>
  </w:style>
  <w:style w:type="paragraph" w:customStyle="1" w:styleId="reader-word-layerreader-word-s1-7">
    <w:name w:val="reader-word-layer reader-word-s1-7"/>
    <w:basedOn w:val="Normal"/>
    <w:uiPriority w:val="99"/>
    <w:rsid w:val="00484F0A"/>
    <w:pPr>
      <w:widowControl/>
      <w:spacing w:before="100" w:beforeAutospacing="1" w:after="100" w:afterAutospacing="1"/>
      <w:jc w:val="left"/>
    </w:pPr>
    <w:rPr>
      <w:rFonts w:ascii="宋体" w:hAnsi="宋体" w:cs="宋体"/>
      <w:kern w:val="0"/>
      <w:sz w:val="24"/>
      <w:szCs w:val="24"/>
    </w:rPr>
  </w:style>
  <w:style w:type="paragraph" w:customStyle="1" w:styleId="25">
    <w:name w:val="列出段落2"/>
    <w:basedOn w:val="Normal"/>
    <w:uiPriority w:val="99"/>
    <w:rsid w:val="00484F0A"/>
    <w:pPr>
      <w:ind w:firstLineChars="200" w:firstLine="420"/>
    </w:pPr>
    <w:rPr>
      <w:rFonts w:ascii="Times New Roman" w:hAnsi="Times New Roman" w:cs="Times New Roman"/>
    </w:rPr>
  </w:style>
  <w:style w:type="paragraph" w:customStyle="1" w:styleId="ListParagraph1">
    <w:name w:val="List Paragraph1"/>
    <w:basedOn w:val="Normal"/>
    <w:uiPriority w:val="99"/>
    <w:rsid w:val="00484F0A"/>
    <w:pPr>
      <w:ind w:firstLineChars="200" w:firstLine="420"/>
    </w:pPr>
  </w:style>
  <w:style w:type="paragraph" w:customStyle="1" w:styleId="111">
    <w:name w:val="列出段落11"/>
    <w:basedOn w:val="Normal"/>
    <w:uiPriority w:val="99"/>
    <w:rsid w:val="00484F0A"/>
    <w:pPr>
      <w:ind w:firstLineChars="200" w:firstLine="420"/>
    </w:pPr>
  </w:style>
  <w:style w:type="paragraph" w:customStyle="1" w:styleId="WPSPlain">
    <w:name w:val="WPS Plain"/>
    <w:uiPriority w:val="99"/>
    <w:rsid w:val="00484F0A"/>
    <w:rPr>
      <w:kern w:val="0"/>
      <w:sz w:val="20"/>
      <w:szCs w:val="20"/>
    </w:rPr>
  </w:style>
  <w:style w:type="paragraph" w:customStyle="1" w:styleId="18">
    <w:name w:val="列出段落1"/>
    <w:basedOn w:val="Normal"/>
    <w:uiPriority w:val="99"/>
    <w:rsid w:val="00484F0A"/>
    <w:pPr>
      <w:widowControl/>
      <w:spacing w:line="300" w:lineRule="auto"/>
      <w:ind w:firstLineChars="200" w:firstLine="420"/>
    </w:pPr>
    <w:rPr>
      <w:rFonts w:ascii="Arial" w:hAnsi="Arial" w:cs="Arial"/>
      <w:kern w:val="0"/>
      <w:sz w:val="18"/>
      <w:szCs w:val="18"/>
    </w:rPr>
  </w:style>
  <w:style w:type="paragraph" w:customStyle="1" w:styleId="a3">
    <w:name w:val="神路标书标题五"/>
    <w:basedOn w:val="Heading5"/>
    <w:next w:val="Normal"/>
    <w:uiPriority w:val="99"/>
    <w:rsid w:val="00484F0A"/>
    <w:pPr>
      <w:keepNext/>
      <w:keepLines/>
      <w:numPr>
        <w:ilvl w:val="4"/>
        <w:numId w:val="28"/>
      </w:numPr>
      <w:spacing w:before="0" w:line="360" w:lineRule="auto"/>
      <w:ind w:rightChars="100" w:right="100"/>
    </w:pPr>
    <w:rPr>
      <w:rFonts w:ascii="Calibri" w:eastAsia="仿宋_GB2312" w:hAnsi="Calibri" w:cs="Calibri"/>
      <w:kern w:val="2"/>
      <w:sz w:val="24"/>
      <w:szCs w:val="24"/>
    </w:rPr>
  </w:style>
  <w:style w:type="paragraph" w:customStyle="1" w:styleId="Style198">
    <w:name w:val="_Style 198"/>
    <w:next w:val="Normal"/>
    <w:uiPriority w:val="99"/>
    <w:rsid w:val="00484F0A"/>
    <w:pPr>
      <w:widowControl w:val="0"/>
      <w:jc w:val="both"/>
    </w:pPr>
    <w:rPr>
      <w:rFonts w:ascii="Calibri" w:hAnsi="Calibri" w:cs="Calibri"/>
      <w:szCs w:val="21"/>
    </w:rPr>
  </w:style>
  <w:style w:type="paragraph" w:customStyle="1" w:styleId="26">
    <w:name w:val="附录2"/>
    <w:basedOn w:val="Normal"/>
    <w:next w:val="Normal"/>
    <w:uiPriority w:val="99"/>
    <w:locked/>
    <w:rsid w:val="00484F0A"/>
    <w:pPr>
      <w:outlineLvl w:val="1"/>
    </w:pPr>
    <w:rPr>
      <w:rFonts w:ascii="黑体" w:eastAsia="黑体" w:hAnsi="黑体" w:cs="黑体"/>
      <w:b/>
      <w:bCs/>
      <w:sz w:val="32"/>
      <w:szCs w:val="32"/>
    </w:rPr>
  </w:style>
  <w:style w:type="paragraph" w:customStyle="1" w:styleId="31">
    <w:name w:val="附录3"/>
    <w:basedOn w:val="Normal"/>
    <w:next w:val="Normal"/>
    <w:uiPriority w:val="99"/>
    <w:locked/>
    <w:rsid w:val="00484F0A"/>
    <w:pPr>
      <w:outlineLvl w:val="2"/>
    </w:pPr>
    <w:rPr>
      <w:rFonts w:ascii="Times New Roman" w:eastAsia="黑体" w:hAnsi="Times New Roman" w:cs="Times New Roman"/>
      <w:b/>
      <w:bCs/>
      <w:sz w:val="32"/>
      <w:szCs w:val="32"/>
    </w:rPr>
  </w:style>
  <w:style w:type="paragraph" w:customStyle="1" w:styleId="41">
    <w:name w:val="附录4"/>
    <w:basedOn w:val="Normal"/>
    <w:next w:val="Normal"/>
    <w:uiPriority w:val="99"/>
    <w:locked/>
    <w:rsid w:val="00484F0A"/>
    <w:pPr>
      <w:widowControl/>
      <w:spacing w:line="360" w:lineRule="auto"/>
      <w:outlineLvl w:val="3"/>
    </w:pPr>
    <w:rPr>
      <w:rFonts w:ascii="Arial" w:eastAsia="黑体" w:hAnsi="Arial" w:cs="Arial"/>
      <w:kern w:val="0"/>
      <w:sz w:val="28"/>
      <w:szCs w:val="28"/>
    </w:rPr>
  </w:style>
  <w:style w:type="paragraph" w:customStyle="1" w:styleId="19">
    <w:name w:val="附录1"/>
    <w:basedOn w:val="Normal"/>
    <w:next w:val="Normal"/>
    <w:uiPriority w:val="99"/>
    <w:locked/>
    <w:rsid w:val="00484F0A"/>
    <w:pPr>
      <w:outlineLvl w:val="0"/>
    </w:pPr>
    <w:rPr>
      <w:rFonts w:ascii="黑体" w:eastAsia="黑体" w:hAnsi="黑体" w:cs="黑体"/>
      <w:b/>
      <w:bCs/>
      <w:sz w:val="44"/>
      <w:szCs w:val="44"/>
    </w:rPr>
  </w:style>
  <w:style w:type="paragraph" w:customStyle="1" w:styleId="af4">
    <w:name w:val="图表题注"/>
    <w:basedOn w:val="Caption"/>
    <w:uiPriority w:val="99"/>
    <w:locked/>
    <w:rsid w:val="00484F0A"/>
    <w:pPr>
      <w:widowControl/>
      <w:spacing w:line="360" w:lineRule="auto"/>
      <w:jc w:val="center"/>
    </w:pPr>
    <w:rPr>
      <w:rFonts w:eastAsia="宋体"/>
      <w:kern w:val="0"/>
      <w:sz w:val="18"/>
      <w:szCs w:val="18"/>
    </w:rPr>
  </w:style>
  <w:style w:type="paragraph" w:customStyle="1" w:styleId="af5">
    <w:name w:val="变更与声明加粗（绿盟科技）"/>
    <w:basedOn w:val="af6"/>
    <w:link w:val="CharChar1"/>
    <w:uiPriority w:val="99"/>
    <w:rsid w:val="00484F0A"/>
    <w:pPr>
      <w:ind w:leftChars="50" w:left="50" w:rightChars="50" w:right="50"/>
    </w:pPr>
    <w:rPr>
      <w:b/>
      <w:bCs/>
    </w:rPr>
  </w:style>
  <w:style w:type="paragraph" w:customStyle="1" w:styleId="af6">
    <w:name w:val="正文（绿盟科技）"/>
    <w:link w:val="Char5"/>
    <w:uiPriority w:val="99"/>
    <w:rsid w:val="00484F0A"/>
    <w:pPr>
      <w:spacing w:line="300" w:lineRule="auto"/>
    </w:pPr>
    <w:rPr>
      <w:rFonts w:ascii="Arial" w:hAnsi="Arial" w:cs="Arial"/>
      <w:kern w:val="0"/>
      <w:szCs w:val="21"/>
    </w:rPr>
  </w:style>
  <w:style w:type="paragraph" w:customStyle="1" w:styleId="af7">
    <w:name w:val="变更与声明内容（绿盟科技）"/>
    <w:basedOn w:val="af5"/>
    <w:uiPriority w:val="99"/>
    <w:rsid w:val="00484F0A"/>
    <w:rPr>
      <w:b w:val="0"/>
      <w:bCs w:val="0"/>
    </w:rPr>
  </w:style>
  <w:style w:type="paragraph" w:customStyle="1" w:styleId="af8">
    <w:name w:val="文档属性标题（绿盟科技）"/>
    <w:basedOn w:val="af6"/>
    <w:uiPriority w:val="99"/>
    <w:rsid w:val="00484F0A"/>
    <w:pPr>
      <w:framePr w:hSpace="180" w:wrap="auto" w:vAnchor="text" w:hAnchor="margin" w:xAlign="inside" w:y="121"/>
    </w:pPr>
    <w:rPr>
      <w:b/>
      <w:bCs/>
      <w:sz w:val="18"/>
      <w:szCs w:val="18"/>
    </w:rPr>
  </w:style>
  <w:style w:type="paragraph" w:customStyle="1" w:styleId="27">
    <w:name w:val="目录 2（绿盟科技）"/>
    <w:basedOn w:val="TOC2"/>
    <w:uiPriority w:val="99"/>
    <w:rsid w:val="00484F0A"/>
    <w:pPr>
      <w:widowControl/>
      <w:tabs>
        <w:tab w:val="left" w:pos="840"/>
        <w:tab w:val="right" w:leader="dot" w:pos="8494"/>
      </w:tabs>
      <w:spacing w:after="156" w:line="360" w:lineRule="auto"/>
    </w:pPr>
    <w:rPr>
      <w:rFonts w:ascii="Calibri" w:hAnsi="Calibri" w:cs="Calibri"/>
      <w:kern w:val="0"/>
      <w:sz w:val="20"/>
      <w:szCs w:val="20"/>
    </w:rPr>
  </w:style>
  <w:style w:type="paragraph" w:customStyle="1" w:styleId="af9">
    <w:name w:val="文档属性（绿盟科技）"/>
    <w:basedOn w:val="af8"/>
    <w:uiPriority w:val="99"/>
    <w:rsid w:val="00484F0A"/>
    <w:pPr>
      <w:framePr w:wrap="auto"/>
      <w:ind w:leftChars="50" w:left="50"/>
    </w:pPr>
    <w:rPr>
      <w:b w:val="0"/>
      <w:bCs w:val="0"/>
    </w:rPr>
  </w:style>
  <w:style w:type="paragraph" w:customStyle="1" w:styleId="00">
    <w:name w:val="标题 0（绿盟科技）"/>
    <w:basedOn w:val="Title"/>
    <w:uiPriority w:val="99"/>
    <w:rsid w:val="00484F0A"/>
    <w:pPr>
      <w:keepNext/>
      <w:keepLines/>
      <w:spacing w:before="0" w:after="0" w:line="300" w:lineRule="auto"/>
    </w:pPr>
    <w:rPr>
      <w:rFonts w:ascii="Arial" w:eastAsia="黑体" w:hAnsi="Arial" w:cs="Arial"/>
      <w:kern w:val="0"/>
      <w:sz w:val="52"/>
      <w:szCs w:val="52"/>
    </w:rPr>
  </w:style>
  <w:style w:type="paragraph" w:customStyle="1" w:styleId="afa">
    <w:name w:val="封面版权声明（绿盟科技）"/>
    <w:basedOn w:val="af8"/>
    <w:uiPriority w:val="99"/>
    <w:rsid w:val="00484F0A"/>
    <w:pPr>
      <w:framePr w:wrap="auto"/>
      <w:jc w:val="right"/>
    </w:pPr>
  </w:style>
  <w:style w:type="paragraph" w:customStyle="1" w:styleId="1a">
    <w:name w:val="目录 1（绿盟科技）"/>
    <w:basedOn w:val="TOC1"/>
    <w:uiPriority w:val="99"/>
    <w:rsid w:val="00484F0A"/>
    <w:pPr>
      <w:widowControl/>
      <w:tabs>
        <w:tab w:val="left" w:pos="630"/>
        <w:tab w:val="right" w:leader="dot" w:pos="8494"/>
      </w:tabs>
      <w:spacing w:after="156" w:line="360" w:lineRule="auto"/>
    </w:pPr>
    <w:rPr>
      <w:rFonts w:ascii="Calibri" w:hAnsi="Calibri" w:cs="Calibri"/>
      <w:b w:val="0"/>
      <w:bCs w:val="0"/>
      <w:kern w:val="0"/>
      <w:sz w:val="20"/>
      <w:szCs w:val="20"/>
    </w:rPr>
  </w:style>
  <w:style w:type="paragraph" w:customStyle="1" w:styleId="a">
    <w:name w:val="列表（编号一级）（绿盟科技）"/>
    <w:basedOn w:val="af6"/>
    <w:uiPriority w:val="99"/>
    <w:rsid w:val="00484F0A"/>
    <w:pPr>
      <w:numPr>
        <w:numId w:val="29"/>
      </w:numPr>
      <w:tabs>
        <w:tab w:val="left" w:pos="420"/>
        <w:tab w:val="left" w:pos="735"/>
      </w:tabs>
      <w:spacing w:beforeLines="25"/>
      <w:ind w:left="840" w:hanging="735"/>
    </w:pPr>
  </w:style>
  <w:style w:type="paragraph" w:customStyle="1" w:styleId="afb">
    <w:name w:val="列表（符号一级）（绿盟科技）"/>
    <w:basedOn w:val="af6"/>
    <w:link w:val="Char6"/>
    <w:uiPriority w:val="99"/>
    <w:rsid w:val="00484F0A"/>
  </w:style>
  <w:style w:type="paragraph" w:customStyle="1" w:styleId="afc">
    <w:name w:val="页脚左端（绿盟科技）"/>
    <w:basedOn w:val="Normal"/>
    <w:link w:val="Char7"/>
    <w:uiPriority w:val="99"/>
    <w:rsid w:val="00484F0A"/>
    <w:pPr>
      <w:widowControl/>
      <w:pBdr>
        <w:top w:val="single" w:sz="4" w:space="4" w:color="auto"/>
      </w:pBdr>
      <w:tabs>
        <w:tab w:val="center" w:pos="4153"/>
        <w:tab w:val="right" w:pos="8306"/>
      </w:tabs>
      <w:snapToGrid w:val="0"/>
      <w:spacing w:before="100" w:beforeAutospacing="1"/>
      <w:jc w:val="left"/>
    </w:pPr>
    <w:rPr>
      <w:rFonts w:ascii="Arial" w:hAnsi="Arial" w:cs="Arial"/>
      <w:b/>
      <w:bCs/>
      <w:color w:val="FFFFFF"/>
      <w:kern w:val="0"/>
      <w:sz w:val="18"/>
      <w:szCs w:val="18"/>
    </w:rPr>
  </w:style>
  <w:style w:type="paragraph" w:customStyle="1" w:styleId="afd">
    <w:name w:val="正文首行缩进（绿盟科技）"/>
    <w:basedOn w:val="af6"/>
    <w:link w:val="Char8"/>
    <w:uiPriority w:val="99"/>
    <w:rsid w:val="00484F0A"/>
    <w:pPr>
      <w:spacing w:after="50" w:line="360" w:lineRule="auto"/>
      <w:ind w:firstLineChars="200" w:firstLine="200"/>
    </w:pPr>
  </w:style>
  <w:style w:type="paragraph" w:customStyle="1" w:styleId="afe">
    <w:name w:val="页眉右端（绿盟科技）"/>
    <w:basedOn w:val="Header"/>
    <w:link w:val="Char9"/>
    <w:uiPriority w:val="99"/>
    <w:rsid w:val="00484F0A"/>
    <w:pPr>
      <w:widowControl/>
      <w:pBdr>
        <w:bottom w:val="single" w:sz="4" w:space="9" w:color="auto"/>
      </w:pBdr>
      <w:spacing w:before="160"/>
      <w:jc w:val="right"/>
    </w:pPr>
    <w:rPr>
      <w:rFonts w:ascii="Arial" w:hAnsi="Arial" w:cs="Arial"/>
      <w:b/>
      <w:bCs/>
      <w:color w:val="FFFFFF"/>
    </w:rPr>
  </w:style>
  <w:style w:type="paragraph" w:customStyle="1" w:styleId="aff">
    <w:name w:val="正文左侧缩进（绿盟科技）"/>
    <w:basedOn w:val="af6"/>
    <w:uiPriority w:val="99"/>
    <w:rsid w:val="00484F0A"/>
    <w:pPr>
      <w:spacing w:after="50"/>
      <w:ind w:leftChars="200" w:left="200"/>
    </w:pPr>
  </w:style>
  <w:style w:type="paragraph" w:customStyle="1" w:styleId="aff0">
    <w:name w:val="正文两侧缩进（绿盟科技）"/>
    <w:basedOn w:val="af6"/>
    <w:link w:val="Chara"/>
    <w:uiPriority w:val="99"/>
    <w:rsid w:val="00484F0A"/>
    <w:pPr>
      <w:spacing w:after="50"/>
      <w:ind w:leftChars="200" w:left="200" w:rightChars="200" w:right="200"/>
    </w:pPr>
  </w:style>
  <w:style w:type="paragraph" w:customStyle="1" w:styleId="aff1">
    <w:name w:val="页脚密级（绿盟科技）"/>
    <w:basedOn w:val="aff2"/>
    <w:link w:val="Charb"/>
    <w:uiPriority w:val="99"/>
    <w:rsid w:val="00484F0A"/>
    <w:rPr>
      <w:color w:val="FF0000"/>
    </w:rPr>
  </w:style>
  <w:style w:type="paragraph" w:customStyle="1" w:styleId="aff2">
    <w:name w:val="页脚右端（绿盟科技）"/>
    <w:basedOn w:val="afc"/>
    <w:link w:val="Charc"/>
    <w:uiPriority w:val="99"/>
    <w:rsid w:val="00484F0A"/>
    <w:pPr>
      <w:jc w:val="right"/>
    </w:pPr>
  </w:style>
  <w:style w:type="paragraph" w:customStyle="1" w:styleId="12">
    <w:name w:val="附录1（绿盟科技）"/>
    <w:basedOn w:val="19"/>
    <w:next w:val="af6"/>
    <w:uiPriority w:val="99"/>
    <w:rsid w:val="00484F0A"/>
    <w:pPr>
      <w:keepNext/>
      <w:keepLines/>
      <w:numPr>
        <w:numId w:val="30"/>
      </w:numPr>
      <w:spacing w:before="480" w:afterLines="100"/>
    </w:pPr>
  </w:style>
  <w:style w:type="paragraph" w:customStyle="1" w:styleId="22">
    <w:name w:val="附录2（绿盟科技）"/>
    <w:basedOn w:val="26"/>
    <w:next w:val="af6"/>
    <w:uiPriority w:val="99"/>
    <w:rsid w:val="00484F0A"/>
    <w:pPr>
      <w:numPr>
        <w:ilvl w:val="1"/>
        <w:numId w:val="30"/>
      </w:numPr>
      <w:spacing w:beforeLines="50" w:afterLines="50"/>
    </w:pPr>
  </w:style>
  <w:style w:type="paragraph" w:customStyle="1" w:styleId="30">
    <w:name w:val="附录3（绿盟科技）"/>
    <w:basedOn w:val="31"/>
    <w:next w:val="af6"/>
    <w:uiPriority w:val="99"/>
    <w:rsid w:val="00484F0A"/>
    <w:pPr>
      <w:numPr>
        <w:ilvl w:val="2"/>
        <w:numId w:val="30"/>
      </w:numPr>
      <w:spacing w:beforeLines="50" w:afterLines="50"/>
    </w:pPr>
  </w:style>
  <w:style w:type="paragraph" w:customStyle="1" w:styleId="40">
    <w:name w:val="附录4（绿盟科技）"/>
    <w:basedOn w:val="41"/>
    <w:next w:val="af6"/>
    <w:uiPriority w:val="99"/>
    <w:rsid w:val="00484F0A"/>
    <w:pPr>
      <w:numPr>
        <w:ilvl w:val="3"/>
        <w:numId w:val="30"/>
      </w:numPr>
      <w:spacing w:beforeLines="50" w:afterLines="50"/>
    </w:pPr>
  </w:style>
  <w:style w:type="paragraph" w:customStyle="1" w:styleId="10">
    <w:name w:val="标题 1（绿盟科技）"/>
    <w:basedOn w:val="Heading1"/>
    <w:next w:val="af6"/>
    <w:uiPriority w:val="99"/>
    <w:rsid w:val="00484F0A"/>
    <w:pPr>
      <w:numPr>
        <w:numId w:val="31"/>
      </w:numPr>
      <w:spacing w:before="600"/>
      <w:jc w:val="left"/>
    </w:pPr>
    <w:rPr>
      <w:rFonts w:ascii="Arial" w:eastAsia="黑体" w:hAnsi="Arial" w:cs="Arial"/>
    </w:rPr>
  </w:style>
  <w:style w:type="paragraph" w:customStyle="1" w:styleId="21">
    <w:name w:val="标题 2（绿盟科技）"/>
    <w:basedOn w:val="Heading2"/>
    <w:next w:val="af6"/>
    <w:uiPriority w:val="99"/>
    <w:rsid w:val="00484F0A"/>
    <w:pPr>
      <w:numPr>
        <w:numId w:val="31"/>
      </w:numPr>
      <w:tabs>
        <w:tab w:val="left" w:pos="1289"/>
      </w:tabs>
      <w:jc w:val="left"/>
    </w:pPr>
    <w:rPr>
      <w:kern w:val="2"/>
    </w:rPr>
  </w:style>
  <w:style w:type="paragraph" w:customStyle="1" w:styleId="3">
    <w:name w:val="标题 3（绿盟科技）"/>
    <w:basedOn w:val="Heading3"/>
    <w:next w:val="af6"/>
    <w:link w:val="3Char"/>
    <w:uiPriority w:val="99"/>
    <w:rsid w:val="00484F0A"/>
    <w:pPr>
      <w:numPr>
        <w:ilvl w:val="2"/>
        <w:numId w:val="31"/>
      </w:numPr>
      <w:tabs>
        <w:tab w:val="left" w:pos="960"/>
      </w:tabs>
      <w:jc w:val="left"/>
    </w:pPr>
    <w:rPr>
      <w:rFonts w:ascii="Arial" w:eastAsia="黑体" w:hAnsi="Arial" w:cs="Arial"/>
      <w:sz w:val="30"/>
      <w:szCs w:val="30"/>
    </w:rPr>
  </w:style>
  <w:style w:type="paragraph" w:customStyle="1" w:styleId="aff3">
    <w:name w:val="目录（绿盟科技）"/>
    <w:basedOn w:val="af6"/>
    <w:uiPriority w:val="99"/>
    <w:rsid w:val="00484F0A"/>
    <w:pPr>
      <w:spacing w:after="156"/>
      <w:jc w:val="center"/>
    </w:pPr>
    <w:rPr>
      <w:rFonts w:eastAsia="黑体"/>
      <w:b/>
      <w:bCs/>
      <w:sz w:val="44"/>
      <w:szCs w:val="44"/>
    </w:rPr>
  </w:style>
  <w:style w:type="paragraph" w:customStyle="1" w:styleId="4">
    <w:name w:val="标题 4（绿盟科技）"/>
    <w:basedOn w:val="Heading4"/>
    <w:next w:val="af6"/>
    <w:link w:val="4CharChar"/>
    <w:uiPriority w:val="99"/>
    <w:rsid w:val="00484F0A"/>
    <w:pPr>
      <w:keepLines/>
      <w:widowControl/>
      <w:numPr>
        <w:ilvl w:val="3"/>
        <w:numId w:val="31"/>
      </w:numPr>
      <w:spacing w:before="280" w:after="156" w:line="376" w:lineRule="auto"/>
      <w:jc w:val="left"/>
    </w:pPr>
    <w:rPr>
      <w:rFonts w:ascii="Arial" w:eastAsia="黑体" w:hAnsi="Arial" w:cs="Arial"/>
      <w:b/>
      <w:bCs/>
      <w:sz w:val="28"/>
      <w:szCs w:val="28"/>
    </w:rPr>
  </w:style>
  <w:style w:type="paragraph" w:customStyle="1" w:styleId="52">
    <w:name w:val="标题 5（无编号）（绿盟科技）"/>
    <w:basedOn w:val="Heading5"/>
    <w:next w:val="af6"/>
    <w:uiPriority w:val="99"/>
    <w:rsid w:val="00484F0A"/>
    <w:pPr>
      <w:keepNext/>
      <w:keepLines/>
      <w:spacing w:before="280" w:after="156" w:line="377" w:lineRule="auto"/>
      <w:jc w:val="left"/>
    </w:pPr>
    <w:rPr>
      <w:rFonts w:eastAsia="黑体"/>
      <w:sz w:val="24"/>
      <w:szCs w:val="24"/>
    </w:rPr>
  </w:style>
  <w:style w:type="paragraph" w:customStyle="1" w:styleId="60">
    <w:name w:val="标题 6（无编号）（绿盟科技）"/>
    <w:basedOn w:val="Heading6"/>
    <w:next w:val="af6"/>
    <w:uiPriority w:val="99"/>
    <w:rsid w:val="00484F0A"/>
    <w:pPr>
      <w:spacing w:line="319" w:lineRule="auto"/>
      <w:jc w:val="left"/>
    </w:pPr>
    <w:rPr>
      <w:rFonts w:ascii="Arial" w:eastAsia="黑体" w:hAnsi="Arial" w:cs="Arial"/>
      <w:sz w:val="21"/>
      <w:szCs w:val="21"/>
    </w:rPr>
  </w:style>
  <w:style w:type="paragraph" w:customStyle="1" w:styleId="5">
    <w:name w:val="标题 5（有编号）（绿盟科技）"/>
    <w:basedOn w:val="52"/>
    <w:next w:val="af6"/>
    <w:uiPriority w:val="99"/>
    <w:rsid w:val="00484F0A"/>
    <w:pPr>
      <w:numPr>
        <w:ilvl w:val="4"/>
        <w:numId w:val="31"/>
      </w:numPr>
    </w:pPr>
  </w:style>
  <w:style w:type="paragraph" w:customStyle="1" w:styleId="6">
    <w:name w:val="标题 6（有编号）（绿盟科技）"/>
    <w:basedOn w:val="60"/>
    <w:next w:val="af6"/>
    <w:uiPriority w:val="99"/>
    <w:rsid w:val="00484F0A"/>
    <w:pPr>
      <w:numPr>
        <w:ilvl w:val="5"/>
        <w:numId w:val="31"/>
      </w:numPr>
    </w:pPr>
  </w:style>
  <w:style w:type="paragraph" w:customStyle="1" w:styleId="32">
    <w:name w:val="目录 3（绿盟科技）"/>
    <w:basedOn w:val="TOC3"/>
    <w:uiPriority w:val="99"/>
    <w:rsid w:val="00484F0A"/>
    <w:pPr>
      <w:widowControl/>
      <w:tabs>
        <w:tab w:val="left" w:pos="1260"/>
        <w:tab w:val="right" w:leader="dot" w:pos="8494"/>
      </w:tabs>
      <w:spacing w:after="156" w:line="360" w:lineRule="auto"/>
      <w:ind w:left="420"/>
      <w:jc w:val="left"/>
    </w:pPr>
    <w:rPr>
      <w:rFonts w:ascii="Calibri" w:hAnsi="Calibri" w:cs="Calibri"/>
      <w:kern w:val="0"/>
      <w:sz w:val="20"/>
      <w:szCs w:val="20"/>
    </w:rPr>
  </w:style>
  <w:style w:type="paragraph" w:customStyle="1" w:styleId="a0">
    <w:name w:val="列表（编号二级）（绿盟科技）"/>
    <w:basedOn w:val="a"/>
    <w:uiPriority w:val="99"/>
    <w:rsid w:val="00484F0A"/>
    <w:pPr>
      <w:numPr>
        <w:ilvl w:val="1"/>
      </w:numPr>
      <w:tabs>
        <w:tab w:val="left" w:pos="840"/>
      </w:tabs>
      <w:spacing w:beforeLines="0"/>
      <w:ind w:left="1260" w:hanging="735"/>
    </w:pPr>
  </w:style>
  <w:style w:type="paragraph" w:customStyle="1" w:styleId="a1">
    <w:name w:val="列表（符号二级）（绿盟科技）"/>
    <w:basedOn w:val="afb"/>
    <w:uiPriority w:val="99"/>
    <w:rsid w:val="00484F0A"/>
    <w:pPr>
      <w:numPr>
        <w:ilvl w:val="1"/>
        <w:numId w:val="32"/>
      </w:numPr>
      <w:tabs>
        <w:tab w:val="left" w:pos="840"/>
        <w:tab w:val="left" w:pos="1289"/>
      </w:tabs>
      <w:ind w:left="840"/>
    </w:pPr>
  </w:style>
  <w:style w:type="paragraph" w:customStyle="1" w:styleId="aff4">
    <w:name w:val="文本段落引用（绿盟科技）"/>
    <w:basedOn w:val="afd"/>
    <w:next w:val="afd"/>
    <w:uiPriority w:val="99"/>
    <w:rsid w:val="00484F0A"/>
    <w:pPr>
      <w:pBdr>
        <w:top w:val="single" w:sz="4" w:space="1" w:color="auto"/>
        <w:bottom w:val="single" w:sz="4" w:space="1" w:color="auto"/>
      </w:pBdr>
      <w:shd w:val="clear" w:color="auto" w:fill="E6E6E6"/>
      <w:ind w:firstLine="420"/>
    </w:pPr>
  </w:style>
  <w:style w:type="paragraph" w:customStyle="1" w:styleId="aff5">
    <w:name w:val="文本段落强调（绿盟科技）"/>
    <w:basedOn w:val="afd"/>
    <w:next w:val="afd"/>
    <w:uiPriority w:val="99"/>
    <w:rsid w:val="00484F0A"/>
    <w:rPr>
      <w:b/>
      <w:bCs/>
      <w:u w:val="single"/>
    </w:rPr>
  </w:style>
  <w:style w:type="paragraph" w:customStyle="1" w:styleId="--78">
    <w:name w:val="样式 绿盟科技--列表（符号一级） + 段后: 7.8 磅"/>
    <w:basedOn w:val="afb"/>
    <w:uiPriority w:val="99"/>
    <w:semiHidden/>
    <w:rsid w:val="00484F0A"/>
    <w:pPr>
      <w:spacing w:beforeLines="25"/>
    </w:pPr>
  </w:style>
  <w:style w:type="paragraph" w:customStyle="1" w:styleId="--6">
    <w:name w:val="样式 绿盟科技--列表（符号二级） + 段后: 6 磅"/>
    <w:basedOn w:val="a1"/>
    <w:uiPriority w:val="99"/>
    <w:semiHidden/>
    <w:rsid w:val="00484F0A"/>
  </w:style>
  <w:style w:type="paragraph" w:customStyle="1" w:styleId="--05">
    <w:name w:val="样式 绿盟科技--列表（编号二级） + 段后: 0.5 行"/>
    <w:basedOn w:val="a0"/>
    <w:uiPriority w:val="99"/>
    <w:semiHidden/>
    <w:rsid w:val="00484F0A"/>
  </w:style>
  <w:style w:type="paragraph" w:customStyle="1" w:styleId="--050">
    <w:name w:val="样式 绿盟科技--列表（编号一级） + 段后: 0.5 行"/>
    <w:basedOn w:val="a"/>
    <w:uiPriority w:val="99"/>
    <w:semiHidden/>
    <w:rsid w:val="00484F0A"/>
    <w:pPr>
      <w:spacing w:before="25"/>
    </w:pPr>
  </w:style>
  <w:style w:type="paragraph" w:customStyle="1" w:styleId="aff6">
    <w:name w:val="插图（绿盟科技）"/>
    <w:next w:val="af6"/>
    <w:uiPriority w:val="99"/>
    <w:rsid w:val="00484F0A"/>
    <w:pPr>
      <w:spacing w:beforeLines="25" w:afterLines="25"/>
      <w:jc w:val="center"/>
    </w:pPr>
    <w:rPr>
      <w:rFonts w:ascii="Arial" w:hAnsi="Arial" w:cs="Arial"/>
      <w:kern w:val="0"/>
      <w:szCs w:val="21"/>
    </w:rPr>
  </w:style>
  <w:style w:type="paragraph" w:customStyle="1" w:styleId="a5">
    <w:name w:val="插图标注（绿盟科技）"/>
    <w:next w:val="af6"/>
    <w:uiPriority w:val="99"/>
    <w:rsid w:val="00484F0A"/>
    <w:pPr>
      <w:numPr>
        <w:ilvl w:val="6"/>
        <w:numId w:val="31"/>
      </w:numPr>
      <w:spacing w:after="156"/>
      <w:jc w:val="center"/>
    </w:pPr>
    <w:rPr>
      <w:rFonts w:ascii="Arial" w:hAnsi="Arial" w:cs="Arial"/>
      <w:kern w:val="0"/>
      <w:szCs w:val="21"/>
    </w:rPr>
  </w:style>
  <w:style w:type="paragraph" w:customStyle="1" w:styleId="a6">
    <w:name w:val="表格标注（绿盟科技）"/>
    <w:basedOn w:val="a5"/>
    <w:next w:val="af6"/>
    <w:uiPriority w:val="99"/>
    <w:rsid w:val="00484F0A"/>
    <w:pPr>
      <w:numPr>
        <w:ilvl w:val="7"/>
      </w:numPr>
      <w:tabs>
        <w:tab w:val="left" w:pos="3809"/>
      </w:tabs>
      <w:ind w:left="3809" w:hanging="420"/>
    </w:pPr>
  </w:style>
  <w:style w:type="paragraph" w:customStyle="1" w:styleId="aff7">
    <w:name w:val="页脚页码（绿盟科技）"/>
    <w:basedOn w:val="Footer"/>
    <w:uiPriority w:val="99"/>
    <w:rsid w:val="00484F0A"/>
    <w:pPr>
      <w:framePr w:w="703" w:wrap="auto" w:vAnchor="text" w:hAnchor="page" w:x="5598" w:y="247"/>
      <w:widowControl/>
      <w:jc w:val="center"/>
    </w:pPr>
    <w:rPr>
      <w:rFonts w:ascii="Arial" w:hAnsi="Arial" w:cs="Arial"/>
    </w:rPr>
  </w:style>
  <w:style w:type="paragraph" w:customStyle="1" w:styleId="Char1CharCharCharCharCharCharCharCharCharCharCharCharCharCharCharCharCharCharCharCharChar1CharCharCharCharCharCharCharCharChar1CharCharChar1CharCharCharCharCharCharChar">
    <w:name w:val="Char1 Char Char Char Char Char Char Char Char Char Char Char Char Char Char Char Char Char Char Char Char Char1 Char Char Char Char Char Char Char Char Char1 Char Char Char1 Char Char Char Char Char Char Char"/>
    <w:basedOn w:val="Normal"/>
    <w:uiPriority w:val="99"/>
    <w:rsid w:val="00484F0A"/>
    <w:pPr>
      <w:widowControl/>
      <w:tabs>
        <w:tab w:val="left" w:pos="525"/>
      </w:tabs>
      <w:spacing w:after="160" w:line="240" w:lineRule="exact"/>
      <w:jc w:val="left"/>
    </w:pPr>
    <w:rPr>
      <w:rFonts w:ascii="Verdana" w:hAnsi="Verdana" w:cs="Verdana"/>
      <w:kern w:val="0"/>
      <w:sz w:val="20"/>
      <w:szCs w:val="20"/>
      <w:lang w:eastAsia="en-US"/>
    </w:rPr>
  </w:style>
  <w:style w:type="paragraph" w:customStyle="1" w:styleId="ParaCharCharCharCharCharCharCharCharCharCharCharCharChar">
    <w:name w:val="默认段落字体 Para Char Char Char Char Char Char Char Char Char Char Char Char Char"/>
    <w:basedOn w:val="DocumentMap"/>
    <w:uiPriority w:val="99"/>
    <w:rsid w:val="00484F0A"/>
    <w:rPr>
      <w:rFonts w:ascii="Tahoma" w:hAnsi="Tahoma" w:cs="Tahoma"/>
      <w:kern w:val="2"/>
      <w:sz w:val="24"/>
      <w:szCs w:val="24"/>
    </w:rPr>
  </w:style>
  <w:style w:type="paragraph" w:customStyle="1" w:styleId="07413">
    <w:name w:val="首行缩进:  0.74 厘米 行距: 多倍行距 1.3 字行"/>
    <w:basedOn w:val="Normal"/>
    <w:uiPriority w:val="99"/>
    <w:rsid w:val="00484F0A"/>
    <w:pPr>
      <w:spacing w:line="312" w:lineRule="auto"/>
      <w:ind w:firstLine="420"/>
    </w:pPr>
    <w:rPr>
      <w:rFonts w:ascii="Times New Roman" w:hAnsi="Times New Roman" w:cs="Times New Roman"/>
      <w:sz w:val="24"/>
      <w:szCs w:val="24"/>
    </w:rPr>
  </w:style>
  <w:style w:type="paragraph" w:customStyle="1" w:styleId="tytytyty">
    <w:name w:val="tytytyty"/>
    <w:basedOn w:val="Normal"/>
    <w:uiPriority w:val="99"/>
    <w:rsid w:val="00484F0A"/>
    <w:pPr>
      <w:spacing w:line="360" w:lineRule="auto"/>
      <w:ind w:leftChars="171" w:left="359" w:firstLineChars="200" w:firstLine="480"/>
    </w:pPr>
    <w:rPr>
      <w:rFonts w:ascii="Times New Roman" w:hAnsi="Times New Roman" w:cs="Times New Roman"/>
      <w:sz w:val="24"/>
      <w:szCs w:val="24"/>
    </w:rPr>
  </w:style>
  <w:style w:type="paragraph" w:customStyle="1" w:styleId="aff8">
    <w:name w:val="段"/>
    <w:uiPriority w:val="99"/>
    <w:rsid w:val="00484F0A"/>
    <w:pPr>
      <w:autoSpaceDE w:val="0"/>
      <w:autoSpaceDN w:val="0"/>
      <w:ind w:firstLineChars="200" w:firstLine="200"/>
      <w:jc w:val="both"/>
    </w:pPr>
    <w:rPr>
      <w:rFonts w:ascii="宋体" w:cs="宋体"/>
      <w:kern w:val="0"/>
      <w:szCs w:val="21"/>
    </w:rPr>
  </w:style>
  <w:style w:type="paragraph" w:customStyle="1" w:styleId="aff9">
    <w:name w:val="正文文本首行缩进"/>
    <w:basedOn w:val="Normal"/>
    <w:uiPriority w:val="99"/>
    <w:rsid w:val="00484F0A"/>
    <w:pPr>
      <w:spacing w:line="360" w:lineRule="auto"/>
      <w:ind w:firstLineChars="200" w:firstLine="200"/>
    </w:pPr>
    <w:rPr>
      <w:rFonts w:ascii="Times New Roman" w:hAnsi="Times New Roman" w:cs="Times New Roman"/>
      <w:sz w:val="24"/>
      <w:szCs w:val="24"/>
    </w:rPr>
  </w:style>
  <w:style w:type="paragraph" w:customStyle="1" w:styleId="2CharChar">
    <w:name w:val="样式 样式 首行缩进:  2 字符 Char + 黑色 Char"/>
    <w:basedOn w:val="Normal"/>
    <w:uiPriority w:val="99"/>
    <w:rsid w:val="00484F0A"/>
    <w:pPr>
      <w:numPr>
        <w:numId w:val="33"/>
      </w:numPr>
      <w:spacing w:line="360" w:lineRule="auto"/>
    </w:pPr>
    <w:rPr>
      <w:rFonts w:ascii="Times New Roman" w:hAnsi="Times New Roman" w:cs="Times New Roman"/>
      <w:color w:val="000000"/>
      <w:kern w:val="0"/>
      <w:sz w:val="24"/>
      <w:szCs w:val="24"/>
    </w:rPr>
  </w:style>
  <w:style w:type="paragraph" w:customStyle="1" w:styleId="affa">
    <w:name w:val="正文段落"/>
    <w:basedOn w:val="Normal"/>
    <w:uiPriority w:val="99"/>
    <w:rsid w:val="00484F0A"/>
    <w:pPr>
      <w:spacing w:line="360" w:lineRule="auto"/>
      <w:ind w:firstLineChars="200" w:firstLine="200"/>
    </w:pPr>
    <w:rPr>
      <w:rFonts w:ascii="Times New Roman" w:hAnsi="Times New Roman" w:cs="Times New Roman"/>
      <w:sz w:val="24"/>
      <w:szCs w:val="24"/>
    </w:rPr>
  </w:style>
  <w:style w:type="paragraph" w:customStyle="1" w:styleId="CharCharCharCharCharCharCharCharCharCharCharCharCharCharCharChar">
    <w:name w:val="Char Char Char Char Char Char Char Char Char Char Char Char Char Char Char Char"/>
    <w:basedOn w:val="Normal"/>
    <w:uiPriority w:val="99"/>
    <w:rsid w:val="00484F0A"/>
    <w:pPr>
      <w:tabs>
        <w:tab w:val="left" w:pos="360"/>
      </w:tabs>
    </w:pPr>
    <w:rPr>
      <w:rFonts w:ascii="Times New Roman" w:hAnsi="Times New Roman" w:cs="Times New Roman"/>
      <w:sz w:val="24"/>
      <w:szCs w:val="24"/>
    </w:rPr>
  </w:style>
  <w:style w:type="paragraph" w:customStyle="1" w:styleId="affb">
    <w:name w:val="_正文"/>
    <w:basedOn w:val="Normal"/>
    <w:uiPriority w:val="99"/>
    <w:rsid w:val="00484F0A"/>
    <w:pPr>
      <w:spacing w:line="360" w:lineRule="auto"/>
    </w:pPr>
    <w:rPr>
      <w:rFonts w:ascii="Times New Roman" w:hAnsi="Times New Roman" w:cs="Times New Roman"/>
      <w:sz w:val="24"/>
      <w:szCs w:val="24"/>
    </w:rPr>
  </w:style>
  <w:style w:type="paragraph" w:customStyle="1" w:styleId="28">
    <w:name w:val="正文（首行缩进2字符）"/>
    <w:basedOn w:val="Normal"/>
    <w:uiPriority w:val="99"/>
    <w:rsid w:val="00484F0A"/>
    <w:pPr>
      <w:spacing w:line="360" w:lineRule="auto"/>
      <w:ind w:firstLineChars="200" w:firstLine="480"/>
    </w:pPr>
    <w:rPr>
      <w:rFonts w:ascii="Times New Roman" w:hAnsi="Times New Roman" w:cs="Times New Roman"/>
      <w:sz w:val="24"/>
      <w:szCs w:val="24"/>
    </w:rPr>
  </w:style>
  <w:style w:type="paragraph" w:customStyle="1" w:styleId="29">
    <w:name w:val="样式 首行缩进:  2 字符"/>
    <w:basedOn w:val="Normal"/>
    <w:link w:val="2Char"/>
    <w:uiPriority w:val="99"/>
    <w:rsid w:val="00484F0A"/>
    <w:pPr>
      <w:widowControl/>
      <w:spacing w:line="360" w:lineRule="auto"/>
      <w:ind w:firstLineChars="200" w:firstLine="480"/>
      <w:jc w:val="left"/>
    </w:pPr>
    <w:rPr>
      <w:rFonts w:ascii="Arial" w:hAnsi="Arial" w:cs="Arial"/>
      <w:kern w:val="0"/>
      <w:sz w:val="24"/>
      <w:szCs w:val="24"/>
    </w:rPr>
  </w:style>
  <w:style w:type="paragraph" w:customStyle="1" w:styleId="2a">
    <w:name w:val="正文首行缩进:  2 字符"/>
    <w:basedOn w:val="Normal"/>
    <w:link w:val="2Char0"/>
    <w:uiPriority w:val="99"/>
    <w:rsid w:val="00484F0A"/>
    <w:pPr>
      <w:widowControl/>
      <w:spacing w:line="360" w:lineRule="auto"/>
      <w:ind w:firstLineChars="200" w:firstLine="482"/>
      <w:jc w:val="left"/>
    </w:pPr>
    <w:rPr>
      <w:rFonts w:ascii="Arial" w:hAnsi="Arial" w:cs="Arial"/>
      <w:kern w:val="0"/>
      <w:sz w:val="24"/>
      <w:szCs w:val="24"/>
    </w:rPr>
  </w:style>
  <w:style w:type="paragraph" w:customStyle="1" w:styleId="2b">
    <w:name w:val="正文2"/>
    <w:basedOn w:val="Normal"/>
    <w:uiPriority w:val="99"/>
    <w:rsid w:val="00484F0A"/>
    <w:pPr>
      <w:widowControl/>
      <w:spacing w:after="160" w:line="360" w:lineRule="auto"/>
      <w:ind w:firstLineChars="200" w:firstLine="200"/>
      <w:jc w:val="left"/>
    </w:pPr>
    <w:rPr>
      <w:rFonts w:ascii="Verdana" w:eastAsia="黑体" w:hAnsi="Verdana" w:cs="Verdana"/>
      <w:kern w:val="0"/>
      <w:sz w:val="24"/>
      <w:szCs w:val="24"/>
      <w:lang w:eastAsia="en-US"/>
    </w:rPr>
  </w:style>
  <w:style w:type="paragraph" w:customStyle="1" w:styleId="affc">
    <w:name w:val="正文（宋体，首缩二）"/>
    <w:basedOn w:val="Normal"/>
    <w:uiPriority w:val="99"/>
    <w:rsid w:val="00484F0A"/>
    <w:pPr>
      <w:widowControl/>
      <w:spacing w:before="100" w:beforeAutospacing="1" w:after="100" w:afterAutospacing="1" w:line="300" w:lineRule="auto"/>
      <w:ind w:firstLineChars="200" w:firstLine="480"/>
    </w:pPr>
    <w:rPr>
      <w:rFonts w:ascii="Times New Roman" w:hAnsi="Times New Roman" w:cs="Times New Roman"/>
      <w:sz w:val="24"/>
      <w:szCs w:val="24"/>
    </w:rPr>
  </w:style>
  <w:style w:type="paragraph" w:customStyle="1" w:styleId="CharChar2">
    <w:name w:val="正文首行缩进两字符 Char Char"/>
    <w:basedOn w:val="Normal"/>
    <w:link w:val="CharCharChar0"/>
    <w:uiPriority w:val="99"/>
    <w:rsid w:val="00484F0A"/>
    <w:pPr>
      <w:spacing w:line="360" w:lineRule="auto"/>
      <w:ind w:firstLineChars="200" w:firstLine="200"/>
    </w:pPr>
    <w:rPr>
      <w:rFonts w:ascii="Times New Roman" w:hAnsi="Times New Roman" w:cs="Times New Roman"/>
      <w:sz w:val="24"/>
      <w:szCs w:val="24"/>
    </w:rPr>
  </w:style>
  <w:style w:type="paragraph" w:customStyle="1" w:styleId="affd">
    <w:name w:val="说明"/>
    <w:basedOn w:val="Normal"/>
    <w:uiPriority w:val="99"/>
    <w:rsid w:val="00484F0A"/>
    <w:pPr>
      <w:spacing w:before="60" w:after="60" w:line="360" w:lineRule="auto"/>
      <w:ind w:firstLineChars="200" w:firstLine="200"/>
    </w:pPr>
    <w:rPr>
      <w:rFonts w:ascii="Times New Roman" w:eastAsia="楷体_GB2312" w:hAnsi="Times New Roman" w:cs="Times New Roman"/>
      <w:sz w:val="24"/>
      <w:szCs w:val="24"/>
    </w:rPr>
  </w:style>
  <w:style w:type="paragraph" w:customStyle="1" w:styleId="1b">
    <w:name w:val="正文字缩1字"/>
    <w:basedOn w:val="Normal"/>
    <w:uiPriority w:val="99"/>
    <w:rsid w:val="00484F0A"/>
    <w:pPr>
      <w:spacing w:before="60" w:after="60" w:line="360" w:lineRule="auto"/>
      <w:ind w:leftChars="100" w:left="100" w:firstLineChars="200" w:firstLine="200"/>
    </w:pPr>
    <w:rPr>
      <w:rFonts w:ascii="Times New Roman" w:hAnsi="Times New Roman" w:cs="Times New Roman"/>
      <w:sz w:val="24"/>
      <w:szCs w:val="24"/>
    </w:rPr>
  </w:style>
  <w:style w:type="paragraph" w:customStyle="1" w:styleId="affe">
    <w:name w:val="正文标准"/>
    <w:basedOn w:val="Normal"/>
    <w:link w:val="Chard"/>
    <w:uiPriority w:val="99"/>
    <w:rsid w:val="00484F0A"/>
    <w:pPr>
      <w:spacing w:afterLines="50" w:line="360" w:lineRule="auto"/>
      <w:ind w:firstLineChars="200" w:firstLine="200"/>
    </w:pPr>
    <w:rPr>
      <w:rFonts w:ascii="Times New Roman" w:hAnsi="Times New Roman" w:cs="Times New Roman"/>
      <w:sz w:val="24"/>
      <w:szCs w:val="24"/>
    </w:rPr>
  </w:style>
  <w:style w:type="paragraph" w:customStyle="1" w:styleId="afff">
    <w:name w:val="图表"/>
    <w:basedOn w:val="Normal"/>
    <w:uiPriority w:val="99"/>
    <w:rsid w:val="00484F0A"/>
    <w:pPr>
      <w:spacing w:line="360" w:lineRule="auto"/>
      <w:jc w:val="center"/>
    </w:pPr>
    <w:rPr>
      <w:rFonts w:ascii="Times New Roman" w:hAnsi="Times New Roman" w:cs="Times New Roman"/>
      <w:sz w:val="24"/>
      <w:szCs w:val="24"/>
    </w:rPr>
  </w:style>
  <w:style w:type="paragraph" w:customStyle="1" w:styleId="Style372">
    <w:name w:val="_Style 372"/>
    <w:hidden/>
    <w:uiPriority w:val="99"/>
    <w:semiHidden/>
    <w:rsid w:val="00484F0A"/>
    <w:rPr>
      <w:rFonts w:ascii="Arial" w:hAnsi="Arial" w:cs="Arial"/>
      <w:kern w:val="0"/>
      <w:sz w:val="24"/>
      <w:szCs w:val="24"/>
    </w:rPr>
  </w:style>
  <w:style w:type="paragraph" w:customStyle="1" w:styleId="250">
    <w:name w:val="样式 首行缩进:  2 字符5"/>
    <w:basedOn w:val="Normal"/>
    <w:link w:val="25Char"/>
    <w:uiPriority w:val="99"/>
    <w:rsid w:val="00484F0A"/>
    <w:pPr>
      <w:spacing w:before="120" w:line="360" w:lineRule="auto"/>
      <w:ind w:firstLineChars="200" w:firstLine="480"/>
    </w:pPr>
    <w:rPr>
      <w:rFonts w:ascii="Times New Roman" w:hAnsi="Times New Roman" w:cs="Times New Roman"/>
      <w:sz w:val="24"/>
      <w:szCs w:val="24"/>
    </w:rPr>
  </w:style>
  <w:style w:type="paragraph" w:customStyle="1" w:styleId="paragraph1">
    <w:name w:val="paragraph1"/>
    <w:basedOn w:val="Normal"/>
    <w:uiPriority w:val="99"/>
    <w:rsid w:val="00484F0A"/>
    <w:pPr>
      <w:spacing w:before="20" w:after="30" w:line="360" w:lineRule="auto"/>
      <w:ind w:firstLineChars="200" w:firstLine="200"/>
    </w:pPr>
    <w:rPr>
      <w:rFonts w:ascii="Times New Roman" w:hAnsi="Times New Roman" w:cs="Times New Roman"/>
      <w:sz w:val="24"/>
      <w:szCs w:val="24"/>
    </w:rPr>
  </w:style>
  <w:style w:type="paragraph" w:customStyle="1" w:styleId="xl82">
    <w:name w:val="xl82"/>
    <w:basedOn w:val="Normal"/>
    <w:uiPriority w:val="99"/>
    <w:rsid w:val="00484F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xl83">
    <w:name w:val="xl83"/>
    <w:basedOn w:val="Normal"/>
    <w:uiPriority w:val="99"/>
    <w:rsid w:val="00484F0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cs="Times New Roman"/>
      <w:color w:val="000000"/>
      <w:kern w:val="0"/>
      <w:sz w:val="22"/>
      <w:szCs w:val="22"/>
    </w:rPr>
  </w:style>
  <w:style w:type="paragraph" w:customStyle="1" w:styleId="xl84">
    <w:name w:val="xl84"/>
    <w:basedOn w:val="Normal"/>
    <w:uiPriority w:val="99"/>
    <w:rsid w:val="00484F0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2"/>
      <w:szCs w:val="22"/>
    </w:rPr>
  </w:style>
  <w:style w:type="paragraph" w:customStyle="1" w:styleId="xl85">
    <w:name w:val="xl85"/>
    <w:basedOn w:val="Normal"/>
    <w:uiPriority w:val="99"/>
    <w:rsid w:val="00484F0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2"/>
      <w:szCs w:val="22"/>
    </w:rPr>
  </w:style>
  <w:style w:type="paragraph" w:customStyle="1" w:styleId="xl86">
    <w:name w:val="xl86"/>
    <w:basedOn w:val="Normal"/>
    <w:uiPriority w:val="99"/>
    <w:rsid w:val="00484F0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000000"/>
      <w:kern w:val="0"/>
      <w:sz w:val="22"/>
      <w:szCs w:val="22"/>
    </w:rPr>
  </w:style>
  <w:style w:type="paragraph" w:customStyle="1" w:styleId="xl87">
    <w:name w:val="xl87"/>
    <w:basedOn w:val="Normal"/>
    <w:uiPriority w:val="99"/>
    <w:rsid w:val="00484F0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color w:val="000000"/>
      <w:kern w:val="0"/>
      <w:sz w:val="22"/>
      <w:szCs w:val="22"/>
    </w:rPr>
  </w:style>
  <w:style w:type="paragraph" w:customStyle="1" w:styleId="xl88">
    <w:name w:val="xl88"/>
    <w:basedOn w:val="Normal"/>
    <w:uiPriority w:val="99"/>
    <w:rsid w:val="00484F0A"/>
    <w:pPr>
      <w:widowControl/>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rFonts w:ascii="宋体" w:hAnsi="宋体" w:cs="宋体"/>
      <w:kern w:val="0"/>
      <w:sz w:val="22"/>
      <w:szCs w:val="22"/>
    </w:rPr>
  </w:style>
  <w:style w:type="paragraph" w:customStyle="1" w:styleId="xl89">
    <w:name w:val="xl89"/>
    <w:basedOn w:val="Normal"/>
    <w:uiPriority w:val="99"/>
    <w:rsid w:val="00484F0A"/>
    <w:pPr>
      <w:widowControl/>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left"/>
      <w:textAlignment w:val="center"/>
    </w:pPr>
    <w:rPr>
      <w:rFonts w:ascii="宋体" w:hAnsi="宋体" w:cs="宋体"/>
      <w:kern w:val="0"/>
      <w:sz w:val="22"/>
      <w:szCs w:val="22"/>
    </w:rPr>
  </w:style>
  <w:style w:type="paragraph" w:customStyle="1" w:styleId="xl90">
    <w:name w:val="xl90"/>
    <w:basedOn w:val="Normal"/>
    <w:uiPriority w:val="99"/>
    <w:rsid w:val="00484F0A"/>
    <w:pPr>
      <w:widowControl/>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right"/>
      <w:textAlignment w:val="center"/>
    </w:pPr>
    <w:rPr>
      <w:rFonts w:ascii="宋体" w:hAnsi="宋体" w:cs="宋体"/>
      <w:kern w:val="0"/>
      <w:sz w:val="22"/>
      <w:szCs w:val="22"/>
    </w:rPr>
  </w:style>
  <w:style w:type="paragraph" w:customStyle="1" w:styleId="xl91">
    <w:name w:val="xl91"/>
    <w:basedOn w:val="Normal"/>
    <w:uiPriority w:val="99"/>
    <w:rsid w:val="00484F0A"/>
    <w:pPr>
      <w:widowControl/>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right"/>
      <w:textAlignment w:val="center"/>
    </w:pPr>
    <w:rPr>
      <w:kern w:val="0"/>
      <w:sz w:val="22"/>
      <w:szCs w:val="22"/>
    </w:rPr>
  </w:style>
  <w:style w:type="paragraph" w:customStyle="1" w:styleId="xl92">
    <w:name w:val="xl92"/>
    <w:basedOn w:val="Normal"/>
    <w:uiPriority w:val="99"/>
    <w:rsid w:val="00484F0A"/>
    <w:pPr>
      <w:widowControl/>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left"/>
      <w:textAlignment w:val="center"/>
    </w:pPr>
    <w:rPr>
      <w:rFonts w:ascii="宋体" w:hAnsi="宋体" w:cs="宋体"/>
      <w:b/>
      <w:bCs/>
      <w:kern w:val="0"/>
      <w:sz w:val="22"/>
      <w:szCs w:val="22"/>
    </w:rPr>
  </w:style>
  <w:style w:type="paragraph" w:customStyle="1" w:styleId="xl93">
    <w:name w:val="xl93"/>
    <w:basedOn w:val="Normal"/>
    <w:uiPriority w:val="99"/>
    <w:rsid w:val="00484F0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2"/>
      <w:szCs w:val="22"/>
    </w:rPr>
  </w:style>
  <w:style w:type="paragraph" w:customStyle="1" w:styleId="xl94">
    <w:name w:val="xl94"/>
    <w:basedOn w:val="Normal"/>
    <w:uiPriority w:val="99"/>
    <w:rsid w:val="00484F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xl95">
    <w:name w:val="xl95"/>
    <w:basedOn w:val="Normal"/>
    <w:uiPriority w:val="99"/>
    <w:rsid w:val="00484F0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kern w:val="0"/>
      <w:sz w:val="22"/>
      <w:szCs w:val="22"/>
    </w:rPr>
  </w:style>
  <w:style w:type="paragraph" w:customStyle="1" w:styleId="xl96">
    <w:name w:val="xl96"/>
    <w:basedOn w:val="Normal"/>
    <w:uiPriority w:val="99"/>
    <w:rsid w:val="00484F0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2"/>
      <w:szCs w:val="22"/>
    </w:rPr>
  </w:style>
  <w:style w:type="paragraph" w:customStyle="1" w:styleId="xl97">
    <w:name w:val="xl97"/>
    <w:basedOn w:val="Normal"/>
    <w:uiPriority w:val="99"/>
    <w:rsid w:val="00484F0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2"/>
      <w:szCs w:val="22"/>
    </w:rPr>
  </w:style>
  <w:style w:type="paragraph" w:customStyle="1" w:styleId="xl98">
    <w:name w:val="xl98"/>
    <w:basedOn w:val="Normal"/>
    <w:uiPriority w:val="99"/>
    <w:rsid w:val="00484F0A"/>
    <w:pPr>
      <w:widowControl/>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left"/>
      <w:textAlignment w:val="center"/>
    </w:pPr>
    <w:rPr>
      <w:rFonts w:ascii="宋体" w:hAnsi="宋体" w:cs="宋体"/>
      <w:b/>
      <w:bCs/>
      <w:kern w:val="0"/>
      <w:sz w:val="22"/>
      <w:szCs w:val="22"/>
    </w:rPr>
  </w:style>
  <w:style w:type="paragraph" w:customStyle="1" w:styleId="xl99">
    <w:name w:val="xl99"/>
    <w:basedOn w:val="Normal"/>
    <w:uiPriority w:val="99"/>
    <w:rsid w:val="00484F0A"/>
    <w:pPr>
      <w:widowControl/>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rFonts w:ascii="宋体" w:hAnsi="宋体" w:cs="宋体"/>
      <w:b/>
      <w:bCs/>
      <w:kern w:val="0"/>
      <w:sz w:val="22"/>
      <w:szCs w:val="22"/>
    </w:rPr>
  </w:style>
  <w:style w:type="paragraph" w:customStyle="1" w:styleId="font13">
    <w:name w:val="font13"/>
    <w:basedOn w:val="Normal"/>
    <w:uiPriority w:val="99"/>
    <w:rsid w:val="00484F0A"/>
    <w:pPr>
      <w:widowControl/>
      <w:spacing w:before="100" w:beforeAutospacing="1" w:after="100" w:afterAutospacing="1"/>
      <w:jc w:val="left"/>
    </w:pPr>
    <w:rPr>
      <w:rFonts w:ascii="宋体" w:hAnsi="宋体" w:cs="宋体"/>
      <w:kern w:val="0"/>
      <w:sz w:val="20"/>
      <w:szCs w:val="20"/>
    </w:rPr>
  </w:style>
  <w:style w:type="paragraph" w:customStyle="1" w:styleId="font14">
    <w:name w:val="font14"/>
    <w:basedOn w:val="Normal"/>
    <w:uiPriority w:val="99"/>
    <w:rsid w:val="00484F0A"/>
    <w:pPr>
      <w:widowControl/>
      <w:spacing w:before="100" w:beforeAutospacing="1" w:after="100" w:afterAutospacing="1"/>
      <w:jc w:val="left"/>
    </w:pPr>
    <w:rPr>
      <w:rFonts w:ascii="宋体" w:hAnsi="宋体" w:cs="宋体"/>
      <w:color w:val="000000"/>
      <w:kern w:val="0"/>
      <w:sz w:val="22"/>
      <w:szCs w:val="22"/>
    </w:rPr>
  </w:style>
  <w:style w:type="paragraph" w:customStyle="1" w:styleId="font15">
    <w:name w:val="font15"/>
    <w:basedOn w:val="Normal"/>
    <w:uiPriority w:val="99"/>
    <w:rsid w:val="00484F0A"/>
    <w:pPr>
      <w:widowControl/>
      <w:spacing w:before="100" w:beforeAutospacing="1" w:after="100" w:afterAutospacing="1"/>
      <w:jc w:val="left"/>
    </w:pPr>
    <w:rPr>
      <w:rFonts w:ascii="宋体" w:hAnsi="宋体" w:cs="宋体"/>
      <w:kern w:val="0"/>
      <w:sz w:val="20"/>
      <w:szCs w:val="20"/>
    </w:rPr>
  </w:style>
  <w:style w:type="paragraph" w:customStyle="1" w:styleId="font16">
    <w:name w:val="font16"/>
    <w:basedOn w:val="Normal"/>
    <w:uiPriority w:val="99"/>
    <w:rsid w:val="00484F0A"/>
    <w:pPr>
      <w:widowControl/>
      <w:spacing w:before="100" w:beforeAutospacing="1" w:after="100" w:afterAutospacing="1"/>
      <w:jc w:val="left"/>
    </w:pPr>
    <w:rPr>
      <w:rFonts w:ascii="宋体" w:hAnsi="宋体" w:cs="宋体"/>
      <w:b/>
      <w:bCs/>
      <w:kern w:val="0"/>
      <w:sz w:val="22"/>
      <w:szCs w:val="22"/>
    </w:rPr>
  </w:style>
  <w:style w:type="paragraph" w:customStyle="1" w:styleId="font17">
    <w:name w:val="font17"/>
    <w:basedOn w:val="Normal"/>
    <w:uiPriority w:val="99"/>
    <w:rsid w:val="00484F0A"/>
    <w:pPr>
      <w:widowControl/>
      <w:spacing w:before="100" w:beforeAutospacing="1" w:after="100" w:afterAutospacing="1"/>
      <w:jc w:val="left"/>
    </w:pPr>
    <w:rPr>
      <w:rFonts w:ascii="宋体" w:hAnsi="宋体" w:cs="宋体"/>
      <w:kern w:val="0"/>
      <w:sz w:val="18"/>
      <w:szCs w:val="18"/>
    </w:rPr>
  </w:style>
  <w:style w:type="paragraph" w:customStyle="1" w:styleId="font18">
    <w:name w:val="font18"/>
    <w:basedOn w:val="Normal"/>
    <w:uiPriority w:val="99"/>
    <w:rsid w:val="00484F0A"/>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Normal"/>
    <w:uiPriority w:val="99"/>
    <w:rsid w:val="00484F0A"/>
    <w:pPr>
      <w:widowControl/>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right"/>
      <w:textAlignment w:val="center"/>
    </w:pPr>
    <w:rPr>
      <w:color w:val="000000"/>
      <w:kern w:val="0"/>
      <w:sz w:val="22"/>
      <w:szCs w:val="22"/>
    </w:rPr>
  </w:style>
  <w:style w:type="paragraph" w:customStyle="1" w:styleId="xl101">
    <w:name w:val="xl101"/>
    <w:basedOn w:val="Normal"/>
    <w:uiPriority w:val="99"/>
    <w:rsid w:val="00484F0A"/>
    <w:pPr>
      <w:widowControl/>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color w:val="000000"/>
      <w:kern w:val="0"/>
      <w:sz w:val="22"/>
      <w:szCs w:val="22"/>
    </w:rPr>
  </w:style>
  <w:style w:type="paragraph" w:customStyle="1" w:styleId="xl102">
    <w:name w:val="xl102"/>
    <w:basedOn w:val="Normal"/>
    <w:uiPriority w:val="99"/>
    <w:rsid w:val="00484F0A"/>
    <w:pPr>
      <w:widowControl/>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left"/>
      <w:textAlignment w:val="center"/>
    </w:pPr>
    <w:rPr>
      <w:rFonts w:ascii="宋体" w:hAnsi="宋体" w:cs="宋体"/>
      <w:b/>
      <w:bCs/>
      <w:kern w:val="0"/>
      <w:sz w:val="22"/>
      <w:szCs w:val="22"/>
    </w:rPr>
  </w:style>
  <w:style w:type="paragraph" w:customStyle="1" w:styleId="xl103">
    <w:name w:val="xl103"/>
    <w:basedOn w:val="Normal"/>
    <w:uiPriority w:val="99"/>
    <w:rsid w:val="00484F0A"/>
    <w:pPr>
      <w:widowControl/>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left"/>
      <w:textAlignment w:val="center"/>
    </w:pPr>
    <w:rPr>
      <w:rFonts w:ascii="宋体" w:hAnsi="宋体" w:cs="宋体"/>
      <w:b/>
      <w:bCs/>
      <w:kern w:val="0"/>
      <w:sz w:val="22"/>
      <w:szCs w:val="22"/>
    </w:rPr>
  </w:style>
  <w:style w:type="paragraph" w:customStyle="1" w:styleId="xl104">
    <w:name w:val="xl104"/>
    <w:basedOn w:val="Normal"/>
    <w:uiPriority w:val="99"/>
    <w:rsid w:val="00484F0A"/>
    <w:pPr>
      <w:widowControl/>
      <w:pBdr>
        <w:top w:val="single" w:sz="4" w:space="0" w:color="auto"/>
        <w:left w:val="single" w:sz="4" w:space="0" w:color="auto"/>
        <w:bottom w:val="single" w:sz="4" w:space="0" w:color="auto"/>
      </w:pBdr>
      <w:shd w:val="clear" w:color="000000" w:fill="F4B084"/>
      <w:spacing w:before="100" w:beforeAutospacing="1" w:after="100" w:afterAutospacing="1"/>
      <w:jc w:val="center"/>
      <w:textAlignment w:val="center"/>
    </w:pPr>
    <w:rPr>
      <w:rFonts w:ascii="宋体" w:hAnsi="宋体" w:cs="宋体"/>
      <w:b/>
      <w:bCs/>
      <w:kern w:val="0"/>
      <w:sz w:val="22"/>
      <w:szCs w:val="22"/>
    </w:rPr>
  </w:style>
  <w:style w:type="paragraph" w:customStyle="1" w:styleId="xl105">
    <w:name w:val="xl105"/>
    <w:basedOn w:val="Normal"/>
    <w:uiPriority w:val="99"/>
    <w:rsid w:val="00484F0A"/>
    <w:pPr>
      <w:widowControl/>
      <w:pBdr>
        <w:top w:val="single" w:sz="4" w:space="0" w:color="auto"/>
        <w:bottom w:val="single" w:sz="4" w:space="0" w:color="auto"/>
      </w:pBdr>
      <w:shd w:val="clear" w:color="000000" w:fill="F4B084"/>
      <w:spacing w:before="100" w:beforeAutospacing="1" w:after="100" w:afterAutospacing="1"/>
      <w:jc w:val="center"/>
      <w:textAlignment w:val="center"/>
    </w:pPr>
    <w:rPr>
      <w:rFonts w:ascii="宋体" w:hAnsi="宋体" w:cs="宋体"/>
      <w:b/>
      <w:bCs/>
      <w:kern w:val="0"/>
      <w:sz w:val="22"/>
      <w:szCs w:val="22"/>
    </w:rPr>
  </w:style>
  <w:style w:type="paragraph" w:customStyle="1" w:styleId="xl106">
    <w:name w:val="xl106"/>
    <w:basedOn w:val="Normal"/>
    <w:uiPriority w:val="99"/>
    <w:rsid w:val="00484F0A"/>
    <w:pPr>
      <w:widowControl/>
      <w:pBdr>
        <w:top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rFonts w:ascii="宋体" w:hAnsi="宋体" w:cs="宋体"/>
      <w:b/>
      <w:bCs/>
      <w:kern w:val="0"/>
      <w:sz w:val="22"/>
      <w:szCs w:val="22"/>
    </w:rPr>
  </w:style>
  <w:style w:type="paragraph" w:customStyle="1" w:styleId="xl107">
    <w:name w:val="xl107"/>
    <w:basedOn w:val="Normal"/>
    <w:uiPriority w:val="99"/>
    <w:rsid w:val="00484F0A"/>
    <w:pPr>
      <w:widowControl/>
      <w:pBdr>
        <w:top w:val="single" w:sz="4" w:space="0" w:color="auto"/>
        <w:left w:val="single" w:sz="4" w:space="0" w:color="auto"/>
        <w:bottom w:val="single" w:sz="4" w:space="0" w:color="auto"/>
      </w:pBdr>
      <w:shd w:val="clear" w:color="000000" w:fill="F4B084"/>
      <w:spacing w:before="100" w:beforeAutospacing="1" w:after="100" w:afterAutospacing="1"/>
      <w:jc w:val="left"/>
      <w:textAlignment w:val="center"/>
    </w:pPr>
    <w:rPr>
      <w:rFonts w:ascii="宋体" w:hAnsi="宋体" w:cs="宋体"/>
      <w:b/>
      <w:bCs/>
      <w:kern w:val="0"/>
      <w:sz w:val="22"/>
      <w:szCs w:val="22"/>
    </w:rPr>
  </w:style>
  <w:style w:type="paragraph" w:customStyle="1" w:styleId="xl108">
    <w:name w:val="xl108"/>
    <w:basedOn w:val="Normal"/>
    <w:uiPriority w:val="99"/>
    <w:rsid w:val="00484F0A"/>
    <w:pPr>
      <w:widowControl/>
      <w:pBdr>
        <w:top w:val="single" w:sz="4" w:space="0" w:color="auto"/>
        <w:bottom w:val="single" w:sz="4" w:space="0" w:color="auto"/>
      </w:pBdr>
      <w:shd w:val="clear" w:color="000000" w:fill="F4B084"/>
      <w:spacing w:before="100" w:beforeAutospacing="1" w:after="100" w:afterAutospacing="1"/>
      <w:jc w:val="left"/>
      <w:textAlignment w:val="center"/>
    </w:pPr>
    <w:rPr>
      <w:rFonts w:ascii="宋体" w:hAnsi="宋体" w:cs="宋体"/>
      <w:b/>
      <w:bCs/>
      <w:kern w:val="0"/>
      <w:sz w:val="22"/>
      <w:szCs w:val="22"/>
    </w:rPr>
  </w:style>
  <w:style w:type="paragraph" w:customStyle="1" w:styleId="xl109">
    <w:name w:val="xl109"/>
    <w:basedOn w:val="Normal"/>
    <w:uiPriority w:val="99"/>
    <w:rsid w:val="00484F0A"/>
    <w:pPr>
      <w:widowControl/>
      <w:pBdr>
        <w:top w:val="single" w:sz="4" w:space="0" w:color="auto"/>
        <w:bottom w:val="single" w:sz="4" w:space="0" w:color="auto"/>
        <w:right w:val="single" w:sz="4" w:space="0" w:color="auto"/>
      </w:pBdr>
      <w:shd w:val="clear" w:color="000000" w:fill="F4B084"/>
      <w:spacing w:before="100" w:beforeAutospacing="1" w:after="100" w:afterAutospacing="1"/>
      <w:jc w:val="left"/>
      <w:textAlignment w:val="center"/>
    </w:pPr>
    <w:rPr>
      <w:rFonts w:ascii="宋体" w:hAnsi="宋体" w:cs="宋体"/>
      <w:b/>
      <w:bCs/>
      <w:kern w:val="0"/>
      <w:sz w:val="22"/>
      <w:szCs w:val="22"/>
    </w:rPr>
  </w:style>
  <w:style w:type="paragraph" w:customStyle="1" w:styleId="xl110">
    <w:name w:val="xl110"/>
    <w:basedOn w:val="Normal"/>
    <w:uiPriority w:val="99"/>
    <w:rsid w:val="00484F0A"/>
    <w:pPr>
      <w:widowControl/>
      <w:pBdr>
        <w:top w:val="single" w:sz="4" w:space="0" w:color="auto"/>
        <w:left w:val="single" w:sz="4" w:space="0" w:color="auto"/>
        <w:bottom w:val="single" w:sz="4" w:space="0" w:color="auto"/>
      </w:pBdr>
      <w:shd w:val="clear" w:color="000000" w:fill="F4B084"/>
      <w:spacing w:before="100" w:beforeAutospacing="1" w:after="100" w:afterAutospacing="1"/>
      <w:jc w:val="center"/>
      <w:textAlignment w:val="center"/>
    </w:pPr>
    <w:rPr>
      <w:rFonts w:ascii="宋体" w:hAnsi="宋体" w:cs="宋体"/>
      <w:color w:val="000000"/>
      <w:kern w:val="0"/>
      <w:sz w:val="22"/>
      <w:szCs w:val="22"/>
    </w:rPr>
  </w:style>
  <w:style w:type="paragraph" w:customStyle="1" w:styleId="xl111">
    <w:name w:val="xl111"/>
    <w:basedOn w:val="Normal"/>
    <w:uiPriority w:val="99"/>
    <w:rsid w:val="00484F0A"/>
    <w:pPr>
      <w:widowControl/>
      <w:pBdr>
        <w:top w:val="single" w:sz="4" w:space="0" w:color="auto"/>
        <w:bottom w:val="single" w:sz="4" w:space="0" w:color="auto"/>
      </w:pBdr>
      <w:shd w:val="clear" w:color="000000" w:fill="F4B084"/>
      <w:spacing w:before="100" w:beforeAutospacing="1" w:after="100" w:afterAutospacing="1"/>
      <w:jc w:val="center"/>
      <w:textAlignment w:val="center"/>
    </w:pPr>
    <w:rPr>
      <w:rFonts w:ascii="宋体" w:hAnsi="宋体" w:cs="宋体"/>
      <w:color w:val="000000"/>
      <w:kern w:val="0"/>
      <w:sz w:val="22"/>
      <w:szCs w:val="22"/>
    </w:rPr>
  </w:style>
  <w:style w:type="paragraph" w:customStyle="1" w:styleId="xl112">
    <w:name w:val="xl112"/>
    <w:basedOn w:val="Normal"/>
    <w:uiPriority w:val="99"/>
    <w:rsid w:val="00484F0A"/>
    <w:pPr>
      <w:widowControl/>
      <w:pBdr>
        <w:top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rFonts w:ascii="宋体" w:hAnsi="宋体" w:cs="宋体"/>
      <w:color w:val="000000"/>
      <w:kern w:val="0"/>
      <w:sz w:val="22"/>
      <w:szCs w:val="22"/>
    </w:rPr>
  </w:style>
  <w:style w:type="paragraph" w:customStyle="1" w:styleId="xl113">
    <w:name w:val="xl113"/>
    <w:basedOn w:val="Normal"/>
    <w:uiPriority w:val="99"/>
    <w:rsid w:val="00484F0A"/>
    <w:pPr>
      <w:widowControl/>
      <w:pBdr>
        <w:top w:val="single" w:sz="4" w:space="0" w:color="auto"/>
        <w:left w:val="single" w:sz="4" w:space="0" w:color="auto"/>
        <w:bottom w:val="single" w:sz="4" w:space="0" w:color="auto"/>
      </w:pBdr>
      <w:shd w:val="clear" w:color="000000" w:fill="F4B084"/>
      <w:spacing w:before="100" w:beforeAutospacing="1" w:after="100" w:afterAutospacing="1"/>
      <w:jc w:val="center"/>
      <w:textAlignment w:val="center"/>
    </w:pPr>
    <w:rPr>
      <w:rFonts w:ascii="宋体" w:hAnsi="宋体" w:cs="宋体"/>
      <w:b/>
      <w:bCs/>
      <w:kern w:val="0"/>
      <w:sz w:val="22"/>
      <w:szCs w:val="22"/>
    </w:rPr>
  </w:style>
  <w:style w:type="paragraph" w:customStyle="1" w:styleId="xl114">
    <w:name w:val="xl114"/>
    <w:basedOn w:val="Normal"/>
    <w:uiPriority w:val="99"/>
    <w:rsid w:val="00484F0A"/>
    <w:pPr>
      <w:widowControl/>
      <w:pBdr>
        <w:top w:val="single" w:sz="4" w:space="0" w:color="auto"/>
        <w:bottom w:val="single" w:sz="4" w:space="0" w:color="auto"/>
      </w:pBdr>
      <w:shd w:val="clear" w:color="000000" w:fill="F4B084"/>
      <w:spacing w:before="100" w:beforeAutospacing="1" w:after="100" w:afterAutospacing="1"/>
      <w:jc w:val="center"/>
      <w:textAlignment w:val="center"/>
    </w:pPr>
    <w:rPr>
      <w:rFonts w:ascii="宋体" w:hAnsi="宋体" w:cs="宋体"/>
      <w:b/>
      <w:bCs/>
      <w:kern w:val="0"/>
      <w:sz w:val="22"/>
      <w:szCs w:val="22"/>
    </w:rPr>
  </w:style>
  <w:style w:type="paragraph" w:customStyle="1" w:styleId="xl115">
    <w:name w:val="xl115"/>
    <w:basedOn w:val="Normal"/>
    <w:uiPriority w:val="99"/>
    <w:rsid w:val="00484F0A"/>
    <w:pPr>
      <w:widowControl/>
      <w:pBdr>
        <w:top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rFonts w:ascii="宋体" w:hAnsi="宋体" w:cs="宋体"/>
      <w:b/>
      <w:bCs/>
      <w:kern w:val="0"/>
      <w:sz w:val="22"/>
      <w:szCs w:val="22"/>
    </w:rPr>
  </w:style>
  <w:style w:type="paragraph" w:customStyle="1" w:styleId="xl116">
    <w:name w:val="xl116"/>
    <w:basedOn w:val="Normal"/>
    <w:uiPriority w:val="99"/>
    <w:rsid w:val="00484F0A"/>
    <w:pPr>
      <w:widowControl/>
      <w:pBdr>
        <w:top w:val="single" w:sz="4" w:space="0" w:color="auto"/>
        <w:left w:val="single" w:sz="4" w:space="0" w:color="auto"/>
        <w:bottom w:val="single" w:sz="4" w:space="0" w:color="auto"/>
      </w:pBdr>
      <w:shd w:val="clear" w:color="000000" w:fill="F4B084"/>
      <w:spacing w:before="100" w:beforeAutospacing="1" w:after="100" w:afterAutospacing="1"/>
      <w:jc w:val="center"/>
      <w:textAlignment w:val="center"/>
    </w:pPr>
    <w:rPr>
      <w:rFonts w:ascii="宋体" w:hAnsi="宋体" w:cs="宋体"/>
      <w:kern w:val="0"/>
      <w:sz w:val="22"/>
      <w:szCs w:val="22"/>
    </w:rPr>
  </w:style>
  <w:style w:type="paragraph" w:customStyle="1" w:styleId="xl117">
    <w:name w:val="xl117"/>
    <w:basedOn w:val="Normal"/>
    <w:uiPriority w:val="99"/>
    <w:rsid w:val="00484F0A"/>
    <w:pPr>
      <w:widowControl/>
      <w:pBdr>
        <w:top w:val="single" w:sz="4" w:space="0" w:color="auto"/>
        <w:bottom w:val="single" w:sz="4" w:space="0" w:color="auto"/>
      </w:pBdr>
      <w:shd w:val="clear" w:color="000000" w:fill="F4B084"/>
      <w:spacing w:before="100" w:beforeAutospacing="1" w:after="100" w:afterAutospacing="1"/>
      <w:jc w:val="center"/>
      <w:textAlignment w:val="center"/>
    </w:pPr>
    <w:rPr>
      <w:rFonts w:ascii="宋体" w:hAnsi="宋体" w:cs="宋体"/>
      <w:kern w:val="0"/>
      <w:sz w:val="22"/>
      <w:szCs w:val="22"/>
    </w:rPr>
  </w:style>
  <w:style w:type="paragraph" w:customStyle="1" w:styleId="xl118">
    <w:name w:val="xl118"/>
    <w:basedOn w:val="Normal"/>
    <w:uiPriority w:val="99"/>
    <w:rsid w:val="00484F0A"/>
    <w:pPr>
      <w:widowControl/>
      <w:pBdr>
        <w:top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rFonts w:ascii="宋体" w:hAnsi="宋体" w:cs="宋体"/>
      <w:kern w:val="0"/>
      <w:sz w:val="22"/>
      <w:szCs w:val="22"/>
    </w:rPr>
  </w:style>
  <w:style w:type="paragraph" w:customStyle="1" w:styleId="afff0">
    <w:name w:val="表格文本"/>
    <w:basedOn w:val="Normal"/>
    <w:uiPriority w:val="99"/>
    <w:rsid w:val="00484F0A"/>
    <w:pPr>
      <w:widowControl/>
      <w:tabs>
        <w:tab w:val="decimal" w:pos="0"/>
      </w:tabs>
      <w:autoSpaceDE w:val="0"/>
      <w:autoSpaceDN w:val="0"/>
      <w:adjustRightInd w:val="0"/>
      <w:snapToGrid w:val="0"/>
      <w:spacing w:line="360" w:lineRule="auto"/>
      <w:jc w:val="left"/>
    </w:pPr>
    <w:rPr>
      <w:rFonts w:ascii="Times New Roman" w:hAnsi="Times New Roman" w:cs="Times New Roman"/>
      <w:kern w:val="0"/>
      <w:sz w:val="24"/>
      <w:szCs w:val="24"/>
    </w:rPr>
  </w:style>
  <w:style w:type="paragraph" w:customStyle="1" w:styleId="afff1">
    <w:name w:val="产品手册技术规格类别"/>
    <w:basedOn w:val="Normal"/>
    <w:uiPriority w:val="99"/>
    <w:rsid w:val="00484F0A"/>
    <w:pPr>
      <w:tabs>
        <w:tab w:val="left" w:pos="420"/>
      </w:tabs>
      <w:spacing w:line="400" w:lineRule="exact"/>
      <w:ind w:left="420" w:hanging="420"/>
    </w:pPr>
    <w:rPr>
      <w:rFonts w:ascii="Arial" w:eastAsia="黑体" w:hAnsi="Arial" w:cs="Arial"/>
      <w:b/>
      <w:bCs/>
      <w:color w:val="000000"/>
      <w:kern w:val="0"/>
      <w:sz w:val="24"/>
      <w:szCs w:val="24"/>
    </w:rPr>
  </w:style>
  <w:style w:type="paragraph" w:customStyle="1" w:styleId="afff2">
    <w:name w:val="正文首行缩进（山谷网络）"/>
    <w:basedOn w:val="Normal"/>
    <w:link w:val="Chare"/>
    <w:uiPriority w:val="99"/>
    <w:rsid w:val="00484F0A"/>
    <w:pPr>
      <w:widowControl/>
      <w:spacing w:after="50" w:line="360" w:lineRule="auto"/>
      <w:ind w:firstLineChars="200" w:firstLine="200"/>
      <w:jc w:val="left"/>
    </w:pPr>
    <w:rPr>
      <w:rFonts w:ascii="Times New Roman" w:hAnsi="Times New Roman" w:cs="Times New Roman"/>
      <w:kern w:val="0"/>
    </w:rPr>
  </w:style>
  <w:style w:type="character" w:customStyle="1" w:styleId="Char10">
    <w:name w:val="正文文本 Char1"/>
    <w:basedOn w:val="DefaultParagraphFont"/>
    <w:uiPriority w:val="99"/>
    <w:semiHidden/>
    <w:rsid w:val="00484F0A"/>
  </w:style>
  <w:style w:type="character" w:customStyle="1" w:styleId="Char3">
    <w:name w:val="新闻－正文 Char"/>
    <w:link w:val="af0"/>
    <w:uiPriority w:val="99"/>
    <w:locked/>
    <w:rsid w:val="00484F0A"/>
    <w:rPr>
      <w:rFonts w:ascii="宋体" w:eastAsia="宋体" w:hAnsi="宋体" w:cs="宋体"/>
    </w:rPr>
  </w:style>
  <w:style w:type="character" w:customStyle="1" w:styleId="8Char1">
    <w:name w:val="标题 8 Char1"/>
    <w:uiPriority w:val="99"/>
    <w:semiHidden/>
    <w:rsid w:val="00484F0A"/>
    <w:rPr>
      <w:rFonts w:ascii="Cambria" w:eastAsia="宋体" w:hAnsi="Cambria" w:cs="Cambria"/>
      <w:kern w:val="2"/>
      <w:sz w:val="24"/>
      <w:szCs w:val="24"/>
    </w:rPr>
  </w:style>
  <w:style w:type="character" w:customStyle="1" w:styleId="13Char">
    <w:name w:val="样式 样式 标题 1 + 居中 + 小四 加粗3 Char"/>
    <w:link w:val="130"/>
    <w:uiPriority w:val="99"/>
    <w:locked/>
    <w:rsid w:val="00484F0A"/>
    <w:rPr>
      <w:rFonts w:ascii="黑体" w:eastAsia="黑体" w:hAnsi="黑体" w:cs="黑体"/>
      <w:b/>
      <w:bCs/>
      <w:sz w:val="44"/>
      <w:szCs w:val="44"/>
    </w:rPr>
  </w:style>
  <w:style w:type="character" w:customStyle="1" w:styleId="12Char">
    <w:name w:val="样式 样式 标题 1 + 居中 + 小四 加粗2 Char"/>
    <w:link w:val="120"/>
    <w:uiPriority w:val="99"/>
    <w:locked/>
    <w:rsid w:val="00484F0A"/>
    <w:rPr>
      <w:rFonts w:ascii="黑体" w:eastAsia="黑体" w:hAnsi="黑体" w:cs="黑体"/>
      <w:b/>
      <w:bCs/>
      <w:sz w:val="44"/>
      <w:szCs w:val="44"/>
    </w:rPr>
  </w:style>
  <w:style w:type="character" w:customStyle="1" w:styleId="para1">
    <w:name w:val="para1"/>
    <w:uiPriority w:val="99"/>
    <w:rsid w:val="00484F0A"/>
    <w:rPr>
      <w:rFonts w:ascii="Arial" w:hAnsi="Arial" w:cs="Arial"/>
      <w:sz w:val="18"/>
      <w:szCs w:val="18"/>
    </w:rPr>
  </w:style>
  <w:style w:type="character" w:customStyle="1" w:styleId="1Char">
    <w:name w:val="样式 标题 1 + 居中 Char"/>
    <w:link w:val="15"/>
    <w:uiPriority w:val="99"/>
    <w:locked/>
    <w:rsid w:val="00484F0A"/>
    <w:rPr>
      <w:rFonts w:ascii="黑体" w:eastAsia="黑体" w:hAnsi="黑体" w:cs="黑体"/>
      <w:b/>
      <w:bCs/>
      <w:kern w:val="44"/>
      <w:sz w:val="44"/>
      <w:szCs w:val="44"/>
    </w:rPr>
  </w:style>
  <w:style w:type="character" w:customStyle="1" w:styleId="para">
    <w:name w:val="para"/>
    <w:basedOn w:val="DefaultParagraphFont"/>
    <w:uiPriority w:val="99"/>
    <w:rsid w:val="00484F0A"/>
  </w:style>
  <w:style w:type="character" w:customStyle="1" w:styleId="Char21">
    <w:name w:val="标题 Char2"/>
    <w:uiPriority w:val="99"/>
    <w:rsid w:val="00484F0A"/>
    <w:rPr>
      <w:rFonts w:ascii="Cambria" w:hAnsi="Cambria" w:cs="Cambria"/>
      <w:b/>
      <w:bCs/>
      <w:kern w:val="2"/>
      <w:sz w:val="32"/>
      <w:szCs w:val="32"/>
    </w:rPr>
  </w:style>
  <w:style w:type="character" w:customStyle="1" w:styleId="11Char">
    <w:name w:val="样式 样式 标题 1 + 居中 + 小四 加粗1 Char"/>
    <w:link w:val="110"/>
    <w:uiPriority w:val="99"/>
    <w:locked/>
    <w:rsid w:val="00484F0A"/>
    <w:rPr>
      <w:rFonts w:ascii="黑体" w:eastAsia="黑体" w:hAnsi="黑体" w:cs="黑体"/>
      <w:b/>
      <w:bCs/>
      <w:sz w:val="44"/>
      <w:szCs w:val="44"/>
    </w:rPr>
  </w:style>
  <w:style w:type="character" w:customStyle="1" w:styleId="huei12b1">
    <w:name w:val="huei12b1"/>
    <w:uiPriority w:val="99"/>
    <w:rsid w:val="00484F0A"/>
    <w:rPr>
      <w:b/>
      <w:bCs/>
      <w:color w:val="auto"/>
      <w:sz w:val="18"/>
      <w:szCs w:val="18"/>
    </w:rPr>
  </w:style>
  <w:style w:type="character" w:customStyle="1" w:styleId="Char12">
    <w:name w:val="标题 Char1"/>
    <w:uiPriority w:val="99"/>
    <w:rsid w:val="00484F0A"/>
    <w:rPr>
      <w:rFonts w:ascii="Cambria" w:hAnsi="Cambria" w:cs="Cambria"/>
      <w:b/>
      <w:bCs/>
      <w:kern w:val="2"/>
      <w:sz w:val="32"/>
      <w:szCs w:val="32"/>
    </w:rPr>
  </w:style>
  <w:style w:type="character" w:customStyle="1" w:styleId="lineitems1">
    <w:name w:val="lineitems1"/>
    <w:uiPriority w:val="99"/>
    <w:rsid w:val="00484F0A"/>
    <w:rPr>
      <w:sz w:val="17"/>
      <w:szCs w:val="17"/>
    </w:rPr>
  </w:style>
  <w:style w:type="character" w:customStyle="1" w:styleId="pointnormal">
    <w:name w:val="point_normal"/>
    <w:basedOn w:val="DefaultParagraphFont"/>
    <w:uiPriority w:val="99"/>
    <w:rsid w:val="00484F0A"/>
  </w:style>
  <w:style w:type="character" w:customStyle="1" w:styleId="Char2">
    <w:name w:val="正文文字 Char"/>
    <w:link w:val="ae"/>
    <w:uiPriority w:val="99"/>
    <w:locked/>
    <w:rsid w:val="00484F0A"/>
    <w:rPr>
      <w:rFonts w:ascii="宋体" w:eastAsia="宋体" w:hAnsi="??" w:cs="宋体"/>
      <w:sz w:val="24"/>
      <w:szCs w:val="24"/>
    </w:rPr>
  </w:style>
  <w:style w:type="character" w:customStyle="1" w:styleId="CharChar3">
    <w:name w:val="普通文字 Char Char"/>
    <w:uiPriority w:val="99"/>
    <w:rsid w:val="00484F0A"/>
    <w:rPr>
      <w:rFonts w:ascii="宋体" w:eastAsia="宋体" w:hAnsi="Courier New" w:cs="宋体"/>
      <w:kern w:val="2"/>
      <w:sz w:val="21"/>
      <w:szCs w:val="21"/>
      <w:lang w:val="en-US" w:eastAsia="zh-CN"/>
    </w:rPr>
  </w:style>
  <w:style w:type="character" w:customStyle="1" w:styleId="HH5Char">
    <w:name w:val="HH5 Char"/>
    <w:link w:val="HH5"/>
    <w:uiPriority w:val="99"/>
    <w:locked/>
    <w:rsid w:val="00484F0A"/>
    <w:rPr>
      <w:rFonts w:ascii="宋体" w:eastAsia="宋体" w:hAnsi="宋体" w:cs="宋体"/>
      <w:b/>
      <w:bCs/>
      <w:sz w:val="24"/>
      <w:szCs w:val="24"/>
    </w:rPr>
  </w:style>
  <w:style w:type="character" w:customStyle="1" w:styleId="1Char0">
    <w:name w:val="样式 样式 标题 1 + 居中 + 小四 加粗 Char"/>
    <w:link w:val="16"/>
    <w:uiPriority w:val="99"/>
    <w:locked/>
    <w:rsid w:val="00484F0A"/>
    <w:rPr>
      <w:rFonts w:ascii="黑体" w:eastAsia="黑体" w:hAnsi="黑体" w:cs="黑体"/>
      <w:b/>
      <w:bCs/>
      <w:sz w:val="44"/>
      <w:szCs w:val="44"/>
    </w:rPr>
  </w:style>
  <w:style w:type="character" w:customStyle="1" w:styleId="mediumtext1">
    <w:name w:val="medium_text1"/>
    <w:uiPriority w:val="99"/>
    <w:rsid w:val="00484F0A"/>
    <w:rPr>
      <w:sz w:val="24"/>
      <w:szCs w:val="24"/>
    </w:rPr>
  </w:style>
  <w:style w:type="character" w:customStyle="1" w:styleId="ListParagraphChar">
    <w:name w:val="List Paragraph Char"/>
    <w:link w:val="ListParagraph"/>
    <w:uiPriority w:val="99"/>
    <w:locked/>
    <w:rsid w:val="00484F0A"/>
    <w:rPr>
      <w:rFonts w:ascii="Calibri" w:hAnsi="Calibri" w:cs="Calibri"/>
    </w:rPr>
  </w:style>
  <w:style w:type="character" w:customStyle="1" w:styleId="pointnormal1">
    <w:name w:val="point_normal1"/>
    <w:uiPriority w:val="99"/>
    <w:rsid w:val="00484F0A"/>
    <w:rPr>
      <w:rFonts w:ascii="Arial" w:hAnsi="Arial" w:cs="Arial"/>
      <w:sz w:val="18"/>
      <w:szCs w:val="18"/>
    </w:rPr>
  </w:style>
  <w:style w:type="character" w:customStyle="1" w:styleId="CharChar10">
    <w:name w:val="Char Char1"/>
    <w:uiPriority w:val="99"/>
    <w:rsid w:val="00484F0A"/>
    <w:rPr>
      <w:rFonts w:ascii="宋体" w:eastAsia="宋体" w:hAnsi="宋体" w:cs="宋体"/>
      <w:b/>
      <w:bCs/>
      <w:kern w:val="2"/>
      <w:sz w:val="32"/>
      <w:szCs w:val="32"/>
      <w:lang w:val="en-US" w:eastAsia="zh-CN"/>
    </w:rPr>
  </w:style>
  <w:style w:type="character" w:customStyle="1" w:styleId="7Char1">
    <w:name w:val="标题 7 Char1"/>
    <w:uiPriority w:val="99"/>
    <w:semiHidden/>
    <w:rsid w:val="00484F0A"/>
    <w:rPr>
      <w:b/>
      <w:bCs/>
      <w:kern w:val="2"/>
      <w:sz w:val="24"/>
      <w:szCs w:val="24"/>
    </w:rPr>
  </w:style>
  <w:style w:type="character" w:customStyle="1" w:styleId="htmltxt1">
    <w:name w:val="html_txt1"/>
    <w:uiPriority w:val="99"/>
    <w:rsid w:val="00484F0A"/>
    <w:rPr>
      <w:color w:val="000000"/>
    </w:rPr>
  </w:style>
  <w:style w:type="character" w:customStyle="1" w:styleId="style15">
    <w:name w:val="style15"/>
    <w:basedOn w:val="DefaultParagraphFont"/>
    <w:uiPriority w:val="99"/>
    <w:rsid w:val="00484F0A"/>
  </w:style>
  <w:style w:type="character" w:customStyle="1" w:styleId="4Char1">
    <w:name w:val="标题 4 Char1"/>
    <w:uiPriority w:val="99"/>
    <w:semiHidden/>
    <w:rsid w:val="00484F0A"/>
    <w:rPr>
      <w:rFonts w:ascii="Cambria" w:eastAsia="宋体" w:hAnsi="Cambria" w:cs="Cambria"/>
      <w:b/>
      <w:bCs/>
      <w:kern w:val="2"/>
      <w:sz w:val="28"/>
      <w:szCs w:val="28"/>
    </w:rPr>
  </w:style>
  <w:style w:type="character" w:customStyle="1" w:styleId="text1">
    <w:name w:val="text1"/>
    <w:uiPriority w:val="99"/>
    <w:rsid w:val="00484F0A"/>
    <w:rPr>
      <w:color w:val="000000"/>
      <w:sz w:val="20"/>
      <w:szCs w:val="20"/>
    </w:rPr>
  </w:style>
  <w:style w:type="character" w:customStyle="1" w:styleId="2Char1">
    <w:name w:val="标题 2 Char1"/>
    <w:uiPriority w:val="99"/>
    <w:semiHidden/>
    <w:rsid w:val="00484F0A"/>
    <w:rPr>
      <w:rFonts w:ascii="Cambria" w:eastAsia="宋体" w:hAnsi="Cambria" w:cs="Cambria"/>
      <w:b/>
      <w:bCs/>
      <w:kern w:val="2"/>
      <w:sz w:val="32"/>
      <w:szCs w:val="32"/>
    </w:rPr>
  </w:style>
  <w:style w:type="character" w:customStyle="1" w:styleId="gray9pt1">
    <w:name w:val="gray9pt1"/>
    <w:uiPriority w:val="99"/>
    <w:rsid w:val="00484F0A"/>
    <w:rPr>
      <w:rFonts w:ascii="Arial" w:hAnsi="Arial" w:cs="Arial"/>
      <w:color w:val="auto"/>
      <w:sz w:val="18"/>
      <w:szCs w:val="18"/>
    </w:rPr>
  </w:style>
  <w:style w:type="character" w:customStyle="1" w:styleId="Char0">
    <w:name w:val="正文加粗 Char"/>
    <w:link w:val="ad"/>
    <w:uiPriority w:val="99"/>
    <w:locked/>
    <w:rsid w:val="00484F0A"/>
    <w:rPr>
      <w:rFonts w:ascii="Arial" w:hAnsi="Arial" w:cs="Arial"/>
      <w:b/>
      <w:bCs/>
      <w:sz w:val="24"/>
      <w:szCs w:val="24"/>
    </w:rPr>
  </w:style>
  <w:style w:type="character" w:customStyle="1" w:styleId="Char">
    <w:name w:val="列举 Char"/>
    <w:link w:val="a4"/>
    <w:uiPriority w:val="99"/>
    <w:locked/>
    <w:rsid w:val="00484F0A"/>
    <w:rPr>
      <w:b/>
      <w:bCs/>
      <w:kern w:val="0"/>
      <w:sz w:val="24"/>
      <w:szCs w:val="24"/>
    </w:rPr>
  </w:style>
  <w:style w:type="character" w:customStyle="1" w:styleId="CharChar20">
    <w:name w:val="Char Char2"/>
    <w:uiPriority w:val="99"/>
    <w:semiHidden/>
    <w:rsid w:val="00484F0A"/>
    <w:rPr>
      <w:sz w:val="18"/>
      <w:szCs w:val="18"/>
    </w:rPr>
  </w:style>
  <w:style w:type="character" w:customStyle="1" w:styleId="9Char1">
    <w:name w:val="标题 9 Char1"/>
    <w:uiPriority w:val="99"/>
    <w:semiHidden/>
    <w:rsid w:val="00484F0A"/>
    <w:rPr>
      <w:rFonts w:ascii="Cambria" w:eastAsia="宋体" w:hAnsi="Cambria" w:cs="Cambria"/>
      <w:kern w:val="2"/>
      <w:sz w:val="21"/>
      <w:szCs w:val="21"/>
    </w:rPr>
  </w:style>
  <w:style w:type="character" w:customStyle="1" w:styleId="webdict">
    <w:name w:val="webdict"/>
    <w:basedOn w:val="DefaultParagraphFont"/>
    <w:uiPriority w:val="99"/>
    <w:rsid w:val="00484F0A"/>
  </w:style>
  <w:style w:type="character" w:customStyle="1" w:styleId="fontblank12">
    <w:name w:val="fontblank12"/>
    <w:basedOn w:val="DefaultParagraphFont"/>
    <w:uiPriority w:val="99"/>
    <w:rsid w:val="00484F0A"/>
  </w:style>
  <w:style w:type="character" w:customStyle="1" w:styleId="CharChar30">
    <w:name w:val="Char Char3"/>
    <w:uiPriority w:val="99"/>
    <w:rsid w:val="00484F0A"/>
    <w:rPr>
      <w:rFonts w:eastAsia="宋体"/>
      <w:kern w:val="2"/>
      <w:sz w:val="18"/>
      <w:szCs w:val="18"/>
      <w:lang w:val="en-US" w:eastAsia="zh-CN"/>
    </w:rPr>
  </w:style>
  <w:style w:type="character" w:customStyle="1" w:styleId="apple-converted-space">
    <w:name w:val="apple-converted-space"/>
    <w:basedOn w:val="DefaultParagraphFont"/>
    <w:uiPriority w:val="99"/>
    <w:rsid w:val="00484F0A"/>
  </w:style>
  <w:style w:type="character" w:customStyle="1" w:styleId="lh131">
    <w:name w:val="lh131"/>
    <w:basedOn w:val="DefaultParagraphFont"/>
    <w:uiPriority w:val="99"/>
    <w:rsid w:val="00484F0A"/>
  </w:style>
  <w:style w:type="character" w:customStyle="1" w:styleId="6Char1">
    <w:name w:val="标题 6 Char1"/>
    <w:uiPriority w:val="99"/>
    <w:semiHidden/>
    <w:rsid w:val="00484F0A"/>
    <w:rPr>
      <w:rFonts w:ascii="Cambria" w:eastAsia="宋体" w:hAnsi="Cambria" w:cs="Cambria"/>
      <w:b/>
      <w:bCs/>
      <w:kern w:val="2"/>
      <w:sz w:val="24"/>
      <w:szCs w:val="24"/>
    </w:rPr>
  </w:style>
  <w:style w:type="character" w:customStyle="1" w:styleId="NormalIndentChar">
    <w:name w:val="Normal Indent Char"/>
    <w:link w:val="NormalIndent"/>
    <w:uiPriority w:val="99"/>
    <w:locked/>
    <w:rsid w:val="00484F0A"/>
    <w:rPr>
      <w:rFonts w:ascii="Times New Roman" w:eastAsia="宋体" w:hAnsi="Times New Roman" w:cs="Times New Roman"/>
      <w:sz w:val="20"/>
      <w:szCs w:val="20"/>
    </w:rPr>
  </w:style>
  <w:style w:type="character" w:customStyle="1" w:styleId="3Char1">
    <w:name w:val="标题 3 Char1"/>
    <w:uiPriority w:val="99"/>
    <w:semiHidden/>
    <w:rsid w:val="00484F0A"/>
    <w:rPr>
      <w:b/>
      <w:bCs/>
      <w:kern w:val="2"/>
      <w:sz w:val="32"/>
      <w:szCs w:val="32"/>
    </w:rPr>
  </w:style>
  <w:style w:type="character" w:customStyle="1" w:styleId="postbody1">
    <w:name w:val="postbody1"/>
    <w:uiPriority w:val="99"/>
    <w:rsid w:val="00484F0A"/>
    <w:rPr>
      <w:sz w:val="18"/>
      <w:szCs w:val="18"/>
    </w:rPr>
  </w:style>
  <w:style w:type="character" w:customStyle="1" w:styleId="CSET3Char">
    <w:name w:val="CSET标题3 Char"/>
    <w:link w:val="CSET3"/>
    <w:uiPriority w:val="99"/>
    <w:locked/>
    <w:rsid w:val="00484F0A"/>
    <w:rPr>
      <w:rFonts w:ascii="宋体" w:eastAsia="宋体" w:cs="宋体"/>
      <w:b/>
      <w:bCs/>
      <w:shadow/>
      <w:color w:val="0000FF"/>
      <w:sz w:val="32"/>
      <w:szCs w:val="32"/>
    </w:rPr>
  </w:style>
  <w:style w:type="character" w:customStyle="1" w:styleId="p91">
    <w:name w:val="p91"/>
    <w:basedOn w:val="DefaultParagraphFont"/>
    <w:uiPriority w:val="99"/>
    <w:rsid w:val="00484F0A"/>
  </w:style>
  <w:style w:type="character" w:customStyle="1" w:styleId="TableTextChar1">
    <w:name w:val="Table Text Char1"/>
    <w:link w:val="TableText"/>
    <w:uiPriority w:val="99"/>
    <w:locked/>
    <w:rsid w:val="00484F0A"/>
    <w:rPr>
      <w:rFonts w:ascii="Arial" w:hAnsi="Arial" w:cs="Arial"/>
      <w:kern w:val="2"/>
      <w:sz w:val="22"/>
      <w:szCs w:val="22"/>
      <w:lang w:val="en-US" w:eastAsia="zh-CN"/>
    </w:rPr>
  </w:style>
  <w:style w:type="character" w:customStyle="1" w:styleId="14Char">
    <w:name w:val="样式 样式 标题 1 + 居中 + 小四 加粗4 Char"/>
    <w:link w:val="140"/>
    <w:uiPriority w:val="99"/>
    <w:locked/>
    <w:rsid w:val="00484F0A"/>
    <w:rPr>
      <w:rFonts w:ascii="黑体" w:eastAsia="黑体" w:hAnsi="黑体" w:cs="黑体"/>
      <w:b/>
      <w:bCs/>
      <w:sz w:val="44"/>
      <w:szCs w:val="44"/>
    </w:rPr>
  </w:style>
  <w:style w:type="character" w:customStyle="1" w:styleId="normal1">
    <w:name w:val="normal1"/>
    <w:uiPriority w:val="99"/>
    <w:rsid w:val="00484F0A"/>
    <w:rPr>
      <w:rFonts w:ascii="??" w:hAnsi="??" w:cs="??"/>
      <w:sz w:val="20"/>
      <w:szCs w:val="20"/>
      <w:u w:val="none"/>
    </w:rPr>
  </w:style>
  <w:style w:type="character" w:customStyle="1" w:styleId="1CharChar">
    <w:name w:val="列表1 Char Char"/>
    <w:link w:val="11"/>
    <w:uiPriority w:val="99"/>
    <w:locked/>
    <w:rsid w:val="00484F0A"/>
    <w:rPr>
      <w:rFonts w:ascii="Century" w:hAnsi="Century" w:cs="Century"/>
      <w:kern w:val="0"/>
      <w:sz w:val="20"/>
      <w:szCs w:val="20"/>
    </w:rPr>
  </w:style>
  <w:style w:type="character" w:customStyle="1" w:styleId="1Char1">
    <w:name w:val="标题 1 Char1"/>
    <w:uiPriority w:val="99"/>
    <w:rsid w:val="00484F0A"/>
    <w:rPr>
      <w:b/>
      <w:bCs/>
      <w:kern w:val="44"/>
      <w:sz w:val="44"/>
      <w:szCs w:val="44"/>
    </w:rPr>
  </w:style>
  <w:style w:type="character" w:customStyle="1" w:styleId="2CharChar0">
    <w:name w:val="正文首行缩进 2 Char Char"/>
    <w:uiPriority w:val="99"/>
    <w:rsid w:val="00484F0A"/>
    <w:rPr>
      <w:rFonts w:ascii="Arial" w:eastAsia="宋体" w:hAnsi="Arial" w:cs="Arial"/>
      <w:kern w:val="2"/>
      <w:sz w:val="24"/>
      <w:szCs w:val="24"/>
      <w:lang w:val="en-US" w:eastAsia="zh-CN"/>
    </w:rPr>
  </w:style>
  <w:style w:type="character" w:customStyle="1" w:styleId="CharChar0">
    <w:name w:val="表格 Char Char"/>
    <w:link w:val="af1"/>
    <w:uiPriority w:val="99"/>
    <w:locked/>
    <w:rsid w:val="00484F0A"/>
    <w:rPr>
      <w:rFonts w:ascii="宋体" w:eastAsia="宋体" w:hAnsi="宋体" w:cs="宋体"/>
    </w:rPr>
  </w:style>
  <w:style w:type="character" w:customStyle="1" w:styleId="text11">
    <w:name w:val="text11"/>
    <w:uiPriority w:val="99"/>
    <w:rsid w:val="00484F0A"/>
    <w:rPr>
      <w:rFonts w:ascii="Verdana" w:hAnsi="Verdana" w:cs="Verdana"/>
      <w:color w:val="auto"/>
      <w:sz w:val="18"/>
      <w:szCs w:val="18"/>
    </w:rPr>
  </w:style>
  <w:style w:type="character" w:customStyle="1" w:styleId="apple-style-span">
    <w:name w:val="apple-style-span"/>
    <w:basedOn w:val="DefaultParagraphFont"/>
    <w:uiPriority w:val="99"/>
    <w:rsid w:val="00484F0A"/>
  </w:style>
  <w:style w:type="character" w:customStyle="1" w:styleId="5Char1">
    <w:name w:val="标题 5 Char1"/>
    <w:uiPriority w:val="99"/>
    <w:semiHidden/>
    <w:rsid w:val="00484F0A"/>
    <w:rPr>
      <w:b/>
      <w:bCs/>
      <w:kern w:val="2"/>
      <w:sz w:val="28"/>
      <w:szCs w:val="28"/>
    </w:rPr>
  </w:style>
  <w:style w:type="character" w:customStyle="1" w:styleId="CharChar11">
    <w:name w:val="Char Char11"/>
    <w:uiPriority w:val="99"/>
    <w:rsid w:val="00484F0A"/>
    <w:rPr>
      <w:rFonts w:ascii="Cambria" w:hAnsi="Cambria" w:cs="Cambria"/>
      <w:b/>
      <w:bCs/>
      <w:kern w:val="2"/>
      <w:sz w:val="32"/>
      <w:szCs w:val="32"/>
    </w:rPr>
  </w:style>
  <w:style w:type="character" w:customStyle="1" w:styleId="CharChar21">
    <w:name w:val="Char Char21"/>
    <w:uiPriority w:val="99"/>
    <w:locked/>
    <w:rsid w:val="00484F0A"/>
    <w:rPr>
      <w:rFonts w:ascii="宋体" w:eastAsia="宋体" w:hAnsi="Courier New" w:cs="宋体"/>
      <w:kern w:val="2"/>
      <w:sz w:val="21"/>
      <w:szCs w:val="21"/>
      <w:lang w:val="en-US" w:eastAsia="zh-CN"/>
    </w:rPr>
  </w:style>
  <w:style w:type="character" w:customStyle="1" w:styleId="CharChar22">
    <w:name w:val="普通文字 Char Char2"/>
    <w:uiPriority w:val="99"/>
    <w:rsid w:val="00484F0A"/>
    <w:rPr>
      <w:rFonts w:ascii="宋体" w:eastAsia="宋体" w:hAnsi="Courier New" w:cs="宋体"/>
      <w:lang w:val="en-US" w:eastAsia="zh-CN"/>
    </w:rPr>
  </w:style>
  <w:style w:type="character" w:customStyle="1" w:styleId="hui3">
    <w:name w:val="hui3"/>
    <w:uiPriority w:val="99"/>
    <w:rsid w:val="00484F0A"/>
    <w:rPr>
      <w:color w:val="auto"/>
    </w:rPr>
  </w:style>
  <w:style w:type="character" w:customStyle="1" w:styleId="afff3">
    <w:name w:val="神路正文"/>
    <w:uiPriority w:val="99"/>
    <w:rsid w:val="00484F0A"/>
    <w:rPr>
      <w:rFonts w:ascii="宋体" w:eastAsia="仿宋_GB2312" w:hAnsi="宋体" w:cs="宋体"/>
      <w:color w:val="000000"/>
      <w:sz w:val="24"/>
      <w:szCs w:val="24"/>
    </w:rPr>
  </w:style>
  <w:style w:type="character" w:customStyle="1" w:styleId="afff4">
    <w:name w:val="目录格式"/>
    <w:uiPriority w:val="99"/>
    <w:locked/>
    <w:rsid w:val="00484F0A"/>
    <w:rPr>
      <w:rFonts w:ascii="Arial" w:eastAsia="黑体" w:hAnsi="Arial" w:cs="Arial"/>
      <w:b/>
      <w:bCs/>
      <w:sz w:val="44"/>
      <w:szCs w:val="44"/>
    </w:rPr>
  </w:style>
  <w:style w:type="character" w:customStyle="1" w:styleId="CharChar1">
    <w:name w:val="变更与声明加粗（绿盟科技） Char Char"/>
    <w:link w:val="af5"/>
    <w:uiPriority w:val="99"/>
    <w:locked/>
    <w:rsid w:val="00484F0A"/>
    <w:rPr>
      <w:rFonts w:ascii="Arial" w:hAnsi="Arial" w:cs="Arial"/>
      <w:b/>
      <w:bCs/>
      <w:sz w:val="21"/>
      <w:szCs w:val="21"/>
    </w:rPr>
  </w:style>
  <w:style w:type="character" w:customStyle="1" w:styleId="afff5">
    <w:name w:val="文本字符强调（绿盟科技）"/>
    <w:uiPriority w:val="99"/>
    <w:rsid w:val="00484F0A"/>
    <w:rPr>
      <w:rFonts w:ascii="Arial" w:eastAsia="宋体" w:hAnsi="Arial" w:cs="Arial"/>
      <w:b/>
      <w:bCs/>
      <w:color w:val="auto"/>
      <w:sz w:val="21"/>
      <w:szCs w:val="21"/>
      <w:u w:val="single"/>
    </w:rPr>
  </w:style>
  <w:style w:type="character" w:customStyle="1" w:styleId="Char9">
    <w:name w:val="页眉右端（绿盟科技） Char"/>
    <w:link w:val="afe"/>
    <w:uiPriority w:val="99"/>
    <w:locked/>
    <w:rsid w:val="00484F0A"/>
    <w:rPr>
      <w:rFonts w:ascii="Arial" w:hAnsi="Arial" w:cs="Arial"/>
      <w:b/>
      <w:bCs/>
      <w:color w:val="FFFFFF"/>
      <w:sz w:val="18"/>
      <w:szCs w:val="18"/>
    </w:rPr>
  </w:style>
  <w:style w:type="character" w:customStyle="1" w:styleId="Charb">
    <w:name w:val="页脚密级（绿盟科技） Char"/>
    <w:link w:val="aff1"/>
    <w:uiPriority w:val="99"/>
    <w:locked/>
    <w:rsid w:val="00484F0A"/>
    <w:rPr>
      <w:rFonts w:ascii="Arial" w:hAnsi="Arial" w:cs="Arial"/>
      <w:b/>
      <w:bCs/>
      <w:color w:val="FF0000"/>
      <w:sz w:val="18"/>
      <w:szCs w:val="18"/>
    </w:rPr>
  </w:style>
  <w:style w:type="character" w:customStyle="1" w:styleId="Charc">
    <w:name w:val="页脚右端（绿盟科技） Char"/>
    <w:link w:val="aff2"/>
    <w:uiPriority w:val="99"/>
    <w:locked/>
    <w:rsid w:val="00484F0A"/>
    <w:rPr>
      <w:rFonts w:ascii="Arial" w:hAnsi="Arial" w:cs="Arial"/>
      <w:b/>
      <w:bCs/>
      <w:color w:val="FFFFFF"/>
      <w:sz w:val="18"/>
      <w:szCs w:val="18"/>
    </w:rPr>
  </w:style>
  <w:style w:type="character" w:customStyle="1" w:styleId="Char8">
    <w:name w:val="正文首行缩进（绿盟科技） Char"/>
    <w:link w:val="afd"/>
    <w:uiPriority w:val="99"/>
    <w:locked/>
    <w:rsid w:val="00484F0A"/>
    <w:rPr>
      <w:rFonts w:ascii="Arial" w:hAnsi="Arial" w:cs="Arial"/>
      <w:sz w:val="21"/>
      <w:szCs w:val="21"/>
    </w:rPr>
  </w:style>
  <w:style w:type="character" w:customStyle="1" w:styleId="Chara">
    <w:name w:val="正文两侧缩进（绿盟科技） Char"/>
    <w:link w:val="aff0"/>
    <w:uiPriority w:val="99"/>
    <w:locked/>
    <w:rsid w:val="00484F0A"/>
    <w:rPr>
      <w:rFonts w:ascii="Arial" w:hAnsi="Arial" w:cs="Arial"/>
      <w:sz w:val="21"/>
      <w:szCs w:val="21"/>
    </w:rPr>
  </w:style>
  <w:style w:type="character" w:customStyle="1" w:styleId="Char6">
    <w:name w:val="列表（符号一级）（绿盟科技） Char"/>
    <w:link w:val="afb"/>
    <w:uiPriority w:val="99"/>
    <w:locked/>
    <w:rsid w:val="00484F0A"/>
    <w:rPr>
      <w:rFonts w:ascii="Arial" w:hAnsi="Arial" w:cs="Arial"/>
      <w:sz w:val="21"/>
      <w:szCs w:val="21"/>
    </w:rPr>
  </w:style>
  <w:style w:type="character" w:customStyle="1" w:styleId="Char7">
    <w:name w:val="页脚左端（绿盟科技） Char"/>
    <w:link w:val="afc"/>
    <w:uiPriority w:val="99"/>
    <w:locked/>
    <w:rsid w:val="00484F0A"/>
    <w:rPr>
      <w:rFonts w:ascii="Arial" w:hAnsi="Arial" w:cs="Arial"/>
      <w:b/>
      <w:bCs/>
      <w:color w:val="FFFFFF"/>
      <w:sz w:val="18"/>
      <w:szCs w:val="18"/>
    </w:rPr>
  </w:style>
  <w:style w:type="character" w:customStyle="1" w:styleId="2Char">
    <w:name w:val="样式 首行缩进:  2 字符 Char"/>
    <w:link w:val="29"/>
    <w:uiPriority w:val="99"/>
    <w:locked/>
    <w:rsid w:val="00484F0A"/>
    <w:rPr>
      <w:rFonts w:ascii="Arial" w:hAnsi="Arial" w:cs="Arial"/>
      <w:sz w:val="24"/>
      <w:szCs w:val="24"/>
    </w:rPr>
  </w:style>
  <w:style w:type="character" w:customStyle="1" w:styleId="2Char0">
    <w:name w:val="正文首行缩进:  2 字符 Char"/>
    <w:link w:val="2a"/>
    <w:uiPriority w:val="99"/>
    <w:locked/>
    <w:rsid w:val="00484F0A"/>
    <w:rPr>
      <w:rFonts w:ascii="Arial" w:hAnsi="Arial" w:cs="Arial"/>
      <w:sz w:val="24"/>
      <w:szCs w:val="24"/>
    </w:rPr>
  </w:style>
  <w:style w:type="character" w:customStyle="1" w:styleId="CharCharChar0">
    <w:name w:val="正文首行缩进两字符 Char Char Char"/>
    <w:link w:val="CharChar2"/>
    <w:uiPriority w:val="99"/>
    <w:locked/>
    <w:rsid w:val="00484F0A"/>
    <w:rPr>
      <w:rFonts w:ascii="Times New Roman" w:hAnsi="Times New Roman" w:cs="Times New Roman"/>
      <w:kern w:val="2"/>
      <w:sz w:val="24"/>
      <w:szCs w:val="24"/>
    </w:rPr>
  </w:style>
  <w:style w:type="character" w:customStyle="1" w:styleId="tpccontent1">
    <w:name w:val="tpc_content1"/>
    <w:uiPriority w:val="99"/>
    <w:rsid w:val="00484F0A"/>
    <w:rPr>
      <w:sz w:val="18"/>
      <w:szCs w:val="18"/>
    </w:rPr>
  </w:style>
  <w:style w:type="character" w:customStyle="1" w:styleId="Chard">
    <w:name w:val="正文标准 Char"/>
    <w:link w:val="affe"/>
    <w:uiPriority w:val="99"/>
    <w:locked/>
    <w:rsid w:val="00484F0A"/>
    <w:rPr>
      <w:rFonts w:ascii="Times New Roman" w:hAnsi="Times New Roman" w:cs="Times New Roman"/>
      <w:kern w:val="2"/>
      <w:sz w:val="24"/>
      <w:szCs w:val="24"/>
    </w:rPr>
  </w:style>
  <w:style w:type="character" w:customStyle="1" w:styleId="Char5">
    <w:name w:val="正文（绿盟科技） Char"/>
    <w:link w:val="af6"/>
    <w:uiPriority w:val="99"/>
    <w:locked/>
    <w:rsid w:val="00484F0A"/>
    <w:rPr>
      <w:rFonts w:ascii="Arial" w:hAnsi="Arial" w:cs="Arial"/>
      <w:sz w:val="21"/>
      <w:szCs w:val="21"/>
    </w:rPr>
  </w:style>
  <w:style w:type="character" w:customStyle="1" w:styleId="25Char">
    <w:name w:val="样式 首行缩进:  2 字符5 Char"/>
    <w:link w:val="250"/>
    <w:uiPriority w:val="99"/>
    <w:locked/>
    <w:rsid w:val="00484F0A"/>
    <w:rPr>
      <w:rFonts w:ascii="Times New Roman" w:hAnsi="Times New Roman" w:cs="Times New Roman"/>
      <w:kern w:val="2"/>
      <w:sz w:val="24"/>
      <w:szCs w:val="24"/>
    </w:rPr>
  </w:style>
  <w:style w:type="character" w:customStyle="1" w:styleId="2PMingLiUCharCharCharCharCharCharCharCharChar">
    <w:name w:val="样式 样式 正文首行缩进 + 首行缩进:  2 字符 + (中文) PMingLiU Char Char Char Char Char Char Char Char Char"/>
    <w:uiPriority w:val="99"/>
    <w:rsid w:val="00484F0A"/>
    <w:rPr>
      <w:rFonts w:eastAsia="宋体"/>
      <w:kern w:val="2"/>
      <w:sz w:val="24"/>
      <w:szCs w:val="24"/>
      <w:lang w:val="en-US" w:eastAsia="zh-CN"/>
    </w:rPr>
  </w:style>
  <w:style w:type="character" w:customStyle="1" w:styleId="3Char">
    <w:name w:val="标题 3（绿盟科技） Char"/>
    <w:link w:val="3"/>
    <w:uiPriority w:val="99"/>
    <w:locked/>
    <w:rsid w:val="00484F0A"/>
    <w:rPr>
      <w:rFonts w:ascii="Arial" w:eastAsia="黑体" w:hAnsi="Arial" w:cs="Arial"/>
      <w:b/>
      <w:bCs/>
      <w:kern w:val="0"/>
      <w:sz w:val="30"/>
      <w:szCs w:val="30"/>
    </w:rPr>
  </w:style>
  <w:style w:type="character" w:customStyle="1" w:styleId="Chare">
    <w:name w:val="正文首行缩进（山谷网络） Char"/>
    <w:link w:val="afff2"/>
    <w:uiPriority w:val="99"/>
    <w:locked/>
    <w:rsid w:val="00484F0A"/>
    <w:rPr>
      <w:sz w:val="21"/>
      <w:szCs w:val="21"/>
    </w:rPr>
  </w:style>
  <w:style w:type="character" w:customStyle="1" w:styleId="4CharChar">
    <w:name w:val="标题 4（绿盟科技） Char Char"/>
    <w:link w:val="4"/>
    <w:uiPriority w:val="99"/>
    <w:locked/>
    <w:rsid w:val="00484F0A"/>
    <w:rPr>
      <w:rFonts w:ascii="Arial" w:eastAsia="黑体" w:hAnsi="Arial" w:cs="Arial"/>
      <w:b/>
      <w:bCs/>
      <w:kern w:val="0"/>
      <w:sz w:val="28"/>
      <w:szCs w:val="28"/>
    </w:rPr>
  </w:style>
  <w:style w:type="table" w:customStyle="1" w:styleId="afff6">
    <w:name w:val="表格（版本变更记录）（绿盟科技）"/>
    <w:uiPriority w:val="99"/>
    <w:rsid w:val="00484F0A"/>
    <w:pPr>
      <w:ind w:leftChars="50" w:left="50" w:rightChars="50" w:right="50"/>
    </w:pPr>
    <w:rPr>
      <w:rFonts w:ascii="Arial" w:hAnsi="Arial" w:cs="Arial"/>
      <w:kern w:val="0"/>
      <w:sz w:val="18"/>
      <w:szCs w:val="18"/>
    </w:rPr>
    <w:tblPr>
      <w:tblBorders>
        <w:top w:val="single" w:sz="12" w:space="0" w:color="000000"/>
        <w:bottom w:val="single" w:sz="12" w:space="0" w:color="000000"/>
        <w:insideH w:val="single" w:sz="6" w:space="0" w:color="000000"/>
      </w:tblBorders>
      <w:tblCellMar>
        <w:top w:w="0" w:type="dxa"/>
        <w:left w:w="0" w:type="dxa"/>
        <w:bottom w:w="0" w:type="dxa"/>
        <w:right w:w="0" w:type="dxa"/>
      </w:tblCellMar>
    </w:tblPr>
  </w:style>
  <w:style w:type="table" w:customStyle="1" w:styleId="afff7">
    <w:name w:val="表格（适用性声明）（绿盟科技）"/>
    <w:basedOn w:val="afff6"/>
    <w:uiPriority w:val="99"/>
    <w:rsid w:val="00484F0A"/>
    <w:tblPr>
      <w:tblBorders>
        <w:top w:val="single" w:sz="12" w:space="0" w:color="000000"/>
        <w:bottom w:val="single" w:sz="12" w:space="0" w:color="000000"/>
        <w:insideH w:val="single" w:sz="6" w:space="0" w:color="000000"/>
      </w:tblBorders>
      <w:tblCellMar>
        <w:top w:w="0" w:type="dxa"/>
        <w:left w:w="0" w:type="dxa"/>
        <w:bottom w:w="0" w:type="dxa"/>
        <w:right w:w="0" w:type="dxa"/>
      </w:tblCellMar>
    </w:tblPr>
  </w:style>
  <w:style w:type="table" w:customStyle="1" w:styleId="afff8">
    <w:name w:val="文档表格标题行列型（绿盟科技）"/>
    <w:basedOn w:val="TableGrid"/>
    <w:uiPriority w:val="99"/>
    <w:rsid w:val="00484F0A"/>
    <w:pPr>
      <w:widowControl/>
      <w:spacing w:line="300" w:lineRule="auto"/>
      <w:jc w:val="left"/>
    </w:pPr>
    <w:rPr>
      <w:rFonts w:ascii="Arial" w:hAnsi="Arial" w:cs="Arial"/>
    </w:r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108" w:type="dxa"/>
        <w:bottom w:w="0" w:type="dxa"/>
        <w:right w:w="108" w:type="dxa"/>
      </w:tblCellMar>
    </w:tblPr>
    <w:tblStylePr w:type="firstRow">
      <w:pPr>
        <w:jc w:val="center"/>
      </w:pPr>
      <w:rPr>
        <w:rFonts w:ascii="Times New Roman" w:eastAsia="Times New Roman" w:hAnsi="Times New Roman" w:cs="Times New Roman"/>
        <w:b/>
        <w:bCs/>
        <w:i w:val="0"/>
        <w:iCs w:val="0"/>
      </w:rPr>
      <w:tblPr/>
      <w:tcPr>
        <w:tcBorders>
          <w:top w:val="double" w:sz="4" w:space="0" w:color="auto"/>
          <w:left w:val="nil"/>
          <w:bottom w:val="double" w:sz="4" w:space="0" w:color="auto"/>
          <w:right w:val="double" w:sz="4" w:space="0" w:color="auto"/>
          <w:insideH w:val="nil"/>
          <w:insideV w:val="single" w:sz="6" w:space="0" w:color="auto"/>
          <w:tl2br w:val="nil"/>
          <w:tr2bl w:val="nil"/>
        </w:tcBorders>
        <w:shd w:val="clear" w:color="auto" w:fill="D9D9D9"/>
      </w:tcPr>
    </w:tblStylePr>
    <w:tblStylePr w:type="firstCol">
      <w:rPr>
        <w:b/>
        <w:bCs/>
      </w:rPr>
      <w:tblPr/>
      <w:tcPr>
        <w:shd w:val="clear" w:color="auto" w:fill="E6E6E6"/>
      </w:tcPr>
    </w:tblStylePr>
  </w:style>
  <w:style w:type="table" w:customStyle="1" w:styleId="afff9">
    <w:name w:val="文档表格无标题行型（绿盟科技）"/>
    <w:basedOn w:val="TableGrid"/>
    <w:uiPriority w:val="99"/>
    <w:rsid w:val="00484F0A"/>
    <w:pPr>
      <w:widowControl/>
    </w:pPr>
    <w:rPr>
      <w:rFonts w:ascii="Arial" w:hAnsi="Arial" w:cs="Arial"/>
    </w:r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108" w:type="dxa"/>
        <w:bottom w:w="0" w:type="dxa"/>
        <w:right w:w="108" w:type="dxa"/>
      </w:tblCellMar>
    </w:tblPr>
    <w:tblStylePr w:type="firstRow">
      <w:pPr>
        <w:jc w:val="left"/>
      </w:pPr>
      <w:rPr>
        <w:rFonts w:ascii="Times New Roman" w:eastAsia="Times New Roman" w:hAnsi="Times New Roman" w:cs="Times New Roman"/>
        <w:b w:val="0"/>
        <w:bCs w:val="0"/>
        <w:i w:val="0"/>
        <w:iCs w:val="0"/>
      </w:rPr>
    </w:tblStylePr>
    <w:tblStylePr w:type="firstCol">
      <w:rPr>
        <w:b/>
        <w:bCs/>
      </w:rPr>
      <w:tblPr/>
      <w:tcPr>
        <w:shd w:val="clear" w:color="auto" w:fill="E6E6E6"/>
      </w:tcPr>
    </w:tblStylePr>
    <w:tblStylePr w:type="nwCell">
      <w:rPr>
        <w:b/>
        <w:bCs/>
      </w:rPr>
    </w:tblStylePr>
  </w:style>
  <w:style w:type="table" w:customStyle="1" w:styleId="afffa">
    <w:name w:val="文档表格无标题列型（绿盟科技）"/>
    <w:basedOn w:val="TableGrid"/>
    <w:uiPriority w:val="99"/>
    <w:rsid w:val="00484F0A"/>
    <w:pPr>
      <w:widowControl/>
    </w:pPr>
    <w:rPr>
      <w:rFonts w:ascii="Arial" w:hAnsi="Arial" w:cs="Arial"/>
    </w:r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108" w:type="dxa"/>
        <w:bottom w:w="0" w:type="dxa"/>
        <w:right w:w="108" w:type="dxa"/>
      </w:tblCellMar>
    </w:tblPr>
    <w:tblStylePr w:type="firstRow">
      <w:pPr>
        <w:jc w:val="center"/>
      </w:pPr>
      <w:rPr>
        <w:rFonts w:ascii="Times New Roman" w:eastAsia="Times New Roman" w:hAnsi="Times New Roman" w:cs="Times New Roman"/>
        <w:b/>
        <w:bCs/>
        <w:i w:val="0"/>
        <w:iCs w:val="0"/>
      </w:rPr>
      <w:tblPr/>
      <w:tcPr>
        <w:tcBorders>
          <w:top w:val="double" w:sz="4" w:space="0" w:color="auto"/>
          <w:left w:val="nil"/>
          <w:bottom w:val="double" w:sz="4" w:space="0" w:color="auto"/>
          <w:right w:val="double" w:sz="4" w:space="0" w:color="auto"/>
          <w:insideH w:val="nil"/>
          <w:insideV w:val="single" w:sz="6" w:space="0" w:color="auto"/>
          <w:tl2br w:val="nil"/>
          <w:tr2bl w:val="nil"/>
        </w:tcBorders>
        <w:shd w:val="clear" w:color="auto" w:fill="D9D9D9"/>
      </w:tcPr>
    </w:tblStylePr>
    <w:tblStylePr w:type="firstCol">
      <w:rPr>
        <w:rFonts w:ascii="Times New Roman" w:eastAsia="Times New Roman" w:hAnsi="Times New Roman" w:cs="Times New Roman"/>
        <w:b w:val="0"/>
        <w:bCs w:val="0"/>
        <w:i w:val="0"/>
        <w:iCs w:val="0"/>
        <w:sz w:val="21"/>
        <w:szCs w:val="21"/>
      </w:rPr>
    </w:tblStylePr>
  </w:style>
  <w:style w:type="paragraph" w:customStyle="1" w:styleId="TOC10">
    <w:name w:val="TOC 标题1"/>
    <w:basedOn w:val="Heading1"/>
    <w:next w:val="Normal"/>
    <w:uiPriority w:val="99"/>
    <w:rsid w:val="00484F0A"/>
    <w:pPr>
      <w:widowControl/>
      <w:spacing w:before="240" w:after="0" w:line="259" w:lineRule="auto"/>
      <w:jc w:val="left"/>
      <w:outlineLvl w:val="9"/>
    </w:pPr>
    <w:rPr>
      <w:rFonts w:ascii="Calibri Light" w:eastAsia="宋体" w:hAnsi="Calibri Light" w:cs="Calibri Light"/>
      <w:b w:val="0"/>
      <w:bCs w:val="0"/>
      <w:color w:val="2E74B5"/>
      <w:kern w:val="0"/>
      <w:sz w:val="32"/>
      <w:szCs w:val="32"/>
    </w:rPr>
  </w:style>
  <w:style w:type="paragraph" w:customStyle="1" w:styleId="ql-align-center">
    <w:name w:val="ql-align-center"/>
    <w:basedOn w:val="Normal"/>
    <w:uiPriority w:val="99"/>
    <w:rsid w:val="00120568"/>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475805219">
      <w:marLeft w:val="0"/>
      <w:marRight w:val="0"/>
      <w:marTop w:val="0"/>
      <w:marBottom w:val="0"/>
      <w:divBdr>
        <w:top w:val="none" w:sz="0" w:space="0" w:color="auto"/>
        <w:left w:val="none" w:sz="0" w:space="0" w:color="auto"/>
        <w:bottom w:val="none" w:sz="0" w:space="0" w:color="auto"/>
        <w:right w:val="none" w:sz="0" w:space="0" w:color="auto"/>
      </w:divBdr>
    </w:div>
    <w:div w:id="4758052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252</TotalTime>
  <Pages>48</Pages>
  <Words>3458</Words>
  <Characters>19711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NTKO</cp:lastModifiedBy>
  <cp:revision>147</cp:revision>
  <cp:lastPrinted>2020-03-31T07:51:00Z</cp:lastPrinted>
  <dcterms:created xsi:type="dcterms:W3CDTF">2016-09-27T07:44:00Z</dcterms:created>
  <dcterms:modified xsi:type="dcterms:W3CDTF">2020-04-16T00:02:00Z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