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09" w:rsidRDefault="00632809" w:rsidP="00632809">
      <w:pPr>
        <w:pStyle w:val="Default"/>
        <w:ind w:firstLineChars="200" w:firstLine="560"/>
        <w:rPr>
          <w:sz w:val="28"/>
          <w:szCs w:val="28"/>
        </w:rPr>
      </w:pPr>
    </w:p>
    <w:p w:rsidR="00632809" w:rsidRDefault="00632809" w:rsidP="00632809">
      <w:pPr>
        <w:pStyle w:val="Default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中标单位货物清单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60"/>
        <w:gridCol w:w="1634"/>
        <w:gridCol w:w="709"/>
        <w:gridCol w:w="851"/>
        <w:gridCol w:w="1134"/>
        <w:gridCol w:w="1109"/>
        <w:gridCol w:w="1134"/>
      </w:tblGrid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ind w:leftChars="-45" w:left="-94" w:rightChars="-49" w:right="-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ind w:leftChars="-45" w:left="-94" w:rightChars="-55" w:right="-1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ind w:leftChars="-42" w:left="-88" w:rightChars="-65" w:right="-1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ind w:leftChars="-32" w:left="-67" w:rightChars="-65" w:right="-1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ind w:leftChars="-32" w:left="-67" w:rightChars="-55" w:right="-1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合价（元）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ind w:leftChars="-42" w:left="-88" w:rightChars="-72" w:right="-1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一、外围屏障体系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（一）AB门管控系统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人脸识别摄像机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DS-2CD84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27990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人脸采集比对终端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34995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104985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证卡阅读器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DS-K1F1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显示器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管理软件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119600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239200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AB门验证管控系统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87200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AB门门禁终端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17600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双路门禁控制器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AB门指示灯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报警门磁</w:t>
            </w:r>
            <w:proofErr w:type="gramEnd"/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（二）AB门安检系统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车辆识别主机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13300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13300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车顶监控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DS-2CD5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7100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7100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显示器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手持式安全检查仪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车辆底盘检测平台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26500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（三）哨位门禁系统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门禁锁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1775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闭门器</w:t>
            </w:r>
          </w:p>
        </w:tc>
        <w:tc>
          <w:tcPr>
            <w:tcW w:w="1634" w:type="dxa"/>
            <w:vAlign w:val="bottom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1250</w:t>
            </w:r>
          </w:p>
        </w:tc>
        <w:tc>
          <w:tcPr>
            <w:tcW w:w="1134" w:type="dxa"/>
            <w:vAlign w:val="bottom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门磁</w:t>
            </w:r>
            <w:proofErr w:type="gramEnd"/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425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二、信息感知体系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（一）视频监控系统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高清半球摄像机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DS-2CD512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91885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NVR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DS-7716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34800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交换机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24口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8800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高清伺服器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SMAG-1000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106700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  <w:proofErr w:type="gramStart"/>
            <w:r>
              <w:rPr>
                <w:rFonts w:ascii="宋体" w:hAnsi="宋体" w:hint="eastAsia"/>
                <w:szCs w:val="21"/>
              </w:rPr>
              <w:t>科腾海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智能多目标跟踪摄像机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iDS-2SC44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32995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131980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全景摄像机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iDS-2D161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清网络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br/>
              <w:t>跟踪摄像机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DS-2CD5A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69600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拾音器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DS-2FP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725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1450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一体机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DS-D51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23100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23100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硬盘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6T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1820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58240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希捷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查训查教查保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系统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48900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48900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球机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DS-2DF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13995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41985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（二）智能分析系统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视频智能分析服务器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iDS-961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78300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78300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热成像双光谱网络红外摄像机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DS-2TD2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283200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（三）执勤哨位系统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执勤平台管理服务器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44200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客户端电脑</w:t>
            </w:r>
          </w:p>
        </w:tc>
        <w:tc>
          <w:tcPr>
            <w:tcW w:w="1634" w:type="dxa"/>
            <w:vAlign w:val="bottom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启天</w:t>
            </w:r>
            <w:proofErr w:type="gramEnd"/>
            <w:r>
              <w:rPr>
                <w:rFonts w:ascii="宋体" w:hAnsi="宋体" w:hint="eastAsia"/>
                <w:szCs w:val="21"/>
              </w:rPr>
              <w:t>M415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39000</w:t>
            </w:r>
          </w:p>
        </w:tc>
        <w:tc>
          <w:tcPr>
            <w:tcW w:w="1134" w:type="dxa"/>
            <w:vAlign w:val="bottom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联想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报警灯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CY-Z3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9995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39980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多业务光端机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51570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语音对讲分机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执勤管控专用工控机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17610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17610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哨位执勤管控系统软件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普天宜通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三维勤务管控系统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集控服务器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单兵终端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PTZ01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普天宜通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系统拓展对接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60500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三、综合报警体系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（一）围墙周界报警系统</w:t>
            </w:r>
          </w:p>
        </w:tc>
      </w:tr>
      <w:tr w:rsidR="00632809" w:rsidTr="00EB17CE">
        <w:trPr>
          <w:trHeight w:val="192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雷达服务器 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141600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联动球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DS-2DF8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高压电网检测模块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17600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控制软件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服务器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（二）虚拟周界报警系统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虚拟周界分析服务器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35400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联防联动体系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两警联动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终端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CY-SE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60500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两警联动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服务器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CY-B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51600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51600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晨鹰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五、基础支撑体系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（一）基础通信系统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电话分机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LED屏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P4</w:t>
            </w:r>
            <w:r>
              <w:rPr>
                <w:rFonts w:ascii="宋体" w:hAnsi="宋体" w:cs="宋体"/>
                <w:szCs w:val="21"/>
              </w:rPr>
              <w:t>.75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平方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2490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6225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UPS备用电源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30KVA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204500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204500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防静电地板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平方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315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15750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机柜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4495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4495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台式电脑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启天</w:t>
            </w:r>
            <w:proofErr w:type="gramEnd"/>
            <w:r>
              <w:rPr>
                <w:rFonts w:ascii="宋体" w:hAnsi="宋体" w:hint="eastAsia"/>
                <w:szCs w:val="21"/>
              </w:rPr>
              <w:t>M415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117000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联想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网络专线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87200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视频指挥系统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31100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62200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调音台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精密空调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106700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106700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显示器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46寸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（二）智能应急广播系统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室外铝镁合金音柱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1175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15275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国产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9506" w:type="dxa"/>
            <w:gridSpan w:val="8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六、拓展建设体系</w:t>
            </w:r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无人机系统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UAV-MX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293000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293000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4K30倍喊话器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UAV-AT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机载单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发网枪云台</w:t>
            </w:r>
            <w:proofErr w:type="gramEnd"/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UAV-AW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无人机反制系统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UAV-D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212000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369"/>
          <w:jc w:val="center"/>
        </w:trPr>
        <w:tc>
          <w:tcPr>
            <w:tcW w:w="575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360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手持控制站(遥控器）</w:t>
            </w:r>
          </w:p>
        </w:tc>
        <w:tc>
          <w:tcPr>
            <w:tcW w:w="16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UAV-S</w:t>
            </w:r>
          </w:p>
        </w:tc>
        <w:tc>
          <w:tcPr>
            <w:tcW w:w="709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:rsidR="00632809" w:rsidRDefault="00632809" w:rsidP="00EB17CE">
            <w:pPr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88000</w:t>
            </w:r>
          </w:p>
        </w:tc>
        <w:tc>
          <w:tcPr>
            <w:tcW w:w="1109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88000</w:t>
            </w:r>
          </w:p>
        </w:tc>
        <w:tc>
          <w:tcPr>
            <w:tcW w:w="1134" w:type="dxa"/>
            <w:vAlign w:val="center"/>
          </w:tcPr>
          <w:p w:rsidR="00632809" w:rsidRDefault="00632809" w:rsidP="00EB17C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海康威视</w:t>
            </w:r>
            <w:proofErr w:type="gramEnd"/>
          </w:p>
        </w:tc>
      </w:tr>
      <w:tr w:rsidR="00632809" w:rsidTr="00EB17CE">
        <w:trPr>
          <w:trHeight w:val="510"/>
          <w:jc w:val="center"/>
        </w:trPr>
        <w:tc>
          <w:tcPr>
            <w:tcW w:w="7263" w:type="dxa"/>
            <w:gridSpan w:val="6"/>
            <w:vAlign w:val="center"/>
          </w:tcPr>
          <w:p w:rsidR="00632809" w:rsidRDefault="00632809" w:rsidP="00EB17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总价（即投标报价）</w:t>
            </w:r>
            <w:proofErr w:type="gramStart"/>
            <w:r>
              <w:rPr>
                <w:rFonts w:ascii="宋体" w:hAnsi="宋体" w:hint="eastAsia"/>
                <w:szCs w:val="21"/>
              </w:rPr>
              <w:t>肆佰叁拾捌万贰仟</w:t>
            </w:r>
            <w:proofErr w:type="gramEnd"/>
            <w:r>
              <w:rPr>
                <w:rFonts w:ascii="宋体" w:hAnsi="宋体" w:hint="eastAsia"/>
                <w:szCs w:val="21"/>
              </w:rPr>
              <w:t>元整</w:t>
            </w:r>
          </w:p>
        </w:tc>
        <w:tc>
          <w:tcPr>
            <w:tcW w:w="2243" w:type="dxa"/>
            <w:gridSpan w:val="2"/>
            <w:vAlign w:val="center"/>
          </w:tcPr>
          <w:p w:rsidR="00632809" w:rsidRDefault="00632809" w:rsidP="00EB17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4382000元</w:t>
            </w:r>
          </w:p>
        </w:tc>
      </w:tr>
    </w:tbl>
    <w:p w:rsidR="00632809" w:rsidRDefault="00632809" w:rsidP="00632809">
      <w:pPr>
        <w:pStyle w:val="Default"/>
        <w:ind w:firstLineChars="200" w:firstLine="560"/>
        <w:rPr>
          <w:sz w:val="28"/>
          <w:szCs w:val="28"/>
        </w:rPr>
      </w:pPr>
    </w:p>
    <w:p w:rsidR="002617F1" w:rsidRDefault="002617F1">
      <w:bookmarkStart w:id="0" w:name="_GoBack"/>
      <w:bookmarkEnd w:id="0"/>
    </w:p>
    <w:sectPr w:rsidR="002617F1" w:rsidSect="00DC11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38" w:rsidRDefault="000E2D38" w:rsidP="00632809">
      <w:r>
        <w:separator/>
      </w:r>
    </w:p>
  </w:endnote>
  <w:endnote w:type="continuationSeparator" w:id="0">
    <w:p w:rsidR="000E2D38" w:rsidRDefault="000E2D38" w:rsidP="0063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38" w:rsidRDefault="000E2D38" w:rsidP="00632809">
      <w:r>
        <w:separator/>
      </w:r>
    </w:p>
  </w:footnote>
  <w:footnote w:type="continuationSeparator" w:id="0">
    <w:p w:rsidR="000E2D38" w:rsidRDefault="000E2D38" w:rsidP="0063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BF"/>
    <w:rsid w:val="000E2D38"/>
    <w:rsid w:val="002617F1"/>
    <w:rsid w:val="00352FBF"/>
    <w:rsid w:val="006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6328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809"/>
    <w:rPr>
      <w:sz w:val="18"/>
      <w:szCs w:val="18"/>
    </w:rPr>
  </w:style>
  <w:style w:type="paragraph" w:customStyle="1" w:styleId="Default">
    <w:name w:val="Default"/>
    <w:qFormat/>
    <w:rsid w:val="0063280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6328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809"/>
    <w:rPr>
      <w:sz w:val="18"/>
      <w:szCs w:val="18"/>
    </w:rPr>
  </w:style>
  <w:style w:type="paragraph" w:customStyle="1" w:styleId="Default">
    <w:name w:val="Default"/>
    <w:qFormat/>
    <w:rsid w:val="0063280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Company>Lenovo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2020-06-18T10:32:00Z</dcterms:created>
  <dcterms:modified xsi:type="dcterms:W3CDTF">2020-06-18T10:32:00Z</dcterms:modified>
</cp:coreProperties>
</file>