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CC09D" w14:textId="77777777" w:rsidR="001914BA" w:rsidRPr="00A86F08" w:rsidRDefault="001C76D3">
      <w:pPr>
        <w:snapToGrid w:val="0"/>
        <w:ind w:firstLine="420"/>
        <w:jc w:val="center"/>
        <w:textAlignment w:val="baseline"/>
        <w:rPr>
          <w:rFonts w:ascii="仿宋" w:eastAsia="仿宋" w:hAnsi="仿宋"/>
          <w:b/>
          <w:bCs/>
          <w:kern w:val="0"/>
          <w:sz w:val="44"/>
          <w:szCs w:val="44"/>
        </w:rPr>
      </w:pPr>
      <w:r w:rsidRPr="00A86F08">
        <w:rPr>
          <w:rFonts w:ascii="仿宋" w:eastAsia="仿宋" w:hAnsi="仿宋" w:hint="eastAsia"/>
          <w:b/>
          <w:bCs/>
          <w:kern w:val="0"/>
          <w:sz w:val="44"/>
          <w:szCs w:val="44"/>
        </w:rPr>
        <w:t>河南省外贸学校</w:t>
      </w:r>
    </w:p>
    <w:p w14:paraId="36F62D2A" w14:textId="77777777" w:rsidR="001914BA" w:rsidRPr="00A86F08" w:rsidRDefault="001C76D3">
      <w:pPr>
        <w:snapToGrid w:val="0"/>
        <w:ind w:firstLine="420"/>
        <w:jc w:val="center"/>
        <w:textAlignment w:val="baseline"/>
        <w:rPr>
          <w:rFonts w:ascii="仿宋" w:eastAsia="仿宋" w:hAnsi="仿宋"/>
          <w:bCs/>
          <w:kern w:val="0"/>
          <w:sz w:val="44"/>
          <w:szCs w:val="44"/>
        </w:rPr>
      </w:pPr>
      <w:r w:rsidRPr="00A86F08">
        <w:rPr>
          <w:rFonts w:ascii="仿宋" w:eastAsia="仿宋" w:hAnsi="仿宋" w:hint="eastAsia"/>
          <w:b/>
          <w:bCs/>
          <w:kern w:val="0"/>
          <w:sz w:val="44"/>
          <w:szCs w:val="44"/>
        </w:rPr>
        <w:t>窗帘采购与安装项目</w:t>
      </w:r>
    </w:p>
    <w:p w14:paraId="1D2F6DEA" w14:textId="77777777" w:rsidR="001914BA" w:rsidRPr="00A86F08" w:rsidRDefault="001914BA">
      <w:pPr>
        <w:snapToGrid w:val="0"/>
        <w:textAlignment w:val="baseline"/>
        <w:rPr>
          <w:rFonts w:ascii="仿宋" w:eastAsia="仿宋" w:hAnsi="仿宋"/>
          <w:bCs/>
          <w:kern w:val="0"/>
          <w:sz w:val="52"/>
          <w:szCs w:val="52"/>
        </w:rPr>
      </w:pPr>
    </w:p>
    <w:p w14:paraId="3F9872B0" w14:textId="77777777" w:rsidR="001914BA" w:rsidRPr="00A86F08" w:rsidRDefault="001914BA">
      <w:pPr>
        <w:snapToGrid w:val="0"/>
        <w:textAlignment w:val="baseline"/>
        <w:rPr>
          <w:rFonts w:ascii="仿宋" w:eastAsia="仿宋" w:hAnsi="仿宋"/>
          <w:bCs/>
          <w:kern w:val="0"/>
          <w:sz w:val="52"/>
          <w:szCs w:val="52"/>
        </w:rPr>
      </w:pPr>
    </w:p>
    <w:p w14:paraId="5674AB1E" w14:textId="77777777" w:rsidR="001914BA" w:rsidRPr="00A86F08" w:rsidRDefault="001914BA">
      <w:pPr>
        <w:snapToGrid w:val="0"/>
        <w:textAlignment w:val="baseline"/>
        <w:rPr>
          <w:rFonts w:ascii="仿宋" w:eastAsia="仿宋" w:hAnsi="仿宋"/>
          <w:bCs/>
          <w:kern w:val="0"/>
          <w:sz w:val="52"/>
          <w:szCs w:val="52"/>
        </w:rPr>
      </w:pPr>
    </w:p>
    <w:p w14:paraId="54D58E4A" w14:textId="77777777" w:rsidR="001914BA" w:rsidRPr="00A86F08" w:rsidRDefault="001914BA">
      <w:pPr>
        <w:snapToGrid w:val="0"/>
        <w:textAlignment w:val="baseline"/>
        <w:rPr>
          <w:rFonts w:ascii="仿宋" w:eastAsia="仿宋" w:hAnsi="仿宋"/>
          <w:bCs/>
          <w:kern w:val="0"/>
          <w:sz w:val="52"/>
          <w:szCs w:val="52"/>
        </w:rPr>
      </w:pPr>
    </w:p>
    <w:p w14:paraId="1FC09868" w14:textId="77777777" w:rsidR="001914BA" w:rsidRPr="00A86F08" w:rsidRDefault="001914BA">
      <w:pPr>
        <w:snapToGrid w:val="0"/>
        <w:textAlignment w:val="baseline"/>
        <w:rPr>
          <w:rFonts w:ascii="仿宋" w:eastAsia="仿宋" w:hAnsi="仿宋"/>
          <w:sz w:val="20"/>
        </w:rPr>
      </w:pPr>
    </w:p>
    <w:p w14:paraId="3AA39A5C" w14:textId="77777777" w:rsidR="001914BA" w:rsidRPr="00A86F08" w:rsidRDefault="001914BA">
      <w:pPr>
        <w:snapToGrid w:val="0"/>
        <w:textAlignment w:val="baseline"/>
        <w:rPr>
          <w:rFonts w:ascii="仿宋" w:eastAsia="仿宋" w:hAnsi="仿宋"/>
          <w:bCs/>
          <w:kern w:val="0"/>
          <w:sz w:val="52"/>
          <w:szCs w:val="52"/>
        </w:rPr>
      </w:pPr>
    </w:p>
    <w:p w14:paraId="31658753" w14:textId="77777777" w:rsidR="001914BA" w:rsidRPr="00A86F08" w:rsidRDefault="001914BA">
      <w:pPr>
        <w:snapToGrid w:val="0"/>
        <w:textAlignment w:val="baseline"/>
        <w:rPr>
          <w:rFonts w:ascii="仿宋" w:eastAsia="仿宋" w:hAnsi="仿宋"/>
          <w:bCs/>
          <w:kern w:val="0"/>
          <w:sz w:val="52"/>
          <w:szCs w:val="52"/>
        </w:rPr>
      </w:pPr>
    </w:p>
    <w:p w14:paraId="1F055512" w14:textId="77777777" w:rsidR="001914BA" w:rsidRPr="00A86F08" w:rsidRDefault="001914BA">
      <w:pPr>
        <w:snapToGrid w:val="0"/>
        <w:textAlignment w:val="baseline"/>
        <w:rPr>
          <w:rFonts w:ascii="仿宋" w:eastAsia="仿宋" w:hAnsi="仿宋"/>
          <w:bCs/>
          <w:kern w:val="0"/>
          <w:sz w:val="52"/>
          <w:szCs w:val="52"/>
        </w:rPr>
      </w:pPr>
    </w:p>
    <w:p w14:paraId="2A9D45D1" w14:textId="77777777" w:rsidR="001914BA" w:rsidRPr="00A86F08" w:rsidRDefault="001C76D3">
      <w:pPr>
        <w:snapToGrid w:val="0"/>
        <w:jc w:val="center"/>
        <w:textAlignment w:val="baseline"/>
        <w:rPr>
          <w:rFonts w:ascii="仿宋" w:eastAsia="仿宋" w:hAnsi="仿宋"/>
          <w:b/>
          <w:sz w:val="72"/>
          <w:szCs w:val="72"/>
        </w:rPr>
      </w:pPr>
      <w:r w:rsidRPr="00A86F08">
        <w:rPr>
          <w:rFonts w:ascii="仿宋" w:eastAsia="仿宋" w:hAnsi="仿宋" w:hint="eastAsia"/>
          <w:b/>
          <w:sz w:val="72"/>
          <w:szCs w:val="72"/>
        </w:rPr>
        <w:t>竞争性磋商文件</w:t>
      </w:r>
    </w:p>
    <w:p w14:paraId="6E8C3831" w14:textId="515E59C5" w:rsidR="001914BA" w:rsidRPr="00A86F08" w:rsidRDefault="001C76D3">
      <w:pPr>
        <w:snapToGrid w:val="0"/>
        <w:jc w:val="center"/>
        <w:textAlignment w:val="baseline"/>
        <w:rPr>
          <w:rFonts w:ascii="仿宋" w:eastAsia="仿宋" w:hAnsi="仿宋"/>
          <w:sz w:val="30"/>
          <w:szCs w:val="30"/>
        </w:rPr>
      </w:pPr>
      <w:r w:rsidRPr="00A86F08">
        <w:rPr>
          <w:rFonts w:ascii="仿宋" w:eastAsia="仿宋" w:hAnsi="仿宋" w:hint="eastAsia"/>
          <w:sz w:val="30"/>
          <w:szCs w:val="30"/>
        </w:rPr>
        <w:t>编号：</w:t>
      </w:r>
      <w:proofErr w:type="gramStart"/>
      <w:r w:rsidRPr="00A86F08">
        <w:rPr>
          <w:rFonts w:ascii="仿宋" w:eastAsia="仿宋" w:hAnsi="仿宋" w:hint="eastAsia"/>
          <w:sz w:val="30"/>
          <w:szCs w:val="30"/>
        </w:rPr>
        <w:t>HNZB[</w:t>
      </w:r>
      <w:proofErr w:type="gramEnd"/>
      <w:r w:rsidRPr="00A86F08">
        <w:rPr>
          <w:rFonts w:ascii="仿宋" w:eastAsia="仿宋" w:hAnsi="仿宋" w:hint="eastAsia"/>
          <w:sz w:val="30"/>
          <w:szCs w:val="30"/>
        </w:rPr>
        <w:t>202</w:t>
      </w:r>
      <w:r w:rsidRPr="00A86F08">
        <w:rPr>
          <w:rFonts w:ascii="仿宋" w:eastAsia="仿宋" w:hAnsi="仿宋"/>
          <w:sz w:val="30"/>
          <w:szCs w:val="30"/>
        </w:rPr>
        <w:t>1</w:t>
      </w:r>
      <w:r w:rsidRPr="00A86F08">
        <w:rPr>
          <w:rFonts w:ascii="仿宋" w:eastAsia="仿宋" w:hAnsi="仿宋" w:hint="eastAsia"/>
          <w:sz w:val="30"/>
          <w:szCs w:val="30"/>
        </w:rPr>
        <w:t>]N</w:t>
      </w:r>
      <w:r w:rsidR="00815A9A" w:rsidRPr="00A86F08">
        <w:rPr>
          <w:rFonts w:ascii="仿宋" w:eastAsia="仿宋" w:hAnsi="仿宋"/>
          <w:sz w:val="30"/>
          <w:szCs w:val="30"/>
        </w:rPr>
        <w:t>0065</w:t>
      </w:r>
    </w:p>
    <w:p w14:paraId="1454A4C4" w14:textId="77777777" w:rsidR="001914BA" w:rsidRPr="00A86F08" w:rsidRDefault="001914BA">
      <w:pPr>
        <w:snapToGrid w:val="0"/>
        <w:jc w:val="center"/>
        <w:textAlignment w:val="baseline"/>
        <w:rPr>
          <w:rFonts w:ascii="仿宋" w:eastAsia="仿宋" w:hAnsi="仿宋"/>
          <w:sz w:val="52"/>
          <w:szCs w:val="52"/>
        </w:rPr>
      </w:pPr>
    </w:p>
    <w:p w14:paraId="0E41BB83" w14:textId="77777777" w:rsidR="001914BA" w:rsidRPr="00A86F08" w:rsidRDefault="001914BA"/>
    <w:p w14:paraId="0AC34EEF" w14:textId="77777777" w:rsidR="001914BA" w:rsidRPr="00A86F08" w:rsidRDefault="001914BA"/>
    <w:p w14:paraId="01B7DF19" w14:textId="77777777" w:rsidR="001914BA" w:rsidRPr="00A86F08" w:rsidRDefault="001914BA"/>
    <w:p w14:paraId="05F6855F" w14:textId="77777777" w:rsidR="001914BA" w:rsidRPr="00A86F08" w:rsidRDefault="001914BA"/>
    <w:p w14:paraId="5D674556" w14:textId="77777777" w:rsidR="001914BA" w:rsidRPr="00A86F08" w:rsidRDefault="001914BA"/>
    <w:p w14:paraId="5DDBCB13" w14:textId="77777777" w:rsidR="001914BA" w:rsidRPr="00A86F08" w:rsidRDefault="001914BA"/>
    <w:p w14:paraId="540A7676" w14:textId="77777777" w:rsidR="001914BA" w:rsidRPr="00A86F08" w:rsidRDefault="001914BA"/>
    <w:p w14:paraId="306F6F8D" w14:textId="77777777" w:rsidR="001914BA" w:rsidRPr="00A86F08" w:rsidRDefault="001914BA"/>
    <w:p w14:paraId="3E17302A" w14:textId="77777777" w:rsidR="001914BA" w:rsidRPr="00A86F08" w:rsidRDefault="001914BA"/>
    <w:p w14:paraId="1A9FA117" w14:textId="77777777" w:rsidR="001914BA" w:rsidRPr="00A86F08" w:rsidRDefault="001914BA"/>
    <w:p w14:paraId="78F39D0F" w14:textId="77777777" w:rsidR="001914BA" w:rsidRPr="00A86F08" w:rsidRDefault="001914BA"/>
    <w:p w14:paraId="34DD4103" w14:textId="77777777" w:rsidR="001914BA" w:rsidRPr="00A86F08" w:rsidRDefault="001914BA"/>
    <w:p w14:paraId="2713CD9C" w14:textId="77777777" w:rsidR="001914BA" w:rsidRPr="00A86F08" w:rsidRDefault="001914BA"/>
    <w:p w14:paraId="3DC39205" w14:textId="77777777" w:rsidR="001914BA" w:rsidRPr="00A86F08" w:rsidRDefault="001C76D3">
      <w:pPr>
        <w:snapToGrid w:val="0"/>
        <w:textAlignment w:val="baseline"/>
        <w:rPr>
          <w:rFonts w:ascii="仿宋" w:eastAsia="仿宋" w:hAnsi="仿宋"/>
          <w:sz w:val="52"/>
          <w:szCs w:val="52"/>
        </w:rPr>
      </w:pPr>
      <w:r w:rsidRPr="00A86F08">
        <w:rPr>
          <w:noProof/>
        </w:rPr>
        <w:drawing>
          <wp:anchor distT="0" distB="0" distL="114300" distR="114300" simplePos="0" relativeHeight="251657216" behindDoc="0" locked="0" layoutInCell="1" allowOverlap="1" wp14:anchorId="2552B8DF" wp14:editId="718B01B9">
            <wp:simplePos x="0" y="0"/>
            <wp:positionH relativeFrom="column">
              <wp:posOffset>-252095</wp:posOffset>
            </wp:positionH>
            <wp:positionV relativeFrom="paragraph">
              <wp:posOffset>368935</wp:posOffset>
            </wp:positionV>
            <wp:extent cx="685800" cy="471170"/>
            <wp:effectExtent l="0" t="0" r="0" b="5080"/>
            <wp:wrapNone/>
            <wp:docPr id="1"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徽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85800" cy="471170"/>
                    </a:xfrm>
                    <a:prstGeom prst="rect">
                      <a:avLst/>
                    </a:prstGeom>
                    <a:noFill/>
                  </pic:spPr>
                </pic:pic>
              </a:graphicData>
            </a:graphic>
          </wp:anchor>
        </w:drawing>
      </w:r>
    </w:p>
    <w:p w14:paraId="12C59413" w14:textId="77777777" w:rsidR="001914BA" w:rsidRPr="00A86F08" w:rsidRDefault="001C76D3">
      <w:pPr>
        <w:snapToGrid w:val="0"/>
        <w:ind w:firstLineChars="200" w:firstLine="723"/>
        <w:textAlignment w:val="baseline"/>
        <w:rPr>
          <w:rFonts w:ascii="仿宋" w:eastAsia="仿宋" w:hAnsi="仿宋"/>
          <w:sz w:val="36"/>
        </w:rPr>
      </w:pPr>
      <w:r w:rsidRPr="00A86F08">
        <w:rPr>
          <w:rFonts w:ascii="仿宋" w:eastAsia="仿宋" w:hAnsi="仿宋" w:hint="eastAsia"/>
          <w:b/>
          <w:bCs/>
          <w:sz w:val="36"/>
        </w:rPr>
        <w:t>HENAN TENDER-PURCHASE SERVICE CO.，LTD.</w:t>
      </w:r>
      <w:r w:rsidR="00DE4D67">
        <w:object w:dxaOrig="1440" w:dyaOrig="1440" w14:anchorId="7CCE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81pt;margin-top:25.3pt;width:336pt;height:36.9pt;z-index:251658240;mso-wrap-distance-top:0;mso-wrap-distance-bottom:0;mso-position-horizontal-relative:text;mso-position-vertical-relative:text;mso-width-relative:page;mso-height-relative:page">
            <v:imagedata r:id="rId9" o:title="" cropbottom="13918f"/>
            <v:formulas>
              <v:f eqn="sum @0 21600 0"/>
            </v:formulas>
            <v:path textboxrect="3163,3163,18437,18437"/>
            <w10:wrap type="topAndBottom"/>
          </v:shape>
          <o:OLEObject Type="Embed" ProgID="Word.Picture.8" ShapeID="Picture 2" DrawAspect="Content" ObjectID="_1673697238" r:id="rId10"/>
        </w:object>
      </w:r>
      <w:r w:rsidRPr="00A86F08">
        <w:rPr>
          <w:rFonts w:ascii="仿宋" w:eastAsia="仿宋" w:hAnsi="仿宋"/>
        </w:rPr>
        <w:t xml:space="preserve"> </w:t>
      </w:r>
    </w:p>
    <w:p w14:paraId="40CE509A" w14:textId="77777777" w:rsidR="001914BA" w:rsidRPr="00A86F08" w:rsidRDefault="001C76D3">
      <w:pPr>
        <w:snapToGrid w:val="0"/>
        <w:jc w:val="center"/>
        <w:textAlignment w:val="baseline"/>
        <w:rPr>
          <w:rFonts w:ascii="仿宋" w:eastAsia="仿宋" w:hAnsi="仿宋"/>
          <w:b/>
          <w:sz w:val="28"/>
          <w:szCs w:val="28"/>
        </w:rPr>
      </w:pPr>
      <w:r w:rsidRPr="00A86F08">
        <w:rPr>
          <w:b/>
          <w:i/>
          <w:caps/>
        </w:rPr>
        <w:br/>
      </w:r>
    </w:p>
    <w:p w14:paraId="45F70A86" w14:textId="77777777" w:rsidR="001914BA" w:rsidRPr="00A86F08" w:rsidRDefault="001C76D3">
      <w:pPr>
        <w:snapToGrid w:val="0"/>
        <w:jc w:val="center"/>
        <w:textAlignment w:val="baseline"/>
        <w:rPr>
          <w:rFonts w:ascii="仿宋" w:eastAsia="仿宋" w:hAnsi="仿宋"/>
          <w:b/>
          <w:sz w:val="28"/>
        </w:rPr>
      </w:pPr>
      <w:r w:rsidRPr="00A86F08">
        <w:rPr>
          <w:rFonts w:ascii="仿宋" w:eastAsia="仿宋" w:hAnsi="仿宋" w:hint="eastAsia"/>
          <w:b/>
          <w:sz w:val="28"/>
          <w:szCs w:val="28"/>
        </w:rPr>
        <w:lastRenderedPageBreak/>
        <w:t>目  录</w:t>
      </w:r>
    </w:p>
    <w:p w14:paraId="315B83B5" w14:textId="77777777" w:rsidR="001914BA" w:rsidRPr="00A86F08" w:rsidRDefault="001C76D3">
      <w:pPr>
        <w:pStyle w:val="TOC1"/>
        <w:tabs>
          <w:tab w:val="clear" w:pos="8777"/>
          <w:tab w:val="right" w:leader="dot" w:pos="8787"/>
        </w:tabs>
        <w:spacing w:line="480" w:lineRule="auto"/>
      </w:pPr>
      <w:r w:rsidRPr="00A86F08">
        <w:rPr>
          <w:i/>
          <w:caps/>
        </w:rPr>
        <w:fldChar w:fldCharType="begin"/>
      </w:r>
      <w:r w:rsidRPr="00A86F08">
        <w:rPr>
          <w:i/>
          <w:caps/>
        </w:rPr>
        <w:instrText xml:space="preserve"> TOC \o "1-2" \h \z \u </w:instrText>
      </w:r>
      <w:r w:rsidRPr="00A86F08">
        <w:rPr>
          <w:i/>
          <w:caps/>
        </w:rPr>
        <w:fldChar w:fldCharType="separate"/>
      </w:r>
      <w:hyperlink w:anchor="_Toc3274" w:history="1">
        <w:r w:rsidRPr="00A86F08">
          <w:rPr>
            <w:rFonts w:hint="eastAsia"/>
          </w:rPr>
          <w:t>第一部分 磋商邀请函</w:t>
        </w:r>
        <w:r w:rsidRPr="00A86F08">
          <w:tab/>
        </w:r>
        <w:r w:rsidRPr="00A86F08">
          <w:fldChar w:fldCharType="begin"/>
        </w:r>
        <w:r w:rsidRPr="00A86F08">
          <w:instrText xml:space="preserve"> PAGEREF _Toc3274 </w:instrText>
        </w:r>
        <w:r w:rsidRPr="00A86F08">
          <w:fldChar w:fldCharType="separate"/>
        </w:r>
        <w:r w:rsidRPr="00A86F08">
          <w:t>3</w:t>
        </w:r>
        <w:r w:rsidRPr="00A86F08">
          <w:fldChar w:fldCharType="end"/>
        </w:r>
      </w:hyperlink>
    </w:p>
    <w:p w14:paraId="1ED8861B" w14:textId="77777777" w:rsidR="001914BA" w:rsidRPr="00A86F08" w:rsidRDefault="00DE4D67">
      <w:pPr>
        <w:pStyle w:val="TOC1"/>
        <w:tabs>
          <w:tab w:val="clear" w:pos="8777"/>
          <w:tab w:val="right" w:leader="dot" w:pos="8787"/>
        </w:tabs>
        <w:spacing w:line="480" w:lineRule="auto"/>
      </w:pPr>
      <w:hyperlink w:anchor="_Toc15715" w:history="1">
        <w:r w:rsidR="001C76D3" w:rsidRPr="00A86F08">
          <w:rPr>
            <w:rFonts w:ascii="仿宋" w:eastAsia="仿宋" w:hAnsi="仿宋" w:hint="eastAsia"/>
          </w:rPr>
          <w:t>第二部分 竞争性磋商须知</w:t>
        </w:r>
        <w:r w:rsidR="001C76D3" w:rsidRPr="00A86F08">
          <w:tab/>
        </w:r>
        <w:r w:rsidR="001C76D3" w:rsidRPr="00A86F08">
          <w:fldChar w:fldCharType="begin"/>
        </w:r>
        <w:r w:rsidR="001C76D3" w:rsidRPr="00A86F08">
          <w:instrText xml:space="preserve"> PAGEREF _Toc15715 </w:instrText>
        </w:r>
        <w:r w:rsidR="001C76D3" w:rsidRPr="00A86F08">
          <w:fldChar w:fldCharType="separate"/>
        </w:r>
        <w:r w:rsidR="001C76D3" w:rsidRPr="00A86F08">
          <w:t>6</w:t>
        </w:r>
        <w:r w:rsidR="001C76D3" w:rsidRPr="00A86F08">
          <w:fldChar w:fldCharType="end"/>
        </w:r>
      </w:hyperlink>
    </w:p>
    <w:p w14:paraId="739D7AFE" w14:textId="77777777" w:rsidR="001914BA" w:rsidRPr="00A86F08" w:rsidRDefault="00DE4D67">
      <w:pPr>
        <w:pStyle w:val="TOC1"/>
        <w:tabs>
          <w:tab w:val="clear" w:pos="8777"/>
          <w:tab w:val="right" w:leader="dot" w:pos="8787"/>
        </w:tabs>
        <w:spacing w:line="480" w:lineRule="auto"/>
      </w:pPr>
      <w:hyperlink w:anchor="_Toc3065" w:history="1">
        <w:r w:rsidR="001C76D3" w:rsidRPr="00A86F08">
          <w:rPr>
            <w:rFonts w:ascii="仿宋" w:eastAsia="仿宋" w:hAnsi="仿宋" w:hint="eastAsia"/>
          </w:rPr>
          <w:t>第三部分 合同格式</w:t>
        </w:r>
        <w:r w:rsidR="001C76D3" w:rsidRPr="00A86F08">
          <w:tab/>
        </w:r>
        <w:r w:rsidR="001C76D3" w:rsidRPr="00A86F08">
          <w:fldChar w:fldCharType="begin"/>
        </w:r>
        <w:r w:rsidR="001C76D3" w:rsidRPr="00A86F08">
          <w:instrText xml:space="preserve"> PAGEREF _Toc3065 </w:instrText>
        </w:r>
        <w:r w:rsidR="001C76D3" w:rsidRPr="00A86F08">
          <w:fldChar w:fldCharType="separate"/>
        </w:r>
        <w:r w:rsidR="001C76D3" w:rsidRPr="00A86F08">
          <w:t>17</w:t>
        </w:r>
        <w:r w:rsidR="001C76D3" w:rsidRPr="00A86F08">
          <w:fldChar w:fldCharType="end"/>
        </w:r>
      </w:hyperlink>
    </w:p>
    <w:p w14:paraId="7B846385" w14:textId="77777777" w:rsidR="001914BA" w:rsidRPr="00A86F08" w:rsidRDefault="00DE4D67">
      <w:pPr>
        <w:pStyle w:val="TOC1"/>
        <w:tabs>
          <w:tab w:val="clear" w:pos="8777"/>
          <w:tab w:val="right" w:leader="dot" w:pos="8787"/>
        </w:tabs>
        <w:spacing w:line="480" w:lineRule="auto"/>
      </w:pPr>
      <w:hyperlink w:anchor="_Toc23782" w:history="1">
        <w:r w:rsidR="001C76D3" w:rsidRPr="00A86F08">
          <w:rPr>
            <w:rFonts w:ascii="仿宋" w:eastAsia="仿宋" w:hAnsi="仿宋" w:hint="eastAsia"/>
          </w:rPr>
          <w:t>第四部分 合同条款资料表</w:t>
        </w:r>
        <w:r w:rsidR="001C76D3" w:rsidRPr="00A86F08">
          <w:tab/>
        </w:r>
        <w:r w:rsidR="001C76D3" w:rsidRPr="00A86F08">
          <w:fldChar w:fldCharType="begin"/>
        </w:r>
        <w:r w:rsidR="001C76D3" w:rsidRPr="00A86F08">
          <w:instrText xml:space="preserve"> PAGEREF _Toc23782 </w:instrText>
        </w:r>
        <w:r w:rsidR="001C76D3" w:rsidRPr="00A86F08">
          <w:fldChar w:fldCharType="separate"/>
        </w:r>
        <w:r w:rsidR="001C76D3" w:rsidRPr="00A86F08">
          <w:t>19</w:t>
        </w:r>
        <w:r w:rsidR="001C76D3" w:rsidRPr="00A86F08">
          <w:fldChar w:fldCharType="end"/>
        </w:r>
      </w:hyperlink>
    </w:p>
    <w:p w14:paraId="20EAF242" w14:textId="77777777" w:rsidR="001914BA" w:rsidRPr="00A86F08" w:rsidRDefault="00DE4D67">
      <w:pPr>
        <w:pStyle w:val="TOC1"/>
        <w:tabs>
          <w:tab w:val="clear" w:pos="8777"/>
          <w:tab w:val="right" w:leader="dot" w:pos="8787"/>
        </w:tabs>
        <w:spacing w:line="480" w:lineRule="auto"/>
      </w:pPr>
      <w:hyperlink w:anchor="_Toc30275" w:history="1">
        <w:r w:rsidR="001C76D3" w:rsidRPr="00A86F08">
          <w:rPr>
            <w:rFonts w:ascii="仿宋" w:eastAsia="仿宋" w:hAnsi="仿宋" w:hint="eastAsia"/>
          </w:rPr>
          <w:t>第五部分 磋商项目资料表</w:t>
        </w:r>
        <w:r w:rsidR="001C76D3" w:rsidRPr="00A86F08">
          <w:tab/>
        </w:r>
        <w:r w:rsidR="001C76D3" w:rsidRPr="00A86F08">
          <w:fldChar w:fldCharType="begin"/>
        </w:r>
        <w:r w:rsidR="001C76D3" w:rsidRPr="00A86F08">
          <w:instrText xml:space="preserve"> PAGEREF _Toc30275 </w:instrText>
        </w:r>
        <w:r w:rsidR="001C76D3" w:rsidRPr="00A86F08">
          <w:fldChar w:fldCharType="separate"/>
        </w:r>
        <w:r w:rsidR="001C76D3" w:rsidRPr="00A86F08">
          <w:t>20</w:t>
        </w:r>
        <w:r w:rsidR="001C76D3" w:rsidRPr="00A86F08">
          <w:fldChar w:fldCharType="end"/>
        </w:r>
      </w:hyperlink>
    </w:p>
    <w:p w14:paraId="705C9B13" w14:textId="77777777" w:rsidR="001914BA" w:rsidRPr="00A86F08" w:rsidRDefault="00DE4D67">
      <w:pPr>
        <w:pStyle w:val="TOC1"/>
        <w:tabs>
          <w:tab w:val="clear" w:pos="8777"/>
          <w:tab w:val="right" w:leader="dot" w:pos="8787"/>
        </w:tabs>
        <w:spacing w:line="480" w:lineRule="auto"/>
      </w:pPr>
      <w:hyperlink w:anchor="_Toc4155" w:history="1">
        <w:r w:rsidR="001C76D3" w:rsidRPr="00A86F08">
          <w:rPr>
            <w:rFonts w:ascii="仿宋" w:eastAsia="仿宋" w:hAnsi="仿宋" w:hint="eastAsia"/>
          </w:rPr>
          <w:t>第六部分 采购要求</w:t>
        </w:r>
        <w:r w:rsidR="001C76D3" w:rsidRPr="00A86F08">
          <w:tab/>
        </w:r>
        <w:r w:rsidR="001C76D3" w:rsidRPr="00A86F08">
          <w:fldChar w:fldCharType="begin"/>
        </w:r>
        <w:r w:rsidR="001C76D3" w:rsidRPr="00A86F08">
          <w:instrText xml:space="preserve"> PAGEREF _Toc4155 </w:instrText>
        </w:r>
        <w:r w:rsidR="001C76D3" w:rsidRPr="00A86F08">
          <w:fldChar w:fldCharType="separate"/>
        </w:r>
        <w:r w:rsidR="001C76D3" w:rsidRPr="00A86F08">
          <w:t>24</w:t>
        </w:r>
        <w:r w:rsidR="001C76D3" w:rsidRPr="00A86F08">
          <w:fldChar w:fldCharType="end"/>
        </w:r>
      </w:hyperlink>
    </w:p>
    <w:p w14:paraId="2BB62496" w14:textId="77777777" w:rsidR="001914BA" w:rsidRPr="00A86F08" w:rsidRDefault="00DE4D67">
      <w:pPr>
        <w:pStyle w:val="TOC1"/>
        <w:tabs>
          <w:tab w:val="clear" w:pos="8777"/>
          <w:tab w:val="right" w:leader="dot" w:pos="8787"/>
        </w:tabs>
        <w:spacing w:line="480" w:lineRule="auto"/>
      </w:pPr>
      <w:hyperlink w:anchor="_Toc14780" w:history="1">
        <w:r w:rsidR="001C76D3" w:rsidRPr="00A86F08">
          <w:rPr>
            <w:rFonts w:ascii="仿宋" w:eastAsia="仿宋" w:hAnsi="仿宋" w:hint="eastAsia"/>
            <w:kern w:val="0"/>
          </w:rPr>
          <w:t>第七部分 磋商响应文件格式及内容</w:t>
        </w:r>
        <w:r w:rsidR="001C76D3" w:rsidRPr="00A86F08">
          <w:tab/>
        </w:r>
        <w:r w:rsidR="001C76D3" w:rsidRPr="00A86F08">
          <w:fldChar w:fldCharType="begin"/>
        </w:r>
        <w:r w:rsidR="001C76D3" w:rsidRPr="00A86F08">
          <w:instrText xml:space="preserve"> PAGEREF _Toc14780 </w:instrText>
        </w:r>
        <w:r w:rsidR="001C76D3" w:rsidRPr="00A86F08">
          <w:fldChar w:fldCharType="separate"/>
        </w:r>
        <w:r w:rsidR="001C76D3" w:rsidRPr="00A86F08">
          <w:t>27</w:t>
        </w:r>
        <w:r w:rsidR="001C76D3" w:rsidRPr="00A86F08">
          <w:fldChar w:fldCharType="end"/>
        </w:r>
      </w:hyperlink>
    </w:p>
    <w:p w14:paraId="05A64B90" w14:textId="77777777" w:rsidR="001914BA" w:rsidRPr="00A86F08" w:rsidRDefault="00DE4D67">
      <w:pPr>
        <w:pStyle w:val="TOC1"/>
        <w:tabs>
          <w:tab w:val="clear" w:pos="8777"/>
          <w:tab w:val="right" w:leader="dot" w:pos="8787"/>
        </w:tabs>
        <w:spacing w:line="480" w:lineRule="auto"/>
      </w:pPr>
      <w:hyperlink w:anchor="_Toc28519" w:history="1">
        <w:r w:rsidR="001C76D3" w:rsidRPr="00A86F08">
          <w:rPr>
            <w:rFonts w:ascii="仿宋" w:eastAsia="仿宋" w:hAnsi="仿宋" w:hint="eastAsia"/>
          </w:rPr>
          <w:t>第八部分 磋商评审办法</w:t>
        </w:r>
        <w:r w:rsidR="001C76D3" w:rsidRPr="00A86F08">
          <w:tab/>
        </w:r>
        <w:r w:rsidR="001C76D3" w:rsidRPr="00A86F08">
          <w:fldChar w:fldCharType="begin"/>
        </w:r>
        <w:r w:rsidR="001C76D3" w:rsidRPr="00A86F08">
          <w:instrText xml:space="preserve"> PAGEREF _Toc28519 </w:instrText>
        </w:r>
        <w:r w:rsidR="001C76D3" w:rsidRPr="00A86F08">
          <w:fldChar w:fldCharType="separate"/>
        </w:r>
        <w:r w:rsidR="001C76D3" w:rsidRPr="00A86F08">
          <w:t>50</w:t>
        </w:r>
        <w:r w:rsidR="001C76D3" w:rsidRPr="00A86F08">
          <w:fldChar w:fldCharType="end"/>
        </w:r>
      </w:hyperlink>
    </w:p>
    <w:p w14:paraId="57AD8836" w14:textId="77777777" w:rsidR="001914BA" w:rsidRPr="00A86F08" w:rsidRDefault="001C76D3" w:rsidP="002D0C60">
      <w:r w:rsidRPr="00A86F08">
        <w:fldChar w:fldCharType="end"/>
      </w:r>
      <w:bookmarkStart w:id="0" w:name="_Toc121902684"/>
      <w:bookmarkStart w:id="1" w:name="_Toc3274"/>
    </w:p>
    <w:p w14:paraId="374F6299" w14:textId="77777777" w:rsidR="001914BA" w:rsidRPr="00A86F08" w:rsidRDefault="001914BA" w:rsidP="002D0C60"/>
    <w:p w14:paraId="7B865F65" w14:textId="77777777" w:rsidR="001914BA" w:rsidRPr="00A86F08" w:rsidRDefault="001914BA" w:rsidP="002D0C60"/>
    <w:p w14:paraId="6D06A165" w14:textId="77777777" w:rsidR="001914BA" w:rsidRPr="00A86F08" w:rsidRDefault="001914BA" w:rsidP="002D0C60"/>
    <w:p w14:paraId="326A9BB3" w14:textId="77777777" w:rsidR="001914BA" w:rsidRPr="00A86F08" w:rsidRDefault="001914BA" w:rsidP="002D0C60"/>
    <w:p w14:paraId="3EE3ED2E" w14:textId="77777777" w:rsidR="001914BA" w:rsidRPr="00A86F08" w:rsidRDefault="001914BA" w:rsidP="002D0C60"/>
    <w:p w14:paraId="490EDEAB" w14:textId="77777777" w:rsidR="001914BA" w:rsidRPr="00A86F08" w:rsidRDefault="001914BA" w:rsidP="002D0C60"/>
    <w:p w14:paraId="5A81219B" w14:textId="1E711FF8" w:rsidR="001914BA" w:rsidRPr="00A86F08" w:rsidRDefault="001914BA" w:rsidP="002D0C60"/>
    <w:p w14:paraId="74E440B6" w14:textId="205348FA" w:rsidR="002D0C60" w:rsidRPr="00A86F08" w:rsidRDefault="002D0C60" w:rsidP="002D0C60"/>
    <w:p w14:paraId="36236A93" w14:textId="07BC5562" w:rsidR="002D0C60" w:rsidRPr="00A86F08" w:rsidRDefault="002D0C60" w:rsidP="002D0C60"/>
    <w:p w14:paraId="5F244B1E" w14:textId="77777777" w:rsidR="002D0C60" w:rsidRPr="00A86F08" w:rsidRDefault="002D0C60" w:rsidP="002D0C60"/>
    <w:p w14:paraId="7BEB5CAC" w14:textId="0F4F3563" w:rsidR="002D0C60" w:rsidRPr="00A86F08" w:rsidRDefault="002D0C60" w:rsidP="002D0C60"/>
    <w:p w14:paraId="6CBFD707" w14:textId="16A90D00" w:rsidR="002D0C60" w:rsidRPr="00A86F08" w:rsidRDefault="002D0C60" w:rsidP="002D0C60"/>
    <w:p w14:paraId="6E646A60" w14:textId="65C748FA" w:rsidR="002D0C60" w:rsidRPr="00A86F08" w:rsidRDefault="002D0C60" w:rsidP="002D0C60"/>
    <w:p w14:paraId="29479403" w14:textId="77777777" w:rsidR="002D0C60" w:rsidRPr="00A86F08" w:rsidRDefault="002D0C60" w:rsidP="002D0C60"/>
    <w:p w14:paraId="681635DF" w14:textId="4993A30D" w:rsidR="002D0C60" w:rsidRPr="00A86F08" w:rsidRDefault="002D0C60" w:rsidP="002D0C60"/>
    <w:p w14:paraId="3FE303DD" w14:textId="0317FC79" w:rsidR="002D0C60" w:rsidRPr="00A86F08" w:rsidRDefault="002D0C60" w:rsidP="002D0C60"/>
    <w:p w14:paraId="4A3D5080" w14:textId="2D460E3A" w:rsidR="002D0C60" w:rsidRPr="00A86F08" w:rsidRDefault="002D0C60" w:rsidP="002D0C60"/>
    <w:p w14:paraId="739C9BBD" w14:textId="1E6EAA08" w:rsidR="002D0C60" w:rsidRPr="00A86F08" w:rsidRDefault="002D0C60" w:rsidP="002D0C60"/>
    <w:p w14:paraId="167DC95A" w14:textId="7E1DEECE" w:rsidR="002D0C60" w:rsidRPr="00A86F08" w:rsidRDefault="002D0C60" w:rsidP="002D0C60"/>
    <w:p w14:paraId="5D5F3EEF" w14:textId="77777777" w:rsidR="002D0C60" w:rsidRPr="00A86F08" w:rsidRDefault="002D0C60" w:rsidP="002D0C60"/>
    <w:p w14:paraId="26F32F32" w14:textId="77777777" w:rsidR="001914BA" w:rsidRPr="00A86F08" w:rsidRDefault="001914BA" w:rsidP="002D0C60">
      <w:pPr>
        <w:rPr>
          <w:i/>
          <w:caps/>
        </w:rPr>
      </w:pPr>
    </w:p>
    <w:p w14:paraId="5A665C9E" w14:textId="77777777" w:rsidR="001914BA" w:rsidRPr="00A86F08" w:rsidRDefault="001C76D3">
      <w:pPr>
        <w:pStyle w:val="afa"/>
        <w:rPr>
          <w:rFonts w:ascii="仿宋" w:eastAsia="仿宋" w:hAnsi="仿宋"/>
        </w:rPr>
      </w:pPr>
      <w:r w:rsidRPr="00A86F08">
        <w:rPr>
          <w:rFonts w:ascii="仿宋" w:eastAsia="仿宋" w:hAnsi="仿宋" w:hint="eastAsia"/>
        </w:rPr>
        <w:lastRenderedPageBreak/>
        <w:t xml:space="preserve">第一部分 </w:t>
      </w:r>
      <w:bookmarkEnd w:id="0"/>
      <w:r w:rsidRPr="00A86F08">
        <w:rPr>
          <w:rFonts w:ascii="仿宋" w:eastAsia="仿宋" w:hAnsi="仿宋" w:hint="eastAsia"/>
        </w:rPr>
        <w:t>磋商邀请函</w:t>
      </w:r>
      <w:bookmarkEnd w:id="1"/>
    </w:p>
    <w:p w14:paraId="23FBEFDE" w14:textId="77777777" w:rsidR="001914BA" w:rsidRPr="00A86F08" w:rsidRDefault="001914BA">
      <w:pPr>
        <w:snapToGrid w:val="0"/>
        <w:textAlignment w:val="baseline"/>
        <w:rPr>
          <w:rFonts w:ascii="仿宋" w:eastAsia="仿宋" w:hAnsi="仿宋"/>
          <w:sz w:val="20"/>
        </w:rPr>
      </w:pPr>
    </w:p>
    <w:p w14:paraId="132DE2A8" w14:textId="77777777" w:rsidR="001914BA" w:rsidRPr="00A86F08" w:rsidRDefault="001C76D3">
      <w:pPr>
        <w:snapToGrid w:val="0"/>
        <w:spacing w:line="360" w:lineRule="auto"/>
        <w:ind w:firstLineChars="200" w:firstLine="480"/>
        <w:jc w:val="left"/>
        <w:textAlignment w:val="baseline"/>
        <w:rPr>
          <w:rFonts w:ascii="仿宋" w:eastAsia="仿宋" w:hAnsi="仿宋"/>
          <w:sz w:val="24"/>
        </w:rPr>
      </w:pPr>
      <w:bookmarkStart w:id="2" w:name="_Toc90712511"/>
      <w:bookmarkStart w:id="3" w:name="_Toc90713330"/>
      <w:r w:rsidRPr="00A86F08">
        <w:rPr>
          <w:rFonts w:ascii="仿宋" w:eastAsia="仿宋" w:hAnsi="仿宋" w:hint="eastAsia"/>
          <w:sz w:val="24"/>
        </w:rPr>
        <w:t>河南招标采购服务有限公司受</w:t>
      </w:r>
      <w:r w:rsidRPr="00A86F08">
        <w:rPr>
          <w:rFonts w:ascii="仿宋" w:eastAsia="仿宋" w:hAnsi="仿宋" w:hint="eastAsia"/>
          <w:b/>
          <w:bCs/>
          <w:sz w:val="24"/>
          <w:u w:val="single"/>
        </w:rPr>
        <w:t>河南省外贸学校</w:t>
      </w:r>
      <w:r w:rsidRPr="00A86F08">
        <w:rPr>
          <w:rFonts w:ascii="仿宋" w:eastAsia="仿宋" w:hAnsi="仿宋" w:hint="eastAsia"/>
          <w:sz w:val="24"/>
        </w:rPr>
        <w:t>委托，拟对</w:t>
      </w:r>
      <w:r w:rsidRPr="00A86F08">
        <w:rPr>
          <w:rFonts w:ascii="仿宋" w:eastAsia="仿宋" w:hAnsi="仿宋"/>
          <w:b/>
          <w:bCs/>
          <w:sz w:val="24"/>
          <w:u w:val="single"/>
        </w:rPr>
        <w:t>河南省外贸学校窗帘采购与安装项目</w:t>
      </w:r>
      <w:r w:rsidRPr="00A86F08">
        <w:rPr>
          <w:rFonts w:ascii="仿宋" w:eastAsia="仿宋" w:hAnsi="仿宋" w:hint="eastAsia"/>
          <w:sz w:val="24"/>
        </w:rPr>
        <w:t>采用竞争性磋商方式进行采购，特邀</w:t>
      </w:r>
      <w:proofErr w:type="gramStart"/>
      <w:r w:rsidRPr="00A86F08">
        <w:rPr>
          <w:rFonts w:ascii="仿宋" w:eastAsia="仿宋" w:hAnsi="仿宋" w:hint="eastAsia"/>
          <w:sz w:val="24"/>
        </w:rPr>
        <w:t>请符合</w:t>
      </w:r>
      <w:proofErr w:type="gramEnd"/>
      <w:r w:rsidRPr="00A86F08">
        <w:rPr>
          <w:rFonts w:ascii="仿宋" w:eastAsia="仿宋" w:hAnsi="仿宋" w:hint="eastAsia"/>
          <w:sz w:val="24"/>
        </w:rPr>
        <w:t>本次采购要求的供应商参加本项目的竞争性磋商。</w:t>
      </w:r>
    </w:p>
    <w:p w14:paraId="625CF3B0"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一、采购项目基本情况</w:t>
      </w:r>
    </w:p>
    <w:p w14:paraId="22FD8AAB"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1.采购项目名称：</w:t>
      </w:r>
      <w:bookmarkStart w:id="4" w:name="_Hlk63084483"/>
      <w:r w:rsidRPr="00A86F08">
        <w:rPr>
          <w:rFonts w:ascii="仿宋" w:eastAsia="仿宋" w:hAnsi="仿宋"/>
          <w:b/>
          <w:bCs/>
          <w:sz w:val="24"/>
          <w:u w:val="single"/>
        </w:rPr>
        <w:t>河南省外贸学校窗帘采购与安装项目</w:t>
      </w:r>
      <w:bookmarkEnd w:id="4"/>
    </w:p>
    <w:p w14:paraId="73BD92E4" w14:textId="31725C66"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2.项目编号：</w:t>
      </w:r>
      <w:proofErr w:type="gramStart"/>
      <w:r w:rsidRPr="00A86F08">
        <w:rPr>
          <w:rFonts w:ascii="仿宋" w:eastAsia="仿宋" w:hAnsi="仿宋" w:hint="eastAsia"/>
          <w:sz w:val="24"/>
        </w:rPr>
        <w:t>HNZB[</w:t>
      </w:r>
      <w:proofErr w:type="gramEnd"/>
      <w:r w:rsidRPr="00A86F08">
        <w:rPr>
          <w:rFonts w:ascii="仿宋" w:eastAsia="仿宋" w:hAnsi="仿宋" w:hint="eastAsia"/>
          <w:sz w:val="24"/>
        </w:rPr>
        <w:t>202</w:t>
      </w:r>
      <w:r w:rsidRPr="00A86F08">
        <w:rPr>
          <w:rFonts w:ascii="仿宋" w:eastAsia="仿宋" w:hAnsi="仿宋"/>
          <w:sz w:val="24"/>
        </w:rPr>
        <w:t>1</w:t>
      </w:r>
      <w:r w:rsidRPr="00A86F08">
        <w:rPr>
          <w:rFonts w:ascii="仿宋" w:eastAsia="仿宋" w:hAnsi="仿宋" w:hint="eastAsia"/>
          <w:sz w:val="24"/>
        </w:rPr>
        <w:t>]N</w:t>
      </w:r>
      <w:r w:rsidR="00815A9A" w:rsidRPr="00A86F08">
        <w:rPr>
          <w:rFonts w:ascii="仿宋" w:eastAsia="仿宋" w:hAnsi="仿宋"/>
          <w:sz w:val="24"/>
        </w:rPr>
        <w:t>0065</w:t>
      </w:r>
    </w:p>
    <w:p w14:paraId="4AB92DB0"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3.资金情况：自筹资金，总预算价：</w:t>
      </w:r>
      <w:r w:rsidRPr="00A86F08">
        <w:rPr>
          <w:rFonts w:ascii="仿宋" w:eastAsia="仿宋" w:hAnsi="仿宋"/>
          <w:sz w:val="24"/>
          <w:u w:val="single"/>
        </w:rPr>
        <w:t>99</w:t>
      </w:r>
      <w:r w:rsidRPr="00A86F08">
        <w:rPr>
          <w:rFonts w:ascii="仿宋" w:eastAsia="仿宋" w:hAnsi="仿宋" w:hint="eastAsia"/>
          <w:sz w:val="24"/>
          <w:u w:val="single"/>
        </w:rPr>
        <w:t>万元</w:t>
      </w:r>
      <w:r w:rsidRPr="00A86F08">
        <w:rPr>
          <w:rFonts w:ascii="仿宋" w:eastAsia="仿宋" w:hAnsi="仿宋" w:hint="eastAsia"/>
          <w:sz w:val="24"/>
        </w:rPr>
        <w:t>。</w:t>
      </w:r>
    </w:p>
    <w:p w14:paraId="3D1A9254"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二、采购项目简介：</w:t>
      </w:r>
    </w:p>
    <w:tbl>
      <w:tblPr>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4253"/>
        <w:gridCol w:w="1527"/>
        <w:gridCol w:w="2660"/>
      </w:tblGrid>
      <w:tr w:rsidR="00A86F08" w:rsidRPr="00A86F08" w14:paraId="0A9C69C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F6C6EB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序号</w:t>
            </w:r>
          </w:p>
        </w:tc>
        <w:tc>
          <w:tcPr>
            <w:tcW w:w="4253" w:type="dxa"/>
            <w:tcBorders>
              <w:top w:val="single" w:sz="4" w:space="0" w:color="000000"/>
              <w:left w:val="single" w:sz="4" w:space="0" w:color="000000"/>
              <w:bottom w:val="single" w:sz="4" w:space="0" w:color="000000"/>
              <w:right w:val="single" w:sz="4" w:space="0" w:color="000000"/>
            </w:tcBorders>
            <w:vAlign w:val="center"/>
          </w:tcPr>
          <w:p w14:paraId="3DE13AC7"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项目名称</w:t>
            </w:r>
          </w:p>
        </w:tc>
        <w:tc>
          <w:tcPr>
            <w:tcW w:w="1527" w:type="dxa"/>
            <w:tcBorders>
              <w:top w:val="single" w:sz="4" w:space="0" w:color="000000"/>
              <w:left w:val="single" w:sz="4" w:space="0" w:color="000000"/>
              <w:bottom w:val="single" w:sz="4" w:space="0" w:color="000000"/>
              <w:right w:val="single" w:sz="4" w:space="0" w:color="000000"/>
            </w:tcBorders>
            <w:vAlign w:val="center"/>
          </w:tcPr>
          <w:p w14:paraId="0498B046"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 xml:space="preserve">预算 </w:t>
            </w:r>
            <w:r w:rsidRPr="00A86F08">
              <w:rPr>
                <w:rFonts w:ascii="仿宋" w:eastAsia="仿宋" w:hAnsi="仿宋"/>
                <w:sz w:val="24"/>
              </w:rPr>
              <w:t xml:space="preserve">   </w:t>
            </w:r>
            <w:r w:rsidRPr="00A86F08">
              <w:rPr>
                <w:rFonts w:ascii="仿宋" w:eastAsia="仿宋" w:hAnsi="仿宋" w:hint="eastAsia"/>
                <w:sz w:val="24"/>
              </w:rPr>
              <w:t>（万元）</w:t>
            </w:r>
          </w:p>
        </w:tc>
        <w:tc>
          <w:tcPr>
            <w:tcW w:w="2660" w:type="dxa"/>
            <w:tcBorders>
              <w:top w:val="single" w:sz="4" w:space="0" w:color="000000"/>
              <w:left w:val="single" w:sz="4" w:space="0" w:color="000000"/>
              <w:bottom w:val="single" w:sz="4" w:space="0" w:color="000000"/>
              <w:right w:val="single" w:sz="4" w:space="0" w:color="000000"/>
            </w:tcBorders>
            <w:vAlign w:val="center"/>
          </w:tcPr>
          <w:p w14:paraId="70AF27F2"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交货期</w:t>
            </w:r>
          </w:p>
        </w:tc>
      </w:tr>
      <w:tr w:rsidR="00A86F08" w:rsidRPr="00A86F08" w14:paraId="21D04D6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938CC1"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w:t>
            </w:r>
          </w:p>
        </w:tc>
        <w:tc>
          <w:tcPr>
            <w:tcW w:w="4253" w:type="dxa"/>
            <w:tcBorders>
              <w:top w:val="single" w:sz="4" w:space="0" w:color="000000"/>
              <w:left w:val="single" w:sz="4" w:space="0" w:color="000000"/>
              <w:bottom w:val="single" w:sz="4" w:space="0" w:color="000000"/>
              <w:right w:val="single" w:sz="4" w:space="0" w:color="000000"/>
            </w:tcBorders>
            <w:vAlign w:val="center"/>
          </w:tcPr>
          <w:p w14:paraId="108B933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b/>
                <w:bCs/>
                <w:sz w:val="24"/>
                <w:u w:val="single"/>
              </w:rPr>
              <w:t>河南省外贸学校窗帘采购与安装项目</w:t>
            </w:r>
          </w:p>
        </w:tc>
        <w:tc>
          <w:tcPr>
            <w:tcW w:w="1527" w:type="dxa"/>
            <w:tcBorders>
              <w:top w:val="single" w:sz="4" w:space="0" w:color="000000"/>
              <w:left w:val="single" w:sz="4" w:space="0" w:color="000000"/>
              <w:bottom w:val="single" w:sz="4" w:space="0" w:color="000000"/>
              <w:right w:val="single" w:sz="4" w:space="0" w:color="000000"/>
            </w:tcBorders>
            <w:vAlign w:val="center"/>
          </w:tcPr>
          <w:p w14:paraId="559A98CA"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sz w:val="24"/>
              </w:rPr>
              <w:t>99</w:t>
            </w:r>
          </w:p>
        </w:tc>
        <w:tc>
          <w:tcPr>
            <w:tcW w:w="2660" w:type="dxa"/>
            <w:tcBorders>
              <w:top w:val="single" w:sz="4" w:space="0" w:color="000000"/>
              <w:left w:val="single" w:sz="4" w:space="0" w:color="000000"/>
              <w:bottom w:val="single" w:sz="4" w:space="0" w:color="000000"/>
              <w:right w:val="single" w:sz="4" w:space="0" w:color="000000"/>
            </w:tcBorders>
            <w:vAlign w:val="center"/>
          </w:tcPr>
          <w:p w14:paraId="26E45CF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合同生效后30</w:t>
            </w:r>
            <w:proofErr w:type="gramStart"/>
            <w:r w:rsidRPr="00A86F08">
              <w:rPr>
                <w:rFonts w:ascii="仿宋" w:eastAsia="仿宋" w:hAnsi="仿宋" w:hint="eastAsia"/>
                <w:sz w:val="24"/>
              </w:rPr>
              <w:t>日历天</w:t>
            </w:r>
            <w:proofErr w:type="gramEnd"/>
          </w:p>
        </w:tc>
      </w:tr>
    </w:tbl>
    <w:p w14:paraId="4F36F735"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三、供应</w:t>
      </w:r>
      <w:proofErr w:type="gramStart"/>
      <w:r w:rsidRPr="00A86F08">
        <w:rPr>
          <w:rFonts w:ascii="仿宋" w:eastAsia="仿宋" w:hAnsi="仿宋" w:hint="eastAsia"/>
          <w:b/>
          <w:sz w:val="24"/>
        </w:rPr>
        <w:t>商邀请</w:t>
      </w:r>
      <w:proofErr w:type="gramEnd"/>
      <w:r w:rsidRPr="00A86F08">
        <w:rPr>
          <w:rFonts w:ascii="仿宋" w:eastAsia="仿宋" w:hAnsi="仿宋" w:hint="eastAsia"/>
          <w:b/>
          <w:sz w:val="24"/>
        </w:rPr>
        <w:t>方式</w:t>
      </w:r>
    </w:p>
    <w:p w14:paraId="0AB69754"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公告方式：本次竞争性磋商邀请在《河南省政府采购网》《中国招标投标公共服务平台》、《河南省电子招标投标公共服务平台》上以公告形式发布。</w:t>
      </w:r>
    </w:p>
    <w:p w14:paraId="19D83AA6"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四、供应商资格要求</w:t>
      </w:r>
    </w:p>
    <w:p w14:paraId="174EB093" w14:textId="77777777" w:rsidR="001914BA" w:rsidRPr="00A86F08" w:rsidRDefault="001C76D3">
      <w:pPr>
        <w:pStyle w:val="Aff2"/>
        <w:snapToGrid w:val="0"/>
        <w:spacing w:line="360" w:lineRule="auto"/>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供应商须具备《中华人民共和国政府采购法》第二十二条规定的条件；</w:t>
      </w:r>
    </w:p>
    <w:p w14:paraId="40D8A8B5" w14:textId="77777777" w:rsidR="001914BA" w:rsidRPr="00A86F08" w:rsidRDefault="001C76D3">
      <w:pPr>
        <w:pStyle w:val="Aff2"/>
        <w:widowControl/>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1.1.供应商具有独立承担民事责任的能力；供应</w:t>
      </w:r>
      <w:proofErr w:type="gramStart"/>
      <w:r w:rsidRPr="00A86F08">
        <w:rPr>
          <w:rFonts w:ascii="仿宋" w:eastAsia="仿宋" w:hAnsi="仿宋" w:cs="Times New Roman"/>
          <w:color w:val="auto"/>
          <w:sz w:val="24"/>
          <w:szCs w:val="24"/>
        </w:rPr>
        <w:t>商注册</w:t>
      </w:r>
      <w:proofErr w:type="gramEnd"/>
      <w:r w:rsidRPr="00A86F08">
        <w:rPr>
          <w:rFonts w:ascii="仿宋" w:eastAsia="仿宋" w:hAnsi="仿宋" w:cs="Times New Roman"/>
          <w:color w:val="auto"/>
          <w:sz w:val="24"/>
          <w:szCs w:val="24"/>
        </w:rPr>
        <w:t xml:space="preserve">于中华人民共和国境内，具有独立法人资格，具有有效的营业执照且经营范围与本项目相符； </w:t>
      </w:r>
    </w:p>
    <w:p w14:paraId="52CCEF29" w14:textId="77777777" w:rsidR="001914BA" w:rsidRPr="00A86F08" w:rsidRDefault="001C76D3">
      <w:pPr>
        <w:pStyle w:val="Aff2"/>
        <w:widowControl/>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1.2.供应商具有良好的商业信誉和健全的财务会计制度；</w:t>
      </w:r>
    </w:p>
    <w:p w14:paraId="1AFFD5B5" w14:textId="77777777" w:rsidR="001914BA" w:rsidRPr="00A86F08" w:rsidRDefault="001C76D3">
      <w:pPr>
        <w:pStyle w:val="Aff2"/>
        <w:widowControl/>
        <w:snapToGrid w:val="0"/>
        <w:spacing w:line="360" w:lineRule="auto"/>
        <w:ind w:firstLine="36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 xml:space="preserve"> 1.3.供应商具有履行合同所必需的设备和专业技术能力； </w:t>
      </w:r>
    </w:p>
    <w:p w14:paraId="63B6441D" w14:textId="77777777" w:rsidR="001914BA" w:rsidRPr="00A86F08" w:rsidRDefault="001C76D3">
      <w:pPr>
        <w:pStyle w:val="Aff2"/>
        <w:widowControl/>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1.4.供应商有依法缴纳税收和社会保障资金的良好记录；</w:t>
      </w:r>
    </w:p>
    <w:p w14:paraId="625FF1B0" w14:textId="77777777" w:rsidR="001914BA" w:rsidRPr="00A86F08" w:rsidRDefault="001C76D3">
      <w:pPr>
        <w:pStyle w:val="Aff2"/>
        <w:widowControl/>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1.5.供应商参加政府采购活动前3年内，在经营活动中没有重大违法记录；</w:t>
      </w:r>
    </w:p>
    <w:p w14:paraId="15C7CF06" w14:textId="77777777" w:rsidR="001914BA" w:rsidRPr="00A86F08" w:rsidRDefault="001C76D3">
      <w:pPr>
        <w:pStyle w:val="Aff2"/>
        <w:widowControl/>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1.6.法律、行政法规规定的其他条件。</w:t>
      </w:r>
    </w:p>
    <w:p w14:paraId="2D5DC3BE" w14:textId="77777777" w:rsidR="001914BA" w:rsidRPr="00A86F08" w:rsidRDefault="001C76D3">
      <w:pPr>
        <w:pStyle w:val="Aff2"/>
        <w:snapToGrid w:val="0"/>
        <w:spacing w:line="360" w:lineRule="auto"/>
        <w:ind w:firstLine="42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 xml:space="preserve">1.7.投标人财务状况要求：投标人财务状况良好，须提供经会计师事务所或审计机构审计过的2019年的审计报告。 </w:t>
      </w:r>
    </w:p>
    <w:p w14:paraId="012B0A19" w14:textId="77777777" w:rsidR="001914BA" w:rsidRPr="00A86F08" w:rsidRDefault="001C76D3">
      <w:pPr>
        <w:pStyle w:val="Aff2"/>
        <w:widowControl/>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2、供应商必须在“信用中国”、“中国政府采购网”等网站中未被列入失信被执行人、重大税收违法案件当事人名单、政府采购严重违法失信行为记录名单或者在</w:t>
      </w:r>
      <w:r w:rsidRPr="00A86F08">
        <w:rPr>
          <w:rFonts w:ascii="仿宋" w:eastAsia="仿宋" w:hAnsi="仿宋" w:cs="Times New Roman"/>
          <w:color w:val="auto"/>
          <w:sz w:val="24"/>
          <w:szCs w:val="24"/>
        </w:rPr>
        <w:lastRenderedPageBreak/>
        <w:t>执行期内的不良行为记录（提供截图并加盖公司印章）；投标人如有以上行为，其投标将被视为无效投标。</w:t>
      </w:r>
    </w:p>
    <w:p w14:paraId="6B2F0BCA" w14:textId="77777777" w:rsidR="001914BA" w:rsidRPr="00A86F08" w:rsidRDefault="001C76D3">
      <w:pPr>
        <w:pStyle w:val="Aff2"/>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3、投标单位负责人为同一人或者存在控股、管理关系的不同单位、包括具有投资、 参股的关联企业不得同时参加本项目的投标。投标人提供加盖投标单位公章的“全国企业信用信息公示系统”中查询的公司信息、股东或投资人相关信息。</w:t>
      </w:r>
    </w:p>
    <w:p w14:paraId="06E432C2" w14:textId="77777777" w:rsidR="001914BA" w:rsidRPr="00A86F08" w:rsidRDefault="001C76D3">
      <w:pPr>
        <w:pStyle w:val="Aff2"/>
        <w:snapToGrid w:val="0"/>
        <w:spacing w:line="360" w:lineRule="auto"/>
        <w:ind w:firstLine="48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4、本项目不允许联合体投标。</w:t>
      </w:r>
    </w:p>
    <w:p w14:paraId="7B7BEA8E"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五、磋商文件获取方式、时间、地点：</w:t>
      </w:r>
    </w:p>
    <w:p w14:paraId="5BE23E9F" w14:textId="77777777" w:rsidR="001914BA" w:rsidRPr="00A86F08" w:rsidRDefault="001C76D3">
      <w:pPr>
        <w:snapToGrid w:val="0"/>
        <w:spacing w:line="360" w:lineRule="auto"/>
        <w:jc w:val="left"/>
        <w:textAlignment w:val="baseline"/>
        <w:rPr>
          <w:rFonts w:ascii="仿宋" w:eastAsia="仿宋" w:hAnsi="仿宋"/>
          <w:sz w:val="24"/>
          <w:lang w:val="zh-CN"/>
        </w:rPr>
      </w:pPr>
      <w:r w:rsidRPr="00A86F08">
        <w:rPr>
          <w:rFonts w:ascii="仿宋" w:eastAsia="仿宋" w:hAnsi="仿宋" w:hint="eastAsia"/>
          <w:sz w:val="24"/>
        </w:rPr>
        <w:t>5.1</w:t>
      </w:r>
      <w:r w:rsidRPr="00A86F08">
        <w:rPr>
          <w:rFonts w:ascii="仿宋" w:eastAsia="仿宋" w:hAnsi="仿宋" w:hint="eastAsia"/>
          <w:sz w:val="24"/>
          <w:lang w:val="zh-CN"/>
        </w:rPr>
        <w:t>、磋商文件售价：现金人民币</w:t>
      </w:r>
      <w:r w:rsidRPr="00A86F08">
        <w:rPr>
          <w:rFonts w:ascii="仿宋" w:eastAsia="仿宋" w:hAnsi="仿宋"/>
          <w:sz w:val="24"/>
          <w:lang w:val="zh-CN"/>
        </w:rPr>
        <w:t>5</w:t>
      </w:r>
      <w:r w:rsidRPr="00A86F08">
        <w:rPr>
          <w:rFonts w:ascii="仿宋" w:eastAsia="仿宋" w:hAnsi="仿宋" w:hint="eastAsia"/>
          <w:sz w:val="24"/>
          <w:lang w:val="zh-CN"/>
        </w:rPr>
        <w:t>00元/份。</w:t>
      </w:r>
    </w:p>
    <w:p w14:paraId="11894F7A" w14:textId="77777777" w:rsidR="001914BA" w:rsidRPr="00A86F08" w:rsidRDefault="001C76D3">
      <w:pPr>
        <w:snapToGrid w:val="0"/>
        <w:spacing w:line="360" w:lineRule="auto"/>
        <w:jc w:val="left"/>
        <w:textAlignment w:val="baseline"/>
        <w:rPr>
          <w:rFonts w:ascii="仿宋" w:eastAsia="仿宋" w:hAnsi="仿宋"/>
          <w:sz w:val="24"/>
          <w:lang w:val="zh-CN"/>
        </w:rPr>
      </w:pPr>
      <w:r w:rsidRPr="00A86F08">
        <w:rPr>
          <w:rFonts w:ascii="仿宋" w:eastAsia="仿宋" w:hAnsi="仿宋" w:hint="eastAsia"/>
          <w:sz w:val="24"/>
        </w:rPr>
        <w:t>5.2</w:t>
      </w:r>
      <w:r w:rsidRPr="00A86F08">
        <w:rPr>
          <w:rFonts w:ascii="仿宋" w:eastAsia="仿宋" w:hAnsi="仿宋" w:hint="eastAsia"/>
          <w:sz w:val="24"/>
          <w:lang w:val="zh-CN"/>
        </w:rPr>
        <w:t>、报名及</w:t>
      </w:r>
      <w:proofErr w:type="gramStart"/>
      <w:r w:rsidRPr="00A86F08">
        <w:rPr>
          <w:rFonts w:ascii="仿宋" w:eastAsia="仿宋" w:hAnsi="仿宋" w:hint="eastAsia"/>
          <w:sz w:val="24"/>
          <w:lang w:val="zh-CN"/>
        </w:rPr>
        <w:t>购买磋商</w:t>
      </w:r>
      <w:proofErr w:type="gramEnd"/>
      <w:r w:rsidRPr="00A86F08">
        <w:rPr>
          <w:rFonts w:ascii="仿宋" w:eastAsia="仿宋" w:hAnsi="仿宋" w:hint="eastAsia"/>
          <w:sz w:val="24"/>
          <w:lang w:val="zh-CN"/>
        </w:rPr>
        <w:t>文件时间：202</w:t>
      </w:r>
      <w:r w:rsidRPr="00A86F08">
        <w:rPr>
          <w:rFonts w:ascii="仿宋" w:eastAsia="仿宋" w:hAnsi="仿宋"/>
          <w:sz w:val="24"/>
          <w:lang w:val="zh-CN"/>
        </w:rPr>
        <w:t>1</w:t>
      </w:r>
      <w:r w:rsidRPr="00A86F08">
        <w:rPr>
          <w:rFonts w:ascii="仿宋" w:eastAsia="仿宋" w:hAnsi="仿宋" w:hint="eastAsia"/>
          <w:sz w:val="24"/>
          <w:lang w:val="zh-CN"/>
        </w:rPr>
        <w:t>年</w:t>
      </w:r>
      <w:r w:rsidRPr="00A86F08">
        <w:rPr>
          <w:rFonts w:ascii="仿宋" w:eastAsia="仿宋" w:hAnsi="仿宋"/>
          <w:sz w:val="24"/>
          <w:lang w:val="zh-CN"/>
        </w:rPr>
        <w:t>1</w:t>
      </w:r>
      <w:r w:rsidRPr="00A86F08">
        <w:rPr>
          <w:rFonts w:ascii="仿宋" w:eastAsia="仿宋" w:hAnsi="仿宋" w:hint="eastAsia"/>
          <w:sz w:val="24"/>
          <w:lang w:val="zh-CN"/>
        </w:rPr>
        <w:t>月</w:t>
      </w:r>
      <w:r w:rsidRPr="00A86F08">
        <w:rPr>
          <w:rFonts w:ascii="仿宋" w:eastAsia="仿宋" w:hAnsi="仿宋"/>
          <w:sz w:val="24"/>
          <w:lang w:val="zh-CN"/>
        </w:rPr>
        <w:t>21</w:t>
      </w:r>
      <w:r w:rsidRPr="00A86F08">
        <w:rPr>
          <w:rFonts w:ascii="仿宋" w:eastAsia="仿宋" w:hAnsi="仿宋" w:hint="eastAsia"/>
          <w:sz w:val="24"/>
          <w:lang w:val="zh-CN"/>
        </w:rPr>
        <w:t>日8时00分到202</w:t>
      </w:r>
      <w:r w:rsidRPr="00A86F08">
        <w:rPr>
          <w:rFonts w:ascii="仿宋" w:eastAsia="仿宋" w:hAnsi="仿宋"/>
          <w:sz w:val="24"/>
          <w:lang w:val="zh-CN"/>
        </w:rPr>
        <w:t>1</w:t>
      </w:r>
      <w:r w:rsidRPr="00A86F08">
        <w:rPr>
          <w:rFonts w:ascii="仿宋" w:eastAsia="仿宋" w:hAnsi="仿宋" w:hint="eastAsia"/>
          <w:sz w:val="24"/>
          <w:lang w:val="zh-CN"/>
        </w:rPr>
        <w:t>年</w:t>
      </w:r>
      <w:r w:rsidRPr="00A86F08">
        <w:rPr>
          <w:rFonts w:ascii="仿宋" w:eastAsia="仿宋" w:hAnsi="仿宋"/>
          <w:sz w:val="24"/>
          <w:lang w:val="zh-CN"/>
        </w:rPr>
        <w:t>1</w:t>
      </w:r>
      <w:r w:rsidRPr="00A86F08">
        <w:rPr>
          <w:rFonts w:ascii="仿宋" w:eastAsia="仿宋" w:hAnsi="仿宋" w:hint="eastAsia"/>
          <w:sz w:val="24"/>
          <w:lang w:val="zh-CN"/>
        </w:rPr>
        <w:t>月</w:t>
      </w:r>
      <w:r w:rsidRPr="00A86F08">
        <w:rPr>
          <w:rFonts w:ascii="仿宋" w:eastAsia="仿宋" w:hAnsi="仿宋"/>
          <w:sz w:val="24"/>
          <w:lang w:val="zh-CN"/>
        </w:rPr>
        <w:t>28</w:t>
      </w:r>
      <w:r w:rsidRPr="00A86F08">
        <w:rPr>
          <w:rFonts w:ascii="仿宋" w:eastAsia="仿宋" w:hAnsi="仿宋" w:hint="eastAsia"/>
          <w:sz w:val="24"/>
          <w:lang w:val="zh-CN"/>
        </w:rPr>
        <w:t>日，上午8:00-12:00，下午1</w:t>
      </w:r>
      <w:r w:rsidRPr="00A86F08">
        <w:rPr>
          <w:rFonts w:ascii="仿宋" w:eastAsia="仿宋" w:hAnsi="仿宋"/>
          <w:sz w:val="24"/>
          <w:lang w:val="zh-CN"/>
        </w:rPr>
        <w:t>4</w:t>
      </w:r>
      <w:r w:rsidRPr="00A86F08">
        <w:rPr>
          <w:rFonts w:ascii="仿宋" w:eastAsia="仿宋" w:hAnsi="仿宋" w:hint="eastAsia"/>
          <w:sz w:val="24"/>
          <w:lang w:val="zh-CN"/>
        </w:rPr>
        <w:t>:</w:t>
      </w:r>
      <w:r w:rsidRPr="00A86F08">
        <w:rPr>
          <w:rFonts w:ascii="仿宋" w:eastAsia="仿宋" w:hAnsi="仿宋"/>
          <w:sz w:val="24"/>
          <w:lang w:val="zh-CN"/>
        </w:rPr>
        <w:t>3</w:t>
      </w:r>
      <w:r w:rsidRPr="00A86F08">
        <w:rPr>
          <w:rFonts w:ascii="仿宋" w:eastAsia="仿宋" w:hAnsi="仿宋" w:hint="eastAsia"/>
          <w:sz w:val="24"/>
          <w:lang w:val="zh-CN"/>
        </w:rPr>
        <w:t>0-1</w:t>
      </w:r>
      <w:r w:rsidRPr="00A86F08">
        <w:rPr>
          <w:rFonts w:ascii="仿宋" w:eastAsia="仿宋" w:hAnsi="仿宋"/>
          <w:sz w:val="24"/>
        </w:rPr>
        <w:t>7</w:t>
      </w:r>
      <w:r w:rsidRPr="00A86F08">
        <w:rPr>
          <w:rFonts w:ascii="仿宋" w:eastAsia="仿宋" w:hAnsi="仿宋" w:hint="eastAsia"/>
          <w:sz w:val="24"/>
          <w:lang w:val="zh-CN"/>
        </w:rPr>
        <w:t>:</w:t>
      </w:r>
      <w:r w:rsidRPr="00A86F08">
        <w:rPr>
          <w:rFonts w:ascii="仿宋" w:eastAsia="仿宋" w:hAnsi="仿宋"/>
          <w:sz w:val="24"/>
        </w:rPr>
        <w:t>30</w:t>
      </w:r>
      <w:r w:rsidRPr="00A86F08">
        <w:rPr>
          <w:rFonts w:ascii="仿宋" w:eastAsia="仿宋" w:hAnsi="仿宋" w:hint="eastAsia"/>
          <w:sz w:val="24"/>
          <w:lang w:val="zh-CN"/>
        </w:rPr>
        <w:t>（节假日休息）。</w:t>
      </w:r>
    </w:p>
    <w:p w14:paraId="5BBABC82" w14:textId="77777777" w:rsidR="001914BA" w:rsidRPr="00A86F08" w:rsidRDefault="001C76D3">
      <w:pPr>
        <w:snapToGrid w:val="0"/>
        <w:spacing w:line="360" w:lineRule="auto"/>
        <w:jc w:val="left"/>
        <w:textAlignment w:val="baseline"/>
        <w:rPr>
          <w:rFonts w:ascii="仿宋" w:eastAsia="仿宋" w:hAnsi="仿宋"/>
          <w:sz w:val="24"/>
          <w:lang w:val="zh-CN"/>
        </w:rPr>
      </w:pPr>
      <w:r w:rsidRPr="00A86F08">
        <w:rPr>
          <w:rFonts w:ascii="仿宋" w:eastAsia="仿宋" w:hAnsi="仿宋" w:hint="eastAsia"/>
          <w:sz w:val="24"/>
        </w:rPr>
        <w:t>5.3</w:t>
      </w:r>
      <w:r w:rsidRPr="00A86F08">
        <w:rPr>
          <w:rFonts w:ascii="仿宋" w:eastAsia="仿宋" w:hAnsi="仿宋" w:hint="eastAsia"/>
          <w:sz w:val="24"/>
          <w:lang w:val="zh-CN"/>
        </w:rPr>
        <w:t>、报名及</w:t>
      </w:r>
      <w:proofErr w:type="gramStart"/>
      <w:r w:rsidRPr="00A86F08">
        <w:rPr>
          <w:rFonts w:ascii="仿宋" w:eastAsia="仿宋" w:hAnsi="仿宋" w:hint="eastAsia"/>
          <w:sz w:val="24"/>
          <w:lang w:val="zh-CN"/>
        </w:rPr>
        <w:t>购买磋商</w:t>
      </w:r>
      <w:proofErr w:type="gramEnd"/>
      <w:r w:rsidRPr="00A86F08">
        <w:rPr>
          <w:rFonts w:ascii="仿宋" w:eastAsia="仿宋" w:hAnsi="仿宋" w:hint="eastAsia"/>
          <w:sz w:val="24"/>
          <w:lang w:val="zh-CN"/>
        </w:rPr>
        <w:t>文件地点：河南招标采购服务有限公司（地址：郑州市金水区纬四路13号院</w:t>
      </w:r>
      <w:r w:rsidRPr="00A86F08">
        <w:rPr>
          <w:rFonts w:ascii="仿宋" w:eastAsia="仿宋" w:hAnsi="仿宋" w:hint="eastAsia"/>
          <w:sz w:val="24"/>
        </w:rPr>
        <w:t>三楼320</w:t>
      </w:r>
      <w:r w:rsidRPr="00A86F08">
        <w:rPr>
          <w:rFonts w:ascii="仿宋" w:eastAsia="仿宋" w:hAnsi="仿宋" w:hint="eastAsia"/>
          <w:sz w:val="24"/>
          <w:lang w:val="zh-CN"/>
        </w:rPr>
        <w:t>房间）。</w:t>
      </w:r>
    </w:p>
    <w:p w14:paraId="25DEA21E"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5.4、</w:t>
      </w:r>
      <w:proofErr w:type="gramStart"/>
      <w:r w:rsidRPr="00A86F08">
        <w:rPr>
          <w:rFonts w:ascii="仿宋" w:eastAsia="仿宋" w:hAnsi="仿宋" w:hint="eastAsia"/>
          <w:sz w:val="24"/>
          <w:lang w:val="zh-CN"/>
        </w:rPr>
        <w:t>购买磋商</w:t>
      </w:r>
      <w:proofErr w:type="gramEnd"/>
      <w:r w:rsidRPr="00A86F08">
        <w:rPr>
          <w:rFonts w:ascii="仿宋" w:eastAsia="仿宋" w:hAnsi="仿宋" w:hint="eastAsia"/>
          <w:sz w:val="24"/>
          <w:lang w:val="zh-CN"/>
        </w:rPr>
        <w:t>文件时须提供：法定代表人授权委托书原件（必须注明采购编号和项目名称）、营业执照副本、被授权人身份证复印件（复印件加盖单位公章）。</w:t>
      </w:r>
    </w:p>
    <w:p w14:paraId="68FE1909"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六、响应文件接收信息：</w:t>
      </w:r>
    </w:p>
    <w:p w14:paraId="77135AB0"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6.1响应文件递交的截止时间:202</w:t>
      </w:r>
      <w:r w:rsidRPr="00A86F08">
        <w:rPr>
          <w:rFonts w:ascii="仿宋" w:eastAsia="仿宋" w:hAnsi="仿宋"/>
          <w:sz w:val="24"/>
        </w:rPr>
        <w:t>1</w:t>
      </w:r>
      <w:r w:rsidRPr="00A86F08">
        <w:rPr>
          <w:rFonts w:ascii="仿宋" w:eastAsia="仿宋" w:hAnsi="仿宋" w:hint="eastAsia"/>
          <w:sz w:val="24"/>
        </w:rPr>
        <w:t>年</w:t>
      </w:r>
      <w:r w:rsidRPr="00A86F08">
        <w:rPr>
          <w:rFonts w:ascii="仿宋" w:eastAsia="仿宋" w:hAnsi="仿宋"/>
          <w:sz w:val="24"/>
        </w:rPr>
        <w:t>2</w:t>
      </w:r>
      <w:r w:rsidRPr="00A86F08">
        <w:rPr>
          <w:rFonts w:ascii="仿宋" w:eastAsia="仿宋" w:hAnsi="仿宋" w:hint="eastAsia"/>
          <w:sz w:val="24"/>
        </w:rPr>
        <w:t>月</w:t>
      </w:r>
      <w:r w:rsidRPr="00A86F08">
        <w:rPr>
          <w:rFonts w:ascii="仿宋" w:eastAsia="仿宋" w:hAnsi="仿宋"/>
          <w:sz w:val="24"/>
        </w:rPr>
        <w:t>1</w:t>
      </w:r>
      <w:r w:rsidRPr="00A86F08">
        <w:rPr>
          <w:rFonts w:ascii="仿宋" w:eastAsia="仿宋" w:hAnsi="仿宋" w:hint="eastAsia"/>
          <w:sz w:val="24"/>
        </w:rPr>
        <w:t>日9时00分（北京时间）。</w:t>
      </w:r>
    </w:p>
    <w:p w14:paraId="3C8B0BC5"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6.2响应文件递交的地点：</w:t>
      </w:r>
      <w:r w:rsidRPr="00A86F08">
        <w:rPr>
          <w:rFonts w:ascii="仿宋" w:eastAsia="仿宋" w:hAnsi="仿宋" w:hint="eastAsia"/>
          <w:sz w:val="24"/>
          <w:lang w:val="zh-CN"/>
        </w:rPr>
        <w:t>河南招标采购服务有限公司四楼开标大厅</w:t>
      </w:r>
      <w:r w:rsidRPr="00A86F08">
        <w:rPr>
          <w:rFonts w:ascii="仿宋" w:eastAsia="仿宋" w:hAnsi="仿宋" w:hint="eastAsia"/>
          <w:sz w:val="24"/>
        </w:rPr>
        <w:t>。</w:t>
      </w:r>
    </w:p>
    <w:p w14:paraId="3D4F6BE5"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七、公告发布媒体及公告期限：</w:t>
      </w:r>
    </w:p>
    <w:p w14:paraId="2AEAF62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本公告同时在《河南省政府采购网》《河南省电子招标投标公共服务平台》、《河南招标采购网》发布，公告期限为3个工作日。</w:t>
      </w:r>
    </w:p>
    <w:p w14:paraId="12F2E8DA" w14:textId="77777777" w:rsidR="001914BA" w:rsidRPr="00A86F08" w:rsidRDefault="001C76D3">
      <w:pPr>
        <w:snapToGrid w:val="0"/>
        <w:spacing w:line="360" w:lineRule="auto"/>
        <w:jc w:val="left"/>
        <w:textAlignment w:val="baseline"/>
        <w:rPr>
          <w:rFonts w:ascii="仿宋" w:eastAsia="仿宋" w:hAnsi="仿宋"/>
          <w:b/>
          <w:bCs/>
          <w:sz w:val="24"/>
        </w:rPr>
      </w:pPr>
      <w:r w:rsidRPr="00A86F08">
        <w:rPr>
          <w:rFonts w:ascii="仿宋" w:eastAsia="仿宋" w:hAnsi="仿宋" w:hint="eastAsia"/>
          <w:b/>
          <w:sz w:val="24"/>
        </w:rPr>
        <w:t>八、</w:t>
      </w:r>
      <w:r w:rsidRPr="00A86F08">
        <w:rPr>
          <w:rFonts w:ascii="仿宋" w:eastAsia="仿宋" w:hAnsi="仿宋" w:hint="eastAsia"/>
          <w:b/>
          <w:bCs/>
          <w:sz w:val="24"/>
        </w:rPr>
        <w:t>落实的政府采购政策（详见采购文件）：</w:t>
      </w:r>
    </w:p>
    <w:p w14:paraId="0BDBB82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（1）根据《财政部 发展改革委 生态环境部  市场监管总局关于调整优化节能产品、环境标志产品政府采购执行机制的通知财库〔2019〕9 号》的规定，如果采购人拟采购的产品属于政府强制采购品目清单范围的，投标人提供国家确定的认证机构出具的、处于有效期之内的节能产品认证证书，否则将被视为无效投标。</w:t>
      </w:r>
    </w:p>
    <w:p w14:paraId="0733A80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（2）执行《政府采购促进中小企业发展暂行办法》（财库[2011]181号）；</w:t>
      </w:r>
    </w:p>
    <w:p w14:paraId="63C1C67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（3）执行《财政部、司法部关于政府采购支持监狱企业发展有关问题的通知》（财库[2014]68 号）；</w:t>
      </w:r>
    </w:p>
    <w:p w14:paraId="1BE6DC35"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（4）执行《三部门联合发布关于促进残疾人就业政府采购政策的通知》（财库[2017]141 号）。</w:t>
      </w:r>
    </w:p>
    <w:p w14:paraId="029A9A1A"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lastRenderedPageBreak/>
        <w:t>十、本次招标联系事项：</w:t>
      </w:r>
    </w:p>
    <w:p w14:paraId="00167772" w14:textId="77777777" w:rsidR="001914BA" w:rsidRPr="00A86F08" w:rsidRDefault="001C76D3" w:rsidP="0022462B">
      <w:pPr>
        <w:snapToGrid w:val="0"/>
        <w:spacing w:line="360" w:lineRule="auto"/>
        <w:ind w:leftChars="100" w:left="210"/>
        <w:jc w:val="left"/>
        <w:textAlignment w:val="baseline"/>
        <w:rPr>
          <w:rFonts w:ascii="仿宋" w:eastAsia="仿宋" w:hAnsi="仿宋"/>
          <w:sz w:val="24"/>
        </w:rPr>
      </w:pPr>
      <w:r w:rsidRPr="00A86F08">
        <w:rPr>
          <w:rFonts w:ascii="仿宋" w:eastAsia="仿宋" w:hAnsi="仿宋" w:hint="eastAsia"/>
          <w:sz w:val="24"/>
        </w:rPr>
        <w:t>1.采购人：河南省外贸学校</w:t>
      </w:r>
    </w:p>
    <w:p w14:paraId="78F0F308" w14:textId="77777777" w:rsidR="001914BA" w:rsidRPr="00A86F08" w:rsidRDefault="001C76D3" w:rsidP="0022462B">
      <w:pPr>
        <w:snapToGrid w:val="0"/>
        <w:spacing w:line="360" w:lineRule="auto"/>
        <w:ind w:leftChars="100" w:left="210"/>
        <w:jc w:val="left"/>
        <w:textAlignment w:val="baseline"/>
        <w:rPr>
          <w:rFonts w:ascii="仿宋" w:eastAsia="仿宋" w:hAnsi="仿宋"/>
          <w:sz w:val="24"/>
        </w:rPr>
      </w:pPr>
      <w:r w:rsidRPr="00A86F08">
        <w:rPr>
          <w:rFonts w:ascii="仿宋" w:eastAsia="仿宋" w:hAnsi="仿宋" w:hint="eastAsia"/>
          <w:sz w:val="24"/>
        </w:rPr>
        <w:t>地址：郑州市文化路</w:t>
      </w:r>
    </w:p>
    <w:p w14:paraId="4EA86798" w14:textId="77777777" w:rsidR="001914BA" w:rsidRPr="00A86F08" w:rsidRDefault="001C76D3" w:rsidP="0022462B">
      <w:pPr>
        <w:snapToGrid w:val="0"/>
        <w:spacing w:line="360" w:lineRule="auto"/>
        <w:ind w:leftChars="100" w:left="210"/>
        <w:jc w:val="left"/>
        <w:textAlignment w:val="baseline"/>
        <w:rPr>
          <w:rFonts w:ascii="仿宋" w:eastAsia="仿宋" w:hAnsi="仿宋"/>
          <w:sz w:val="24"/>
        </w:rPr>
      </w:pPr>
      <w:r w:rsidRPr="00A86F08">
        <w:rPr>
          <w:rFonts w:ascii="仿宋" w:eastAsia="仿宋" w:hAnsi="仿宋" w:hint="eastAsia"/>
          <w:sz w:val="24"/>
        </w:rPr>
        <w:t>联系人： 赵老师</w:t>
      </w:r>
    </w:p>
    <w:p w14:paraId="2D9B1E7E" w14:textId="77777777" w:rsidR="001914BA" w:rsidRPr="00A86F08" w:rsidRDefault="001C76D3" w:rsidP="0022462B">
      <w:pPr>
        <w:snapToGrid w:val="0"/>
        <w:spacing w:line="360" w:lineRule="auto"/>
        <w:ind w:leftChars="100" w:left="210"/>
        <w:jc w:val="left"/>
        <w:textAlignment w:val="baseline"/>
        <w:rPr>
          <w:rFonts w:ascii="仿宋" w:eastAsia="仿宋" w:hAnsi="仿宋"/>
          <w:sz w:val="24"/>
        </w:rPr>
      </w:pPr>
      <w:r w:rsidRPr="00A86F08">
        <w:rPr>
          <w:rFonts w:ascii="仿宋" w:eastAsia="仿宋" w:hAnsi="仿宋" w:hint="eastAsia"/>
          <w:sz w:val="24"/>
        </w:rPr>
        <w:t>联系电话：</w:t>
      </w:r>
      <w:r w:rsidRPr="00A86F08">
        <w:rPr>
          <w:rFonts w:ascii="仿宋" w:eastAsia="仿宋" w:hAnsi="仿宋" w:cs="宋体" w:hint="eastAsia"/>
          <w:kern w:val="0"/>
          <w:sz w:val="24"/>
          <w:shd w:val="clear" w:color="auto" w:fill="FFFFFF"/>
        </w:rPr>
        <w:t>0371-55910706</w:t>
      </w:r>
    </w:p>
    <w:p w14:paraId="32ED8D4F"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w:t>
      </w:r>
      <w:bookmarkStart w:id="5" w:name="_Hlk63084416"/>
      <w:r w:rsidRPr="00A86F08">
        <w:rPr>
          <w:rFonts w:ascii="仿宋" w:eastAsia="仿宋" w:hAnsi="仿宋" w:hint="eastAsia"/>
          <w:sz w:val="24"/>
        </w:rPr>
        <w:t>代理机构：河南招标采购服务有限公司</w:t>
      </w:r>
    </w:p>
    <w:p w14:paraId="5E52D8C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地址：郑州市</w:t>
      </w:r>
      <w:proofErr w:type="gramStart"/>
      <w:r w:rsidRPr="00A86F08">
        <w:rPr>
          <w:rFonts w:ascii="仿宋" w:eastAsia="仿宋" w:hAnsi="仿宋" w:hint="eastAsia"/>
          <w:sz w:val="24"/>
        </w:rPr>
        <w:t>纬</w:t>
      </w:r>
      <w:proofErr w:type="gramEnd"/>
      <w:r w:rsidRPr="00A86F08">
        <w:rPr>
          <w:rFonts w:ascii="仿宋" w:eastAsia="仿宋" w:hAnsi="仿宋" w:hint="eastAsia"/>
          <w:sz w:val="24"/>
        </w:rPr>
        <w:t>四路13号（花园路与纬四路交叉口东50米路北）</w:t>
      </w:r>
    </w:p>
    <w:p w14:paraId="2B5241C6"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项目联系人： 王先生</w:t>
      </w:r>
    </w:p>
    <w:p w14:paraId="0DB224B8"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电    话：0371-65900691</w:t>
      </w:r>
    </w:p>
    <w:bookmarkEnd w:id="5"/>
    <w:p w14:paraId="06376DE1" w14:textId="77777777" w:rsidR="001914BA" w:rsidRPr="00A86F08" w:rsidRDefault="001C76D3">
      <w:pPr>
        <w:snapToGrid w:val="0"/>
        <w:spacing w:line="360" w:lineRule="auto"/>
        <w:jc w:val="right"/>
        <w:textAlignment w:val="baseline"/>
        <w:rPr>
          <w:rFonts w:ascii="仿宋" w:eastAsia="仿宋" w:hAnsi="仿宋"/>
          <w:sz w:val="24"/>
        </w:rPr>
      </w:pPr>
      <w:r w:rsidRPr="00A86F08">
        <w:rPr>
          <w:rFonts w:ascii="仿宋" w:eastAsia="仿宋" w:hAnsi="仿宋" w:hint="eastAsia"/>
          <w:sz w:val="24"/>
        </w:rPr>
        <w:t xml:space="preserve">                          </w:t>
      </w:r>
    </w:p>
    <w:p w14:paraId="177F0BB6" w14:textId="77777777" w:rsidR="001914BA" w:rsidRPr="00A86F08" w:rsidRDefault="001914BA">
      <w:pPr>
        <w:snapToGrid w:val="0"/>
        <w:spacing w:line="360" w:lineRule="auto"/>
        <w:jc w:val="right"/>
        <w:textAlignment w:val="baseline"/>
        <w:rPr>
          <w:rFonts w:ascii="仿宋" w:eastAsia="仿宋" w:hAnsi="仿宋"/>
          <w:sz w:val="24"/>
        </w:rPr>
      </w:pPr>
    </w:p>
    <w:p w14:paraId="7FF0F6B7" w14:textId="77777777" w:rsidR="001914BA" w:rsidRPr="00A86F08" w:rsidRDefault="001C76D3">
      <w:pPr>
        <w:snapToGrid w:val="0"/>
        <w:spacing w:line="360" w:lineRule="auto"/>
        <w:jc w:val="right"/>
        <w:textAlignment w:val="baseline"/>
        <w:rPr>
          <w:rFonts w:ascii="仿宋" w:eastAsia="仿宋" w:hAnsi="仿宋"/>
          <w:sz w:val="24"/>
        </w:rPr>
      </w:pPr>
      <w:r w:rsidRPr="00A86F08">
        <w:rPr>
          <w:rFonts w:ascii="仿宋" w:eastAsia="仿宋" w:hAnsi="仿宋" w:hint="eastAsia"/>
          <w:sz w:val="24"/>
        </w:rPr>
        <w:t>招标代理机构：河南招标采购服务有限公司</w:t>
      </w:r>
    </w:p>
    <w:p w14:paraId="5A35D41F" w14:textId="77777777" w:rsidR="001914BA" w:rsidRPr="00A86F08" w:rsidRDefault="001C76D3">
      <w:pPr>
        <w:snapToGrid w:val="0"/>
        <w:spacing w:line="360" w:lineRule="auto"/>
        <w:jc w:val="right"/>
        <w:textAlignment w:val="baseline"/>
        <w:rPr>
          <w:rFonts w:ascii="仿宋" w:eastAsia="仿宋" w:hAnsi="仿宋"/>
          <w:sz w:val="24"/>
        </w:rPr>
      </w:pPr>
      <w:r w:rsidRPr="00A86F08">
        <w:rPr>
          <w:rFonts w:ascii="仿宋" w:eastAsia="仿宋" w:hAnsi="仿宋" w:hint="eastAsia"/>
          <w:sz w:val="24"/>
        </w:rPr>
        <w:t>日        期：20</w:t>
      </w:r>
      <w:r w:rsidRPr="00A86F08">
        <w:rPr>
          <w:rFonts w:ascii="仿宋" w:eastAsia="仿宋" w:hAnsi="仿宋"/>
          <w:sz w:val="24"/>
        </w:rPr>
        <w:t>21</w:t>
      </w:r>
      <w:r w:rsidRPr="00A86F08">
        <w:rPr>
          <w:rFonts w:ascii="仿宋" w:eastAsia="仿宋" w:hAnsi="仿宋" w:hint="eastAsia"/>
          <w:sz w:val="24"/>
        </w:rPr>
        <w:t>年</w:t>
      </w:r>
      <w:r w:rsidRPr="00A86F08">
        <w:rPr>
          <w:rFonts w:ascii="仿宋" w:eastAsia="仿宋" w:hAnsi="仿宋"/>
          <w:sz w:val="24"/>
        </w:rPr>
        <w:t>1</w:t>
      </w:r>
      <w:r w:rsidRPr="00A86F08">
        <w:rPr>
          <w:rFonts w:ascii="仿宋" w:eastAsia="仿宋" w:hAnsi="仿宋" w:hint="eastAsia"/>
          <w:sz w:val="24"/>
        </w:rPr>
        <w:t>月</w:t>
      </w:r>
      <w:r w:rsidRPr="00A86F08">
        <w:rPr>
          <w:rFonts w:ascii="仿宋" w:eastAsia="仿宋" w:hAnsi="仿宋"/>
          <w:sz w:val="24"/>
        </w:rPr>
        <w:t>20</w:t>
      </w:r>
      <w:r w:rsidRPr="00A86F08">
        <w:rPr>
          <w:rFonts w:ascii="仿宋" w:eastAsia="仿宋" w:hAnsi="仿宋" w:hint="eastAsia"/>
          <w:sz w:val="24"/>
        </w:rPr>
        <w:t>日</w:t>
      </w:r>
    </w:p>
    <w:p w14:paraId="5E179D06"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footerReference w:type="default" r:id="rId11"/>
          <w:pgSz w:w="11906" w:h="16838"/>
          <w:pgMar w:top="1418" w:right="1418" w:bottom="1418" w:left="1701" w:header="851" w:footer="992" w:gutter="0"/>
          <w:cols w:space="720"/>
        </w:sectPr>
      </w:pPr>
    </w:p>
    <w:p w14:paraId="4AEFE15F" w14:textId="77777777" w:rsidR="001914BA" w:rsidRPr="00A86F08" w:rsidRDefault="001C76D3">
      <w:pPr>
        <w:pStyle w:val="afa"/>
        <w:rPr>
          <w:rFonts w:ascii="仿宋" w:eastAsia="仿宋" w:hAnsi="仿宋"/>
        </w:rPr>
      </w:pPr>
      <w:bookmarkStart w:id="6" w:name="_Toc15715"/>
      <w:r w:rsidRPr="00A86F08">
        <w:rPr>
          <w:rFonts w:ascii="仿宋" w:eastAsia="仿宋" w:hAnsi="仿宋" w:hint="eastAsia"/>
        </w:rPr>
        <w:lastRenderedPageBreak/>
        <w:t>第二部分 竞争性磋商须知</w:t>
      </w:r>
      <w:bookmarkEnd w:id="2"/>
      <w:bookmarkEnd w:id="3"/>
      <w:bookmarkEnd w:id="6"/>
    </w:p>
    <w:p w14:paraId="6FA5CC74" w14:textId="77777777" w:rsidR="001914BA" w:rsidRPr="00A86F08" w:rsidRDefault="001C76D3">
      <w:pPr>
        <w:pStyle w:val="2"/>
        <w:keepLines w:val="0"/>
        <w:snapToGrid w:val="0"/>
        <w:spacing w:before="0" w:after="0" w:line="360" w:lineRule="auto"/>
        <w:textAlignment w:val="baseline"/>
        <w:rPr>
          <w:rFonts w:ascii="仿宋" w:eastAsia="仿宋" w:hAnsi="仿宋"/>
          <w:sz w:val="24"/>
          <w:szCs w:val="24"/>
        </w:rPr>
      </w:pPr>
      <w:bookmarkStart w:id="7" w:name="_Hlt109555469"/>
      <w:bookmarkStart w:id="8" w:name="_Hlt109551004"/>
      <w:bookmarkStart w:id="9" w:name="_Hlt109551148"/>
      <w:bookmarkStart w:id="10" w:name="_Toc109550772"/>
      <w:bookmarkStart w:id="11" w:name="_Toc90713331"/>
      <w:bookmarkStart w:id="12" w:name="_Toc90712512"/>
      <w:bookmarkStart w:id="13" w:name="_Toc20539"/>
      <w:bookmarkEnd w:id="7"/>
      <w:bookmarkEnd w:id="8"/>
      <w:bookmarkEnd w:id="9"/>
      <w:proofErr w:type="gramStart"/>
      <w:r w:rsidRPr="00A86F08">
        <w:rPr>
          <w:rFonts w:ascii="仿宋" w:eastAsia="仿宋" w:hAnsi="仿宋" w:hint="eastAsia"/>
          <w:sz w:val="24"/>
          <w:szCs w:val="24"/>
        </w:rPr>
        <w:t>一</w:t>
      </w:r>
      <w:proofErr w:type="gramEnd"/>
      <w:r w:rsidRPr="00A86F08">
        <w:rPr>
          <w:rFonts w:ascii="仿宋" w:eastAsia="仿宋" w:hAnsi="仿宋" w:hint="eastAsia"/>
          <w:sz w:val="24"/>
          <w:szCs w:val="24"/>
        </w:rPr>
        <w:t xml:space="preserve"> 总则</w:t>
      </w:r>
      <w:bookmarkEnd w:id="10"/>
      <w:bookmarkEnd w:id="11"/>
      <w:bookmarkEnd w:id="12"/>
      <w:bookmarkEnd w:id="13"/>
    </w:p>
    <w:p w14:paraId="46A18144"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4" w:name="_Toc90712513"/>
      <w:bookmarkStart w:id="15" w:name="_Toc90713332"/>
      <w:bookmarkStart w:id="16" w:name="_Toc109537497"/>
      <w:bookmarkStart w:id="17" w:name="_Toc109550773"/>
      <w:bookmarkStart w:id="18" w:name="_Toc417491231"/>
      <w:bookmarkStart w:id="19" w:name="_Toc16763"/>
      <w:r w:rsidRPr="00A86F08">
        <w:rPr>
          <w:rFonts w:ascii="仿宋" w:eastAsia="仿宋" w:hAnsi="仿宋" w:hint="eastAsia"/>
          <w:sz w:val="24"/>
          <w:szCs w:val="24"/>
        </w:rPr>
        <w:t>1.资金来源</w:t>
      </w:r>
      <w:bookmarkEnd w:id="14"/>
      <w:bookmarkEnd w:id="15"/>
      <w:bookmarkEnd w:id="16"/>
      <w:bookmarkEnd w:id="17"/>
      <w:bookmarkEnd w:id="18"/>
      <w:bookmarkEnd w:id="19"/>
    </w:p>
    <w:p w14:paraId="3CE8E2B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1.1采购人已筹集资金，用于支付“磋商项目资料表”中采购人采购项目的费用。</w:t>
      </w:r>
      <w:bookmarkStart w:id="20" w:name="_Toc109537498"/>
      <w:bookmarkStart w:id="21" w:name="_Toc109550774"/>
      <w:bookmarkStart w:id="22" w:name="_Toc90713333"/>
      <w:bookmarkStart w:id="23" w:name="_Toc90712514"/>
    </w:p>
    <w:p w14:paraId="4D4F9972"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24" w:name="_Toc417491232"/>
      <w:bookmarkStart w:id="25" w:name="_Toc26959"/>
      <w:r w:rsidRPr="00A86F08">
        <w:rPr>
          <w:rFonts w:ascii="仿宋" w:eastAsia="仿宋" w:hAnsi="仿宋" w:hint="eastAsia"/>
          <w:sz w:val="24"/>
          <w:szCs w:val="24"/>
        </w:rPr>
        <w:t>2.采购方式及磋商供应商要求</w:t>
      </w:r>
      <w:bookmarkEnd w:id="20"/>
      <w:bookmarkEnd w:id="21"/>
      <w:bookmarkEnd w:id="22"/>
      <w:bookmarkEnd w:id="23"/>
      <w:bookmarkEnd w:id="24"/>
      <w:bookmarkEnd w:id="25"/>
    </w:p>
    <w:p w14:paraId="01BE7F0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2.1本次采购采取竞争性磋商的方式确定成交人。</w:t>
      </w:r>
    </w:p>
    <w:p w14:paraId="041B4C58"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2.2磋商供应商要求：符合“磋商项目资料表”中要求的。</w:t>
      </w:r>
    </w:p>
    <w:p w14:paraId="264C6C9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2.3联合体供应商（如允许）</w:t>
      </w:r>
    </w:p>
    <w:p w14:paraId="5CEDC1AB"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2.3.1 两个以上供应商可以组成一个联合体竞争性磋商，以一个供应商的身份竞争性磋商。</w:t>
      </w:r>
    </w:p>
    <w:p w14:paraId="282BA74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2.3.2 联合体各方之间应当签订联合体竞争性磋商协议，明确约定联合体各方承担的工作和相应的责任。联合体参与竞争性磋商的，应在响应文件中提供联合体协议原件。</w:t>
      </w:r>
    </w:p>
    <w:p w14:paraId="2DBC60F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2.3.3 联合体应当确定其中一个单位为竞争性磋商的全权代表，负责参加竞争性磋商的一切事务。</w:t>
      </w:r>
    </w:p>
    <w:p w14:paraId="2EE0192E"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2.3.4 联合体各方应当共同与采购人签订采购合同，就采购合同约定的事项对采购人承担连带责任。</w:t>
      </w:r>
    </w:p>
    <w:p w14:paraId="6632B77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2.3.5联合体中有同类资质的供应</w:t>
      </w:r>
      <w:proofErr w:type="gramStart"/>
      <w:r w:rsidRPr="00A86F08">
        <w:rPr>
          <w:rFonts w:ascii="仿宋" w:eastAsia="仿宋" w:hAnsi="仿宋" w:hint="eastAsia"/>
          <w:sz w:val="24"/>
        </w:rPr>
        <w:t>商按照</w:t>
      </w:r>
      <w:proofErr w:type="gramEnd"/>
      <w:r w:rsidRPr="00A86F08">
        <w:rPr>
          <w:rFonts w:ascii="仿宋" w:eastAsia="仿宋" w:hAnsi="仿宋" w:hint="eastAsia"/>
          <w:sz w:val="24"/>
        </w:rPr>
        <w:t>联合体分工承担相同工作的，将按照资质等级较低的供应商确定资质等级。</w:t>
      </w:r>
    </w:p>
    <w:p w14:paraId="42B4AA64"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2.3.6以联合体形</w:t>
      </w:r>
      <w:proofErr w:type="gramStart"/>
      <w:r w:rsidRPr="00A86F08">
        <w:rPr>
          <w:rFonts w:ascii="仿宋" w:eastAsia="仿宋" w:hAnsi="仿宋" w:hint="eastAsia"/>
          <w:sz w:val="24"/>
        </w:rPr>
        <w:t>式参加</w:t>
      </w:r>
      <w:proofErr w:type="gramEnd"/>
      <w:r w:rsidRPr="00A86F08">
        <w:rPr>
          <w:rFonts w:ascii="仿宋" w:eastAsia="仿宋" w:hAnsi="仿宋" w:hint="eastAsia"/>
          <w:sz w:val="24"/>
        </w:rPr>
        <w:t>政府采购活动的，联合体各方不得再单独参加或者与其</w:t>
      </w:r>
      <w:proofErr w:type="gramStart"/>
      <w:r w:rsidRPr="00A86F08">
        <w:rPr>
          <w:rFonts w:ascii="仿宋" w:eastAsia="仿宋" w:hAnsi="仿宋" w:hint="eastAsia"/>
          <w:sz w:val="24"/>
        </w:rPr>
        <w:t>他供应</w:t>
      </w:r>
      <w:proofErr w:type="gramEnd"/>
      <w:r w:rsidRPr="00A86F08">
        <w:rPr>
          <w:rFonts w:ascii="仿宋" w:eastAsia="仿宋" w:hAnsi="仿宋" w:hint="eastAsia"/>
          <w:sz w:val="24"/>
        </w:rPr>
        <w:t>商另外组成联合体参加同一合同项下的政府采购活动。</w:t>
      </w:r>
    </w:p>
    <w:p w14:paraId="27F9A295"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26" w:name="_Toc90712515"/>
      <w:bookmarkStart w:id="27" w:name="_Toc90713334"/>
      <w:bookmarkStart w:id="28" w:name="_Toc109537499"/>
      <w:bookmarkStart w:id="29" w:name="_Toc109550775"/>
      <w:bookmarkStart w:id="30" w:name="_Toc417491233"/>
      <w:bookmarkStart w:id="31" w:name="_Toc21576"/>
      <w:r w:rsidRPr="00A86F08">
        <w:rPr>
          <w:rFonts w:ascii="仿宋" w:eastAsia="仿宋" w:hAnsi="仿宋" w:hint="eastAsia"/>
          <w:sz w:val="24"/>
          <w:szCs w:val="24"/>
        </w:rPr>
        <w:t>3.磋商费用</w:t>
      </w:r>
      <w:bookmarkEnd w:id="26"/>
      <w:bookmarkEnd w:id="27"/>
      <w:bookmarkEnd w:id="28"/>
      <w:bookmarkEnd w:id="29"/>
      <w:bookmarkEnd w:id="30"/>
      <w:bookmarkEnd w:id="31"/>
    </w:p>
    <w:p w14:paraId="2EDF0951"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3.1供应商必须自行承担所有与参加磋商有关的费用。不论磋商的结果如何，采购人在任何情况下均无义务和责任承担这些费用。</w:t>
      </w:r>
      <w:bookmarkStart w:id="32" w:name="_Toc90712516"/>
      <w:bookmarkStart w:id="33" w:name="_Toc90713335"/>
      <w:bookmarkStart w:id="34" w:name="_Toc109537500"/>
      <w:bookmarkStart w:id="35" w:name="_Toc109550776"/>
    </w:p>
    <w:p w14:paraId="3D754470"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二 磋商文件和</w:t>
      </w:r>
      <w:bookmarkEnd w:id="32"/>
      <w:bookmarkEnd w:id="33"/>
      <w:bookmarkEnd w:id="34"/>
      <w:bookmarkEnd w:id="35"/>
      <w:r w:rsidRPr="00A86F08">
        <w:rPr>
          <w:rFonts w:ascii="仿宋" w:eastAsia="仿宋" w:hAnsi="仿宋" w:hint="eastAsia"/>
          <w:b/>
          <w:sz w:val="24"/>
        </w:rPr>
        <w:t>磋商响应文件</w:t>
      </w:r>
    </w:p>
    <w:p w14:paraId="56CF58A0"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36" w:name="_Toc90712517"/>
      <w:bookmarkStart w:id="37" w:name="_Toc90713336"/>
      <w:bookmarkStart w:id="38" w:name="_Toc109537501"/>
      <w:bookmarkStart w:id="39" w:name="_Toc109550777"/>
      <w:bookmarkStart w:id="40" w:name="_Toc417491235"/>
      <w:bookmarkStart w:id="41" w:name="_Toc11372"/>
      <w:r w:rsidRPr="00A86F08">
        <w:rPr>
          <w:rFonts w:ascii="仿宋" w:eastAsia="仿宋" w:hAnsi="仿宋" w:hint="eastAsia"/>
          <w:sz w:val="24"/>
          <w:szCs w:val="24"/>
        </w:rPr>
        <w:t>4.磋商文件构成</w:t>
      </w:r>
      <w:bookmarkEnd w:id="36"/>
      <w:bookmarkEnd w:id="37"/>
      <w:bookmarkEnd w:id="38"/>
      <w:bookmarkEnd w:id="39"/>
      <w:bookmarkEnd w:id="40"/>
      <w:bookmarkEnd w:id="41"/>
    </w:p>
    <w:p w14:paraId="6B87C717"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磋商邀请函</w:t>
      </w:r>
    </w:p>
    <w:p w14:paraId="52EDBCCF"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竞争性磋商须知</w:t>
      </w:r>
    </w:p>
    <w:p w14:paraId="057129FE"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lastRenderedPageBreak/>
        <w:t>合同格式</w:t>
      </w:r>
    </w:p>
    <w:p w14:paraId="6164B21D"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合同条款资料表</w:t>
      </w:r>
    </w:p>
    <w:p w14:paraId="6F11EF41"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磋商项目资料表</w:t>
      </w:r>
    </w:p>
    <w:p w14:paraId="1E147FF6"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采购要求</w:t>
      </w:r>
    </w:p>
    <w:p w14:paraId="137DB0D9"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磋商响应文件格式及内容</w:t>
      </w:r>
    </w:p>
    <w:p w14:paraId="57F63C50"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4.1磋商文件是供应商准备响应文件和参加磋商的依据，同时也是磋商的重要依据。磋商文件用以阐明磋商项目所需的资质、技术、服务及报价等要求、磋商程序、有关规定和注意事项以及合同主要条款等。</w:t>
      </w:r>
    </w:p>
    <w:p w14:paraId="1C74ADD8" w14:textId="77777777" w:rsidR="001914BA" w:rsidRPr="00A86F08" w:rsidRDefault="001C76D3">
      <w:pPr>
        <w:snapToGrid w:val="0"/>
        <w:spacing w:line="360" w:lineRule="auto"/>
        <w:ind w:firstLineChars="100" w:firstLine="240"/>
        <w:textAlignment w:val="baseline"/>
        <w:rPr>
          <w:rFonts w:ascii="仿宋" w:eastAsia="仿宋" w:hAnsi="仿宋"/>
          <w:sz w:val="24"/>
        </w:rPr>
      </w:pPr>
      <w:r w:rsidRPr="00A86F08">
        <w:rPr>
          <w:rFonts w:ascii="仿宋" w:eastAsia="仿宋" w:hAnsi="仿宋" w:hint="eastAsia"/>
          <w:sz w:val="24"/>
        </w:rPr>
        <w:t>4.2供应商应认真阅读和充分理解磋商文件中所有的事项、格式条款和规范要求,按照磋商文件的要求提供响应文件，并保证所提供的全部资料的真实性和有效性，并承担相应的法律责任,一经发现有虚假行为的，将取消其参加磋商或成交资格。</w:t>
      </w:r>
    </w:p>
    <w:p w14:paraId="433DF6B5"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42" w:name="_Toc90712518"/>
      <w:bookmarkStart w:id="43" w:name="_Toc90713337"/>
      <w:bookmarkStart w:id="44" w:name="_Toc109537502"/>
      <w:bookmarkStart w:id="45" w:name="_Toc109550778"/>
      <w:bookmarkStart w:id="46" w:name="_Toc417491236"/>
      <w:bookmarkStart w:id="47" w:name="_Toc22401"/>
      <w:r w:rsidRPr="00A86F08">
        <w:rPr>
          <w:rFonts w:ascii="仿宋" w:eastAsia="仿宋" w:hAnsi="仿宋" w:hint="eastAsia"/>
          <w:sz w:val="24"/>
          <w:szCs w:val="24"/>
        </w:rPr>
        <w:t>5.磋商响应文件构成</w:t>
      </w:r>
      <w:bookmarkEnd w:id="42"/>
      <w:bookmarkEnd w:id="43"/>
      <w:bookmarkEnd w:id="44"/>
      <w:bookmarkEnd w:id="45"/>
      <w:bookmarkEnd w:id="46"/>
      <w:bookmarkEnd w:id="47"/>
    </w:p>
    <w:p w14:paraId="3B2E634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5.1供应商应按照磋商文件的规定和要求编制响应文件。供应商在成交后将成交项目的非主体、非关键性工作分包他人完成的，应当在响应文件中载明或磋商过程中澄清。</w:t>
      </w:r>
    </w:p>
    <w:p w14:paraId="7DA39FB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5.2根据采购项目和具体情况，采购人、采购代理机构认为有必要，可以在磋商文件提供期限截止后响应文件提交截止前，组织已</w:t>
      </w:r>
      <w:proofErr w:type="gramStart"/>
      <w:r w:rsidRPr="00A86F08">
        <w:rPr>
          <w:rFonts w:ascii="仿宋" w:eastAsia="仿宋" w:hAnsi="仿宋" w:hint="eastAsia"/>
          <w:sz w:val="24"/>
        </w:rPr>
        <w:t>获取磋商</w:t>
      </w:r>
      <w:proofErr w:type="gramEnd"/>
      <w:r w:rsidRPr="00A86F08">
        <w:rPr>
          <w:rFonts w:ascii="仿宋" w:eastAsia="仿宋" w:hAnsi="仿宋" w:hint="eastAsia"/>
          <w:sz w:val="24"/>
        </w:rPr>
        <w:t>文件的潜在供应商现场考察或者召开答疑会。供应</w:t>
      </w:r>
      <w:proofErr w:type="gramStart"/>
      <w:r w:rsidRPr="00A86F08">
        <w:rPr>
          <w:rFonts w:ascii="仿宋" w:eastAsia="仿宋" w:hAnsi="仿宋" w:hint="eastAsia"/>
          <w:sz w:val="24"/>
        </w:rPr>
        <w:t>商考察</w:t>
      </w:r>
      <w:proofErr w:type="gramEnd"/>
      <w:r w:rsidRPr="00A86F08">
        <w:rPr>
          <w:rFonts w:ascii="仿宋" w:eastAsia="仿宋" w:hAnsi="仿宋" w:hint="eastAsia"/>
          <w:sz w:val="24"/>
        </w:rPr>
        <w:t>现场或者参加答疑会所发生的一切费用和风险由供应商自己承担。</w:t>
      </w:r>
    </w:p>
    <w:p w14:paraId="0933122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5.3供应商应认真阅读和充分理解磋商文件中所有的内容。如果磋商响应文件没有满足磋商文件的有关要求，其风险由供应商自行承担。</w:t>
      </w:r>
    </w:p>
    <w:p w14:paraId="074C9147"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48" w:name="_Hlt109555455"/>
      <w:bookmarkStart w:id="49" w:name="_Toc417491237"/>
      <w:bookmarkStart w:id="50" w:name="_Toc109550779"/>
      <w:bookmarkStart w:id="51" w:name="_Toc109537503"/>
      <w:bookmarkStart w:id="52" w:name="_Toc90713338"/>
      <w:bookmarkStart w:id="53" w:name="_Toc90712519"/>
      <w:bookmarkStart w:id="54" w:name="_Toc32692"/>
      <w:bookmarkEnd w:id="48"/>
      <w:r w:rsidRPr="00A86F08">
        <w:rPr>
          <w:rFonts w:ascii="仿宋" w:eastAsia="仿宋" w:hAnsi="仿宋" w:hint="eastAsia"/>
          <w:sz w:val="24"/>
          <w:szCs w:val="24"/>
        </w:rPr>
        <w:t>6.磋商文件的澄清</w:t>
      </w:r>
      <w:bookmarkEnd w:id="49"/>
      <w:bookmarkEnd w:id="50"/>
      <w:bookmarkEnd w:id="51"/>
      <w:bookmarkEnd w:id="52"/>
      <w:bookmarkEnd w:id="53"/>
      <w:bookmarkEnd w:id="54"/>
    </w:p>
    <w:p w14:paraId="1F6E173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6.1供应商有权要求采购代理机构对磋商文件中的有关问题进行答疑、澄清。</w:t>
      </w:r>
    </w:p>
    <w:p w14:paraId="5D7DDC0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6.2供应商对磋商文件如有疑问，可以在提交首次响应文件截止时间至少5日以书面形式向提出申请，由采购人决定是否采纳供应商的申请事项。</w:t>
      </w:r>
    </w:p>
    <w:p w14:paraId="406E7E63"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55" w:name="_Toc90712520"/>
      <w:bookmarkStart w:id="56" w:name="_Toc90713339"/>
      <w:bookmarkStart w:id="57" w:name="_Toc109537504"/>
      <w:bookmarkStart w:id="58" w:name="_Toc109550780"/>
      <w:bookmarkStart w:id="59" w:name="_Toc417491238"/>
      <w:bookmarkStart w:id="60" w:name="_Toc32509"/>
      <w:r w:rsidRPr="00A86F08">
        <w:rPr>
          <w:rFonts w:ascii="仿宋" w:eastAsia="仿宋" w:hAnsi="仿宋" w:hint="eastAsia"/>
          <w:sz w:val="24"/>
          <w:szCs w:val="24"/>
        </w:rPr>
        <w:t>7.磋商文件的修改</w:t>
      </w:r>
      <w:bookmarkEnd w:id="55"/>
      <w:bookmarkEnd w:id="56"/>
      <w:bookmarkEnd w:id="57"/>
      <w:bookmarkEnd w:id="58"/>
      <w:bookmarkEnd w:id="59"/>
      <w:bookmarkEnd w:id="60"/>
    </w:p>
    <w:p w14:paraId="69F37C3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7.1必要情况下，采购人可能对磋商文件进行修改。</w:t>
      </w:r>
    </w:p>
    <w:p w14:paraId="3CF2666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7.2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w:t>
      </w:r>
      <w:r w:rsidRPr="00A86F08">
        <w:rPr>
          <w:rFonts w:ascii="仿宋" w:eastAsia="仿宋" w:hAnsi="仿宋" w:hint="eastAsia"/>
          <w:sz w:val="24"/>
        </w:rPr>
        <w:lastRenderedPageBreak/>
        <w:t>制的，采购人或者采购代理机构在提交首次响应文件截止时间至少5日前，以书面形式通知所有</w:t>
      </w:r>
      <w:proofErr w:type="gramStart"/>
      <w:r w:rsidRPr="00A86F08">
        <w:rPr>
          <w:rFonts w:ascii="仿宋" w:eastAsia="仿宋" w:hAnsi="仿宋" w:hint="eastAsia"/>
          <w:sz w:val="24"/>
        </w:rPr>
        <w:t>获取磋商</w:t>
      </w:r>
      <w:proofErr w:type="gramEnd"/>
      <w:r w:rsidRPr="00A86F08">
        <w:rPr>
          <w:rFonts w:ascii="仿宋" w:eastAsia="仿宋" w:hAnsi="仿宋" w:hint="eastAsia"/>
          <w:sz w:val="24"/>
        </w:rPr>
        <w:t>文件的供应商；不足5日的，采购人、采购代理机构应当顺延提交首次响应文件截止时间。</w:t>
      </w:r>
    </w:p>
    <w:p w14:paraId="3A4EB437" w14:textId="77777777" w:rsidR="001914BA" w:rsidRPr="00A86F08" w:rsidRDefault="001C76D3">
      <w:pPr>
        <w:pStyle w:val="2"/>
        <w:keepLines w:val="0"/>
        <w:snapToGrid w:val="0"/>
        <w:spacing w:before="0" w:after="0" w:line="360" w:lineRule="auto"/>
        <w:textAlignment w:val="baseline"/>
        <w:rPr>
          <w:rFonts w:ascii="仿宋" w:eastAsia="仿宋" w:hAnsi="仿宋"/>
          <w:sz w:val="24"/>
          <w:szCs w:val="24"/>
        </w:rPr>
      </w:pPr>
      <w:bookmarkStart w:id="61" w:name="_Hlt109555460"/>
      <w:bookmarkStart w:id="62" w:name="_Toc109550781"/>
      <w:bookmarkStart w:id="63" w:name="_Toc109537505"/>
      <w:bookmarkStart w:id="64" w:name="_Toc90713340"/>
      <w:bookmarkStart w:id="65" w:name="_Toc90712521"/>
      <w:bookmarkStart w:id="66" w:name="_Toc31979"/>
      <w:bookmarkEnd w:id="61"/>
      <w:r w:rsidRPr="00A86F08">
        <w:rPr>
          <w:rFonts w:ascii="仿宋" w:eastAsia="仿宋" w:hAnsi="仿宋" w:hint="eastAsia"/>
          <w:sz w:val="24"/>
          <w:szCs w:val="24"/>
        </w:rPr>
        <w:t>三 磋商响应文件的编制</w:t>
      </w:r>
      <w:bookmarkEnd w:id="62"/>
      <w:bookmarkEnd w:id="63"/>
      <w:bookmarkEnd w:id="64"/>
      <w:bookmarkEnd w:id="65"/>
      <w:bookmarkEnd w:id="66"/>
    </w:p>
    <w:p w14:paraId="78646A0F"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67" w:name="_Toc90712522"/>
      <w:bookmarkStart w:id="68" w:name="_Toc90713341"/>
      <w:bookmarkStart w:id="69" w:name="_Toc109537506"/>
      <w:bookmarkStart w:id="70" w:name="_Toc109550782"/>
      <w:bookmarkStart w:id="71" w:name="_Toc417491240"/>
      <w:bookmarkStart w:id="72" w:name="_Toc9587"/>
      <w:r w:rsidRPr="00A86F08">
        <w:rPr>
          <w:rFonts w:ascii="仿宋" w:eastAsia="仿宋" w:hAnsi="仿宋" w:hint="eastAsia"/>
          <w:sz w:val="24"/>
          <w:szCs w:val="24"/>
        </w:rPr>
        <w:t>8. 磋商的语言及度量衡单位</w:t>
      </w:r>
      <w:bookmarkEnd w:id="67"/>
      <w:bookmarkEnd w:id="68"/>
      <w:bookmarkEnd w:id="69"/>
      <w:bookmarkEnd w:id="70"/>
      <w:bookmarkEnd w:id="71"/>
      <w:bookmarkEnd w:id="72"/>
    </w:p>
    <w:p w14:paraId="3F45B79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8.1供应商的磋商响应文件以及供应商与采购人就有关磋商问题的所有来往函电均须使用中文。</w:t>
      </w:r>
    </w:p>
    <w:p w14:paraId="70A1C6B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8.2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14:paraId="09525685"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8.3除技术要求中另有规定外，磋商响应文件所使用的度量衡均须采用法定计量单位。</w:t>
      </w:r>
    </w:p>
    <w:p w14:paraId="36CDEA95"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73" w:name="_Toc90712523"/>
      <w:bookmarkStart w:id="74" w:name="_Toc90713342"/>
      <w:bookmarkStart w:id="75" w:name="_Toc109537507"/>
      <w:bookmarkStart w:id="76" w:name="_Toc109550783"/>
      <w:bookmarkStart w:id="77" w:name="_Toc417491241"/>
      <w:bookmarkStart w:id="78" w:name="_Toc17361"/>
      <w:r w:rsidRPr="00A86F08">
        <w:rPr>
          <w:rFonts w:ascii="仿宋" w:eastAsia="仿宋" w:hAnsi="仿宋" w:hint="eastAsia"/>
          <w:sz w:val="24"/>
          <w:szCs w:val="24"/>
        </w:rPr>
        <w:t>9.磋商响应文件的真实性与准确性</w:t>
      </w:r>
      <w:bookmarkEnd w:id="73"/>
      <w:bookmarkEnd w:id="74"/>
      <w:bookmarkEnd w:id="75"/>
      <w:bookmarkEnd w:id="76"/>
      <w:bookmarkEnd w:id="77"/>
      <w:bookmarkEnd w:id="78"/>
    </w:p>
    <w:p w14:paraId="14AD2DC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9.1供应商必须对其磋商响应文件的真实性与准确性负责。一旦成交，其磋商响应文件将作为合同的重要组成部分。</w:t>
      </w:r>
    </w:p>
    <w:p w14:paraId="52C2B28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9.2供应商不得在未征得采购人许可的情况下，擅自对磋商文件的条款和技术要求进行修改。否则，其磋商响应文件在磋商时有可能被认为是未对磋商文件做出实质性的响应而终止对其作进一步的评审。</w:t>
      </w:r>
    </w:p>
    <w:p w14:paraId="12474FC4"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79" w:name="_Toc90712524"/>
      <w:bookmarkStart w:id="80" w:name="_Toc90713343"/>
      <w:bookmarkStart w:id="81" w:name="_Toc109537508"/>
      <w:bookmarkStart w:id="82" w:name="_Toc109550784"/>
      <w:bookmarkStart w:id="83" w:name="_Toc417491242"/>
      <w:bookmarkStart w:id="84" w:name="_Toc25604"/>
      <w:r w:rsidRPr="00A86F08">
        <w:rPr>
          <w:rFonts w:ascii="仿宋" w:eastAsia="仿宋" w:hAnsi="仿宋" w:hint="eastAsia"/>
          <w:sz w:val="24"/>
          <w:szCs w:val="24"/>
        </w:rPr>
        <w:t>10. 磋商报价</w:t>
      </w:r>
      <w:bookmarkEnd w:id="79"/>
      <w:bookmarkEnd w:id="80"/>
      <w:bookmarkEnd w:id="81"/>
      <w:bookmarkEnd w:id="82"/>
      <w:bookmarkEnd w:id="83"/>
      <w:bookmarkEnd w:id="84"/>
    </w:p>
    <w:p w14:paraId="54CBD59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10.1磋商响应文件的报价表上应清楚地标明总价。但只允许有一个方案报价，多方案报价的磋商响应文件将不被接受。详见“磋商项目资料表”要求。</w:t>
      </w:r>
    </w:p>
    <w:p w14:paraId="2ACCDA7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10.2磋商报价表上的价格为磋商时的参考价格，磋商小组以最终磋商报价确定成交供应商的成交价格。</w:t>
      </w:r>
    </w:p>
    <w:p w14:paraId="0FE5E951"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85" w:name="_Toc90712525"/>
      <w:bookmarkStart w:id="86" w:name="_Toc90713344"/>
      <w:bookmarkStart w:id="87" w:name="_Toc109537509"/>
      <w:bookmarkStart w:id="88" w:name="_Toc109550785"/>
      <w:bookmarkStart w:id="89" w:name="_Toc417491243"/>
      <w:bookmarkStart w:id="90" w:name="_Toc2042"/>
      <w:r w:rsidRPr="00A86F08">
        <w:rPr>
          <w:rFonts w:ascii="仿宋" w:eastAsia="仿宋" w:hAnsi="仿宋" w:hint="eastAsia"/>
          <w:sz w:val="24"/>
          <w:szCs w:val="24"/>
        </w:rPr>
        <w:t>11. 磋商货币</w:t>
      </w:r>
      <w:bookmarkEnd w:id="85"/>
      <w:bookmarkEnd w:id="86"/>
      <w:bookmarkEnd w:id="87"/>
      <w:bookmarkEnd w:id="88"/>
      <w:bookmarkEnd w:id="89"/>
      <w:bookmarkEnd w:id="90"/>
    </w:p>
    <w:p w14:paraId="023472F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11.1除“磋商项目资料表”另有规定外，磋商须以人民币报价。</w:t>
      </w:r>
    </w:p>
    <w:p w14:paraId="312C0DFB"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91" w:name="_Toc90712526"/>
      <w:bookmarkStart w:id="92" w:name="_Toc90713345"/>
      <w:bookmarkStart w:id="93" w:name="_Toc109537510"/>
      <w:bookmarkStart w:id="94" w:name="_Toc109550786"/>
      <w:bookmarkStart w:id="95" w:name="_Toc417491244"/>
      <w:bookmarkStart w:id="96" w:name="_Toc27418"/>
      <w:r w:rsidRPr="00A86F08">
        <w:rPr>
          <w:rFonts w:ascii="仿宋" w:eastAsia="仿宋" w:hAnsi="仿宋" w:hint="eastAsia"/>
          <w:sz w:val="24"/>
          <w:szCs w:val="24"/>
        </w:rPr>
        <w:t>12.证明供应商合格的资格文件</w:t>
      </w:r>
      <w:bookmarkEnd w:id="91"/>
      <w:bookmarkEnd w:id="92"/>
      <w:bookmarkEnd w:id="93"/>
      <w:bookmarkEnd w:id="94"/>
      <w:bookmarkEnd w:id="95"/>
      <w:bookmarkEnd w:id="96"/>
    </w:p>
    <w:p w14:paraId="0221274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12.1供应商在其磋商响应文件中，应提供证明其有资格参加磋商和成交后有能力履</w:t>
      </w:r>
      <w:r w:rsidRPr="00A86F08">
        <w:rPr>
          <w:rFonts w:ascii="仿宋" w:eastAsia="仿宋" w:hAnsi="仿宋" w:hint="eastAsia"/>
          <w:sz w:val="24"/>
        </w:rPr>
        <w:lastRenderedPageBreak/>
        <w:t>行合同的资质证明文件。详见“磋商项目资料表”要求。</w:t>
      </w:r>
    </w:p>
    <w:p w14:paraId="4CEBEDF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12.2供应商必须具有履行合同所必需的服务和财务管理等方面的能力。详见“磋商项目资料表”要求。</w:t>
      </w:r>
    </w:p>
    <w:p w14:paraId="1215C2AE"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97" w:name="_Toc90712527"/>
      <w:bookmarkStart w:id="98" w:name="_Toc90713346"/>
      <w:bookmarkStart w:id="99" w:name="_Toc109537511"/>
      <w:bookmarkStart w:id="100" w:name="_Toc109550787"/>
      <w:bookmarkStart w:id="101" w:name="_Toc417491245"/>
      <w:bookmarkStart w:id="102" w:name="_Toc32421"/>
      <w:r w:rsidRPr="00A86F08">
        <w:rPr>
          <w:rFonts w:ascii="仿宋" w:eastAsia="仿宋" w:hAnsi="仿宋" w:hint="eastAsia"/>
          <w:sz w:val="24"/>
          <w:szCs w:val="24"/>
        </w:rPr>
        <w:t>13.证明供应产品/服务的合格性和</w:t>
      </w:r>
      <w:proofErr w:type="gramStart"/>
      <w:r w:rsidRPr="00A86F08">
        <w:rPr>
          <w:rFonts w:ascii="仿宋" w:eastAsia="仿宋" w:hAnsi="仿宋" w:hint="eastAsia"/>
          <w:sz w:val="24"/>
          <w:szCs w:val="24"/>
        </w:rPr>
        <w:t>符合磋商</w:t>
      </w:r>
      <w:proofErr w:type="gramEnd"/>
      <w:r w:rsidRPr="00A86F08">
        <w:rPr>
          <w:rFonts w:ascii="仿宋" w:eastAsia="仿宋" w:hAnsi="仿宋" w:hint="eastAsia"/>
          <w:sz w:val="24"/>
          <w:szCs w:val="24"/>
        </w:rPr>
        <w:t>文件规定的文件</w:t>
      </w:r>
      <w:bookmarkEnd w:id="97"/>
      <w:bookmarkEnd w:id="98"/>
      <w:bookmarkEnd w:id="99"/>
      <w:bookmarkEnd w:id="100"/>
      <w:bookmarkEnd w:id="101"/>
      <w:bookmarkEnd w:id="102"/>
    </w:p>
    <w:p w14:paraId="67DA476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13.1供应商应按照磋商文件要求，提供文件证明其提供服务的合格性，且</w:t>
      </w:r>
      <w:proofErr w:type="gramStart"/>
      <w:r w:rsidRPr="00A86F08">
        <w:rPr>
          <w:rFonts w:ascii="仿宋" w:eastAsia="仿宋" w:hAnsi="仿宋" w:hint="eastAsia"/>
          <w:sz w:val="24"/>
        </w:rPr>
        <w:t>符合磋商</w:t>
      </w:r>
      <w:proofErr w:type="gramEnd"/>
      <w:r w:rsidRPr="00A86F08">
        <w:rPr>
          <w:rFonts w:ascii="仿宋" w:eastAsia="仿宋" w:hAnsi="仿宋" w:hint="eastAsia"/>
          <w:sz w:val="24"/>
        </w:rPr>
        <w:t>文件的规定，并作为其磋商响应文件的一部分。</w:t>
      </w:r>
    </w:p>
    <w:p w14:paraId="3BF325F8"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03" w:name="_Toc90712528"/>
      <w:bookmarkStart w:id="104" w:name="_Toc90713347"/>
      <w:bookmarkStart w:id="105" w:name="_Toc109537512"/>
      <w:bookmarkStart w:id="106" w:name="_Toc109550788"/>
      <w:bookmarkStart w:id="107" w:name="_Toc417491246"/>
      <w:bookmarkStart w:id="108" w:name="_Toc20338"/>
      <w:r w:rsidRPr="00A86F08">
        <w:rPr>
          <w:rFonts w:ascii="仿宋" w:eastAsia="仿宋" w:hAnsi="仿宋" w:hint="eastAsia"/>
          <w:sz w:val="24"/>
          <w:szCs w:val="24"/>
        </w:rPr>
        <w:t>14.磋商保证金</w:t>
      </w:r>
      <w:bookmarkEnd w:id="103"/>
      <w:bookmarkEnd w:id="104"/>
      <w:bookmarkEnd w:id="105"/>
      <w:bookmarkEnd w:id="106"/>
      <w:bookmarkEnd w:id="107"/>
      <w:bookmarkEnd w:id="108"/>
    </w:p>
    <w:p w14:paraId="7A04813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14.1供应商磋商时，必须以人民币提交“磋商项目资料表”规定数额的磋商保证金。</w:t>
      </w:r>
    </w:p>
    <w:p w14:paraId="19DE314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14.2磋商保证金可采取“磋商项目资料表”规定的任何一种形式提交。</w:t>
      </w:r>
    </w:p>
    <w:p w14:paraId="7C15A5B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14.3对于未在磋商响应文件接收截止时间以前</w:t>
      </w:r>
      <w:proofErr w:type="gramStart"/>
      <w:r w:rsidRPr="00A86F08">
        <w:rPr>
          <w:rFonts w:ascii="仿宋" w:eastAsia="仿宋" w:hAnsi="仿宋" w:hint="eastAsia"/>
          <w:sz w:val="24"/>
        </w:rPr>
        <w:t>提交磋商</w:t>
      </w:r>
      <w:proofErr w:type="gramEnd"/>
      <w:r w:rsidRPr="00A86F08">
        <w:rPr>
          <w:rFonts w:ascii="仿宋" w:eastAsia="仿宋" w:hAnsi="仿宋" w:hint="eastAsia"/>
          <w:sz w:val="24"/>
        </w:rPr>
        <w:t>保证金的，采购人将视其为对磋商文件未做出实质性响应而予以拒绝。</w:t>
      </w:r>
    </w:p>
    <w:p w14:paraId="65845D4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14.4未成交供应商的磋商保证金，将在确定成交供应商后五日内予以退还。</w:t>
      </w:r>
    </w:p>
    <w:p w14:paraId="21FABB4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14.5下列情况发生时，将不退还供应商磋商保证金：</w:t>
      </w:r>
    </w:p>
    <w:p w14:paraId="2AEEF712" w14:textId="77777777" w:rsidR="001914BA" w:rsidRPr="00A86F08" w:rsidRDefault="001C76D3">
      <w:pPr>
        <w:snapToGrid w:val="0"/>
        <w:spacing w:line="360" w:lineRule="auto"/>
        <w:textAlignment w:val="baseline"/>
        <w:rPr>
          <w:rFonts w:ascii="仿宋" w:eastAsia="仿宋" w:hAnsi="仿宋"/>
          <w:sz w:val="24"/>
        </w:rPr>
      </w:pPr>
      <w:bookmarkStart w:id="109" w:name="_Toc90712529"/>
      <w:bookmarkStart w:id="110" w:name="_Toc90713348"/>
      <w:bookmarkStart w:id="111" w:name="_Toc109537513"/>
      <w:bookmarkStart w:id="112" w:name="_Toc109550789"/>
      <w:bookmarkStart w:id="113" w:name="_Toc417491247"/>
      <w:r w:rsidRPr="00A86F08">
        <w:rPr>
          <w:rFonts w:ascii="仿宋" w:eastAsia="仿宋" w:hAnsi="仿宋" w:hint="eastAsia"/>
          <w:sz w:val="24"/>
        </w:rPr>
        <w:t>（一）供应商在提交响应文件截止时间后撤回响应文件的；</w:t>
      </w:r>
    </w:p>
    <w:p w14:paraId="2C893F7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（二）供应商在响应文件中提供虚假材料的；</w:t>
      </w:r>
    </w:p>
    <w:p w14:paraId="2853739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（三）除因不可抗力或磋商文件认可的情形以外，成交供应商不与采购人签订合同的；</w:t>
      </w:r>
    </w:p>
    <w:p w14:paraId="24875CA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（四）供应商与采购人、其他供应商或者采购代理机构恶意串通的；</w:t>
      </w:r>
    </w:p>
    <w:p w14:paraId="77F9330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（五）未按要求提交履约保证金的；</w:t>
      </w:r>
    </w:p>
    <w:p w14:paraId="2E266EC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（六）法律、行政规章规定的其他情形。</w:t>
      </w:r>
    </w:p>
    <w:p w14:paraId="137491CD"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14" w:name="_Toc13356"/>
      <w:r w:rsidRPr="00A86F08">
        <w:rPr>
          <w:rFonts w:ascii="仿宋" w:eastAsia="仿宋" w:hAnsi="仿宋" w:hint="eastAsia"/>
          <w:sz w:val="24"/>
          <w:szCs w:val="24"/>
        </w:rPr>
        <w:t>15. 磋商有效期</w:t>
      </w:r>
      <w:bookmarkEnd w:id="109"/>
      <w:bookmarkEnd w:id="110"/>
      <w:bookmarkEnd w:id="111"/>
      <w:bookmarkEnd w:id="112"/>
      <w:bookmarkEnd w:id="113"/>
      <w:bookmarkEnd w:id="114"/>
    </w:p>
    <w:p w14:paraId="7A0A203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15.1本次磋商的有效期为：见“磋商项目资料表”中的磋商有效期要求。供应商承诺的磋商有效期短于此规定时间的，将被视为非实质性响应而予以拒绝。</w:t>
      </w:r>
    </w:p>
    <w:p w14:paraId="7182C76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15.2在特殊情况下，采购人可于原磋商有效期满之前，向供应商提出延长磋商有效期的要求。这种要求与答复均采用书面形式如传真、信件或电报等。供应商可以拒绝采购人的这种要求而不失去其磋商保证金。同意延长的供应商既不能要求也不允许修改其磋商响应文件。“磋商项目资料表”中的有关磋商保证金的规定，在延长的磋商有效期内继续有效。</w:t>
      </w:r>
    </w:p>
    <w:p w14:paraId="4128AA23"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15" w:name="_Toc90712530"/>
      <w:bookmarkStart w:id="116" w:name="_Toc90713349"/>
      <w:bookmarkStart w:id="117" w:name="_Toc109537514"/>
      <w:bookmarkStart w:id="118" w:name="_Toc109550790"/>
      <w:bookmarkStart w:id="119" w:name="_Toc417491248"/>
      <w:bookmarkStart w:id="120" w:name="_Toc21579"/>
      <w:r w:rsidRPr="00A86F08">
        <w:rPr>
          <w:rFonts w:ascii="仿宋" w:eastAsia="仿宋" w:hAnsi="仿宋" w:hint="eastAsia"/>
          <w:sz w:val="24"/>
          <w:szCs w:val="24"/>
        </w:rPr>
        <w:lastRenderedPageBreak/>
        <w:t>16.磋商响应文件份数和签署</w:t>
      </w:r>
      <w:bookmarkEnd w:id="115"/>
      <w:bookmarkEnd w:id="116"/>
      <w:bookmarkEnd w:id="117"/>
      <w:bookmarkEnd w:id="118"/>
      <w:bookmarkEnd w:id="119"/>
      <w:bookmarkEnd w:id="120"/>
    </w:p>
    <w:p w14:paraId="5013D3F6"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w:t>
      </w:r>
      <w:r w:rsidRPr="00A86F08">
        <w:rPr>
          <w:rFonts w:ascii="仿宋" w:eastAsia="仿宋" w:hAnsi="仿宋" w:hint="eastAsia"/>
          <w:sz w:val="24"/>
        </w:rPr>
        <w:t>6</w:t>
      </w:r>
      <w:r w:rsidRPr="00A86F08">
        <w:rPr>
          <w:rFonts w:ascii="仿宋" w:eastAsia="仿宋" w:hAnsi="仿宋" w:hint="eastAsia"/>
          <w:sz w:val="24"/>
          <w:lang w:val="zh-CN"/>
        </w:rPr>
        <w:t>.1响应性文件应按竞争性磋商文件规定加盖单位公章和供应</w:t>
      </w:r>
      <w:proofErr w:type="gramStart"/>
      <w:r w:rsidRPr="00A86F08">
        <w:rPr>
          <w:rFonts w:ascii="仿宋" w:eastAsia="仿宋" w:hAnsi="仿宋" w:hint="eastAsia"/>
          <w:sz w:val="24"/>
          <w:lang w:val="zh-CN"/>
        </w:rPr>
        <w:t>商法定</w:t>
      </w:r>
      <w:proofErr w:type="gramEnd"/>
      <w:r w:rsidRPr="00A86F08">
        <w:rPr>
          <w:rFonts w:ascii="仿宋" w:eastAsia="仿宋" w:hAnsi="仿宋" w:hint="eastAsia"/>
          <w:sz w:val="24"/>
          <w:lang w:val="zh-CN"/>
        </w:rPr>
        <w:t>代表人或授权代表签字或盖章，否则，将被视为无效响应性文件。</w:t>
      </w:r>
    </w:p>
    <w:p w14:paraId="23B756A4"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w:t>
      </w:r>
      <w:r w:rsidRPr="00A86F08">
        <w:rPr>
          <w:rFonts w:ascii="仿宋" w:eastAsia="仿宋" w:hAnsi="仿宋" w:hint="eastAsia"/>
          <w:sz w:val="24"/>
        </w:rPr>
        <w:t>6</w:t>
      </w:r>
      <w:r w:rsidRPr="00A86F08">
        <w:rPr>
          <w:rFonts w:ascii="仿宋" w:eastAsia="仿宋" w:hAnsi="仿宋" w:hint="eastAsia"/>
          <w:sz w:val="24"/>
          <w:lang w:val="zh-CN"/>
        </w:rPr>
        <w:t>.2除磋商供应商对错误作必要修改外，响应性文件中不许有加行、涂抹或改写,修改处须加盖磋商供应商单位公章。</w:t>
      </w:r>
    </w:p>
    <w:p w14:paraId="4B8395FD"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w:t>
      </w:r>
      <w:r w:rsidRPr="00A86F08">
        <w:rPr>
          <w:rFonts w:ascii="仿宋" w:eastAsia="仿宋" w:hAnsi="仿宋" w:hint="eastAsia"/>
          <w:sz w:val="24"/>
        </w:rPr>
        <w:t>6</w:t>
      </w:r>
      <w:r w:rsidRPr="00A86F08">
        <w:rPr>
          <w:rFonts w:ascii="仿宋" w:eastAsia="仿宋" w:hAnsi="仿宋" w:hint="eastAsia"/>
          <w:sz w:val="24"/>
          <w:lang w:val="zh-CN"/>
        </w:rPr>
        <w:t>.3响应性文件应以中文编制，计量单位以国家规定标准为准。</w:t>
      </w:r>
    </w:p>
    <w:p w14:paraId="121DDE89"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w:t>
      </w:r>
      <w:r w:rsidRPr="00A86F08">
        <w:rPr>
          <w:rFonts w:ascii="仿宋" w:eastAsia="仿宋" w:hAnsi="仿宋" w:hint="eastAsia"/>
          <w:sz w:val="24"/>
        </w:rPr>
        <w:t>6</w:t>
      </w:r>
      <w:r w:rsidRPr="00A86F08">
        <w:rPr>
          <w:rFonts w:ascii="仿宋" w:eastAsia="仿宋" w:hAnsi="仿宋" w:hint="eastAsia"/>
          <w:sz w:val="24"/>
          <w:lang w:val="zh-CN"/>
        </w:rPr>
        <w:t>.4响应性文件应严格按照竞争性磋商文件的要求提交，并按规定的统一格式逐项填写，不准有空项；无相应内容可填的项应填写“无”、“未测试”、“没有相应指标”等明确的回答文字,响应性文件未按规定提交或留有空项，将被视为不完整响应的响应性文件，其响应文件有可能被拒绝。</w:t>
      </w:r>
    </w:p>
    <w:p w14:paraId="1EEED629" w14:textId="77777777" w:rsidR="001914BA" w:rsidRPr="00A86F08" w:rsidRDefault="001C76D3">
      <w:pPr>
        <w:snapToGrid w:val="0"/>
        <w:spacing w:line="360" w:lineRule="auto"/>
        <w:textAlignment w:val="baseline"/>
        <w:rPr>
          <w:rFonts w:ascii="仿宋" w:eastAsia="仿宋" w:hAnsi="仿宋"/>
          <w:b/>
          <w:bCs/>
          <w:sz w:val="24"/>
        </w:rPr>
      </w:pPr>
      <w:r w:rsidRPr="00A86F08">
        <w:rPr>
          <w:rFonts w:ascii="仿宋" w:eastAsia="仿宋" w:hAnsi="仿宋" w:hint="eastAsia"/>
          <w:b/>
          <w:bCs/>
          <w:sz w:val="24"/>
          <w:lang w:val="zh-CN"/>
        </w:rPr>
        <w:t>1</w:t>
      </w:r>
      <w:r w:rsidRPr="00A86F08">
        <w:rPr>
          <w:rFonts w:ascii="仿宋" w:eastAsia="仿宋" w:hAnsi="仿宋" w:hint="eastAsia"/>
          <w:b/>
          <w:bCs/>
          <w:sz w:val="24"/>
        </w:rPr>
        <w:t>6</w:t>
      </w:r>
      <w:r w:rsidRPr="00A86F08">
        <w:rPr>
          <w:rFonts w:ascii="仿宋" w:eastAsia="仿宋" w:hAnsi="仿宋" w:hint="eastAsia"/>
          <w:b/>
          <w:bCs/>
          <w:sz w:val="24"/>
          <w:lang w:val="zh-CN"/>
        </w:rPr>
        <w:t>.5供应商必须保证响应性文件所提供的全部资料真实可靠，并</w:t>
      </w:r>
      <w:proofErr w:type="gramStart"/>
      <w:r w:rsidRPr="00A86F08">
        <w:rPr>
          <w:rFonts w:ascii="仿宋" w:eastAsia="仿宋" w:hAnsi="仿宋" w:hint="eastAsia"/>
          <w:b/>
          <w:bCs/>
          <w:sz w:val="24"/>
          <w:lang w:val="zh-CN"/>
        </w:rPr>
        <w:t>接受磋商</w:t>
      </w:r>
      <w:proofErr w:type="gramEnd"/>
      <w:r w:rsidRPr="00A86F08">
        <w:rPr>
          <w:rFonts w:ascii="仿宋" w:eastAsia="仿宋" w:hAnsi="仿宋" w:hint="eastAsia"/>
          <w:b/>
          <w:bCs/>
          <w:sz w:val="24"/>
          <w:lang w:val="zh-CN"/>
        </w:rPr>
        <w:t>小组对其中任何资料进一步审查的要求。项目结束后，采购单位保留对成交候选供应</w:t>
      </w:r>
      <w:proofErr w:type="gramStart"/>
      <w:r w:rsidRPr="00A86F08">
        <w:rPr>
          <w:rFonts w:ascii="仿宋" w:eastAsia="仿宋" w:hAnsi="仿宋" w:hint="eastAsia"/>
          <w:b/>
          <w:bCs/>
          <w:sz w:val="24"/>
          <w:lang w:val="zh-CN"/>
        </w:rPr>
        <w:t>商投报产品</w:t>
      </w:r>
      <w:proofErr w:type="gramEnd"/>
      <w:r w:rsidRPr="00A86F08">
        <w:rPr>
          <w:rFonts w:ascii="仿宋" w:eastAsia="仿宋" w:hAnsi="仿宋" w:hint="eastAsia"/>
          <w:b/>
          <w:bCs/>
          <w:sz w:val="24"/>
          <w:lang w:val="zh-CN"/>
        </w:rPr>
        <w:t>及磋商情况核实的权利，如核实过程中有证据证明成交候选供应</w:t>
      </w:r>
      <w:proofErr w:type="gramStart"/>
      <w:r w:rsidRPr="00A86F08">
        <w:rPr>
          <w:rFonts w:ascii="仿宋" w:eastAsia="仿宋" w:hAnsi="仿宋" w:hint="eastAsia"/>
          <w:b/>
          <w:bCs/>
          <w:sz w:val="24"/>
          <w:lang w:val="zh-CN"/>
        </w:rPr>
        <w:t>商存在</w:t>
      </w:r>
      <w:proofErr w:type="gramEnd"/>
      <w:r w:rsidRPr="00A86F08">
        <w:rPr>
          <w:rFonts w:ascii="仿宋" w:eastAsia="仿宋" w:hAnsi="仿宋" w:hint="eastAsia"/>
          <w:b/>
          <w:bCs/>
          <w:sz w:val="24"/>
          <w:lang w:val="zh-CN"/>
        </w:rPr>
        <w:t>有违反竞争性磋商文件规定行为的，采购人将取消其成交候选供应商资格。</w:t>
      </w:r>
    </w:p>
    <w:p w14:paraId="4B9A92B3" w14:textId="77777777" w:rsidR="001914BA" w:rsidRPr="00A86F08" w:rsidRDefault="001C76D3">
      <w:pPr>
        <w:pStyle w:val="2"/>
        <w:keepLines w:val="0"/>
        <w:snapToGrid w:val="0"/>
        <w:spacing w:before="0" w:after="0" w:line="360" w:lineRule="auto"/>
        <w:textAlignment w:val="baseline"/>
        <w:rPr>
          <w:rFonts w:ascii="仿宋" w:eastAsia="仿宋" w:hAnsi="仿宋"/>
          <w:sz w:val="24"/>
          <w:szCs w:val="24"/>
        </w:rPr>
      </w:pPr>
      <w:bookmarkStart w:id="121" w:name="_Toc90712531"/>
      <w:bookmarkStart w:id="122" w:name="_Toc90713350"/>
      <w:bookmarkStart w:id="123" w:name="_Toc109537515"/>
      <w:bookmarkStart w:id="124" w:name="_Toc109550791"/>
      <w:bookmarkStart w:id="125" w:name="_Toc19961"/>
      <w:r w:rsidRPr="00A86F08">
        <w:rPr>
          <w:rFonts w:ascii="仿宋" w:eastAsia="仿宋" w:hAnsi="仿宋" w:hint="eastAsia"/>
          <w:sz w:val="24"/>
          <w:szCs w:val="24"/>
        </w:rPr>
        <w:t>四 磋商供应商响应文件的递交</w:t>
      </w:r>
      <w:bookmarkEnd w:id="121"/>
      <w:bookmarkEnd w:id="122"/>
      <w:bookmarkEnd w:id="123"/>
      <w:bookmarkEnd w:id="124"/>
      <w:bookmarkEnd w:id="125"/>
    </w:p>
    <w:p w14:paraId="03FAB286"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26" w:name="_Toc90712532"/>
      <w:bookmarkStart w:id="127" w:name="_Toc90713351"/>
      <w:bookmarkStart w:id="128" w:name="_Toc109537516"/>
      <w:bookmarkStart w:id="129" w:name="_Toc109550792"/>
      <w:bookmarkStart w:id="130" w:name="_Toc417491250"/>
      <w:bookmarkStart w:id="131" w:name="_Toc17409"/>
      <w:r w:rsidRPr="00A86F08">
        <w:rPr>
          <w:rFonts w:ascii="仿宋" w:eastAsia="仿宋" w:hAnsi="仿宋" w:hint="eastAsia"/>
          <w:sz w:val="24"/>
          <w:szCs w:val="24"/>
        </w:rPr>
        <w:t>17.磋商供应商响应文件的密封和标记</w:t>
      </w:r>
      <w:bookmarkEnd w:id="126"/>
      <w:bookmarkEnd w:id="127"/>
      <w:bookmarkEnd w:id="128"/>
      <w:bookmarkEnd w:id="129"/>
      <w:bookmarkEnd w:id="130"/>
      <w:bookmarkEnd w:id="131"/>
    </w:p>
    <w:p w14:paraId="439F7BD2" w14:textId="77777777" w:rsidR="001914BA" w:rsidRPr="00A86F08" w:rsidRDefault="001C76D3">
      <w:pPr>
        <w:snapToGrid w:val="0"/>
        <w:spacing w:line="360" w:lineRule="auto"/>
        <w:textAlignment w:val="baseline"/>
        <w:rPr>
          <w:rFonts w:ascii="仿宋" w:eastAsia="仿宋" w:hAnsi="仿宋"/>
          <w:sz w:val="24"/>
          <w:lang w:val="zh-CN"/>
        </w:rPr>
      </w:pPr>
      <w:bookmarkStart w:id="132" w:name="_Toc90712533"/>
      <w:bookmarkStart w:id="133" w:name="_Toc90713352"/>
      <w:bookmarkStart w:id="134" w:name="_Toc109537517"/>
      <w:bookmarkStart w:id="135" w:name="_Toc109550793"/>
      <w:bookmarkStart w:id="136" w:name="_Toc417491251"/>
      <w:r w:rsidRPr="00A86F08">
        <w:rPr>
          <w:rFonts w:ascii="仿宋" w:eastAsia="仿宋" w:hAnsi="仿宋" w:hint="eastAsia"/>
          <w:sz w:val="24"/>
          <w:lang w:val="zh-CN"/>
        </w:rPr>
        <w:t>17.1供应商应将磋商供应商响应文件正本和副本密封，标明采购编号、磋商项目名称及正本或副本，并盖有供应商公章或专用章和法人代表或法人代表授权委托人的印章或签名，封口处要有骑缝章。</w:t>
      </w:r>
    </w:p>
    <w:p w14:paraId="585E0985"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17.2每一密封信封上注明"于    年  月  日  时  分（指磋商邀请函中规定的截止日期及时间）不准启封"的字样。</w:t>
      </w:r>
    </w:p>
    <w:p w14:paraId="2AA0122D"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17.3磋商供应商响应文件须由专人送交，供应商应将磋商供应商响应文件按上述17.1和17.2中的规定进行密封和标记后，按磋商邀请书中注明的地址送至采购代理机构指定地点。</w:t>
      </w:r>
    </w:p>
    <w:p w14:paraId="59E62089" w14:textId="77777777" w:rsidR="001914BA" w:rsidRPr="00A86F08" w:rsidRDefault="001C76D3">
      <w:pPr>
        <w:snapToGrid w:val="0"/>
        <w:spacing w:line="360" w:lineRule="auto"/>
        <w:textAlignment w:val="baseline"/>
        <w:rPr>
          <w:rFonts w:ascii="仿宋" w:eastAsia="仿宋" w:hAnsi="仿宋"/>
          <w:sz w:val="24"/>
          <w:lang w:val="zh-CN"/>
        </w:rPr>
      </w:pPr>
      <w:r w:rsidRPr="00A86F08">
        <w:rPr>
          <w:rFonts w:ascii="仿宋" w:eastAsia="仿宋" w:hAnsi="仿宋" w:hint="eastAsia"/>
          <w:sz w:val="24"/>
          <w:lang w:val="zh-CN"/>
        </w:rPr>
        <w:t>17.4如果未按上述规定进行密封和标记，采购代理机构对磋商供应商响应文件的误投或提前拆封不负责任。</w:t>
      </w:r>
    </w:p>
    <w:p w14:paraId="6C7B1FF4"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37" w:name="_Toc9511"/>
      <w:r w:rsidRPr="00A86F08">
        <w:rPr>
          <w:rFonts w:ascii="仿宋" w:eastAsia="仿宋" w:hAnsi="仿宋" w:hint="eastAsia"/>
          <w:sz w:val="24"/>
          <w:szCs w:val="24"/>
        </w:rPr>
        <w:t>18.迟交的</w:t>
      </w:r>
      <w:bookmarkEnd w:id="132"/>
      <w:bookmarkEnd w:id="133"/>
      <w:bookmarkEnd w:id="134"/>
      <w:bookmarkEnd w:id="135"/>
      <w:r w:rsidRPr="00A86F08">
        <w:rPr>
          <w:rFonts w:ascii="仿宋" w:eastAsia="仿宋" w:hAnsi="仿宋" w:hint="eastAsia"/>
          <w:sz w:val="24"/>
          <w:szCs w:val="24"/>
        </w:rPr>
        <w:t>磋商供应商响应文件</w:t>
      </w:r>
      <w:bookmarkEnd w:id="136"/>
      <w:bookmarkEnd w:id="137"/>
    </w:p>
    <w:p w14:paraId="4A85BAF7"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18.1采购代理机构拒绝接收截止时间后送达的响应文件。</w:t>
      </w:r>
    </w:p>
    <w:p w14:paraId="07628228"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38" w:name="_Toc90712534"/>
      <w:bookmarkStart w:id="139" w:name="_Toc90713353"/>
      <w:bookmarkStart w:id="140" w:name="_Toc109537518"/>
      <w:bookmarkStart w:id="141" w:name="_Toc109550794"/>
      <w:bookmarkStart w:id="142" w:name="_Toc417491252"/>
      <w:bookmarkStart w:id="143" w:name="_Toc12966"/>
      <w:r w:rsidRPr="00A86F08">
        <w:rPr>
          <w:rFonts w:ascii="仿宋" w:eastAsia="仿宋" w:hAnsi="仿宋" w:hint="eastAsia"/>
          <w:sz w:val="24"/>
          <w:szCs w:val="24"/>
        </w:rPr>
        <w:lastRenderedPageBreak/>
        <w:t>19.磋商供应商响应文件的修改和撤回</w:t>
      </w:r>
      <w:bookmarkEnd w:id="138"/>
      <w:bookmarkEnd w:id="139"/>
      <w:bookmarkEnd w:id="140"/>
      <w:bookmarkEnd w:id="141"/>
      <w:bookmarkEnd w:id="142"/>
      <w:bookmarkEnd w:id="143"/>
    </w:p>
    <w:p w14:paraId="6927E5A3"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19.1供应商在</w:t>
      </w:r>
      <w:proofErr w:type="gramStart"/>
      <w:r w:rsidRPr="00A86F08">
        <w:rPr>
          <w:rFonts w:ascii="仿宋" w:eastAsia="仿宋" w:hAnsi="仿宋" w:hint="eastAsia"/>
          <w:sz w:val="24"/>
          <w:szCs w:val="24"/>
        </w:rPr>
        <w:t>递交磋商</w:t>
      </w:r>
      <w:proofErr w:type="gramEnd"/>
      <w:r w:rsidRPr="00A86F08">
        <w:rPr>
          <w:rFonts w:ascii="仿宋" w:eastAsia="仿宋" w:hAnsi="仿宋" w:hint="eastAsia"/>
          <w:sz w:val="24"/>
          <w:szCs w:val="24"/>
        </w:rPr>
        <w:t>供应商响应文件后，可以在规定的磋商时间开始前修改或撤回其磋商供应商响应文件。如果要求提供纸质投标文件，修改和撤回必须以书面形式通知采购代理机构。</w:t>
      </w:r>
    </w:p>
    <w:p w14:paraId="3AA18564"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19.2供应商的修改书或撤回通知书，应由法定代表人或其授权代表签署，并按17中的规定进行密封、标记和发送。</w:t>
      </w:r>
    </w:p>
    <w:p w14:paraId="61872BBC" w14:textId="77777777" w:rsidR="001914BA" w:rsidRPr="00A86F08" w:rsidRDefault="001C76D3">
      <w:pPr>
        <w:pStyle w:val="2"/>
        <w:keepLines w:val="0"/>
        <w:snapToGrid w:val="0"/>
        <w:spacing w:before="0" w:after="0" w:line="360" w:lineRule="auto"/>
        <w:textAlignment w:val="baseline"/>
        <w:rPr>
          <w:rFonts w:ascii="仿宋" w:eastAsia="仿宋" w:hAnsi="仿宋"/>
          <w:sz w:val="24"/>
          <w:szCs w:val="24"/>
        </w:rPr>
      </w:pPr>
      <w:bookmarkStart w:id="144" w:name="_Toc90712535"/>
      <w:bookmarkStart w:id="145" w:name="_Toc90713354"/>
      <w:bookmarkStart w:id="146" w:name="_Toc109537519"/>
      <w:bookmarkStart w:id="147" w:name="_Toc109550795"/>
      <w:bookmarkStart w:id="148" w:name="_Toc18240"/>
      <w:r w:rsidRPr="00A86F08">
        <w:rPr>
          <w:rFonts w:ascii="仿宋" w:eastAsia="仿宋" w:hAnsi="仿宋" w:hint="eastAsia"/>
          <w:sz w:val="24"/>
          <w:szCs w:val="24"/>
        </w:rPr>
        <w:t>五 磋商和评审</w:t>
      </w:r>
      <w:bookmarkEnd w:id="144"/>
      <w:bookmarkEnd w:id="145"/>
      <w:bookmarkEnd w:id="146"/>
      <w:bookmarkEnd w:id="147"/>
      <w:bookmarkEnd w:id="148"/>
    </w:p>
    <w:p w14:paraId="19A5C668"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49" w:name="_Toc90712536"/>
      <w:bookmarkStart w:id="150" w:name="_Toc90713355"/>
      <w:bookmarkStart w:id="151" w:name="_Toc109537520"/>
      <w:bookmarkStart w:id="152" w:name="_Toc109550796"/>
      <w:bookmarkStart w:id="153" w:name="_Toc417491254"/>
      <w:bookmarkStart w:id="154" w:name="_Toc8800"/>
      <w:r w:rsidRPr="00A86F08">
        <w:rPr>
          <w:rFonts w:ascii="仿宋" w:eastAsia="仿宋" w:hAnsi="仿宋" w:hint="eastAsia"/>
          <w:sz w:val="24"/>
          <w:szCs w:val="24"/>
        </w:rPr>
        <w:t>20.开始</w:t>
      </w:r>
      <w:bookmarkEnd w:id="149"/>
      <w:bookmarkEnd w:id="150"/>
      <w:bookmarkEnd w:id="151"/>
      <w:bookmarkEnd w:id="152"/>
      <w:bookmarkEnd w:id="153"/>
      <w:bookmarkEnd w:id="154"/>
    </w:p>
    <w:p w14:paraId="07B947F8" w14:textId="77777777" w:rsidR="001914BA" w:rsidRPr="00A86F08" w:rsidRDefault="001C76D3">
      <w:pPr>
        <w:pStyle w:val="a0"/>
        <w:snapToGrid w:val="0"/>
        <w:spacing w:line="360" w:lineRule="auto"/>
        <w:ind w:firstLineChars="0" w:firstLine="0"/>
        <w:textAlignment w:val="baseline"/>
        <w:rPr>
          <w:rFonts w:ascii="仿宋" w:eastAsia="仿宋" w:hAnsi="仿宋"/>
          <w:spacing w:val="10"/>
          <w:kern w:val="0"/>
          <w:sz w:val="24"/>
          <w:szCs w:val="24"/>
        </w:rPr>
      </w:pPr>
      <w:bookmarkStart w:id="155" w:name="_Toc90712537"/>
      <w:bookmarkStart w:id="156" w:name="_Toc90713356"/>
      <w:bookmarkStart w:id="157" w:name="_Toc109537521"/>
      <w:bookmarkStart w:id="158" w:name="_Toc109550797"/>
      <w:bookmarkStart w:id="159" w:name="_Toc417491255"/>
      <w:r w:rsidRPr="00A86F08">
        <w:rPr>
          <w:rFonts w:ascii="仿宋" w:eastAsia="仿宋" w:hAnsi="仿宋" w:hint="eastAsia"/>
          <w:spacing w:val="10"/>
          <w:kern w:val="0"/>
          <w:sz w:val="24"/>
          <w:szCs w:val="24"/>
        </w:rPr>
        <w:t>20.1 采购人或采购代理机构将在“磋商项目资料表”中规定的日期、时间和地点组织磋商工作。所有供应商应派代表参加，参加磋商的供应商代表应在递交响应文件表上签名以证明其出席。</w:t>
      </w:r>
    </w:p>
    <w:p w14:paraId="6A0AB3CE" w14:textId="77777777" w:rsidR="001914BA" w:rsidRPr="00A86F08" w:rsidRDefault="001C76D3">
      <w:pPr>
        <w:pStyle w:val="a0"/>
        <w:snapToGrid w:val="0"/>
        <w:spacing w:line="360" w:lineRule="auto"/>
        <w:ind w:firstLineChars="0" w:firstLine="0"/>
        <w:textAlignment w:val="baseline"/>
        <w:rPr>
          <w:rFonts w:ascii="仿宋" w:eastAsia="仿宋" w:hAnsi="仿宋"/>
          <w:spacing w:val="10"/>
          <w:kern w:val="0"/>
          <w:sz w:val="24"/>
          <w:szCs w:val="24"/>
        </w:rPr>
      </w:pPr>
      <w:r w:rsidRPr="00A86F08">
        <w:rPr>
          <w:rFonts w:ascii="仿宋" w:eastAsia="仿宋" w:hAnsi="仿宋" w:hint="eastAsia"/>
          <w:spacing w:val="10"/>
          <w:kern w:val="0"/>
          <w:sz w:val="24"/>
          <w:szCs w:val="24"/>
        </w:rPr>
        <w:t>20.2 递交响应文件过程中，采购人、采购代理机构或监督部门将对响应文件递交的时间、密封及标示等进行审查。迟到的响应文件及未密封的响应文件不予接收。在规定的时间内进行二次（最终）报价。</w:t>
      </w:r>
    </w:p>
    <w:p w14:paraId="37A0E750"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60" w:name="_Toc5545"/>
      <w:r w:rsidRPr="00A86F08">
        <w:rPr>
          <w:rFonts w:ascii="仿宋" w:eastAsia="仿宋" w:hAnsi="仿宋" w:hint="eastAsia"/>
          <w:sz w:val="24"/>
          <w:szCs w:val="24"/>
        </w:rPr>
        <w:t>21.</w:t>
      </w:r>
      <w:bookmarkEnd w:id="155"/>
      <w:bookmarkEnd w:id="156"/>
      <w:bookmarkEnd w:id="157"/>
      <w:bookmarkEnd w:id="158"/>
      <w:bookmarkEnd w:id="159"/>
      <w:r w:rsidRPr="00A86F08">
        <w:rPr>
          <w:rFonts w:ascii="仿宋" w:eastAsia="仿宋" w:hAnsi="仿宋" w:hint="eastAsia"/>
          <w:sz w:val="24"/>
          <w:szCs w:val="24"/>
        </w:rPr>
        <w:t>磋商小组</w:t>
      </w:r>
      <w:bookmarkEnd w:id="160"/>
    </w:p>
    <w:p w14:paraId="32D6BD1B" w14:textId="77777777" w:rsidR="001914BA" w:rsidRPr="00A86F08" w:rsidRDefault="001C76D3">
      <w:pPr>
        <w:pStyle w:val="a0"/>
        <w:snapToGrid w:val="0"/>
        <w:spacing w:line="360" w:lineRule="auto"/>
        <w:ind w:firstLineChars="0" w:firstLine="0"/>
        <w:textAlignment w:val="baseline"/>
        <w:rPr>
          <w:rFonts w:ascii="仿宋" w:eastAsia="仿宋" w:hAnsi="仿宋"/>
          <w:spacing w:val="10"/>
          <w:kern w:val="0"/>
          <w:sz w:val="24"/>
          <w:szCs w:val="24"/>
        </w:rPr>
      </w:pPr>
      <w:r w:rsidRPr="00A86F08">
        <w:rPr>
          <w:rFonts w:ascii="仿宋" w:eastAsia="仿宋" w:hAnsi="仿宋" w:hint="eastAsia"/>
          <w:spacing w:val="10"/>
          <w:kern w:val="0"/>
          <w:sz w:val="24"/>
          <w:szCs w:val="24"/>
        </w:rPr>
        <w:t>21.1磋商和评审由依法组建的磋商小组负责。磋商小组的组成详见“磋商项目资料表”。</w:t>
      </w:r>
    </w:p>
    <w:p w14:paraId="732194DD" w14:textId="77777777" w:rsidR="001914BA" w:rsidRPr="00A86F08" w:rsidRDefault="001C76D3">
      <w:pPr>
        <w:pStyle w:val="a0"/>
        <w:snapToGrid w:val="0"/>
        <w:spacing w:line="360" w:lineRule="auto"/>
        <w:ind w:firstLineChars="0" w:firstLine="0"/>
        <w:textAlignment w:val="baseline"/>
        <w:rPr>
          <w:rFonts w:ascii="仿宋" w:eastAsia="仿宋" w:hAnsi="仿宋"/>
          <w:spacing w:val="10"/>
          <w:kern w:val="0"/>
          <w:sz w:val="24"/>
          <w:szCs w:val="24"/>
        </w:rPr>
      </w:pPr>
      <w:r w:rsidRPr="00A86F08">
        <w:rPr>
          <w:rFonts w:ascii="仿宋" w:eastAsia="仿宋" w:hAnsi="仿宋" w:hint="eastAsia"/>
          <w:spacing w:val="10"/>
          <w:kern w:val="0"/>
          <w:sz w:val="24"/>
          <w:szCs w:val="24"/>
        </w:rPr>
        <w:t>21.2评审专家应从政府采购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1名法律专家。</w:t>
      </w:r>
    </w:p>
    <w:p w14:paraId="6A58DD3D" w14:textId="77777777" w:rsidR="001914BA" w:rsidRPr="00A86F08" w:rsidRDefault="001C76D3">
      <w:pPr>
        <w:pStyle w:val="a0"/>
        <w:snapToGrid w:val="0"/>
        <w:spacing w:line="360" w:lineRule="auto"/>
        <w:ind w:firstLineChars="0" w:firstLine="0"/>
        <w:textAlignment w:val="baseline"/>
        <w:rPr>
          <w:rFonts w:ascii="仿宋" w:eastAsia="仿宋" w:hAnsi="仿宋"/>
          <w:spacing w:val="10"/>
          <w:kern w:val="0"/>
          <w:sz w:val="24"/>
          <w:szCs w:val="24"/>
        </w:rPr>
      </w:pPr>
      <w:r w:rsidRPr="00A86F08">
        <w:rPr>
          <w:rFonts w:ascii="仿宋" w:eastAsia="仿宋" w:hAnsi="仿宋" w:hint="eastAsia"/>
          <w:spacing w:val="10"/>
          <w:kern w:val="0"/>
          <w:sz w:val="24"/>
          <w:szCs w:val="24"/>
        </w:rPr>
        <w:t>22.磋商过程和评审按照有关法律制度和本文件第八部分的规定进行。</w:t>
      </w:r>
    </w:p>
    <w:p w14:paraId="6E2C7035" w14:textId="77777777" w:rsidR="001914BA" w:rsidRPr="00A86F08" w:rsidRDefault="001914BA">
      <w:pPr>
        <w:snapToGrid w:val="0"/>
        <w:textAlignment w:val="baseline"/>
        <w:rPr>
          <w:rFonts w:ascii="仿宋" w:eastAsia="仿宋" w:hAnsi="仿宋"/>
          <w:sz w:val="20"/>
        </w:rPr>
      </w:pPr>
      <w:bookmarkStart w:id="161" w:name="_Toc90712540"/>
      <w:bookmarkStart w:id="162" w:name="_Toc90713359"/>
      <w:bookmarkStart w:id="163" w:name="_Toc109537524"/>
      <w:bookmarkStart w:id="164" w:name="_Toc109550800"/>
    </w:p>
    <w:p w14:paraId="39D9958B" w14:textId="77777777" w:rsidR="001914BA" w:rsidRPr="00A86F08" w:rsidRDefault="001C76D3">
      <w:pPr>
        <w:pStyle w:val="2"/>
        <w:keepLines w:val="0"/>
        <w:snapToGrid w:val="0"/>
        <w:spacing w:before="0" w:after="0" w:line="360" w:lineRule="auto"/>
        <w:textAlignment w:val="baseline"/>
        <w:rPr>
          <w:rFonts w:ascii="仿宋" w:eastAsia="仿宋" w:hAnsi="仿宋"/>
          <w:sz w:val="24"/>
          <w:szCs w:val="24"/>
        </w:rPr>
      </w:pPr>
      <w:bookmarkStart w:id="165" w:name="_Toc32644"/>
      <w:r w:rsidRPr="00A86F08">
        <w:rPr>
          <w:rFonts w:ascii="仿宋" w:eastAsia="仿宋" w:hAnsi="仿宋" w:hint="eastAsia"/>
          <w:sz w:val="24"/>
          <w:szCs w:val="24"/>
        </w:rPr>
        <w:t>六 授予合同</w:t>
      </w:r>
      <w:bookmarkEnd w:id="161"/>
      <w:bookmarkEnd w:id="162"/>
      <w:bookmarkEnd w:id="163"/>
      <w:bookmarkEnd w:id="164"/>
      <w:bookmarkEnd w:id="165"/>
    </w:p>
    <w:p w14:paraId="6B4ACBBC" w14:textId="77777777" w:rsidR="001914BA" w:rsidRPr="00A86F08" w:rsidRDefault="001C76D3">
      <w:pPr>
        <w:snapToGrid w:val="0"/>
        <w:spacing w:line="360" w:lineRule="auto"/>
        <w:jc w:val="left"/>
        <w:textAlignment w:val="baseline"/>
        <w:rPr>
          <w:rFonts w:ascii="仿宋" w:eastAsia="仿宋" w:hAnsi="仿宋"/>
          <w:b/>
          <w:bCs/>
          <w:sz w:val="24"/>
        </w:rPr>
      </w:pPr>
      <w:r w:rsidRPr="00A86F08">
        <w:rPr>
          <w:rFonts w:ascii="仿宋" w:eastAsia="仿宋" w:hAnsi="仿宋" w:hint="eastAsia"/>
          <w:b/>
          <w:bCs/>
          <w:sz w:val="24"/>
        </w:rPr>
        <w:t>23知识产权</w:t>
      </w:r>
    </w:p>
    <w:p w14:paraId="2F76EE1F"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099FAC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lastRenderedPageBreak/>
        <w:t>23.2 除非磋商文件特别规定，采购人享有本项目实施过程中产生的知识成果及知识产权。</w:t>
      </w:r>
    </w:p>
    <w:p w14:paraId="2E372E4A"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23.3供应商将在采购项目实施过程中采用自有或者第三</w:t>
      </w:r>
      <w:proofErr w:type="gramStart"/>
      <w:r w:rsidRPr="00A86F08">
        <w:rPr>
          <w:rFonts w:ascii="仿宋" w:eastAsia="仿宋" w:hAnsi="仿宋" w:hint="eastAsia"/>
          <w:sz w:val="24"/>
        </w:rPr>
        <w:t>方知识</w:t>
      </w:r>
      <w:proofErr w:type="gramEnd"/>
      <w:r w:rsidRPr="00A86F08">
        <w:rPr>
          <w:rFonts w:ascii="仿宋" w:eastAsia="仿宋" w:hAnsi="仿宋" w:hint="eastAsia"/>
          <w:sz w:val="24"/>
        </w:rPr>
        <w:t>成果的，应当在响应文件中载明，并提供相关知识产权证明文件。使用</w:t>
      </w:r>
      <w:proofErr w:type="gramStart"/>
      <w:r w:rsidRPr="00A86F08">
        <w:rPr>
          <w:rFonts w:ascii="仿宋" w:eastAsia="仿宋" w:hAnsi="仿宋" w:hint="eastAsia"/>
          <w:sz w:val="24"/>
        </w:rPr>
        <w:t>该知识</w:t>
      </w:r>
      <w:proofErr w:type="gramEnd"/>
      <w:r w:rsidRPr="00A86F08">
        <w:rPr>
          <w:rFonts w:ascii="仿宋" w:eastAsia="仿宋" w:hAnsi="仿宋" w:hint="eastAsia"/>
          <w:sz w:val="24"/>
        </w:rPr>
        <w:t>成果后，供应商需提供开发接口和开发手册等技术资料，并承诺提供无限期支持，采购人享有使用权（含采购人委托第三方在该项目后续开发的使用权）。</w:t>
      </w:r>
    </w:p>
    <w:p w14:paraId="15F79FFB"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23.4 如采用供应商所不拥有的知识产权，则在报价中必须包括合法获取该知识产权的相关费用。 </w:t>
      </w:r>
    </w:p>
    <w:p w14:paraId="57C13005"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66" w:name="_Toc90712541"/>
      <w:bookmarkStart w:id="167" w:name="_Toc90713360"/>
      <w:bookmarkStart w:id="168" w:name="_Toc109537525"/>
      <w:bookmarkStart w:id="169" w:name="_Toc109550801"/>
      <w:bookmarkStart w:id="170" w:name="_Toc417491259"/>
      <w:bookmarkStart w:id="171" w:name="_Toc16834"/>
      <w:r w:rsidRPr="00A86F08">
        <w:rPr>
          <w:rFonts w:ascii="仿宋" w:eastAsia="仿宋" w:hAnsi="仿宋" w:hint="eastAsia"/>
          <w:sz w:val="24"/>
          <w:szCs w:val="24"/>
        </w:rPr>
        <w:t>24.合同的授予</w:t>
      </w:r>
      <w:bookmarkEnd w:id="166"/>
      <w:bookmarkEnd w:id="167"/>
      <w:bookmarkEnd w:id="168"/>
      <w:bookmarkEnd w:id="169"/>
      <w:bookmarkEnd w:id="170"/>
      <w:bookmarkEnd w:id="171"/>
    </w:p>
    <w:p w14:paraId="295C0B1E" w14:textId="77777777" w:rsidR="001914BA" w:rsidRPr="00A86F08" w:rsidRDefault="001C76D3">
      <w:pPr>
        <w:pStyle w:val="a0"/>
        <w:snapToGrid w:val="0"/>
        <w:spacing w:line="360" w:lineRule="auto"/>
        <w:ind w:firstLineChars="0" w:firstLine="0"/>
        <w:jc w:val="left"/>
        <w:textAlignment w:val="baseline"/>
        <w:rPr>
          <w:rFonts w:ascii="仿宋" w:eastAsia="仿宋" w:hAnsi="仿宋"/>
          <w:spacing w:val="10"/>
          <w:kern w:val="0"/>
          <w:sz w:val="24"/>
        </w:rPr>
      </w:pPr>
      <w:r w:rsidRPr="00A86F08">
        <w:rPr>
          <w:rFonts w:ascii="仿宋" w:eastAsia="仿宋" w:hAnsi="仿宋" w:hint="eastAsia"/>
          <w:spacing w:val="10"/>
          <w:kern w:val="0"/>
          <w:sz w:val="24"/>
          <w:szCs w:val="24"/>
        </w:rPr>
        <w:t>24.1</w:t>
      </w:r>
      <w:r w:rsidRPr="00A86F08">
        <w:rPr>
          <w:rFonts w:ascii="仿宋" w:eastAsia="仿宋" w:hAnsi="仿宋" w:hint="eastAsia"/>
          <w:spacing w:val="10"/>
          <w:kern w:val="0"/>
          <w:sz w:val="24"/>
        </w:rPr>
        <w:t>采购代理机构应当在评审结束后2个工作日内将评审报告送采购人确认。</w:t>
      </w:r>
    </w:p>
    <w:p w14:paraId="4B235138" w14:textId="77777777" w:rsidR="001914BA" w:rsidRPr="00A86F08" w:rsidRDefault="001C76D3">
      <w:pPr>
        <w:pStyle w:val="a0"/>
        <w:snapToGrid w:val="0"/>
        <w:spacing w:line="360" w:lineRule="auto"/>
        <w:ind w:firstLineChars="0" w:firstLine="0"/>
        <w:jc w:val="left"/>
        <w:textAlignment w:val="baseline"/>
        <w:rPr>
          <w:rFonts w:ascii="仿宋" w:eastAsia="仿宋" w:hAnsi="仿宋"/>
          <w:spacing w:val="10"/>
          <w:kern w:val="0"/>
          <w:sz w:val="24"/>
          <w:szCs w:val="24"/>
        </w:rPr>
      </w:pPr>
      <w:r w:rsidRPr="00A86F08">
        <w:rPr>
          <w:rFonts w:ascii="仿宋" w:eastAsia="仿宋" w:hAnsi="仿宋" w:hint="eastAsia"/>
          <w:spacing w:val="10"/>
          <w:kern w:val="0"/>
          <w:sz w:val="24"/>
        </w:rPr>
        <w:t>24.2</w:t>
      </w:r>
      <w:r w:rsidRPr="00A86F08">
        <w:rPr>
          <w:rFonts w:ascii="仿宋" w:eastAsia="仿宋" w:hAnsi="仿宋" w:hint="eastAsia"/>
          <w:spacing w:val="10"/>
          <w:kern w:val="0"/>
          <w:sz w:val="24"/>
          <w:szCs w:val="24"/>
        </w:rPr>
        <w:t>采购人应当在收到评审报告后5个工作日内，从评审报告提出的成交候选供应商中，按照排序由高到低的原则确定成交供应商，也可以书面</w:t>
      </w:r>
      <w:proofErr w:type="gramStart"/>
      <w:r w:rsidRPr="00A86F08">
        <w:rPr>
          <w:rFonts w:ascii="仿宋" w:eastAsia="仿宋" w:hAnsi="仿宋" w:hint="eastAsia"/>
          <w:spacing w:val="10"/>
          <w:kern w:val="0"/>
          <w:sz w:val="24"/>
          <w:szCs w:val="24"/>
        </w:rPr>
        <w:t>授权磋商</w:t>
      </w:r>
      <w:proofErr w:type="gramEnd"/>
      <w:r w:rsidRPr="00A86F08">
        <w:rPr>
          <w:rFonts w:ascii="仿宋" w:eastAsia="仿宋" w:hAnsi="仿宋" w:hint="eastAsia"/>
          <w:spacing w:val="10"/>
          <w:kern w:val="0"/>
          <w:sz w:val="24"/>
          <w:szCs w:val="24"/>
        </w:rPr>
        <w:t>小组直接确定成交供应商。采购人逾期未确定成交</w:t>
      </w:r>
      <w:proofErr w:type="gramStart"/>
      <w:r w:rsidRPr="00A86F08">
        <w:rPr>
          <w:rFonts w:ascii="仿宋" w:eastAsia="仿宋" w:hAnsi="仿宋" w:hint="eastAsia"/>
          <w:spacing w:val="10"/>
          <w:kern w:val="0"/>
          <w:sz w:val="24"/>
          <w:szCs w:val="24"/>
        </w:rPr>
        <w:t>供应商且不</w:t>
      </w:r>
      <w:proofErr w:type="gramEnd"/>
      <w:r w:rsidRPr="00A86F08">
        <w:rPr>
          <w:rFonts w:ascii="仿宋" w:eastAsia="仿宋" w:hAnsi="仿宋" w:hint="eastAsia"/>
          <w:spacing w:val="10"/>
          <w:kern w:val="0"/>
          <w:sz w:val="24"/>
          <w:szCs w:val="24"/>
        </w:rPr>
        <w:t>提出异议的，视为确定评审报告提出的排序第一的供应商为成交供应商。</w:t>
      </w:r>
    </w:p>
    <w:p w14:paraId="24EFAA96" w14:textId="77777777" w:rsidR="001914BA" w:rsidRPr="00A86F08" w:rsidRDefault="001C76D3">
      <w:pPr>
        <w:pStyle w:val="a0"/>
        <w:snapToGrid w:val="0"/>
        <w:spacing w:line="360" w:lineRule="auto"/>
        <w:ind w:firstLineChars="0" w:firstLine="0"/>
        <w:jc w:val="left"/>
        <w:textAlignment w:val="baseline"/>
        <w:rPr>
          <w:rFonts w:ascii="仿宋" w:eastAsia="仿宋" w:hAnsi="仿宋"/>
          <w:spacing w:val="10"/>
          <w:kern w:val="0"/>
          <w:sz w:val="24"/>
        </w:rPr>
      </w:pPr>
      <w:r w:rsidRPr="00A86F08">
        <w:rPr>
          <w:rFonts w:ascii="仿宋" w:eastAsia="仿宋" w:hAnsi="仿宋" w:hint="eastAsia"/>
          <w:spacing w:val="10"/>
          <w:kern w:val="0"/>
          <w:sz w:val="24"/>
        </w:rPr>
        <w:t>24.3采购代理机构应当在成交供应商确定后2个工作日内，将磋商结果在 《河南省政府采购网》《河南省电子招标投标公共服务平台》、《河南招标采购网》上进行公告，同时向成交供应商发出成交通知书，并将磋商文件随成交结果同时公告。</w:t>
      </w:r>
    </w:p>
    <w:p w14:paraId="196FFCC9"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72" w:name="_Toc90712543"/>
      <w:bookmarkStart w:id="173" w:name="_Toc90713362"/>
      <w:bookmarkStart w:id="174" w:name="_Toc109537527"/>
      <w:bookmarkStart w:id="175" w:name="_Toc109550803"/>
      <w:bookmarkStart w:id="176" w:name="_Toc417491260"/>
      <w:bookmarkStart w:id="177" w:name="_Toc23245"/>
      <w:r w:rsidRPr="00A86F08">
        <w:rPr>
          <w:rFonts w:ascii="仿宋" w:eastAsia="仿宋" w:hAnsi="仿宋" w:hint="eastAsia"/>
          <w:sz w:val="24"/>
          <w:szCs w:val="24"/>
        </w:rPr>
        <w:t>25.否决所有磋商和重新</w:t>
      </w:r>
      <w:bookmarkEnd w:id="172"/>
      <w:bookmarkEnd w:id="173"/>
      <w:bookmarkEnd w:id="174"/>
      <w:bookmarkEnd w:id="175"/>
      <w:r w:rsidRPr="00A86F08">
        <w:rPr>
          <w:rFonts w:ascii="仿宋" w:eastAsia="仿宋" w:hAnsi="仿宋" w:hint="eastAsia"/>
          <w:sz w:val="24"/>
          <w:szCs w:val="24"/>
        </w:rPr>
        <w:t>磋商</w:t>
      </w:r>
      <w:bookmarkEnd w:id="176"/>
      <w:bookmarkEnd w:id="177"/>
    </w:p>
    <w:p w14:paraId="784158A6"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25.1如磋商小组认为所有磋商响应文件均未能对磋商文件做出实质性响应，可否决所有的磋商，依据磋商小组评审结论，采购人将宣布本次磋商无效，并重新组织磋商。</w:t>
      </w:r>
    </w:p>
    <w:p w14:paraId="7DF2C9E4"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78" w:name="_Toc90712544"/>
      <w:bookmarkStart w:id="179" w:name="_Toc90713363"/>
      <w:bookmarkStart w:id="180" w:name="_Toc109537528"/>
      <w:bookmarkStart w:id="181" w:name="_Toc109550804"/>
      <w:bookmarkStart w:id="182" w:name="_Toc417491261"/>
      <w:bookmarkStart w:id="183" w:name="_Toc4809"/>
      <w:r w:rsidRPr="00A86F08">
        <w:rPr>
          <w:rFonts w:ascii="仿宋" w:eastAsia="仿宋" w:hAnsi="仿宋" w:hint="eastAsia"/>
          <w:sz w:val="24"/>
          <w:szCs w:val="24"/>
        </w:rPr>
        <w:t>26.成交服务费</w:t>
      </w:r>
      <w:bookmarkEnd w:id="178"/>
      <w:bookmarkEnd w:id="179"/>
      <w:bookmarkEnd w:id="180"/>
      <w:bookmarkEnd w:id="181"/>
      <w:bookmarkEnd w:id="182"/>
      <w:bookmarkEnd w:id="183"/>
    </w:p>
    <w:p w14:paraId="66383E1D"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26.1成交供应商在领取成交通知书时，须向采购代理机构交纳“磋商项目资料表”中规定的成交服务费。</w:t>
      </w:r>
    </w:p>
    <w:p w14:paraId="16B3DC58" w14:textId="77777777" w:rsidR="001914BA" w:rsidRPr="00A86F08" w:rsidRDefault="001C76D3">
      <w:pPr>
        <w:pStyle w:val="2"/>
        <w:tabs>
          <w:tab w:val="left" w:pos="600"/>
        </w:tabs>
        <w:snapToGrid w:val="0"/>
        <w:spacing w:before="156" w:after="0" w:line="360" w:lineRule="auto"/>
        <w:ind w:left="1494" w:right="2" w:hanging="1494"/>
        <w:textAlignment w:val="baseline"/>
        <w:rPr>
          <w:rFonts w:ascii="仿宋" w:eastAsia="仿宋" w:hAnsi="仿宋"/>
          <w:sz w:val="24"/>
          <w:szCs w:val="24"/>
        </w:rPr>
      </w:pPr>
      <w:bookmarkStart w:id="184" w:name="_Toc90712546"/>
      <w:bookmarkStart w:id="185" w:name="_Toc90713365"/>
      <w:bookmarkStart w:id="186" w:name="_Toc109537530"/>
      <w:bookmarkStart w:id="187" w:name="_Toc109550806"/>
      <w:bookmarkStart w:id="188" w:name="_Toc417491262"/>
      <w:bookmarkStart w:id="189" w:name="_Toc14890"/>
      <w:r w:rsidRPr="00A86F08">
        <w:rPr>
          <w:rFonts w:ascii="仿宋" w:eastAsia="仿宋" w:hAnsi="仿宋" w:hint="eastAsia"/>
          <w:sz w:val="24"/>
          <w:szCs w:val="24"/>
        </w:rPr>
        <w:t>27.签订合同</w:t>
      </w:r>
      <w:bookmarkEnd w:id="184"/>
      <w:bookmarkEnd w:id="185"/>
      <w:bookmarkEnd w:id="186"/>
      <w:bookmarkEnd w:id="187"/>
      <w:bookmarkEnd w:id="188"/>
      <w:bookmarkEnd w:id="189"/>
    </w:p>
    <w:p w14:paraId="0D18CE79"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27.1成交供应商应在成交通知书发出之日起三十</w:t>
      </w:r>
      <w:proofErr w:type="gramStart"/>
      <w:r w:rsidRPr="00A86F08">
        <w:rPr>
          <w:rFonts w:ascii="仿宋" w:eastAsia="仿宋" w:hAnsi="仿宋" w:hint="eastAsia"/>
          <w:sz w:val="24"/>
          <w:szCs w:val="24"/>
        </w:rPr>
        <w:t>日内与</w:t>
      </w:r>
      <w:proofErr w:type="gramEnd"/>
      <w:r w:rsidRPr="00A86F08">
        <w:rPr>
          <w:rFonts w:ascii="仿宋" w:eastAsia="仿宋" w:hAnsi="仿宋" w:hint="eastAsia"/>
          <w:sz w:val="24"/>
          <w:szCs w:val="24"/>
        </w:rPr>
        <w:t>采购人签订采购合同。由于成交供应商的原因逾期未与采购人签订采购合同的，将视为放弃成交，取消其成交资</w:t>
      </w:r>
      <w:r w:rsidRPr="00A86F08">
        <w:rPr>
          <w:rFonts w:ascii="仿宋" w:eastAsia="仿宋" w:hAnsi="仿宋" w:hint="eastAsia"/>
          <w:sz w:val="24"/>
          <w:szCs w:val="24"/>
        </w:rPr>
        <w:lastRenderedPageBreak/>
        <w:t>格并将按相关规定进行处理。。</w:t>
      </w:r>
    </w:p>
    <w:p w14:paraId="0BB5BBC5" w14:textId="77777777" w:rsidR="001914BA" w:rsidRPr="00A86F08" w:rsidRDefault="001C76D3">
      <w:pPr>
        <w:pStyle w:val="a0"/>
        <w:snapToGrid w:val="0"/>
        <w:spacing w:line="360" w:lineRule="auto"/>
        <w:ind w:firstLineChars="0" w:firstLine="0"/>
        <w:textAlignment w:val="baseline"/>
        <w:rPr>
          <w:rFonts w:ascii="仿宋" w:eastAsia="仿宋" w:hAnsi="仿宋"/>
          <w:sz w:val="28"/>
          <w:szCs w:val="28"/>
        </w:rPr>
      </w:pPr>
      <w:r w:rsidRPr="00A86F08">
        <w:rPr>
          <w:rFonts w:ascii="仿宋" w:eastAsia="仿宋" w:hAnsi="仿宋" w:hint="eastAsia"/>
          <w:sz w:val="24"/>
          <w:szCs w:val="24"/>
        </w:rPr>
        <w:t>27.2如果成交供应商没有履行成交的各项承诺，采购人将取消该成交决定，该成交供应商不得要求采购人退还其磋商保证金。在此情况下，采购人可将合同授予第二成交供应商或重新磋商</w:t>
      </w:r>
      <w:r w:rsidRPr="00A86F08">
        <w:rPr>
          <w:rFonts w:ascii="仿宋" w:eastAsia="仿宋" w:hAnsi="仿宋" w:hint="eastAsia"/>
          <w:sz w:val="28"/>
          <w:szCs w:val="28"/>
        </w:rPr>
        <w:t>。</w:t>
      </w:r>
    </w:p>
    <w:p w14:paraId="55F136CD" w14:textId="77777777" w:rsidR="001914BA" w:rsidRPr="00A86F08" w:rsidRDefault="001C76D3">
      <w:pPr>
        <w:pStyle w:val="a0"/>
        <w:snapToGrid w:val="0"/>
        <w:spacing w:line="360" w:lineRule="auto"/>
        <w:ind w:firstLineChars="0" w:firstLine="0"/>
        <w:textAlignment w:val="baseline"/>
        <w:rPr>
          <w:rFonts w:ascii="仿宋" w:eastAsia="仿宋" w:hAnsi="仿宋"/>
          <w:b/>
          <w:sz w:val="24"/>
          <w:szCs w:val="24"/>
        </w:rPr>
      </w:pPr>
      <w:r w:rsidRPr="00A86F08">
        <w:rPr>
          <w:rFonts w:ascii="仿宋" w:eastAsia="仿宋" w:hAnsi="仿宋" w:hint="eastAsia"/>
          <w:b/>
          <w:sz w:val="24"/>
          <w:szCs w:val="24"/>
        </w:rPr>
        <w:t xml:space="preserve">28.合同分包 </w:t>
      </w:r>
    </w:p>
    <w:p w14:paraId="21D04631"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28.1 经采购人同意，成交供应商可以依法采取分包方式履行合同，但必须在响应文件中事前载明。这种要求应当在合同签订之前征得采购人同意，并且分包供应</w:t>
      </w:r>
      <w:proofErr w:type="gramStart"/>
      <w:r w:rsidRPr="00A86F08">
        <w:rPr>
          <w:rFonts w:ascii="仿宋" w:eastAsia="仿宋" w:hAnsi="仿宋" w:hint="eastAsia"/>
          <w:sz w:val="24"/>
          <w:szCs w:val="24"/>
        </w:rPr>
        <w:t>商履行</w:t>
      </w:r>
      <w:proofErr w:type="gramEnd"/>
      <w:r w:rsidRPr="00A86F08">
        <w:rPr>
          <w:rFonts w:ascii="仿宋" w:eastAsia="仿宋" w:hAnsi="仿宋" w:hint="eastAsia"/>
          <w:sz w:val="24"/>
          <w:szCs w:val="24"/>
        </w:rPr>
        <w:t>的分包项目的品牌、规格型号及技术要求等，必须与成交的一致。分包履行合同的部分应当为采购项目的非主体、非关键性工作，不属于成交供应商的主要合同义务。</w:t>
      </w:r>
    </w:p>
    <w:p w14:paraId="4E2198F8"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28.2 采购合同实行分包履行的，成交供应商就采购项目和分包项目向采购人负责，分包供应商就分包项目承担责任。</w:t>
      </w:r>
    </w:p>
    <w:p w14:paraId="79F653C2"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28.3 中小企业依据《政府采购促进中小企业发展暂行办法》（财库[2011]181号）规定的政策获取政府采购合同后，小型、微型企业不得分包或转包给大型、中型企业，中型企业不得分包或转包给大型企业。</w:t>
      </w:r>
    </w:p>
    <w:p w14:paraId="79F8285E" w14:textId="77777777" w:rsidR="001914BA" w:rsidRPr="00A86F08" w:rsidRDefault="001C76D3">
      <w:pPr>
        <w:pStyle w:val="a0"/>
        <w:snapToGrid w:val="0"/>
        <w:spacing w:line="360" w:lineRule="auto"/>
        <w:ind w:firstLineChars="0" w:firstLine="0"/>
        <w:textAlignment w:val="baseline"/>
        <w:rPr>
          <w:rFonts w:ascii="仿宋" w:eastAsia="仿宋" w:hAnsi="仿宋"/>
          <w:b/>
          <w:sz w:val="24"/>
          <w:szCs w:val="24"/>
        </w:rPr>
      </w:pPr>
      <w:r w:rsidRPr="00A86F08">
        <w:rPr>
          <w:rFonts w:ascii="仿宋" w:eastAsia="仿宋" w:hAnsi="仿宋" w:hint="eastAsia"/>
          <w:b/>
          <w:sz w:val="24"/>
          <w:szCs w:val="24"/>
        </w:rPr>
        <w:t xml:space="preserve">29.合同转包 </w:t>
      </w:r>
    </w:p>
    <w:p w14:paraId="403197C2"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4997BFD3"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成交供应商转包的，视同拒绝履行政府采购合同义务，将依法追究法律责任。</w:t>
      </w:r>
    </w:p>
    <w:p w14:paraId="5DA6CD07" w14:textId="77777777" w:rsidR="001914BA" w:rsidRPr="00A86F08" w:rsidRDefault="001C76D3">
      <w:pPr>
        <w:pStyle w:val="a0"/>
        <w:snapToGrid w:val="0"/>
        <w:spacing w:line="360" w:lineRule="auto"/>
        <w:ind w:firstLineChars="0" w:firstLine="0"/>
        <w:textAlignment w:val="baseline"/>
        <w:rPr>
          <w:rFonts w:ascii="仿宋" w:eastAsia="仿宋" w:hAnsi="仿宋"/>
          <w:b/>
          <w:sz w:val="24"/>
          <w:szCs w:val="24"/>
        </w:rPr>
      </w:pPr>
      <w:r w:rsidRPr="00A86F08">
        <w:rPr>
          <w:rFonts w:ascii="仿宋" w:eastAsia="仿宋" w:hAnsi="仿宋" w:hint="eastAsia"/>
          <w:b/>
          <w:sz w:val="24"/>
          <w:szCs w:val="24"/>
        </w:rPr>
        <w:t xml:space="preserve">30.履约保证金 </w:t>
      </w:r>
    </w:p>
    <w:p w14:paraId="63147B67"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30.1 成交供应商应在合同签订之前交纳采购文件规定数额</w:t>
      </w:r>
      <w:r w:rsidRPr="00A86F08">
        <w:rPr>
          <w:rFonts w:ascii="仿宋" w:eastAsia="仿宋" w:hAnsi="仿宋" w:hint="eastAsia"/>
          <w:bCs/>
          <w:sz w:val="24"/>
          <w:szCs w:val="24"/>
        </w:rPr>
        <w:t>（详见合同资料表）</w:t>
      </w:r>
      <w:r w:rsidRPr="00A86F08">
        <w:rPr>
          <w:rFonts w:ascii="仿宋" w:eastAsia="仿宋" w:hAnsi="仿宋" w:hint="eastAsia"/>
          <w:sz w:val="24"/>
          <w:szCs w:val="24"/>
        </w:rPr>
        <w:t>的履约保证金。</w:t>
      </w:r>
    </w:p>
    <w:p w14:paraId="23CF13E8"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30.2 如果成交供应商在规定的合同签订时间内，没有按照采购文件的规定交纳履约保证金，且又无正当理由的，将视为放弃成交。</w:t>
      </w:r>
    </w:p>
    <w:p w14:paraId="5A3B7DED" w14:textId="77777777" w:rsidR="001914BA" w:rsidRPr="00A86F08" w:rsidRDefault="001C76D3">
      <w:pPr>
        <w:pStyle w:val="a0"/>
        <w:snapToGrid w:val="0"/>
        <w:spacing w:line="360" w:lineRule="auto"/>
        <w:ind w:firstLineChars="0" w:firstLine="0"/>
        <w:textAlignment w:val="baseline"/>
        <w:rPr>
          <w:rFonts w:ascii="仿宋" w:eastAsia="仿宋" w:hAnsi="仿宋"/>
          <w:b/>
          <w:sz w:val="24"/>
          <w:szCs w:val="24"/>
        </w:rPr>
      </w:pPr>
      <w:r w:rsidRPr="00A86F08">
        <w:rPr>
          <w:rFonts w:ascii="仿宋" w:eastAsia="仿宋" w:hAnsi="仿宋" w:hint="eastAsia"/>
          <w:b/>
          <w:sz w:val="24"/>
          <w:szCs w:val="24"/>
        </w:rPr>
        <w:t>31.履行合同</w:t>
      </w:r>
    </w:p>
    <w:p w14:paraId="375AD45A"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31.1 成交供应商与采购人签订合同后，合同双方应严格执行合同条款，履行合同规定的义务，保证合同的顺利完成。</w:t>
      </w:r>
    </w:p>
    <w:p w14:paraId="32913FB6"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31.2 在合同履行过程中，如发生合同纠纷，合同双方应按照《合同法》的有关规定进行处理。</w:t>
      </w:r>
    </w:p>
    <w:p w14:paraId="0945F9BE" w14:textId="77777777" w:rsidR="001914BA" w:rsidRPr="00A86F08" w:rsidRDefault="001C76D3">
      <w:pPr>
        <w:pStyle w:val="a0"/>
        <w:snapToGrid w:val="0"/>
        <w:spacing w:line="360" w:lineRule="auto"/>
        <w:ind w:firstLine="482"/>
        <w:jc w:val="center"/>
        <w:textAlignment w:val="baseline"/>
        <w:rPr>
          <w:rFonts w:ascii="仿宋" w:eastAsia="仿宋" w:hAnsi="仿宋"/>
          <w:b/>
          <w:bCs/>
          <w:sz w:val="24"/>
          <w:szCs w:val="24"/>
        </w:rPr>
      </w:pPr>
      <w:r w:rsidRPr="00A86F08">
        <w:rPr>
          <w:rFonts w:ascii="仿宋" w:eastAsia="仿宋" w:hAnsi="仿宋" w:hint="eastAsia"/>
          <w:b/>
          <w:bCs/>
          <w:sz w:val="24"/>
          <w:szCs w:val="24"/>
        </w:rPr>
        <w:t>七、磋商纪律要求</w:t>
      </w:r>
    </w:p>
    <w:p w14:paraId="5C8AB295" w14:textId="77777777" w:rsidR="001914BA" w:rsidRPr="00A86F08" w:rsidRDefault="001C76D3">
      <w:pPr>
        <w:pStyle w:val="a0"/>
        <w:snapToGrid w:val="0"/>
        <w:spacing w:line="360" w:lineRule="auto"/>
        <w:ind w:firstLineChars="0" w:firstLine="0"/>
        <w:textAlignment w:val="baseline"/>
        <w:rPr>
          <w:rFonts w:ascii="仿宋" w:eastAsia="仿宋" w:hAnsi="仿宋"/>
          <w:b/>
          <w:sz w:val="24"/>
          <w:szCs w:val="24"/>
        </w:rPr>
      </w:pPr>
      <w:r w:rsidRPr="00A86F08">
        <w:rPr>
          <w:rFonts w:ascii="仿宋" w:eastAsia="仿宋" w:hAnsi="仿宋" w:hint="eastAsia"/>
          <w:b/>
          <w:sz w:val="24"/>
          <w:szCs w:val="24"/>
        </w:rPr>
        <w:lastRenderedPageBreak/>
        <w:t>33.供应商不得具有的情形</w:t>
      </w:r>
    </w:p>
    <w:p w14:paraId="4FF1DFAF"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供应商参加本项目磋商不得有下列情形：</w:t>
      </w:r>
    </w:p>
    <w:p w14:paraId="0D1F2973"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（1）提供虚假材料谋取成交；</w:t>
      </w:r>
    </w:p>
    <w:p w14:paraId="7F85D154"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（2）采取不正当手段诋毁、排挤其他供应商；</w:t>
      </w:r>
    </w:p>
    <w:p w14:paraId="4BBC7854"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（3）与采购人、采购代理机构、或其他供应商恶意串通；</w:t>
      </w:r>
    </w:p>
    <w:p w14:paraId="18610F40"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（4）向采购人、采购代理机构、磋商小组成员行贿或者提供其他不正当利益；</w:t>
      </w:r>
    </w:p>
    <w:p w14:paraId="5E92D0D5"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（5）在磋商过程中与采购人、采购代理机构进行协商；</w:t>
      </w:r>
    </w:p>
    <w:p w14:paraId="41625944"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（6）成交后无正当理由拒不与采购人签订政府采购合同；</w:t>
      </w:r>
    </w:p>
    <w:p w14:paraId="75075007"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（7）未按照磋商文件确定的事项签订政府采购合同；</w:t>
      </w:r>
    </w:p>
    <w:p w14:paraId="349623F0"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（8）将政府采购合同转包或者违规分包；</w:t>
      </w:r>
    </w:p>
    <w:p w14:paraId="7EED90B7"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（9）提供假冒伪劣产品；</w:t>
      </w:r>
    </w:p>
    <w:p w14:paraId="7AD5B736"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（10）擅自变更、中止或者终止政府采购合同；</w:t>
      </w:r>
    </w:p>
    <w:p w14:paraId="73E280D5"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（11）拒绝有关部门的监督检查或者向监督检查部门提供虚假情况；</w:t>
      </w:r>
    </w:p>
    <w:p w14:paraId="53757313"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（12）法律法规规定的其他情形。</w:t>
      </w:r>
    </w:p>
    <w:p w14:paraId="5BCC77F1"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供应商有上述情形的，按照规定追究法律责任，具备（1）-（10）条情形之一的，同时将取消被确认为成交供应商的资格或者认定成交无效。</w:t>
      </w:r>
    </w:p>
    <w:p w14:paraId="4E2242CC"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13697BAE" w14:textId="77777777" w:rsidR="001914BA" w:rsidRPr="00A86F08" w:rsidRDefault="001C76D3">
      <w:pPr>
        <w:pStyle w:val="a0"/>
        <w:snapToGrid w:val="0"/>
        <w:spacing w:line="360" w:lineRule="auto"/>
        <w:ind w:firstLine="482"/>
        <w:jc w:val="center"/>
        <w:textAlignment w:val="baseline"/>
        <w:rPr>
          <w:rFonts w:ascii="仿宋" w:eastAsia="仿宋" w:hAnsi="仿宋"/>
          <w:b/>
          <w:sz w:val="24"/>
          <w:szCs w:val="24"/>
        </w:rPr>
      </w:pPr>
      <w:r w:rsidRPr="00A86F08">
        <w:rPr>
          <w:rFonts w:ascii="仿宋" w:eastAsia="仿宋" w:hAnsi="仿宋" w:hint="eastAsia"/>
          <w:b/>
          <w:sz w:val="24"/>
          <w:szCs w:val="24"/>
        </w:rPr>
        <w:t>八、询问、质疑和投诉</w:t>
      </w:r>
    </w:p>
    <w:p w14:paraId="50BA8772" w14:textId="77777777" w:rsidR="001914BA" w:rsidRPr="00A86F08" w:rsidRDefault="001914BA">
      <w:pPr>
        <w:pStyle w:val="a0"/>
        <w:snapToGrid w:val="0"/>
        <w:spacing w:line="360" w:lineRule="auto"/>
        <w:ind w:firstLine="480"/>
        <w:textAlignment w:val="baseline"/>
        <w:rPr>
          <w:rFonts w:ascii="仿宋" w:eastAsia="仿宋" w:hAnsi="仿宋"/>
          <w:sz w:val="24"/>
          <w:szCs w:val="24"/>
        </w:rPr>
      </w:pPr>
    </w:p>
    <w:p w14:paraId="1EEAF3F6"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34.询问、质疑、投诉的接收和处理严格按照《中华人共和国政府采购法》、《中华人民共和国政府采购法实施条例》、《财政部关于加强政府采购供应商投诉受理审查工作的通知》《政府采购质疑和投诉办法》执行。</w:t>
      </w:r>
    </w:p>
    <w:p w14:paraId="369DEC26" w14:textId="77777777" w:rsidR="001914BA" w:rsidRPr="00A86F08" w:rsidRDefault="001914BA">
      <w:pPr>
        <w:pStyle w:val="a0"/>
        <w:snapToGrid w:val="0"/>
        <w:spacing w:line="360" w:lineRule="auto"/>
        <w:ind w:firstLine="480"/>
        <w:textAlignment w:val="baseline"/>
        <w:rPr>
          <w:rFonts w:ascii="仿宋" w:eastAsia="仿宋" w:hAnsi="仿宋"/>
          <w:sz w:val="24"/>
          <w:szCs w:val="24"/>
        </w:rPr>
      </w:pPr>
    </w:p>
    <w:p w14:paraId="63794817" w14:textId="77777777" w:rsidR="001914BA" w:rsidRPr="00A86F08" w:rsidRDefault="001C76D3">
      <w:pPr>
        <w:pStyle w:val="a0"/>
        <w:snapToGrid w:val="0"/>
        <w:spacing w:line="360" w:lineRule="auto"/>
        <w:ind w:firstLine="482"/>
        <w:jc w:val="center"/>
        <w:textAlignment w:val="baseline"/>
        <w:rPr>
          <w:rFonts w:ascii="仿宋" w:eastAsia="仿宋" w:hAnsi="仿宋"/>
          <w:b/>
          <w:sz w:val="24"/>
          <w:szCs w:val="24"/>
        </w:rPr>
      </w:pPr>
      <w:r w:rsidRPr="00A86F08">
        <w:rPr>
          <w:rFonts w:ascii="仿宋" w:eastAsia="仿宋" w:hAnsi="仿宋" w:hint="eastAsia"/>
          <w:b/>
          <w:sz w:val="24"/>
          <w:szCs w:val="24"/>
        </w:rPr>
        <w:t>九、其  他</w:t>
      </w:r>
    </w:p>
    <w:p w14:paraId="3ECF95D6" w14:textId="77777777" w:rsidR="001914BA" w:rsidRPr="00A86F08" w:rsidRDefault="001914BA">
      <w:pPr>
        <w:pStyle w:val="a0"/>
        <w:snapToGrid w:val="0"/>
        <w:spacing w:line="360" w:lineRule="auto"/>
        <w:ind w:firstLine="480"/>
        <w:textAlignment w:val="baseline"/>
        <w:rPr>
          <w:rFonts w:ascii="仿宋" w:eastAsia="仿宋" w:hAnsi="仿宋"/>
          <w:sz w:val="24"/>
          <w:szCs w:val="24"/>
        </w:rPr>
      </w:pPr>
    </w:p>
    <w:p w14:paraId="3CB419C5"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35.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644D6B0A"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36. 政策功能</w:t>
      </w:r>
    </w:p>
    <w:p w14:paraId="09103B9F"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lastRenderedPageBreak/>
        <w:t>（一）本项目为非专门面向中小企业的项目，为贯彻落实财库[2011]181 号</w:t>
      </w:r>
      <w:proofErr w:type="gramStart"/>
      <w:r w:rsidRPr="00A86F08">
        <w:rPr>
          <w:rFonts w:ascii="仿宋" w:eastAsia="仿宋" w:hAnsi="仿宋" w:hint="eastAsia"/>
          <w:sz w:val="24"/>
          <w:szCs w:val="24"/>
        </w:rPr>
        <w:t>《</w:t>
      </w:r>
      <w:proofErr w:type="gramEnd"/>
      <w:r w:rsidRPr="00A86F08">
        <w:rPr>
          <w:rFonts w:ascii="仿宋" w:eastAsia="仿宋" w:hAnsi="仿宋" w:hint="eastAsia"/>
          <w:sz w:val="24"/>
          <w:szCs w:val="24"/>
        </w:rPr>
        <w:t>财政部、工信部关于印发</w:t>
      </w:r>
      <w:proofErr w:type="gramStart"/>
      <w:r w:rsidRPr="00A86F08">
        <w:rPr>
          <w:rFonts w:ascii="仿宋" w:eastAsia="仿宋" w:hAnsi="仿宋" w:hint="eastAsia"/>
          <w:sz w:val="24"/>
          <w:szCs w:val="24"/>
        </w:rPr>
        <w:t>《</w:t>
      </w:r>
      <w:proofErr w:type="gramEnd"/>
      <w:r w:rsidRPr="00A86F08">
        <w:rPr>
          <w:rFonts w:ascii="仿宋" w:eastAsia="仿宋" w:hAnsi="仿宋" w:hint="eastAsia"/>
          <w:sz w:val="24"/>
          <w:szCs w:val="24"/>
        </w:rPr>
        <w:t>政府采购促进中小企业发展暂行办法</w:t>
      </w:r>
      <w:proofErr w:type="gramStart"/>
      <w:r w:rsidRPr="00A86F08">
        <w:rPr>
          <w:rFonts w:ascii="仿宋" w:eastAsia="仿宋" w:hAnsi="仿宋" w:hint="eastAsia"/>
          <w:sz w:val="24"/>
          <w:szCs w:val="24"/>
        </w:rPr>
        <w:t>》</w:t>
      </w:r>
      <w:proofErr w:type="gramEnd"/>
      <w:r w:rsidRPr="00A86F08">
        <w:rPr>
          <w:rFonts w:ascii="仿宋" w:eastAsia="仿宋" w:hAnsi="仿宋" w:hint="eastAsia"/>
          <w:sz w:val="24"/>
          <w:szCs w:val="24"/>
        </w:rPr>
        <w:t>的通知</w:t>
      </w:r>
      <w:proofErr w:type="gramStart"/>
      <w:r w:rsidRPr="00A86F08">
        <w:rPr>
          <w:rFonts w:ascii="仿宋" w:eastAsia="仿宋" w:hAnsi="仿宋" w:hint="eastAsia"/>
          <w:sz w:val="24"/>
          <w:szCs w:val="24"/>
        </w:rPr>
        <w:t>》</w:t>
      </w:r>
      <w:proofErr w:type="gramEnd"/>
      <w:r w:rsidRPr="00A86F08">
        <w:rPr>
          <w:rFonts w:ascii="仿宋" w:eastAsia="仿宋" w:hAnsi="仿宋" w:hint="eastAsia"/>
          <w:sz w:val="24"/>
          <w:szCs w:val="24"/>
        </w:rPr>
        <w:t>，鼓励中小企业参与投（中小企业划型标准依据工信部联企业〔2011〕300 号《工业和信息化部、国家统计局、国家发展和改革委员会、财政部关于印发中小企业划型标准规定的通知》）。对小型和微型企业产品的价格给予6%-10%的扣除，用扣除后的价格参与评审。大中型企业和其他自然人、法人或者其他组织与小型、微型企业组成联合体，并在联合协议中约定，小型、微型企业的协议合同金额占到联合体协议合同总金额30%以上的，给予联合体2%-3%的价格扣除，用扣除后的价格参与评审。联合体各方均为小型、微型企业的，联合体视同为小型、微型企业</w:t>
      </w:r>
      <w:r w:rsidRPr="00A86F08">
        <w:rPr>
          <w:rFonts w:ascii="仿宋" w:eastAsia="仿宋" w:hAnsi="仿宋" w:hint="eastAsia"/>
          <w:b/>
          <w:sz w:val="24"/>
          <w:szCs w:val="24"/>
        </w:rPr>
        <w:t>（详见评审标准）</w:t>
      </w:r>
      <w:r w:rsidRPr="00A86F08">
        <w:rPr>
          <w:rFonts w:ascii="仿宋" w:eastAsia="仿宋" w:hAnsi="仿宋" w:hint="eastAsia"/>
          <w:sz w:val="24"/>
          <w:szCs w:val="24"/>
        </w:rPr>
        <w:t>。</w:t>
      </w:r>
    </w:p>
    <w:p w14:paraId="4ECC0632"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（二）根据《财政部、司法部关于政府采购支持监狱企业发展有关问题的通知》（财库[2014]68 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sidRPr="00A86F08">
        <w:rPr>
          <w:rFonts w:ascii="仿宋" w:eastAsia="仿宋" w:hAnsi="仿宋" w:hint="eastAsia"/>
          <w:b/>
          <w:sz w:val="24"/>
          <w:szCs w:val="24"/>
        </w:rPr>
        <w:t>（详见评审标准）。</w:t>
      </w:r>
    </w:p>
    <w:p w14:paraId="0416984A"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（三）根据《财政部 民政部 中国残疾人联合会关于促进残疾人就业政府采购政策的通知》(财库〔2017〕141号)的规定，在政府采购活动中，残疾人福利性单位符合本通知规定的条件、提供本通知规定的《残疾人福利性单位声明函》，并对声明的真实性负责的，视同小型、微型企业，享受评审中价格扣除等促进中小企业发展的政府采购政策</w:t>
      </w:r>
      <w:r w:rsidRPr="00A86F08">
        <w:rPr>
          <w:rFonts w:ascii="仿宋" w:eastAsia="仿宋" w:hAnsi="仿宋" w:hint="eastAsia"/>
          <w:b/>
          <w:sz w:val="24"/>
          <w:szCs w:val="24"/>
        </w:rPr>
        <w:t>（详见评审标准）。</w:t>
      </w:r>
    </w:p>
    <w:p w14:paraId="71DD067A"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（四）根据</w:t>
      </w:r>
      <w:r w:rsidRPr="00A86F08">
        <w:rPr>
          <w:rFonts w:ascii="仿宋" w:eastAsia="仿宋" w:hAnsi="仿宋" w:hint="eastAsia"/>
          <w:b/>
          <w:bCs/>
          <w:sz w:val="24"/>
          <w:szCs w:val="24"/>
        </w:rPr>
        <w:t>财政部国家发展改革委关于印发《节能产品政府采购实施意见》的通知（财库［2004］185号），</w:t>
      </w:r>
      <w:r w:rsidRPr="00A86F08">
        <w:rPr>
          <w:rFonts w:ascii="仿宋" w:eastAsia="仿宋" w:hAnsi="仿宋" w:hint="eastAsia"/>
          <w:sz w:val="24"/>
          <w:szCs w:val="24"/>
        </w:rPr>
        <w:t>本项目采购中如有列入政府采购强制采购节能清单的，所提供应产品必须在财政部和国家发展改革委联合下发的最新一期强制节能产品政府采购清单之内，并提供相关的证明文件(提供政府采购节能清单文件首页、产品清单所在页和国家主管机构网站节能产品查询http://www.ccgp.gov.cn/search/jnqdchaxun.htm结果打印页等证明材料)，否则，投标将视为无效投标。</w:t>
      </w:r>
    </w:p>
    <w:p w14:paraId="474E6DFB"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（五）根据</w:t>
      </w:r>
      <w:r w:rsidRPr="00A86F08">
        <w:rPr>
          <w:rFonts w:ascii="仿宋" w:eastAsia="仿宋" w:hAnsi="仿宋" w:hint="eastAsia"/>
          <w:bCs/>
          <w:sz w:val="24"/>
          <w:szCs w:val="24"/>
        </w:rPr>
        <w:t>财政部国家发展改革委关于印发《节能产品政府采购实施意见》的通知（财库［2004］185号）</w:t>
      </w:r>
      <w:r w:rsidRPr="00A86F08">
        <w:rPr>
          <w:rFonts w:ascii="仿宋" w:eastAsia="仿宋" w:hAnsi="仿宋" w:hint="eastAsia"/>
          <w:sz w:val="24"/>
          <w:szCs w:val="24"/>
        </w:rPr>
        <w:t>，如供应商所提供产品属于被列入最新一期节能清单所列的优先采购节能产品中，将给以优先采购（评审标准详见评标标准和办法）。</w:t>
      </w:r>
    </w:p>
    <w:p w14:paraId="26DE132C"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b/>
          <w:bCs/>
          <w:sz w:val="24"/>
          <w:szCs w:val="24"/>
        </w:rPr>
        <w:t>（六）</w:t>
      </w:r>
      <w:r w:rsidRPr="00A86F08">
        <w:rPr>
          <w:rFonts w:ascii="仿宋" w:eastAsia="仿宋" w:hAnsi="仿宋" w:hint="eastAsia"/>
          <w:bCs/>
          <w:sz w:val="24"/>
          <w:szCs w:val="24"/>
        </w:rPr>
        <w:t>根据财政部、国家环保总局联合印发《关于环境标志产品政府采购实施的意见》</w:t>
      </w:r>
      <w:r w:rsidRPr="00A86F08">
        <w:rPr>
          <w:rFonts w:ascii="仿宋" w:eastAsia="仿宋" w:hAnsi="仿宋" w:hint="eastAsia"/>
          <w:bCs/>
          <w:sz w:val="24"/>
          <w:szCs w:val="24"/>
        </w:rPr>
        <w:lastRenderedPageBreak/>
        <w:t>（财库[2006]90号），如供应商所提供产品属于被列入最新一期环境标志产品政府采购清单产品，将给以优先采购</w:t>
      </w:r>
      <w:r w:rsidRPr="00A86F08">
        <w:rPr>
          <w:rFonts w:ascii="仿宋" w:eastAsia="仿宋" w:hAnsi="仿宋" w:hint="eastAsia"/>
          <w:b/>
          <w:bCs/>
          <w:sz w:val="24"/>
          <w:szCs w:val="24"/>
        </w:rPr>
        <w:t>（详见评审标准）</w:t>
      </w:r>
      <w:r w:rsidRPr="00A86F08">
        <w:rPr>
          <w:rFonts w:ascii="仿宋" w:eastAsia="仿宋" w:hAnsi="仿宋" w:hint="eastAsia"/>
          <w:bCs/>
          <w:sz w:val="24"/>
          <w:szCs w:val="24"/>
        </w:rPr>
        <w:t>。</w:t>
      </w:r>
    </w:p>
    <w:p w14:paraId="3092426C"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（七）根据《政府采购进口产品管理办法》（财库[2007]119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w:t>
      </w:r>
    </w:p>
    <w:p w14:paraId="760AEEFD"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未在采购文件中明确规定不允许进口产品参加的，视为拒绝进口产品参加。财政部门审核同意购买进口产品的，将在采购文件中明确规定可以采购进口产品。</w:t>
      </w:r>
    </w:p>
    <w:p w14:paraId="1C7F643C"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（八）根据《</w:t>
      </w:r>
      <w:r w:rsidRPr="00A86F08">
        <w:rPr>
          <w:rFonts w:ascii="仿宋" w:eastAsia="仿宋" w:hAnsi="仿宋" w:hint="eastAsia"/>
          <w:bCs/>
          <w:sz w:val="24"/>
          <w:szCs w:val="24"/>
        </w:rPr>
        <w:t>财政部国家发展改革委信息产业部关于印发无线局域网产品政府采购实施意见的通知</w:t>
      </w:r>
      <w:r w:rsidRPr="00A86F08">
        <w:rPr>
          <w:rFonts w:ascii="仿宋" w:eastAsia="仿宋" w:hAnsi="仿宋" w:hint="eastAsia"/>
          <w:sz w:val="24"/>
          <w:szCs w:val="24"/>
        </w:rPr>
        <w:t>》</w:t>
      </w:r>
      <w:r w:rsidRPr="00A86F08">
        <w:rPr>
          <w:rFonts w:ascii="仿宋" w:eastAsia="仿宋" w:hAnsi="仿宋" w:hint="eastAsia"/>
          <w:bCs/>
          <w:sz w:val="24"/>
          <w:szCs w:val="24"/>
        </w:rPr>
        <w:t>财库［2005］366号</w:t>
      </w:r>
      <w:r w:rsidRPr="00A86F08">
        <w:rPr>
          <w:rFonts w:ascii="仿宋" w:eastAsia="仿宋" w:hAnsi="仿宋" w:hint="eastAsia"/>
          <w:sz w:val="24"/>
          <w:szCs w:val="24"/>
        </w:rPr>
        <w:t>，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采购项目，清单中的产品不是最低报价但不高于排序第一的一般产品报价一定比例的，将采购合同授予提供认证产品的供应商。采用综合评标法的采购项目，将在评审总分基础上对清单中的产品合理加分</w:t>
      </w:r>
      <w:r w:rsidRPr="00A86F08">
        <w:rPr>
          <w:rFonts w:ascii="仿宋" w:eastAsia="仿宋" w:hAnsi="仿宋" w:hint="eastAsia"/>
          <w:b/>
          <w:bCs/>
          <w:sz w:val="24"/>
          <w:szCs w:val="24"/>
        </w:rPr>
        <w:t>（详见评审标准）</w:t>
      </w:r>
      <w:r w:rsidRPr="00A86F08">
        <w:rPr>
          <w:rFonts w:ascii="仿宋" w:eastAsia="仿宋" w:hAnsi="仿宋" w:hint="eastAsia"/>
          <w:bCs/>
          <w:sz w:val="24"/>
          <w:szCs w:val="24"/>
        </w:rPr>
        <w:t>。</w:t>
      </w:r>
    </w:p>
    <w:p w14:paraId="5E35233E"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（九）、根据政府采购政策，本项目如涉及到计算机办公设备产品，供应商所投产品必须是预装正版操作系统软件的计算机产品。</w:t>
      </w:r>
    </w:p>
    <w:p w14:paraId="3795EC5F"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（十）根据《</w:t>
      </w:r>
      <w:r w:rsidRPr="00A86F08">
        <w:rPr>
          <w:rFonts w:ascii="仿宋" w:eastAsia="仿宋" w:hAnsi="仿宋" w:hint="eastAsia"/>
          <w:b/>
          <w:bCs/>
          <w:sz w:val="24"/>
          <w:szCs w:val="24"/>
        </w:rPr>
        <w:t>关于信息安全产品实施政府采购的通知（财库【2010】48号）</w:t>
      </w:r>
      <w:r w:rsidRPr="00A86F08">
        <w:rPr>
          <w:rFonts w:ascii="仿宋" w:eastAsia="仿宋" w:hAnsi="仿宋" w:hint="eastAsia"/>
          <w:sz w:val="24"/>
          <w:szCs w:val="24"/>
        </w:rPr>
        <w:t>》规定，本项目如涉及采购信息安全产品的，产品供应商提供由中国信息安全认证中心按国家标准认证颁发的有效认证证书。</w:t>
      </w:r>
    </w:p>
    <w:p w14:paraId="0D99D31A" w14:textId="77777777" w:rsidR="001914BA" w:rsidRPr="00A86F08" w:rsidRDefault="001C76D3">
      <w:pPr>
        <w:pStyle w:val="a0"/>
        <w:snapToGrid w:val="0"/>
        <w:spacing w:line="360" w:lineRule="auto"/>
        <w:ind w:firstLineChars="0" w:firstLine="0"/>
        <w:textAlignment w:val="baseline"/>
        <w:rPr>
          <w:rFonts w:ascii="仿宋" w:eastAsia="仿宋" w:hAnsi="仿宋"/>
          <w:sz w:val="24"/>
          <w:szCs w:val="24"/>
        </w:rPr>
      </w:pPr>
      <w:r w:rsidRPr="00A86F08">
        <w:rPr>
          <w:rFonts w:ascii="仿宋" w:eastAsia="仿宋" w:hAnsi="仿宋" w:hint="eastAsia"/>
          <w:sz w:val="24"/>
          <w:szCs w:val="24"/>
        </w:rPr>
        <w:t>（十一）其它未尽事宜，按国家有关法律、法规执行；</w:t>
      </w:r>
    </w:p>
    <w:p w14:paraId="61445712"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15CD4A73"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7FADC962"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4913A9DD"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12686778"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4A561473"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635B5FE9"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437B4935"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6BB44EBE" w14:textId="77777777" w:rsidR="001914BA" w:rsidRPr="00A86F08" w:rsidRDefault="001914BA">
      <w:pPr>
        <w:pStyle w:val="a0"/>
        <w:snapToGrid w:val="0"/>
        <w:spacing w:line="360" w:lineRule="auto"/>
        <w:ind w:firstLineChars="0" w:firstLine="0"/>
        <w:textAlignment w:val="baseline"/>
        <w:rPr>
          <w:rFonts w:ascii="仿宋" w:eastAsia="仿宋" w:hAnsi="仿宋"/>
          <w:sz w:val="24"/>
          <w:szCs w:val="24"/>
        </w:rPr>
      </w:pPr>
    </w:p>
    <w:p w14:paraId="7F3DBCB7" w14:textId="77777777" w:rsidR="001914BA" w:rsidRPr="00A86F08" w:rsidRDefault="001C76D3">
      <w:pPr>
        <w:pStyle w:val="1"/>
        <w:snapToGrid w:val="0"/>
        <w:textAlignment w:val="baseline"/>
        <w:rPr>
          <w:rFonts w:ascii="仿宋" w:eastAsia="仿宋" w:hAnsi="仿宋"/>
          <w:b/>
          <w:sz w:val="28"/>
          <w:szCs w:val="28"/>
        </w:rPr>
      </w:pPr>
      <w:bookmarkStart w:id="190" w:name="_Toc90712549"/>
      <w:bookmarkStart w:id="191" w:name="_Toc90713368"/>
      <w:bookmarkStart w:id="192" w:name="_Toc413935724"/>
      <w:bookmarkStart w:id="193" w:name="_Toc3065"/>
      <w:r w:rsidRPr="00A86F08">
        <w:rPr>
          <w:rFonts w:ascii="仿宋" w:eastAsia="仿宋" w:hAnsi="仿宋" w:hint="eastAsia"/>
          <w:b/>
          <w:sz w:val="28"/>
          <w:szCs w:val="28"/>
        </w:rPr>
        <w:t>第三部分 合同</w:t>
      </w:r>
      <w:bookmarkEnd w:id="190"/>
      <w:bookmarkEnd w:id="191"/>
      <w:r w:rsidRPr="00A86F08">
        <w:rPr>
          <w:rFonts w:ascii="仿宋" w:eastAsia="仿宋" w:hAnsi="仿宋" w:hint="eastAsia"/>
          <w:b/>
          <w:sz w:val="28"/>
          <w:szCs w:val="28"/>
        </w:rPr>
        <w:t>格式</w:t>
      </w:r>
      <w:bookmarkEnd w:id="192"/>
      <w:bookmarkEnd w:id="193"/>
    </w:p>
    <w:p w14:paraId="7E7DB5AF" w14:textId="77777777" w:rsidR="001914BA" w:rsidRPr="00A86F08" w:rsidRDefault="001C76D3">
      <w:pPr>
        <w:snapToGrid w:val="0"/>
        <w:textAlignment w:val="baseline"/>
        <w:rPr>
          <w:rFonts w:ascii="仿宋" w:eastAsia="仿宋" w:hAnsi="仿宋"/>
          <w:sz w:val="20"/>
        </w:rPr>
      </w:pPr>
      <w:r w:rsidRPr="00A86F08">
        <w:rPr>
          <w:rFonts w:ascii="仿宋" w:eastAsia="仿宋" w:hAnsi="仿宋" w:hint="eastAsia"/>
        </w:rPr>
        <w:t xml:space="preserve">  </w:t>
      </w:r>
      <w:r w:rsidRPr="00A86F08">
        <w:rPr>
          <w:rFonts w:ascii="仿宋" w:eastAsia="仿宋" w:hAnsi="仿宋" w:cs="宋体" w:hint="eastAsia"/>
          <w:b/>
          <w:sz w:val="24"/>
        </w:rPr>
        <w:t>（具体内容由采购人与中标人签订合同时具体商定修改，此处仅提供样板）</w:t>
      </w:r>
    </w:p>
    <w:p w14:paraId="37AFE87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甲方： </w:t>
      </w:r>
    </w:p>
    <w:p w14:paraId="7277159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乙方：           </w:t>
      </w:r>
    </w:p>
    <w:p w14:paraId="5D8450A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双方根据《中华人民共和国合同法》及招标文件的有关要求，经双方平等协商，就</w:t>
      </w:r>
      <w:r w:rsidRPr="00A86F08">
        <w:rPr>
          <w:rFonts w:ascii="仿宋" w:eastAsia="仿宋" w:hAnsi="仿宋" w:hint="eastAsia"/>
          <w:sz w:val="24"/>
          <w:u w:val="single"/>
        </w:rPr>
        <w:t xml:space="preserve">                           </w:t>
      </w:r>
      <w:r w:rsidRPr="00A86F08">
        <w:rPr>
          <w:rFonts w:ascii="仿宋" w:eastAsia="仿宋" w:hAnsi="仿宋" w:hint="eastAsia"/>
          <w:sz w:val="24"/>
        </w:rPr>
        <w:t>项目，签订如下协议：</w:t>
      </w:r>
    </w:p>
    <w:p w14:paraId="3817920E"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一、项目概况</w:t>
      </w:r>
    </w:p>
    <w:p w14:paraId="7B4AE612"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sz w:val="24"/>
        </w:rPr>
        <w:t>项目名称：</w:t>
      </w:r>
    </w:p>
    <w:p w14:paraId="0369293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项目地点：</w:t>
      </w:r>
    </w:p>
    <w:p w14:paraId="745EF36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项目内容： </w:t>
      </w:r>
    </w:p>
    <w:p w14:paraId="79ABA641"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总价：</w:t>
      </w:r>
    </w:p>
    <w:p w14:paraId="4915F98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资金来源：</w:t>
      </w:r>
    </w:p>
    <w:p w14:paraId="6B12C23A"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二、合同文件及解释顺序</w:t>
      </w:r>
    </w:p>
    <w:p w14:paraId="49B21385"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合同条款及附件应能相互解释、互为说明，且双方认识一致，除合同另有约定外，其组成和解释顺序如下：</w:t>
      </w:r>
    </w:p>
    <w:p w14:paraId="4FA3B73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1、补充合同协议书；</w:t>
      </w:r>
    </w:p>
    <w:p w14:paraId="56B9D53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2、本合同协议书及附件;</w:t>
      </w:r>
    </w:p>
    <w:p w14:paraId="3236477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3、招标文件、附件，投标</w:t>
      </w:r>
      <w:proofErr w:type="gramStart"/>
      <w:r w:rsidRPr="00A86F08">
        <w:rPr>
          <w:rFonts w:ascii="仿宋" w:eastAsia="仿宋" w:hAnsi="仿宋" w:hint="eastAsia"/>
          <w:sz w:val="24"/>
        </w:rPr>
        <w:t>文件文件</w:t>
      </w:r>
      <w:proofErr w:type="gramEnd"/>
      <w:r w:rsidRPr="00A86F08">
        <w:rPr>
          <w:rFonts w:ascii="仿宋" w:eastAsia="仿宋" w:hAnsi="仿宋" w:hint="eastAsia"/>
          <w:sz w:val="24"/>
        </w:rPr>
        <w:t xml:space="preserve">及其它优惠条件承诺书； </w:t>
      </w:r>
    </w:p>
    <w:p w14:paraId="6760BD4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4、技术规范;</w:t>
      </w:r>
    </w:p>
    <w:p w14:paraId="054A423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合同履行中甲、</w:t>
      </w:r>
      <w:proofErr w:type="gramStart"/>
      <w:r w:rsidRPr="00A86F08">
        <w:rPr>
          <w:rFonts w:ascii="仿宋" w:eastAsia="仿宋" w:hAnsi="仿宋" w:hint="eastAsia"/>
          <w:sz w:val="24"/>
        </w:rPr>
        <w:t>已双方</w:t>
      </w:r>
      <w:proofErr w:type="gramEnd"/>
      <w:r w:rsidRPr="00A86F08">
        <w:rPr>
          <w:rFonts w:ascii="仿宋" w:eastAsia="仿宋" w:hAnsi="仿宋" w:hint="eastAsia"/>
          <w:sz w:val="24"/>
        </w:rPr>
        <w:t>有关洽商、变更等书面协议或文件均视为本合同的组成部分。</w:t>
      </w:r>
    </w:p>
    <w:p w14:paraId="0CDAB6EF"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三、合同文件适用的法律及标准</w:t>
      </w:r>
    </w:p>
    <w:p w14:paraId="3DA8B3D5"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1、适用法律法规</w:t>
      </w:r>
    </w:p>
    <w:p w14:paraId="0C07D76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本合同约定为国家、郑州市、现行的法律、行政法规。 </w:t>
      </w:r>
    </w:p>
    <w:p w14:paraId="23DE9EC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2、适用的标准规范</w:t>
      </w:r>
    </w:p>
    <w:p w14:paraId="2E7CDE8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双方约定本项目适用国家现行的国家、行业标准、规范、规程。没有国家和行业标准、规范的，双方协商标准。</w:t>
      </w:r>
    </w:p>
    <w:p w14:paraId="0772A6E9"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lastRenderedPageBreak/>
        <w:t>四、本合同内容及范围</w:t>
      </w:r>
    </w:p>
    <w:p w14:paraId="5479EA65"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五、双方的权利和义务</w:t>
      </w:r>
    </w:p>
    <w:p w14:paraId="642215E8" w14:textId="77777777" w:rsidR="001914BA" w:rsidRPr="00A86F08" w:rsidRDefault="001C76D3">
      <w:pPr>
        <w:numPr>
          <w:ilvl w:val="1"/>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双方的权利和义务</w:t>
      </w:r>
    </w:p>
    <w:p w14:paraId="0AAF50BB"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双方有责任在合作过程中，自觉遵守国家的有关法律、法规。</w:t>
      </w:r>
    </w:p>
    <w:p w14:paraId="02B8DB8C"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双方应共同遵守合同中的各项条款。</w:t>
      </w:r>
    </w:p>
    <w:p w14:paraId="08CB3386"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双方应精诚合作、共同配合完成合同各项内容。</w:t>
      </w:r>
    </w:p>
    <w:p w14:paraId="76844EDB" w14:textId="77777777" w:rsidR="001914BA" w:rsidRPr="00A86F08" w:rsidRDefault="001C76D3">
      <w:pPr>
        <w:numPr>
          <w:ilvl w:val="1"/>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甲方的权利和义务</w:t>
      </w:r>
    </w:p>
    <w:p w14:paraId="4CD21AB7"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指派专人成立项目工作组，负责对本项目实施质量监督和办理本合同中协商的事宜。</w:t>
      </w:r>
    </w:p>
    <w:p w14:paraId="3357B014"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负责协调乙方和相关部门的关系，做好本项目实施中需要协调的工作。</w:t>
      </w:r>
    </w:p>
    <w:p w14:paraId="460AC1B0"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对乙方在项目建设过程中呈报的有关文档和报告及时批复。</w:t>
      </w:r>
    </w:p>
    <w:p w14:paraId="25B54F49" w14:textId="77777777" w:rsidR="001914BA" w:rsidRPr="00A86F08" w:rsidRDefault="001C76D3">
      <w:pPr>
        <w:numPr>
          <w:ilvl w:val="1"/>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乙方的权利和义务</w:t>
      </w:r>
    </w:p>
    <w:p w14:paraId="37AF6EE6"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指派专人成立项目工作组，负责对本项目实施需求调研、开发、测试、运行、培训、工期等控制和办理本合同中协商事宜。</w:t>
      </w:r>
    </w:p>
    <w:p w14:paraId="603E3D0D" w14:textId="77777777" w:rsidR="001914BA" w:rsidRPr="00A86F08" w:rsidRDefault="001C76D3">
      <w:pPr>
        <w:numPr>
          <w:ilvl w:val="3"/>
          <w:numId w:val="2"/>
        </w:numPr>
        <w:tabs>
          <w:tab w:val="left" w:pos="840"/>
        </w:tabs>
        <w:snapToGrid w:val="0"/>
        <w:spacing w:line="360" w:lineRule="auto"/>
        <w:textAlignment w:val="baseline"/>
        <w:rPr>
          <w:rFonts w:ascii="仿宋" w:eastAsia="仿宋" w:hAnsi="仿宋"/>
          <w:sz w:val="24"/>
        </w:rPr>
      </w:pPr>
      <w:r w:rsidRPr="00A86F08">
        <w:rPr>
          <w:rFonts w:ascii="仿宋" w:eastAsia="仿宋" w:hAnsi="仿宋" w:hint="eastAsia"/>
          <w:sz w:val="24"/>
        </w:rPr>
        <w:t>按本合同确定的进度认真、按时、保质完成各项工作，并及时向甲方汇报与确认。</w:t>
      </w:r>
    </w:p>
    <w:p w14:paraId="4EB91136"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六、系统试运行和验收</w:t>
      </w:r>
    </w:p>
    <w:p w14:paraId="2CD61744" w14:textId="77777777" w:rsidR="001914BA" w:rsidRPr="00A86F08" w:rsidRDefault="001C76D3">
      <w:pPr>
        <w:numPr>
          <w:ilvl w:val="0"/>
          <w:numId w:val="3"/>
        </w:numPr>
        <w:snapToGrid w:val="0"/>
        <w:spacing w:line="360" w:lineRule="auto"/>
        <w:textAlignment w:val="baseline"/>
        <w:rPr>
          <w:rFonts w:ascii="仿宋" w:eastAsia="仿宋" w:hAnsi="仿宋"/>
          <w:sz w:val="24"/>
        </w:rPr>
      </w:pPr>
      <w:r w:rsidRPr="00A86F08">
        <w:rPr>
          <w:rFonts w:ascii="仿宋" w:eastAsia="仿宋" w:hAnsi="仿宋" w:hint="eastAsia"/>
          <w:sz w:val="24"/>
        </w:rPr>
        <w:t>乙双方共同组织验收。</w:t>
      </w:r>
    </w:p>
    <w:p w14:paraId="2C474C9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标准：本合同、招投标文件及国家有关规范、法律。</w:t>
      </w:r>
    </w:p>
    <w:p w14:paraId="4652223C"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七、知识产权</w:t>
      </w:r>
    </w:p>
    <w:p w14:paraId="57F8286B"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 xml:space="preserve">    </w:t>
      </w:r>
      <w:r w:rsidRPr="00A86F08">
        <w:rPr>
          <w:rFonts w:ascii="仿宋" w:eastAsia="仿宋" w:hAnsi="仿宋" w:hint="eastAsia"/>
          <w:sz w:val="24"/>
        </w:rPr>
        <w:t>甲方拥有乙方基于本项目针对甲方需求提供的服务和技术的知识产权；</w:t>
      </w:r>
      <w:r w:rsidRPr="00A86F08">
        <w:rPr>
          <w:rFonts w:ascii="仿宋" w:eastAsia="仿宋" w:hAnsi="仿宋" w:hint="eastAsia"/>
          <w:b/>
          <w:sz w:val="24"/>
        </w:rPr>
        <w:t xml:space="preserve"> </w:t>
      </w:r>
    </w:p>
    <w:p w14:paraId="66337BCB"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八、资金支付：</w:t>
      </w:r>
    </w:p>
    <w:p w14:paraId="6020FC4D" w14:textId="77777777" w:rsidR="001914BA" w:rsidRPr="00A86F08" w:rsidRDefault="001C76D3">
      <w:pPr>
        <w:snapToGrid w:val="0"/>
        <w:spacing w:line="360" w:lineRule="auto"/>
        <w:textAlignment w:val="baseline"/>
        <w:rPr>
          <w:rFonts w:ascii="仿宋" w:eastAsia="仿宋" w:hAnsi="仿宋"/>
          <w:b/>
          <w:sz w:val="24"/>
          <w:u w:val="single"/>
        </w:rPr>
      </w:pPr>
      <w:r w:rsidRPr="00A86F08">
        <w:rPr>
          <w:rFonts w:ascii="仿宋" w:eastAsia="仿宋" w:hAnsi="仿宋" w:hint="eastAsia"/>
          <w:b/>
          <w:sz w:val="24"/>
          <w:u w:val="single"/>
        </w:rPr>
        <w:t xml:space="preserve">                          </w:t>
      </w:r>
    </w:p>
    <w:p w14:paraId="6C7C02D7"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 xml:space="preserve">九、技术培训及售后服务         </w:t>
      </w:r>
    </w:p>
    <w:p w14:paraId="6C85EF62" w14:textId="77777777" w:rsidR="001914BA" w:rsidRPr="00A86F08" w:rsidRDefault="001914BA">
      <w:pPr>
        <w:snapToGrid w:val="0"/>
        <w:spacing w:line="360" w:lineRule="auto"/>
        <w:textAlignment w:val="baseline"/>
        <w:rPr>
          <w:rFonts w:ascii="仿宋" w:eastAsia="仿宋" w:hAnsi="仿宋"/>
          <w:b/>
          <w:sz w:val="24"/>
        </w:rPr>
      </w:pPr>
    </w:p>
    <w:p w14:paraId="693D776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甲方（盖章）：                  乙方：（公章）</w:t>
      </w:r>
    </w:p>
    <w:p w14:paraId="761AFE3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法定代表人：                   法定代表人：</w:t>
      </w:r>
    </w:p>
    <w:p w14:paraId="0498571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地     址：                    地     址：</w:t>
      </w:r>
    </w:p>
    <w:p w14:paraId="635284D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联系电话：                     联系电话：</w:t>
      </w:r>
    </w:p>
    <w:p w14:paraId="6FBF2AB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开 户 行：                     开 户 行：</w:t>
      </w:r>
    </w:p>
    <w:p w14:paraId="13D7471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lastRenderedPageBreak/>
        <w:t>帐    号：                     帐    号：</w:t>
      </w:r>
    </w:p>
    <w:p w14:paraId="44CEFA4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注：本合同格式仅供参考。</w:t>
      </w:r>
    </w:p>
    <w:p w14:paraId="53641CC1" w14:textId="77777777" w:rsidR="001914BA" w:rsidRPr="00A86F08" w:rsidRDefault="001914BA">
      <w:pPr>
        <w:snapToGrid w:val="0"/>
        <w:spacing w:line="360" w:lineRule="auto"/>
        <w:textAlignment w:val="baseline"/>
        <w:rPr>
          <w:rFonts w:ascii="仿宋" w:eastAsia="仿宋" w:hAnsi="仿宋"/>
          <w:sz w:val="24"/>
        </w:rPr>
      </w:pPr>
    </w:p>
    <w:p w14:paraId="42B00356" w14:textId="77777777" w:rsidR="001914BA" w:rsidRPr="00A86F08" w:rsidRDefault="001914BA">
      <w:pPr>
        <w:snapToGrid w:val="0"/>
        <w:spacing w:line="360" w:lineRule="auto"/>
        <w:textAlignment w:val="baseline"/>
        <w:rPr>
          <w:rFonts w:ascii="仿宋" w:eastAsia="仿宋" w:hAnsi="仿宋"/>
          <w:sz w:val="24"/>
        </w:rPr>
      </w:pPr>
    </w:p>
    <w:p w14:paraId="757CD14E" w14:textId="77777777" w:rsidR="001914BA" w:rsidRPr="00A86F08" w:rsidRDefault="001C76D3">
      <w:pPr>
        <w:pStyle w:val="afa"/>
        <w:rPr>
          <w:rFonts w:ascii="仿宋" w:eastAsia="仿宋" w:hAnsi="仿宋"/>
        </w:rPr>
      </w:pPr>
      <w:bookmarkStart w:id="194" w:name="_Toc23782"/>
      <w:r w:rsidRPr="00A86F08">
        <w:rPr>
          <w:rFonts w:ascii="仿宋" w:eastAsia="仿宋" w:hAnsi="仿宋" w:hint="eastAsia"/>
        </w:rPr>
        <w:t>第四部分 合同条款资料表</w:t>
      </w:r>
      <w:bookmarkEnd w:id="194"/>
    </w:p>
    <w:p w14:paraId="5076A016" w14:textId="77777777" w:rsidR="001914BA" w:rsidRPr="00A86F08" w:rsidRDefault="001C76D3">
      <w:pPr>
        <w:snapToGrid w:val="0"/>
        <w:spacing w:line="360" w:lineRule="auto"/>
        <w:ind w:firstLineChars="200" w:firstLine="562"/>
        <w:jc w:val="left"/>
        <w:textAlignment w:val="baseline"/>
        <w:rPr>
          <w:rFonts w:ascii="仿宋" w:eastAsia="仿宋" w:hAnsi="仿宋"/>
          <w:sz w:val="24"/>
        </w:rPr>
      </w:pPr>
      <w:r w:rsidRPr="00A86F08">
        <w:rPr>
          <w:rFonts w:ascii="仿宋" w:eastAsia="仿宋" w:hAnsi="仿宋" w:hint="eastAsia"/>
          <w:b/>
          <w:sz w:val="28"/>
          <w:szCs w:val="28"/>
        </w:rPr>
        <w:t xml:space="preserve">   </w:t>
      </w:r>
      <w:r w:rsidRPr="00A86F08">
        <w:rPr>
          <w:rFonts w:ascii="仿宋" w:eastAsia="仿宋" w:hAnsi="仿宋" w:hint="eastAsia"/>
          <w:sz w:val="24"/>
        </w:rPr>
        <w:t xml:space="preserve"> 本表资料是对合同条款的具体补充和修改，如有矛盾，应以本资料表为准。此资料表带“*”的为供应商必须满足的条件，如不满足，将导致无效响应或不予接受。</w:t>
      </w:r>
    </w:p>
    <w:tbl>
      <w:tblPr>
        <w:tblW w:w="952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470"/>
        <w:gridCol w:w="8055"/>
      </w:tblGrid>
      <w:tr w:rsidR="00A86F08" w:rsidRPr="00A86F08" w14:paraId="42B93015" w14:textId="77777777">
        <w:trPr>
          <w:trHeight w:val="90"/>
        </w:trPr>
        <w:tc>
          <w:tcPr>
            <w:tcW w:w="1470" w:type="dxa"/>
            <w:tcBorders>
              <w:top w:val="double" w:sz="6" w:space="0" w:color="000000"/>
              <w:left w:val="double" w:sz="6" w:space="0" w:color="000000"/>
              <w:bottom w:val="single" w:sz="6" w:space="0" w:color="000000"/>
              <w:right w:val="single" w:sz="6" w:space="0" w:color="000000"/>
            </w:tcBorders>
          </w:tcPr>
          <w:p w14:paraId="71E8447B"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序号</w:t>
            </w:r>
          </w:p>
        </w:tc>
        <w:tc>
          <w:tcPr>
            <w:tcW w:w="8055" w:type="dxa"/>
            <w:tcBorders>
              <w:top w:val="double" w:sz="6" w:space="0" w:color="000000"/>
              <w:left w:val="single" w:sz="6" w:space="0" w:color="000000"/>
              <w:bottom w:val="single" w:sz="6" w:space="0" w:color="000000"/>
              <w:right w:val="double" w:sz="6" w:space="0" w:color="000000"/>
            </w:tcBorders>
          </w:tcPr>
          <w:p w14:paraId="76981060"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内      容</w:t>
            </w:r>
          </w:p>
        </w:tc>
      </w:tr>
      <w:tr w:rsidR="00A86F08" w:rsidRPr="00A86F08" w14:paraId="4788BCC5" w14:textId="77777777">
        <w:trPr>
          <w:trHeight w:val="637"/>
        </w:trPr>
        <w:tc>
          <w:tcPr>
            <w:tcW w:w="1470" w:type="dxa"/>
            <w:tcBorders>
              <w:top w:val="single" w:sz="6" w:space="0" w:color="000000"/>
              <w:left w:val="double" w:sz="6" w:space="0" w:color="000000"/>
              <w:bottom w:val="single" w:sz="6" w:space="0" w:color="000000"/>
              <w:right w:val="single" w:sz="6" w:space="0" w:color="000000"/>
            </w:tcBorders>
            <w:vAlign w:val="center"/>
          </w:tcPr>
          <w:p w14:paraId="55765D2F"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1</w:t>
            </w:r>
          </w:p>
        </w:tc>
        <w:tc>
          <w:tcPr>
            <w:tcW w:w="8055" w:type="dxa"/>
            <w:tcBorders>
              <w:top w:val="single" w:sz="6" w:space="0" w:color="000000"/>
              <w:left w:val="single" w:sz="6" w:space="0" w:color="000000"/>
              <w:bottom w:val="single" w:sz="6" w:space="0" w:color="000000"/>
              <w:right w:val="double" w:sz="6" w:space="0" w:color="000000"/>
            </w:tcBorders>
            <w:vAlign w:val="center"/>
          </w:tcPr>
          <w:p w14:paraId="38E1BFD2"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需方名称：河南省外贸学校</w:t>
            </w:r>
          </w:p>
        </w:tc>
      </w:tr>
      <w:tr w:rsidR="00A86F08" w:rsidRPr="00A86F08" w14:paraId="2FF581EE" w14:textId="77777777">
        <w:trPr>
          <w:cantSplit/>
          <w:trHeight w:val="916"/>
        </w:trPr>
        <w:tc>
          <w:tcPr>
            <w:tcW w:w="1470" w:type="dxa"/>
            <w:tcBorders>
              <w:top w:val="single" w:sz="6" w:space="0" w:color="000000"/>
              <w:left w:val="double" w:sz="6" w:space="0" w:color="000000"/>
              <w:bottom w:val="single" w:sz="6" w:space="0" w:color="000000"/>
              <w:right w:val="single" w:sz="6" w:space="0" w:color="000000"/>
            </w:tcBorders>
            <w:vAlign w:val="center"/>
          </w:tcPr>
          <w:p w14:paraId="63BEB778"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2</w:t>
            </w:r>
          </w:p>
        </w:tc>
        <w:tc>
          <w:tcPr>
            <w:tcW w:w="8055" w:type="dxa"/>
            <w:tcBorders>
              <w:top w:val="single" w:sz="6" w:space="0" w:color="000000"/>
              <w:left w:val="single" w:sz="6" w:space="0" w:color="000000"/>
              <w:bottom w:val="single" w:sz="6" w:space="0" w:color="000000"/>
              <w:right w:val="double" w:sz="6" w:space="0" w:color="000000"/>
            </w:tcBorders>
          </w:tcPr>
          <w:p w14:paraId="269151A2" w14:textId="77777777" w:rsidR="001914BA" w:rsidRPr="00A86F08" w:rsidRDefault="001C76D3">
            <w:pPr>
              <w:snapToGrid w:val="0"/>
              <w:spacing w:line="400" w:lineRule="exact"/>
              <w:textAlignment w:val="baseline"/>
              <w:rPr>
                <w:rFonts w:ascii="仿宋" w:eastAsia="仿宋" w:hAnsi="仿宋"/>
                <w:sz w:val="24"/>
              </w:rPr>
            </w:pPr>
            <w:r w:rsidRPr="00A86F08">
              <w:rPr>
                <w:rFonts w:ascii="仿宋" w:eastAsia="仿宋" w:hAnsi="仿宋" w:hint="eastAsia"/>
                <w:sz w:val="24"/>
              </w:rPr>
              <w:t>检验与测试的条件和方式：按照第八章相关要求安装调试，安装调试完成， 由需方进行验收。</w:t>
            </w:r>
          </w:p>
        </w:tc>
      </w:tr>
      <w:tr w:rsidR="00A86F08" w:rsidRPr="00A86F08" w14:paraId="2BC11839" w14:textId="77777777">
        <w:trPr>
          <w:cantSplit/>
          <w:trHeight w:val="461"/>
        </w:trPr>
        <w:tc>
          <w:tcPr>
            <w:tcW w:w="1470" w:type="dxa"/>
            <w:tcBorders>
              <w:top w:val="single" w:sz="6" w:space="0" w:color="000000"/>
              <w:left w:val="double" w:sz="6" w:space="0" w:color="000000"/>
              <w:bottom w:val="single" w:sz="6" w:space="0" w:color="000000"/>
              <w:right w:val="single" w:sz="6" w:space="0" w:color="000000"/>
            </w:tcBorders>
            <w:vAlign w:val="center"/>
          </w:tcPr>
          <w:p w14:paraId="78864546"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3</w:t>
            </w:r>
          </w:p>
        </w:tc>
        <w:tc>
          <w:tcPr>
            <w:tcW w:w="8055" w:type="dxa"/>
            <w:tcBorders>
              <w:top w:val="single" w:sz="6" w:space="0" w:color="000000"/>
              <w:left w:val="single" w:sz="6" w:space="0" w:color="000000"/>
              <w:bottom w:val="single" w:sz="6" w:space="0" w:color="000000"/>
              <w:right w:val="double" w:sz="6" w:space="0" w:color="000000"/>
            </w:tcBorders>
          </w:tcPr>
          <w:p w14:paraId="521C8903" w14:textId="77777777" w:rsidR="001914BA" w:rsidRPr="00A86F08" w:rsidRDefault="001C76D3">
            <w:pPr>
              <w:pStyle w:val="2"/>
              <w:tabs>
                <w:tab w:val="left" w:pos="0"/>
                <w:tab w:val="left" w:pos="575"/>
              </w:tabs>
              <w:snapToGrid w:val="0"/>
              <w:spacing w:before="0" w:after="0" w:line="412" w:lineRule="auto"/>
              <w:textAlignment w:val="baseline"/>
              <w:rPr>
                <w:rFonts w:ascii="仿宋" w:eastAsia="仿宋" w:hAnsi="仿宋"/>
                <w:b w:val="0"/>
                <w:sz w:val="24"/>
                <w:szCs w:val="24"/>
              </w:rPr>
            </w:pPr>
            <w:bookmarkStart w:id="195" w:name="_Toc31872"/>
            <w:r w:rsidRPr="00A86F08">
              <w:rPr>
                <w:rFonts w:ascii="仿宋" w:eastAsia="仿宋" w:hAnsi="仿宋" w:hint="eastAsia"/>
                <w:kern w:val="24"/>
                <w:sz w:val="24"/>
                <w:lang w:val="en-GB"/>
              </w:rPr>
              <w:t>*</w:t>
            </w:r>
            <w:r w:rsidRPr="00A86F08">
              <w:rPr>
                <w:rFonts w:ascii="仿宋" w:eastAsia="仿宋" w:hAnsi="仿宋" w:hint="eastAsia"/>
                <w:b w:val="0"/>
                <w:sz w:val="24"/>
                <w:szCs w:val="24"/>
              </w:rPr>
              <w:t>交货期 ：合同生效后30日内到货并安装调试完毕</w:t>
            </w:r>
            <w:bookmarkEnd w:id="195"/>
          </w:p>
        </w:tc>
      </w:tr>
      <w:tr w:rsidR="00A86F08" w:rsidRPr="00A86F08" w14:paraId="0B28D649" w14:textId="77777777">
        <w:trPr>
          <w:trHeight w:val="611"/>
        </w:trPr>
        <w:tc>
          <w:tcPr>
            <w:tcW w:w="1470" w:type="dxa"/>
            <w:tcBorders>
              <w:top w:val="single" w:sz="6" w:space="0" w:color="000000"/>
              <w:left w:val="double" w:sz="6" w:space="0" w:color="000000"/>
              <w:bottom w:val="single" w:sz="6" w:space="0" w:color="000000"/>
              <w:right w:val="single" w:sz="6" w:space="0" w:color="000000"/>
            </w:tcBorders>
          </w:tcPr>
          <w:p w14:paraId="29CB1E45" w14:textId="77777777" w:rsidR="001914BA" w:rsidRPr="00A86F08" w:rsidRDefault="001C76D3">
            <w:pPr>
              <w:snapToGrid w:val="0"/>
              <w:spacing w:line="600" w:lineRule="auto"/>
              <w:jc w:val="center"/>
              <w:textAlignment w:val="baseline"/>
              <w:rPr>
                <w:rFonts w:ascii="仿宋" w:eastAsia="仿宋" w:hAnsi="仿宋"/>
                <w:sz w:val="24"/>
              </w:rPr>
            </w:pPr>
            <w:r w:rsidRPr="00A86F08">
              <w:rPr>
                <w:rFonts w:ascii="仿宋" w:eastAsia="仿宋" w:hAnsi="仿宋" w:hint="eastAsia"/>
                <w:sz w:val="24"/>
              </w:rPr>
              <w:t>4</w:t>
            </w:r>
          </w:p>
        </w:tc>
        <w:tc>
          <w:tcPr>
            <w:tcW w:w="8055" w:type="dxa"/>
            <w:tcBorders>
              <w:top w:val="single" w:sz="6" w:space="0" w:color="000000"/>
              <w:left w:val="single" w:sz="6" w:space="0" w:color="000000"/>
              <w:bottom w:val="single" w:sz="6" w:space="0" w:color="000000"/>
              <w:right w:val="double" w:sz="6" w:space="0" w:color="000000"/>
            </w:tcBorders>
            <w:vAlign w:val="center"/>
          </w:tcPr>
          <w:p w14:paraId="7055158E" w14:textId="77777777" w:rsidR="001914BA" w:rsidRPr="00A86F08" w:rsidRDefault="001C76D3">
            <w:pPr>
              <w:snapToGrid w:val="0"/>
              <w:jc w:val="left"/>
              <w:textAlignment w:val="baseline"/>
              <w:rPr>
                <w:rFonts w:ascii="仿宋" w:eastAsia="仿宋" w:hAnsi="仿宋" w:cs="宋体"/>
                <w:b/>
                <w:sz w:val="24"/>
              </w:rPr>
            </w:pPr>
            <w:r w:rsidRPr="00A86F08">
              <w:rPr>
                <w:rFonts w:ascii="仿宋" w:eastAsia="仿宋" w:hAnsi="仿宋" w:cs="宋体" w:hint="eastAsia"/>
                <w:b/>
                <w:sz w:val="24"/>
              </w:rPr>
              <w:t>质保期：三年免费质保</w:t>
            </w:r>
          </w:p>
        </w:tc>
      </w:tr>
      <w:tr w:rsidR="00A86F08" w:rsidRPr="00A86F08" w14:paraId="59C7E366" w14:textId="77777777">
        <w:trPr>
          <w:trHeight w:val="631"/>
        </w:trPr>
        <w:tc>
          <w:tcPr>
            <w:tcW w:w="1470" w:type="dxa"/>
            <w:tcBorders>
              <w:top w:val="single" w:sz="6" w:space="0" w:color="000000"/>
              <w:left w:val="double" w:sz="6" w:space="0" w:color="000000"/>
              <w:bottom w:val="single" w:sz="6" w:space="0" w:color="000000"/>
              <w:right w:val="single" w:sz="6" w:space="0" w:color="000000"/>
            </w:tcBorders>
          </w:tcPr>
          <w:p w14:paraId="38B15F00"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5</w:t>
            </w:r>
          </w:p>
        </w:tc>
        <w:tc>
          <w:tcPr>
            <w:tcW w:w="8055" w:type="dxa"/>
            <w:tcBorders>
              <w:top w:val="single" w:sz="6" w:space="0" w:color="000000"/>
              <w:left w:val="single" w:sz="6" w:space="0" w:color="000000"/>
              <w:bottom w:val="single" w:sz="6" w:space="0" w:color="000000"/>
              <w:right w:val="double" w:sz="6" w:space="0" w:color="000000"/>
            </w:tcBorders>
          </w:tcPr>
          <w:p w14:paraId="07964A7C"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合同与付款：</w:t>
            </w:r>
          </w:p>
          <w:p w14:paraId="2BB43577"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合同与付款：</w:t>
            </w:r>
          </w:p>
          <w:p w14:paraId="3B73D578"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1、合同由中标人凭招标机构签发的《中标通知书》，按规定时间和地点与本项目中采购人签订，合同一式陆份，中标人、采购人各叁份。</w:t>
            </w:r>
          </w:p>
          <w:p w14:paraId="65D1421F"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2、付款方式：</w:t>
            </w:r>
          </w:p>
          <w:p w14:paraId="27E27DD3"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（1）合同价为包干价，签订合同后不再支付除合同价款外任何费用。</w:t>
            </w:r>
          </w:p>
          <w:p w14:paraId="3701C3F8"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（2）验收合格后支付5</w:t>
            </w:r>
            <w:r w:rsidRPr="00A86F08">
              <w:rPr>
                <w:rFonts w:ascii="仿宋" w:eastAsia="仿宋" w:hAnsi="仿宋" w:cs="宋体"/>
                <w:sz w:val="24"/>
              </w:rPr>
              <w:t>0</w:t>
            </w:r>
            <w:r w:rsidRPr="00A86F08">
              <w:rPr>
                <w:rFonts w:ascii="仿宋" w:eastAsia="仿宋" w:hAnsi="仿宋" w:cs="宋体" w:hint="eastAsia"/>
                <w:sz w:val="24"/>
              </w:rPr>
              <w:t>%合同款，正常使用一年后付3</w:t>
            </w:r>
            <w:r w:rsidRPr="00A86F08">
              <w:rPr>
                <w:rFonts w:ascii="仿宋" w:eastAsia="仿宋" w:hAnsi="仿宋" w:cs="宋体"/>
                <w:sz w:val="24"/>
              </w:rPr>
              <w:t>0</w:t>
            </w:r>
            <w:r w:rsidRPr="00A86F08">
              <w:rPr>
                <w:rFonts w:ascii="仿宋" w:eastAsia="仿宋" w:hAnsi="仿宋" w:cs="宋体" w:hint="eastAsia"/>
                <w:sz w:val="24"/>
              </w:rPr>
              <w:t>%合同款，两年后支付2</w:t>
            </w:r>
            <w:r w:rsidRPr="00A86F08">
              <w:rPr>
                <w:rFonts w:ascii="仿宋" w:eastAsia="仿宋" w:hAnsi="仿宋" w:cs="宋体"/>
                <w:sz w:val="24"/>
              </w:rPr>
              <w:t>0</w:t>
            </w:r>
            <w:r w:rsidRPr="00A86F08">
              <w:rPr>
                <w:rFonts w:ascii="仿宋" w:eastAsia="仿宋" w:hAnsi="仿宋" w:cs="宋体" w:hint="eastAsia"/>
                <w:sz w:val="24"/>
              </w:rPr>
              <w:t>%合同款。</w:t>
            </w:r>
          </w:p>
        </w:tc>
      </w:tr>
      <w:tr w:rsidR="001914BA" w:rsidRPr="00A86F08" w14:paraId="7FF34583" w14:textId="77777777">
        <w:trPr>
          <w:trHeight w:val="631"/>
        </w:trPr>
        <w:tc>
          <w:tcPr>
            <w:tcW w:w="1470" w:type="dxa"/>
            <w:tcBorders>
              <w:top w:val="single" w:sz="6" w:space="0" w:color="000000"/>
              <w:left w:val="double" w:sz="6" w:space="0" w:color="000000"/>
              <w:bottom w:val="double" w:sz="6" w:space="0" w:color="000000"/>
              <w:right w:val="single" w:sz="6" w:space="0" w:color="000000"/>
            </w:tcBorders>
          </w:tcPr>
          <w:p w14:paraId="646BA5E1" w14:textId="77777777" w:rsidR="001914BA" w:rsidRPr="00A86F08" w:rsidRDefault="001914BA">
            <w:pPr>
              <w:snapToGrid w:val="0"/>
              <w:spacing w:line="400" w:lineRule="exact"/>
              <w:jc w:val="center"/>
              <w:textAlignment w:val="baseline"/>
              <w:rPr>
                <w:rFonts w:ascii="仿宋" w:eastAsia="仿宋" w:hAnsi="仿宋"/>
                <w:sz w:val="24"/>
              </w:rPr>
            </w:pPr>
          </w:p>
        </w:tc>
        <w:tc>
          <w:tcPr>
            <w:tcW w:w="8055" w:type="dxa"/>
            <w:tcBorders>
              <w:top w:val="single" w:sz="6" w:space="0" w:color="000000"/>
              <w:left w:val="single" w:sz="6" w:space="0" w:color="000000"/>
              <w:bottom w:val="double" w:sz="6" w:space="0" w:color="000000"/>
              <w:right w:val="double" w:sz="6" w:space="0" w:color="000000"/>
            </w:tcBorders>
          </w:tcPr>
          <w:p w14:paraId="10C7A32D" w14:textId="77777777" w:rsidR="001914BA" w:rsidRPr="00A86F08" w:rsidRDefault="001C76D3">
            <w:pPr>
              <w:snapToGrid w:val="0"/>
              <w:ind w:left="480"/>
              <w:textAlignment w:val="baseline"/>
              <w:rPr>
                <w:rFonts w:ascii="仿宋" w:eastAsia="仿宋" w:hAnsi="仿宋" w:cs="宋体"/>
                <w:sz w:val="24"/>
              </w:rPr>
            </w:pPr>
            <w:r w:rsidRPr="00A86F08">
              <w:rPr>
                <w:rFonts w:ascii="仿宋" w:eastAsia="仿宋" w:hAnsi="仿宋" w:cs="宋体" w:hint="eastAsia"/>
                <w:sz w:val="24"/>
              </w:rPr>
              <w:t>履约保证金</w:t>
            </w:r>
          </w:p>
          <w:p w14:paraId="55CBA12E" w14:textId="77777777" w:rsidR="001914BA" w:rsidRPr="00A86F08" w:rsidRDefault="001C76D3">
            <w:pPr>
              <w:snapToGrid w:val="0"/>
              <w:ind w:firstLineChars="200" w:firstLine="480"/>
              <w:textAlignment w:val="baseline"/>
              <w:rPr>
                <w:rFonts w:ascii="仿宋" w:eastAsia="仿宋" w:hAnsi="仿宋" w:cs="宋体"/>
                <w:sz w:val="24"/>
              </w:rPr>
            </w:pPr>
            <w:r w:rsidRPr="00A86F08">
              <w:rPr>
                <w:rFonts w:ascii="仿宋" w:eastAsia="仿宋" w:hAnsi="仿宋" w:cs="宋体" w:hint="eastAsia"/>
                <w:sz w:val="24"/>
              </w:rPr>
              <w:t>中标人应在收到中标通知书后，通过货币资金方式向采购人支付中标金额的5%作为履约保证金，在所有设备到货并安装调试完毕、验收合格后履约保证金转为售后服务质量保证金，自验收合格之日起，设备（系统）正常使用一年后予以无息退还3%，正常使用质保期满后予以无息退还剩余2%。</w:t>
            </w:r>
          </w:p>
        </w:tc>
      </w:tr>
    </w:tbl>
    <w:p w14:paraId="32BEB0B2" w14:textId="77777777" w:rsidR="001914BA" w:rsidRPr="00A86F08" w:rsidRDefault="001914BA">
      <w:pPr>
        <w:snapToGrid w:val="0"/>
        <w:spacing w:line="360" w:lineRule="auto"/>
        <w:ind w:firstLineChars="200" w:firstLine="480"/>
        <w:jc w:val="left"/>
        <w:textAlignment w:val="baseline"/>
        <w:rPr>
          <w:rFonts w:ascii="仿宋" w:eastAsia="仿宋" w:hAnsi="仿宋"/>
          <w:sz w:val="24"/>
        </w:rPr>
      </w:pPr>
    </w:p>
    <w:p w14:paraId="588D6B1D" w14:textId="77777777" w:rsidR="001914BA" w:rsidRPr="00A86F08" w:rsidRDefault="001914BA">
      <w:pPr>
        <w:snapToGrid w:val="0"/>
        <w:textAlignment w:val="baseline"/>
        <w:rPr>
          <w:rFonts w:ascii="仿宋" w:eastAsia="仿宋" w:hAnsi="仿宋"/>
          <w:sz w:val="20"/>
        </w:rPr>
      </w:pPr>
    </w:p>
    <w:p w14:paraId="44531831" w14:textId="77777777" w:rsidR="001914BA" w:rsidRPr="00A86F08" w:rsidRDefault="001914BA">
      <w:pPr>
        <w:snapToGrid w:val="0"/>
        <w:textAlignment w:val="baseline"/>
        <w:rPr>
          <w:rFonts w:ascii="仿宋" w:eastAsia="仿宋" w:hAnsi="仿宋"/>
          <w:sz w:val="20"/>
        </w:rPr>
      </w:pPr>
    </w:p>
    <w:p w14:paraId="42D3F5C7" w14:textId="77777777" w:rsidR="001914BA" w:rsidRPr="00A86F08" w:rsidRDefault="001914BA">
      <w:pPr>
        <w:snapToGrid w:val="0"/>
        <w:textAlignment w:val="baseline"/>
        <w:rPr>
          <w:rFonts w:ascii="仿宋" w:eastAsia="仿宋" w:hAnsi="仿宋"/>
          <w:sz w:val="20"/>
        </w:rPr>
      </w:pPr>
    </w:p>
    <w:p w14:paraId="5888B54C" w14:textId="77777777" w:rsidR="001914BA" w:rsidRPr="00A86F08" w:rsidRDefault="001914BA">
      <w:pPr>
        <w:snapToGrid w:val="0"/>
        <w:textAlignment w:val="baseline"/>
        <w:rPr>
          <w:rFonts w:ascii="仿宋" w:eastAsia="仿宋" w:hAnsi="仿宋"/>
          <w:sz w:val="20"/>
        </w:rPr>
      </w:pPr>
    </w:p>
    <w:p w14:paraId="0FA014EE" w14:textId="77777777" w:rsidR="001914BA" w:rsidRPr="00A86F08" w:rsidRDefault="001914BA"/>
    <w:p w14:paraId="0B4FACA8" w14:textId="77777777" w:rsidR="001914BA" w:rsidRPr="00A86F08" w:rsidRDefault="001914BA"/>
    <w:p w14:paraId="0A9F535F" w14:textId="77777777" w:rsidR="001914BA" w:rsidRPr="00A86F08" w:rsidRDefault="001C76D3">
      <w:r w:rsidRPr="00A86F08">
        <w:br/>
      </w:r>
    </w:p>
    <w:p w14:paraId="1D4E08AE" w14:textId="77777777" w:rsidR="001914BA" w:rsidRPr="00A86F08" w:rsidRDefault="001914BA"/>
    <w:p w14:paraId="55AFB248" w14:textId="77777777" w:rsidR="001914BA" w:rsidRPr="00A86F08" w:rsidRDefault="001914BA">
      <w:pPr>
        <w:numPr>
          <w:ilvl w:val="0"/>
          <w:numId w:val="1"/>
        </w:numPr>
        <w:snapToGrid w:val="0"/>
        <w:jc w:val="center"/>
        <w:textAlignment w:val="baseline"/>
        <w:rPr>
          <w:rFonts w:ascii="仿宋" w:eastAsia="仿宋" w:hAnsi="仿宋"/>
          <w:b/>
          <w:sz w:val="28"/>
        </w:rPr>
      </w:pPr>
    </w:p>
    <w:p w14:paraId="50576167" w14:textId="77777777" w:rsidR="001914BA" w:rsidRPr="00A86F08" w:rsidRDefault="001914BA">
      <w:pPr>
        <w:numPr>
          <w:ilvl w:val="0"/>
          <w:numId w:val="1"/>
        </w:numPr>
        <w:snapToGrid w:val="0"/>
        <w:jc w:val="center"/>
        <w:textAlignment w:val="baseline"/>
        <w:rPr>
          <w:rFonts w:ascii="仿宋" w:eastAsia="仿宋" w:hAnsi="仿宋"/>
          <w:b/>
          <w:sz w:val="28"/>
        </w:rPr>
      </w:pPr>
    </w:p>
    <w:p w14:paraId="43407FD0" w14:textId="77777777" w:rsidR="001914BA" w:rsidRPr="00A86F08" w:rsidRDefault="001914BA">
      <w:pPr>
        <w:numPr>
          <w:ilvl w:val="0"/>
          <w:numId w:val="1"/>
        </w:numPr>
        <w:snapToGrid w:val="0"/>
        <w:jc w:val="center"/>
        <w:textAlignment w:val="baseline"/>
        <w:rPr>
          <w:rFonts w:ascii="仿宋" w:eastAsia="仿宋" w:hAnsi="仿宋"/>
          <w:b/>
          <w:sz w:val="28"/>
        </w:rPr>
      </w:pPr>
    </w:p>
    <w:p w14:paraId="1C742EC6" w14:textId="77777777" w:rsidR="001914BA" w:rsidRPr="00A86F08" w:rsidRDefault="001914BA">
      <w:pPr>
        <w:numPr>
          <w:ilvl w:val="0"/>
          <w:numId w:val="1"/>
        </w:numPr>
        <w:snapToGrid w:val="0"/>
        <w:jc w:val="center"/>
        <w:textAlignment w:val="baseline"/>
        <w:rPr>
          <w:rFonts w:ascii="仿宋" w:eastAsia="仿宋" w:hAnsi="仿宋"/>
          <w:b/>
          <w:sz w:val="28"/>
        </w:rPr>
      </w:pPr>
    </w:p>
    <w:p w14:paraId="30331E19" w14:textId="77777777" w:rsidR="001914BA" w:rsidRPr="00A86F08" w:rsidRDefault="001914BA">
      <w:pPr>
        <w:numPr>
          <w:ilvl w:val="0"/>
          <w:numId w:val="1"/>
        </w:numPr>
        <w:snapToGrid w:val="0"/>
        <w:jc w:val="center"/>
        <w:textAlignment w:val="baseline"/>
        <w:rPr>
          <w:rFonts w:ascii="仿宋" w:eastAsia="仿宋" w:hAnsi="仿宋"/>
          <w:b/>
          <w:sz w:val="28"/>
        </w:rPr>
      </w:pPr>
    </w:p>
    <w:p w14:paraId="34167974" w14:textId="77777777" w:rsidR="001914BA" w:rsidRPr="00A86F08" w:rsidRDefault="001C76D3">
      <w:pPr>
        <w:pStyle w:val="afa"/>
        <w:rPr>
          <w:rFonts w:ascii="仿宋" w:eastAsia="仿宋" w:hAnsi="仿宋"/>
        </w:rPr>
      </w:pPr>
      <w:bookmarkStart w:id="196" w:name="_Toc30275"/>
      <w:r w:rsidRPr="00A86F08">
        <w:rPr>
          <w:rFonts w:ascii="仿宋" w:eastAsia="仿宋" w:hAnsi="仿宋" w:hint="eastAsia"/>
        </w:rPr>
        <w:t>第五部分 磋商项目资料表</w:t>
      </w:r>
      <w:bookmarkEnd w:id="196"/>
    </w:p>
    <w:p w14:paraId="5D3E1ED8" w14:textId="77777777" w:rsidR="001914BA" w:rsidRPr="00A86F08" w:rsidRDefault="001914BA">
      <w:pPr>
        <w:snapToGrid w:val="0"/>
        <w:textAlignment w:val="baseline"/>
        <w:rPr>
          <w:rFonts w:ascii="仿宋" w:eastAsia="仿宋" w:hAnsi="仿宋"/>
          <w:sz w:val="20"/>
        </w:rPr>
      </w:pPr>
    </w:p>
    <w:p w14:paraId="33323E27" w14:textId="77777777" w:rsidR="001914BA" w:rsidRPr="00A86F08" w:rsidRDefault="001C76D3">
      <w:pPr>
        <w:snapToGrid w:val="0"/>
        <w:spacing w:line="400" w:lineRule="exact"/>
        <w:textAlignment w:val="baseline"/>
        <w:rPr>
          <w:rFonts w:ascii="仿宋" w:eastAsia="仿宋" w:hAnsi="仿宋"/>
          <w:sz w:val="24"/>
        </w:rPr>
      </w:pPr>
      <w:r w:rsidRPr="00A86F08">
        <w:rPr>
          <w:rFonts w:ascii="仿宋" w:eastAsia="仿宋" w:hAnsi="仿宋" w:hint="eastAsia"/>
          <w:sz w:val="28"/>
          <w:szCs w:val="28"/>
        </w:rPr>
        <w:t xml:space="preserve">    </w:t>
      </w:r>
      <w:r w:rsidRPr="00A86F08">
        <w:rPr>
          <w:rFonts w:ascii="仿宋" w:eastAsia="仿宋" w:hAnsi="仿宋" w:hint="eastAsia"/>
          <w:sz w:val="24"/>
        </w:rPr>
        <w:t>本表的具体资料是对磋商供应商须知的具体补充和修改，如有矛盾，应以本资料表为准。</w:t>
      </w:r>
      <w:r w:rsidRPr="00A86F08">
        <w:rPr>
          <w:rFonts w:ascii="仿宋" w:eastAsia="仿宋" w:hAnsi="仿宋" w:hint="eastAsia"/>
          <w:b/>
          <w:sz w:val="24"/>
        </w:rPr>
        <w:t>本项目资料表中注“*”为磋商供应商必须满足的条件，如不满足，将被视为无效响应。</w:t>
      </w:r>
    </w:p>
    <w:tbl>
      <w:tblPr>
        <w:tblW w:w="8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35"/>
        <w:gridCol w:w="27"/>
        <w:gridCol w:w="7963"/>
      </w:tblGrid>
      <w:tr w:rsidR="00A86F08" w:rsidRPr="00A86F08" w14:paraId="26A3B152" w14:textId="77777777">
        <w:trPr>
          <w:trHeight w:val="618"/>
          <w:jc w:val="center"/>
        </w:trPr>
        <w:tc>
          <w:tcPr>
            <w:tcW w:w="962" w:type="dxa"/>
            <w:gridSpan w:val="2"/>
            <w:tcBorders>
              <w:top w:val="single" w:sz="12" w:space="0" w:color="auto"/>
              <w:left w:val="single" w:sz="12" w:space="0" w:color="auto"/>
              <w:bottom w:val="single" w:sz="6" w:space="0" w:color="auto"/>
              <w:right w:val="single" w:sz="6" w:space="0" w:color="auto"/>
            </w:tcBorders>
            <w:vAlign w:val="center"/>
          </w:tcPr>
          <w:p w14:paraId="29873769"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条款号</w:t>
            </w:r>
          </w:p>
        </w:tc>
        <w:tc>
          <w:tcPr>
            <w:tcW w:w="7963" w:type="dxa"/>
            <w:tcBorders>
              <w:top w:val="single" w:sz="12" w:space="0" w:color="auto"/>
              <w:left w:val="single" w:sz="6" w:space="0" w:color="auto"/>
              <w:bottom w:val="single" w:sz="6" w:space="0" w:color="auto"/>
              <w:right w:val="single" w:sz="12" w:space="0" w:color="auto"/>
            </w:tcBorders>
            <w:vAlign w:val="center"/>
          </w:tcPr>
          <w:p w14:paraId="4365776F" w14:textId="77777777" w:rsidR="001914BA" w:rsidRPr="00A86F08" w:rsidRDefault="001C76D3">
            <w:pPr>
              <w:snapToGrid w:val="0"/>
              <w:spacing w:line="360" w:lineRule="auto"/>
              <w:jc w:val="center"/>
              <w:textAlignment w:val="baseline"/>
              <w:rPr>
                <w:rFonts w:ascii="仿宋" w:eastAsia="仿宋" w:hAnsi="仿宋"/>
                <w:b/>
                <w:bCs/>
                <w:sz w:val="24"/>
              </w:rPr>
            </w:pPr>
            <w:r w:rsidRPr="00A86F08">
              <w:rPr>
                <w:rFonts w:ascii="仿宋" w:eastAsia="仿宋" w:hAnsi="仿宋" w:hint="eastAsia"/>
                <w:b/>
                <w:bCs/>
                <w:sz w:val="24"/>
              </w:rPr>
              <w:t>内      容</w:t>
            </w:r>
          </w:p>
        </w:tc>
      </w:tr>
      <w:tr w:rsidR="00A86F08" w:rsidRPr="00A86F08" w14:paraId="6B7B1B60" w14:textId="77777777">
        <w:trPr>
          <w:trHeight w:val="453"/>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70D66204" w14:textId="77777777" w:rsidR="001914BA" w:rsidRPr="00A86F08" w:rsidRDefault="001C76D3">
            <w:pPr>
              <w:snapToGrid w:val="0"/>
              <w:spacing w:line="360" w:lineRule="auto"/>
              <w:jc w:val="center"/>
              <w:textAlignment w:val="baseline"/>
              <w:rPr>
                <w:rFonts w:ascii="仿宋" w:eastAsia="仿宋" w:hAnsi="仿宋"/>
                <w:b/>
                <w:bCs/>
                <w:sz w:val="24"/>
              </w:rPr>
            </w:pPr>
            <w:r w:rsidRPr="00A86F08">
              <w:rPr>
                <w:rFonts w:ascii="仿宋" w:eastAsia="仿宋" w:hAnsi="仿宋" w:hint="eastAsia"/>
                <w:b/>
                <w:bCs/>
                <w:sz w:val="24"/>
              </w:rPr>
              <w:t>说     明</w:t>
            </w:r>
          </w:p>
        </w:tc>
      </w:tr>
      <w:tr w:rsidR="00A86F08" w:rsidRPr="00A86F08" w14:paraId="757235F9" w14:textId="77777777">
        <w:trPr>
          <w:trHeight w:val="597"/>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14:paraId="6CD62FAD"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w:t>
            </w:r>
          </w:p>
        </w:tc>
        <w:tc>
          <w:tcPr>
            <w:tcW w:w="7963" w:type="dxa"/>
            <w:tcBorders>
              <w:top w:val="single" w:sz="6" w:space="0" w:color="auto"/>
              <w:left w:val="single" w:sz="6" w:space="0" w:color="auto"/>
              <w:bottom w:val="single" w:sz="4" w:space="0" w:color="auto"/>
              <w:right w:val="single" w:sz="12" w:space="0" w:color="auto"/>
            </w:tcBorders>
            <w:vAlign w:val="center"/>
          </w:tcPr>
          <w:p w14:paraId="6FEFFF2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采购人：河南省外贸学校</w:t>
            </w:r>
          </w:p>
          <w:p w14:paraId="651C4605"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地址：郑州市文化路</w:t>
            </w:r>
          </w:p>
          <w:p w14:paraId="08B7195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联系人： 赵老师</w:t>
            </w:r>
          </w:p>
          <w:p w14:paraId="7353EB2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联系电话：0371-55910706 </w:t>
            </w:r>
          </w:p>
        </w:tc>
      </w:tr>
      <w:tr w:rsidR="00A86F08" w:rsidRPr="00A86F08" w14:paraId="04B1379D" w14:textId="77777777">
        <w:trPr>
          <w:trHeight w:val="463"/>
          <w:jc w:val="center"/>
        </w:trPr>
        <w:tc>
          <w:tcPr>
            <w:tcW w:w="962" w:type="dxa"/>
            <w:gridSpan w:val="2"/>
            <w:tcBorders>
              <w:top w:val="single" w:sz="4" w:space="0" w:color="auto"/>
              <w:left w:val="single" w:sz="12" w:space="0" w:color="auto"/>
              <w:bottom w:val="single" w:sz="6" w:space="0" w:color="auto"/>
              <w:right w:val="single" w:sz="6" w:space="0" w:color="auto"/>
            </w:tcBorders>
            <w:vAlign w:val="center"/>
          </w:tcPr>
          <w:p w14:paraId="398D91CF"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2</w:t>
            </w:r>
          </w:p>
        </w:tc>
        <w:tc>
          <w:tcPr>
            <w:tcW w:w="7963" w:type="dxa"/>
            <w:tcBorders>
              <w:top w:val="single" w:sz="4" w:space="0" w:color="auto"/>
              <w:left w:val="single" w:sz="6" w:space="0" w:color="auto"/>
              <w:bottom w:val="single" w:sz="6" w:space="0" w:color="auto"/>
              <w:right w:val="single" w:sz="12" w:space="0" w:color="auto"/>
            </w:tcBorders>
            <w:vAlign w:val="center"/>
          </w:tcPr>
          <w:p w14:paraId="071F91E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采购项目：</w:t>
            </w:r>
            <w:r w:rsidRPr="00A86F08">
              <w:rPr>
                <w:rFonts w:ascii="仿宋" w:eastAsia="仿宋" w:hAnsi="仿宋"/>
                <w:sz w:val="24"/>
              </w:rPr>
              <w:t>河南省外贸学校窗帘采购与安装项目</w:t>
            </w:r>
          </w:p>
          <w:p w14:paraId="612C633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项目预算： </w:t>
            </w:r>
            <w:r w:rsidRPr="00A86F08">
              <w:rPr>
                <w:rFonts w:ascii="仿宋" w:eastAsia="仿宋" w:hAnsi="仿宋"/>
                <w:sz w:val="24"/>
              </w:rPr>
              <w:t>990000</w:t>
            </w:r>
            <w:r w:rsidRPr="00A86F08">
              <w:rPr>
                <w:rFonts w:ascii="仿宋" w:eastAsia="仿宋" w:hAnsi="仿宋" w:hint="eastAsia"/>
                <w:sz w:val="24"/>
              </w:rPr>
              <w:t>人民币元。</w:t>
            </w:r>
          </w:p>
          <w:p w14:paraId="7EE72632"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报价超过预算的，均为无效响应。</w:t>
            </w:r>
          </w:p>
        </w:tc>
      </w:tr>
      <w:tr w:rsidR="00A86F08" w:rsidRPr="00A86F08" w14:paraId="275E7875" w14:textId="77777777">
        <w:trPr>
          <w:trHeight w:val="61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1DAF47CC"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3</w:t>
            </w:r>
          </w:p>
        </w:tc>
        <w:tc>
          <w:tcPr>
            <w:tcW w:w="7963" w:type="dxa"/>
            <w:tcBorders>
              <w:top w:val="single" w:sz="6" w:space="0" w:color="auto"/>
              <w:left w:val="single" w:sz="6" w:space="0" w:color="auto"/>
              <w:bottom w:val="single" w:sz="6" w:space="0" w:color="auto"/>
              <w:right w:val="single" w:sz="12" w:space="0" w:color="auto"/>
            </w:tcBorders>
          </w:tcPr>
          <w:p w14:paraId="686214B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招标代理机构名称：河南招标采购服务有限公司</w:t>
            </w:r>
          </w:p>
          <w:p w14:paraId="15C1350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负责本项目联系人： 王先生 </w:t>
            </w:r>
          </w:p>
          <w:p w14:paraId="301D10A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电  话：0371-65900691</w:t>
            </w:r>
          </w:p>
          <w:p w14:paraId="6613F9A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地    址：郑州市</w:t>
            </w:r>
            <w:proofErr w:type="gramStart"/>
            <w:r w:rsidRPr="00A86F08">
              <w:rPr>
                <w:rFonts w:ascii="仿宋" w:eastAsia="仿宋" w:hAnsi="仿宋" w:hint="eastAsia"/>
                <w:sz w:val="24"/>
              </w:rPr>
              <w:t>纬</w:t>
            </w:r>
            <w:proofErr w:type="gramEnd"/>
            <w:r w:rsidRPr="00A86F08">
              <w:rPr>
                <w:rFonts w:ascii="仿宋" w:eastAsia="仿宋" w:hAnsi="仿宋" w:hint="eastAsia"/>
                <w:sz w:val="24"/>
              </w:rPr>
              <w:t>四路13号</w:t>
            </w:r>
          </w:p>
        </w:tc>
      </w:tr>
      <w:tr w:rsidR="00A86F08" w:rsidRPr="00A86F08" w14:paraId="7BD121A3" w14:textId="77777777">
        <w:trPr>
          <w:trHeight w:val="1399"/>
          <w:jc w:val="center"/>
        </w:trPr>
        <w:tc>
          <w:tcPr>
            <w:tcW w:w="962" w:type="dxa"/>
            <w:gridSpan w:val="2"/>
            <w:vMerge w:val="restart"/>
            <w:tcBorders>
              <w:top w:val="single" w:sz="6" w:space="0" w:color="auto"/>
              <w:left w:val="single" w:sz="12" w:space="0" w:color="auto"/>
              <w:bottom w:val="single" w:sz="6" w:space="0" w:color="auto"/>
              <w:right w:val="single" w:sz="6" w:space="0" w:color="auto"/>
            </w:tcBorders>
            <w:vAlign w:val="center"/>
          </w:tcPr>
          <w:p w14:paraId="6E3FD7B9"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4</w:t>
            </w:r>
          </w:p>
        </w:tc>
        <w:tc>
          <w:tcPr>
            <w:tcW w:w="7963" w:type="dxa"/>
            <w:tcBorders>
              <w:top w:val="single" w:sz="6" w:space="0" w:color="auto"/>
              <w:left w:val="single" w:sz="6" w:space="0" w:color="auto"/>
              <w:bottom w:val="single" w:sz="4" w:space="0" w:color="auto"/>
              <w:right w:val="single" w:sz="12" w:space="0" w:color="auto"/>
            </w:tcBorders>
          </w:tcPr>
          <w:p w14:paraId="2243CF64" w14:textId="77777777" w:rsidR="001914BA" w:rsidRPr="00A86F08" w:rsidRDefault="001C76D3">
            <w:pPr>
              <w:tabs>
                <w:tab w:val="left" w:pos="588"/>
              </w:tabs>
              <w:snapToGrid w:val="0"/>
              <w:spacing w:line="360" w:lineRule="auto"/>
              <w:textAlignment w:val="baseline"/>
              <w:rPr>
                <w:rFonts w:ascii="仿宋" w:eastAsia="仿宋" w:hAnsi="仿宋"/>
                <w:sz w:val="24"/>
              </w:rPr>
            </w:pPr>
            <w:r w:rsidRPr="00A86F08">
              <w:rPr>
                <w:rFonts w:ascii="仿宋" w:eastAsia="仿宋" w:hAnsi="仿宋" w:hint="eastAsia"/>
                <w:sz w:val="24"/>
              </w:rPr>
              <w:t>磋商供应商资格要求：</w:t>
            </w:r>
          </w:p>
          <w:p w14:paraId="1E77FA7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符合《中华人民共和国政府采购法》、《中华人民共和国政府采购实施条例》等法律法规和本磋商文件的要求。</w:t>
            </w:r>
          </w:p>
        </w:tc>
      </w:tr>
      <w:tr w:rsidR="00A86F08" w:rsidRPr="00A86F08" w14:paraId="7BBF0F72" w14:textId="77777777">
        <w:trPr>
          <w:trHeight w:val="1687"/>
          <w:jc w:val="center"/>
        </w:trPr>
        <w:tc>
          <w:tcPr>
            <w:tcW w:w="962" w:type="dxa"/>
            <w:gridSpan w:val="2"/>
            <w:vMerge/>
            <w:tcBorders>
              <w:top w:val="single" w:sz="6" w:space="0" w:color="auto"/>
              <w:left w:val="single" w:sz="12" w:space="0" w:color="auto"/>
              <w:bottom w:val="single" w:sz="6" w:space="0" w:color="auto"/>
              <w:right w:val="single" w:sz="6" w:space="0" w:color="auto"/>
            </w:tcBorders>
            <w:vAlign w:val="center"/>
          </w:tcPr>
          <w:p w14:paraId="21046C11" w14:textId="77777777" w:rsidR="001914BA" w:rsidRPr="00A86F08" w:rsidRDefault="001914BA">
            <w:pPr>
              <w:widowControl/>
              <w:snapToGrid w:val="0"/>
              <w:jc w:val="left"/>
              <w:textAlignment w:val="baseline"/>
              <w:rPr>
                <w:rFonts w:ascii="仿宋" w:eastAsia="仿宋" w:hAnsi="仿宋"/>
                <w:sz w:val="24"/>
              </w:rPr>
            </w:pPr>
          </w:p>
        </w:tc>
        <w:tc>
          <w:tcPr>
            <w:tcW w:w="7963" w:type="dxa"/>
            <w:tcBorders>
              <w:top w:val="single" w:sz="4" w:space="0" w:color="auto"/>
              <w:left w:val="single" w:sz="6" w:space="0" w:color="auto"/>
              <w:bottom w:val="single" w:sz="6" w:space="0" w:color="auto"/>
              <w:right w:val="single" w:sz="12" w:space="0" w:color="auto"/>
            </w:tcBorders>
          </w:tcPr>
          <w:p w14:paraId="41B299C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信用记录：</w:t>
            </w:r>
          </w:p>
          <w:p w14:paraId="7BC2135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根据《关于在政府采购活动中查询及使用信用记录有关问题的通知》(财库[2016]125号)的规定，招标代理机构将通过“信用中国”网站（http://www.creditchina.gov.cn/），“中国政府采购网”</w:t>
            </w:r>
            <w:r w:rsidRPr="00A86F08">
              <w:rPr>
                <w:rFonts w:ascii="仿宋" w:eastAsia="仿宋" w:hAnsi="仿宋" w:hint="eastAsia"/>
                <w:sz w:val="24"/>
              </w:rPr>
              <w:lastRenderedPageBreak/>
              <w:t>（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14:paraId="5F6D360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信用记录查询及记录方式：采购人保有对供应商信用记录进行复查的权力。如果采购人对信用记录进行复查，将以采购人查询结果为准，采购人查询之后，网站信息发生的任何变更均不再作为评审依据，供应商自行提供的与网站信息不一致的其他证明材料将不作为评审依据。</w:t>
            </w:r>
          </w:p>
        </w:tc>
      </w:tr>
      <w:tr w:rsidR="00A86F08" w:rsidRPr="00A86F08" w14:paraId="366399AA" w14:textId="77777777">
        <w:trPr>
          <w:trHeight w:val="383"/>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6BC0853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lastRenderedPageBreak/>
              <w:t>5</w:t>
            </w:r>
          </w:p>
        </w:tc>
        <w:tc>
          <w:tcPr>
            <w:tcW w:w="7963" w:type="dxa"/>
            <w:tcBorders>
              <w:top w:val="single" w:sz="6" w:space="0" w:color="auto"/>
              <w:left w:val="single" w:sz="6" w:space="0" w:color="auto"/>
              <w:bottom w:val="single" w:sz="6" w:space="0" w:color="auto"/>
              <w:right w:val="single" w:sz="12" w:space="0" w:color="auto"/>
            </w:tcBorders>
          </w:tcPr>
          <w:p w14:paraId="53C48D0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语言：中文，磋商供应商提供的外文资料应附有相应的中文译本</w:t>
            </w:r>
          </w:p>
        </w:tc>
      </w:tr>
      <w:tr w:rsidR="00A86F08" w:rsidRPr="00A86F08" w14:paraId="0CD49863" w14:textId="77777777">
        <w:trPr>
          <w:cantSplit/>
          <w:trHeight w:val="165"/>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260AF137" w14:textId="77777777" w:rsidR="001914BA" w:rsidRPr="00A86F08" w:rsidRDefault="001C76D3">
            <w:pPr>
              <w:snapToGrid w:val="0"/>
              <w:spacing w:line="360" w:lineRule="auto"/>
              <w:jc w:val="center"/>
              <w:textAlignment w:val="baseline"/>
              <w:rPr>
                <w:rFonts w:ascii="仿宋" w:eastAsia="仿宋" w:hAnsi="仿宋"/>
                <w:b/>
                <w:bCs/>
                <w:sz w:val="24"/>
              </w:rPr>
            </w:pPr>
            <w:r w:rsidRPr="00A86F08">
              <w:rPr>
                <w:rFonts w:ascii="仿宋" w:eastAsia="仿宋" w:hAnsi="仿宋" w:hint="eastAsia"/>
                <w:b/>
                <w:bCs/>
                <w:sz w:val="24"/>
              </w:rPr>
              <w:t>投  标  报  价  和  货  币</w:t>
            </w:r>
          </w:p>
        </w:tc>
      </w:tr>
      <w:tr w:rsidR="00A86F08" w:rsidRPr="00A86F08" w14:paraId="4DB520B1" w14:textId="77777777">
        <w:trPr>
          <w:trHeight w:val="453"/>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52E6B36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6</w:t>
            </w:r>
          </w:p>
        </w:tc>
        <w:tc>
          <w:tcPr>
            <w:tcW w:w="7963" w:type="dxa"/>
            <w:tcBorders>
              <w:top w:val="single" w:sz="6" w:space="0" w:color="auto"/>
              <w:left w:val="single" w:sz="6" w:space="0" w:color="auto"/>
              <w:bottom w:val="single" w:sz="6" w:space="0" w:color="auto"/>
              <w:right w:val="single" w:sz="12" w:space="0" w:color="auto"/>
            </w:tcBorders>
          </w:tcPr>
          <w:p w14:paraId="777E55E7" w14:textId="77777777" w:rsidR="001914BA" w:rsidRPr="00A86F08" w:rsidRDefault="001C76D3">
            <w:pPr>
              <w:pStyle w:val="17"/>
              <w:snapToGrid w:val="0"/>
              <w:spacing w:line="440" w:lineRule="exact"/>
              <w:ind w:firstLine="0"/>
              <w:textAlignment w:val="baseline"/>
              <w:rPr>
                <w:rFonts w:ascii="仿宋" w:eastAsia="仿宋" w:hAnsi="仿宋"/>
                <w:sz w:val="24"/>
                <w:szCs w:val="24"/>
              </w:rPr>
            </w:pPr>
            <w:r w:rsidRPr="00A86F08">
              <w:rPr>
                <w:rFonts w:ascii="仿宋" w:eastAsia="仿宋" w:hAnsi="仿宋"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14:paraId="44B2820B" w14:textId="77777777" w:rsidR="001914BA" w:rsidRPr="00A86F08" w:rsidRDefault="001C76D3">
            <w:pPr>
              <w:snapToGrid w:val="0"/>
              <w:spacing w:line="400" w:lineRule="exact"/>
              <w:textAlignment w:val="baseline"/>
              <w:rPr>
                <w:rFonts w:ascii="仿宋" w:eastAsia="仿宋" w:hAnsi="仿宋"/>
                <w:sz w:val="24"/>
              </w:rPr>
            </w:pPr>
            <w:r w:rsidRPr="00A86F08">
              <w:rPr>
                <w:rFonts w:ascii="仿宋" w:eastAsia="仿宋" w:hAnsi="仿宋" w:hint="eastAsia"/>
                <w:sz w:val="24"/>
              </w:rPr>
              <w:t>(2)相关费用：由中标人承担的费用，包括中标服务费、税费、安装、调试、运保、装卸费、培训、售后服务等相关费用。</w:t>
            </w:r>
          </w:p>
          <w:p w14:paraId="0F33B50B"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中标服务费由中标人在领取中标通知书前按壹万伍仟元整（不含税）向招标代理机构缴纳。</w:t>
            </w:r>
          </w:p>
        </w:tc>
      </w:tr>
      <w:tr w:rsidR="00A86F08" w:rsidRPr="00A86F08" w14:paraId="66DE48CA" w14:textId="77777777">
        <w:trPr>
          <w:trHeight w:val="182"/>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38B3FAE5"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7</w:t>
            </w:r>
          </w:p>
        </w:tc>
        <w:tc>
          <w:tcPr>
            <w:tcW w:w="7963" w:type="dxa"/>
            <w:tcBorders>
              <w:top w:val="single" w:sz="6" w:space="0" w:color="auto"/>
              <w:left w:val="single" w:sz="6" w:space="0" w:color="auto"/>
              <w:bottom w:val="single" w:sz="6" w:space="0" w:color="auto"/>
              <w:right w:val="single" w:sz="12" w:space="0" w:color="auto"/>
            </w:tcBorders>
            <w:vAlign w:val="center"/>
          </w:tcPr>
          <w:p w14:paraId="6BACFFCD" w14:textId="77777777" w:rsidR="001914BA" w:rsidRPr="00A86F08" w:rsidRDefault="001C76D3">
            <w:pPr>
              <w:tabs>
                <w:tab w:val="left" w:pos="692"/>
              </w:tabs>
              <w:snapToGrid w:val="0"/>
              <w:spacing w:line="360" w:lineRule="auto"/>
              <w:textAlignment w:val="baseline"/>
              <w:rPr>
                <w:rFonts w:ascii="仿宋" w:eastAsia="仿宋" w:hAnsi="仿宋"/>
                <w:sz w:val="24"/>
              </w:rPr>
            </w:pPr>
            <w:r w:rsidRPr="00A86F08">
              <w:rPr>
                <w:rFonts w:ascii="仿宋" w:eastAsia="仿宋" w:hAnsi="仿宋" w:hint="eastAsia"/>
                <w:sz w:val="24"/>
              </w:rPr>
              <w:t>磋商货币：人民币</w:t>
            </w:r>
          </w:p>
        </w:tc>
      </w:tr>
      <w:tr w:rsidR="00A86F08" w:rsidRPr="00A86F08" w14:paraId="7DDEE420" w14:textId="77777777">
        <w:trPr>
          <w:cantSplit/>
          <w:trHeight w:val="284"/>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789B6E2E" w14:textId="77777777" w:rsidR="001914BA" w:rsidRPr="00A86F08" w:rsidRDefault="001C76D3">
            <w:pPr>
              <w:snapToGrid w:val="0"/>
              <w:spacing w:line="360" w:lineRule="auto"/>
              <w:jc w:val="center"/>
              <w:textAlignment w:val="baseline"/>
              <w:rPr>
                <w:rFonts w:ascii="仿宋" w:eastAsia="仿宋" w:hAnsi="仿宋"/>
                <w:b/>
                <w:bCs/>
                <w:sz w:val="24"/>
              </w:rPr>
            </w:pPr>
            <w:r w:rsidRPr="00A86F08">
              <w:rPr>
                <w:rFonts w:ascii="仿宋" w:eastAsia="仿宋" w:hAnsi="仿宋" w:hint="eastAsia"/>
                <w:b/>
                <w:bCs/>
                <w:sz w:val="24"/>
              </w:rPr>
              <w:t>磋商响应文件的编制和递交</w:t>
            </w:r>
          </w:p>
        </w:tc>
      </w:tr>
      <w:tr w:rsidR="00A86F08" w:rsidRPr="00A86F08" w14:paraId="3FA68ED7" w14:textId="77777777">
        <w:trPr>
          <w:trHeight w:val="346"/>
          <w:jc w:val="center"/>
        </w:trPr>
        <w:tc>
          <w:tcPr>
            <w:tcW w:w="962" w:type="dxa"/>
            <w:gridSpan w:val="2"/>
            <w:tcBorders>
              <w:top w:val="single" w:sz="4" w:space="0" w:color="auto"/>
              <w:left w:val="single" w:sz="12" w:space="0" w:color="auto"/>
              <w:bottom w:val="single" w:sz="6" w:space="0" w:color="auto"/>
              <w:right w:val="single" w:sz="6" w:space="0" w:color="auto"/>
            </w:tcBorders>
            <w:vAlign w:val="center"/>
          </w:tcPr>
          <w:p w14:paraId="6AE2A4EC"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8</w:t>
            </w:r>
          </w:p>
        </w:tc>
        <w:tc>
          <w:tcPr>
            <w:tcW w:w="7963" w:type="dxa"/>
            <w:tcBorders>
              <w:top w:val="single" w:sz="4" w:space="0" w:color="auto"/>
              <w:left w:val="single" w:sz="6" w:space="0" w:color="auto"/>
              <w:bottom w:val="single" w:sz="6" w:space="0" w:color="auto"/>
              <w:right w:val="single" w:sz="12" w:space="0" w:color="auto"/>
            </w:tcBorders>
            <w:vAlign w:val="center"/>
          </w:tcPr>
          <w:p w14:paraId="13DDD0F9" w14:textId="77777777" w:rsidR="001914BA" w:rsidRPr="00A86F08" w:rsidRDefault="001C76D3">
            <w:pPr>
              <w:tabs>
                <w:tab w:val="left" w:pos="692"/>
              </w:tabs>
              <w:snapToGrid w:val="0"/>
              <w:spacing w:line="360" w:lineRule="auto"/>
              <w:textAlignment w:val="baseline"/>
              <w:rPr>
                <w:rFonts w:ascii="仿宋" w:eastAsia="仿宋" w:hAnsi="仿宋"/>
                <w:sz w:val="24"/>
              </w:rPr>
            </w:pPr>
            <w:r w:rsidRPr="00A86F08">
              <w:rPr>
                <w:rFonts w:ascii="仿宋" w:eastAsia="仿宋" w:hAnsi="仿宋" w:hint="eastAsia"/>
                <w:sz w:val="24"/>
              </w:rPr>
              <w:t>磋商供应商应提供保证本项目正常服务所需的人员、设备等。</w:t>
            </w:r>
          </w:p>
        </w:tc>
      </w:tr>
      <w:tr w:rsidR="00A86F08" w:rsidRPr="00A86F08" w14:paraId="3781E899" w14:textId="77777777">
        <w:trPr>
          <w:trHeight w:val="61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73C2924A"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9</w:t>
            </w:r>
          </w:p>
        </w:tc>
        <w:tc>
          <w:tcPr>
            <w:tcW w:w="7963" w:type="dxa"/>
            <w:tcBorders>
              <w:top w:val="single" w:sz="12" w:space="0" w:color="auto"/>
              <w:left w:val="single" w:sz="6" w:space="0" w:color="auto"/>
              <w:bottom w:val="single" w:sz="6" w:space="0" w:color="auto"/>
              <w:right w:val="single" w:sz="12" w:space="0" w:color="auto"/>
            </w:tcBorders>
          </w:tcPr>
          <w:p w14:paraId="0A7305F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磋商保证金：</w:t>
            </w:r>
          </w:p>
          <w:p w14:paraId="79B8898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根据《河南省财政厅关于优化政府采购营商环境有关问题的通知》（</w:t>
            </w:r>
            <w:proofErr w:type="gramStart"/>
            <w:r w:rsidRPr="00A86F08">
              <w:rPr>
                <w:rFonts w:ascii="仿宋" w:eastAsia="仿宋" w:hAnsi="仿宋" w:hint="eastAsia"/>
                <w:sz w:val="24"/>
              </w:rPr>
              <w:t>豫财购</w:t>
            </w:r>
            <w:proofErr w:type="gramEnd"/>
            <w:r w:rsidRPr="00A86F08">
              <w:rPr>
                <w:rFonts w:ascii="仿宋" w:eastAsia="仿宋" w:hAnsi="仿宋" w:hint="eastAsia"/>
                <w:sz w:val="24"/>
              </w:rPr>
              <w:t>【2019】4号），本次招标活动不再收取投标保证金。</w:t>
            </w:r>
          </w:p>
        </w:tc>
      </w:tr>
      <w:tr w:rsidR="00A86F08" w:rsidRPr="00A86F08" w14:paraId="4F37F99C" w14:textId="77777777">
        <w:trPr>
          <w:trHeight w:val="237"/>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0DC51186"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10</w:t>
            </w:r>
          </w:p>
        </w:tc>
        <w:tc>
          <w:tcPr>
            <w:tcW w:w="7963" w:type="dxa"/>
            <w:tcBorders>
              <w:top w:val="single" w:sz="6" w:space="0" w:color="auto"/>
              <w:left w:val="single" w:sz="6" w:space="0" w:color="auto"/>
              <w:bottom w:val="single" w:sz="6" w:space="0" w:color="auto"/>
              <w:right w:val="single" w:sz="12" w:space="0" w:color="auto"/>
            </w:tcBorders>
            <w:vAlign w:val="center"/>
          </w:tcPr>
          <w:p w14:paraId="5C3DF04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*磋商响应文件有效期：从磋商之日起60天</w:t>
            </w:r>
          </w:p>
        </w:tc>
      </w:tr>
      <w:tr w:rsidR="00A86F08" w:rsidRPr="00A86F08" w14:paraId="29FA4E1E" w14:textId="77777777">
        <w:trPr>
          <w:trHeight w:val="138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316FAE6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11</w:t>
            </w:r>
          </w:p>
        </w:tc>
        <w:tc>
          <w:tcPr>
            <w:tcW w:w="7963" w:type="dxa"/>
            <w:tcBorders>
              <w:top w:val="single" w:sz="6" w:space="0" w:color="auto"/>
              <w:left w:val="single" w:sz="6" w:space="0" w:color="auto"/>
              <w:bottom w:val="single" w:sz="6" w:space="0" w:color="auto"/>
              <w:right w:val="single" w:sz="12" w:space="0" w:color="auto"/>
            </w:tcBorders>
            <w:vAlign w:val="center"/>
          </w:tcPr>
          <w:p w14:paraId="2481E83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1.竞争性磋商响应文件递交的截止时间为202</w:t>
            </w:r>
            <w:r w:rsidRPr="00A86F08">
              <w:rPr>
                <w:rFonts w:ascii="仿宋" w:eastAsia="仿宋" w:hAnsi="仿宋"/>
                <w:sz w:val="24"/>
              </w:rPr>
              <w:t>1</w:t>
            </w:r>
            <w:r w:rsidRPr="00A86F08">
              <w:rPr>
                <w:rFonts w:ascii="仿宋" w:eastAsia="仿宋" w:hAnsi="仿宋" w:hint="eastAsia"/>
                <w:sz w:val="24"/>
              </w:rPr>
              <w:t>年</w:t>
            </w:r>
            <w:r w:rsidRPr="00A86F08">
              <w:rPr>
                <w:rFonts w:ascii="仿宋" w:eastAsia="仿宋" w:hAnsi="仿宋"/>
                <w:sz w:val="24"/>
              </w:rPr>
              <w:t>2</w:t>
            </w:r>
            <w:r w:rsidRPr="00A86F08">
              <w:rPr>
                <w:rFonts w:ascii="仿宋" w:eastAsia="仿宋" w:hAnsi="仿宋" w:hint="eastAsia"/>
                <w:sz w:val="24"/>
              </w:rPr>
              <w:t>月</w:t>
            </w:r>
            <w:r w:rsidRPr="00A86F08">
              <w:rPr>
                <w:rFonts w:ascii="仿宋" w:eastAsia="仿宋" w:hAnsi="仿宋"/>
                <w:sz w:val="24"/>
              </w:rPr>
              <w:t>1</w:t>
            </w:r>
            <w:r w:rsidRPr="00A86F08">
              <w:rPr>
                <w:rFonts w:ascii="仿宋" w:eastAsia="仿宋" w:hAnsi="仿宋" w:hint="eastAsia"/>
                <w:sz w:val="24"/>
              </w:rPr>
              <w:t>日09时00分（北京时间）。</w:t>
            </w:r>
          </w:p>
          <w:p w14:paraId="26B5DD5F"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sz w:val="24"/>
              </w:rPr>
              <w:t>2.开启地点：</w:t>
            </w:r>
            <w:r w:rsidRPr="00A86F08">
              <w:rPr>
                <w:rFonts w:ascii="仿宋" w:eastAsia="仿宋" w:hAnsi="仿宋" w:hint="eastAsia"/>
                <w:sz w:val="24"/>
                <w:lang w:val="zh-CN"/>
              </w:rPr>
              <w:t>河南招标采购服务有限公司四楼开标大厅</w:t>
            </w:r>
            <w:r w:rsidRPr="00A86F08">
              <w:rPr>
                <w:rFonts w:ascii="仿宋" w:eastAsia="仿宋" w:hAnsi="仿宋" w:hint="eastAsia"/>
                <w:sz w:val="24"/>
              </w:rPr>
              <w:t>。</w:t>
            </w:r>
          </w:p>
        </w:tc>
      </w:tr>
      <w:tr w:rsidR="00A86F08" w:rsidRPr="00A86F08" w14:paraId="07619BFD" w14:textId="77777777">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0293AF1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12</w:t>
            </w:r>
          </w:p>
        </w:tc>
        <w:tc>
          <w:tcPr>
            <w:tcW w:w="7963" w:type="dxa"/>
            <w:tcBorders>
              <w:top w:val="single" w:sz="6" w:space="0" w:color="auto"/>
              <w:left w:val="single" w:sz="6" w:space="0" w:color="auto"/>
              <w:bottom w:val="single" w:sz="6" w:space="0" w:color="auto"/>
              <w:right w:val="single" w:sz="12" w:space="0" w:color="auto"/>
            </w:tcBorders>
            <w:vAlign w:val="center"/>
          </w:tcPr>
          <w:p w14:paraId="76B1B9AF"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资格证明文件（</w:t>
            </w:r>
            <w:proofErr w:type="gramStart"/>
            <w:r w:rsidRPr="00A86F08">
              <w:rPr>
                <w:rFonts w:ascii="仿宋" w:eastAsia="仿宋" w:hAnsi="仿宋" w:hint="eastAsia"/>
                <w:b/>
                <w:sz w:val="24"/>
              </w:rPr>
              <w:t>附以下</w:t>
            </w:r>
            <w:proofErr w:type="gramEnd"/>
            <w:r w:rsidRPr="00A86F08">
              <w:rPr>
                <w:rFonts w:ascii="仿宋" w:eastAsia="仿宋" w:hAnsi="仿宋" w:hint="eastAsia"/>
                <w:b/>
                <w:sz w:val="24"/>
              </w:rPr>
              <w:t>资料扫描件或复印件）：</w:t>
            </w:r>
          </w:p>
          <w:p w14:paraId="1B2D59B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lastRenderedPageBreak/>
              <w:t>*1. 有效期内的营业执照/《事业单位法人证书》/《社会团体法人登记证书》/《民办非企业单位登记证书》；</w:t>
            </w:r>
          </w:p>
          <w:p w14:paraId="35D7F562"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*2.法人代表授权委托书原件（附法人身份证复印件及授权投标代表身份证）；</w:t>
            </w:r>
          </w:p>
          <w:p w14:paraId="38ED8F03"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sz w:val="24"/>
              </w:rPr>
              <w:t>*3.供应商提供参加政府采购活动前三年内在经营活动中没有重大违法、违纪行为书面声明原件；</w:t>
            </w:r>
          </w:p>
          <w:p w14:paraId="0C943AD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*4.反商业贿赂承诺书原件；</w:t>
            </w:r>
          </w:p>
          <w:p w14:paraId="2DA1E7E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 供应商提供财务状况报告（2019年度的经会计师事务所审计的财务审计报告（财务审计报告应同时具有2名及以上注册会计师盖章和签字。）</w:t>
            </w:r>
          </w:p>
          <w:p w14:paraId="374B542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*6.提供2020年1月1日以来至少一个月纳税证明材料和社会保障资金缴纳证明资料。</w:t>
            </w:r>
          </w:p>
          <w:p w14:paraId="5FE91D75"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sz w:val="24"/>
              </w:rPr>
              <w:t>【以上6项要求中，如有供应商成立时限不足要求时限的，由供应商根据自身成立时间提供证明资料】。</w:t>
            </w:r>
          </w:p>
          <w:p w14:paraId="0D1C0CE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*7. 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14:paraId="082826B5"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8.其他资格证明文件参见附件格式要求。</w:t>
            </w:r>
          </w:p>
        </w:tc>
      </w:tr>
      <w:tr w:rsidR="00A86F08" w:rsidRPr="00A86F08" w14:paraId="597DA06C" w14:textId="77777777">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46A9EF28"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lastRenderedPageBreak/>
              <w:t>13</w:t>
            </w:r>
          </w:p>
        </w:tc>
        <w:tc>
          <w:tcPr>
            <w:tcW w:w="7963" w:type="dxa"/>
            <w:tcBorders>
              <w:top w:val="single" w:sz="6" w:space="0" w:color="auto"/>
              <w:left w:val="single" w:sz="6" w:space="0" w:color="auto"/>
              <w:bottom w:val="single" w:sz="6" w:space="0" w:color="auto"/>
              <w:right w:val="single" w:sz="12" w:space="0" w:color="auto"/>
            </w:tcBorders>
            <w:vAlign w:val="center"/>
          </w:tcPr>
          <w:p w14:paraId="0048BED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p>
          <w:p w14:paraId="01CE8B9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2.执行《政府采购促进中小企业发展暂行办法》（财库[2011]181号）；</w:t>
            </w:r>
          </w:p>
          <w:p w14:paraId="6BCCC90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3.执行《财政部、司法部关于政府采购支持监狱企业发展有关问题的通知》（财库[2014]68号）；</w:t>
            </w:r>
          </w:p>
          <w:p w14:paraId="2A494F8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lastRenderedPageBreak/>
              <w:t>4.执行《三部门联合发布关于促进残疾人就业政府采购政策的通知》（财库[2017]141号）</w:t>
            </w:r>
          </w:p>
        </w:tc>
      </w:tr>
      <w:tr w:rsidR="00A86F08" w:rsidRPr="00A86F08" w14:paraId="248D1D03" w14:textId="77777777">
        <w:trPr>
          <w:trHeight w:val="138"/>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43804506"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lastRenderedPageBreak/>
              <w:t>14</w:t>
            </w:r>
          </w:p>
        </w:tc>
        <w:tc>
          <w:tcPr>
            <w:tcW w:w="7963" w:type="dxa"/>
            <w:tcBorders>
              <w:top w:val="single" w:sz="6" w:space="0" w:color="auto"/>
              <w:left w:val="single" w:sz="6" w:space="0" w:color="auto"/>
              <w:bottom w:val="single" w:sz="6" w:space="0" w:color="auto"/>
              <w:right w:val="single" w:sz="12" w:space="0" w:color="auto"/>
            </w:tcBorders>
            <w:vAlign w:val="center"/>
          </w:tcPr>
          <w:p w14:paraId="2AE4BF56" w14:textId="77777777" w:rsidR="001914BA" w:rsidRPr="00A86F08" w:rsidRDefault="001C76D3">
            <w:pPr>
              <w:pStyle w:val="a0"/>
              <w:snapToGrid w:val="0"/>
              <w:spacing w:line="360" w:lineRule="auto"/>
              <w:ind w:firstLineChars="0" w:firstLine="0"/>
              <w:textAlignment w:val="baseline"/>
              <w:rPr>
                <w:rFonts w:ascii="仿宋" w:eastAsia="仿宋" w:hAnsi="仿宋"/>
                <w:bCs/>
                <w:sz w:val="24"/>
                <w:szCs w:val="24"/>
              </w:rPr>
            </w:pPr>
            <w:r w:rsidRPr="00A86F08">
              <w:rPr>
                <w:rFonts w:ascii="仿宋" w:eastAsia="仿宋" w:hAnsi="仿宋" w:hint="eastAsia"/>
                <w:sz w:val="24"/>
                <w:szCs w:val="24"/>
              </w:rPr>
              <w:t>要求：详见采购要求</w:t>
            </w:r>
          </w:p>
        </w:tc>
      </w:tr>
      <w:tr w:rsidR="00A86F08" w:rsidRPr="00A86F08" w14:paraId="68B648D8" w14:textId="77777777">
        <w:trPr>
          <w:cantSplit/>
          <w:trHeight w:val="254"/>
          <w:jc w:val="center"/>
        </w:trPr>
        <w:tc>
          <w:tcPr>
            <w:tcW w:w="8925" w:type="dxa"/>
            <w:gridSpan w:val="3"/>
            <w:tcBorders>
              <w:top w:val="single" w:sz="6" w:space="0" w:color="auto"/>
              <w:left w:val="single" w:sz="12" w:space="0" w:color="auto"/>
              <w:bottom w:val="single" w:sz="6" w:space="0" w:color="auto"/>
              <w:right w:val="single" w:sz="12" w:space="0" w:color="auto"/>
            </w:tcBorders>
          </w:tcPr>
          <w:p w14:paraId="549EBC9A" w14:textId="77777777" w:rsidR="001914BA" w:rsidRPr="00A86F08" w:rsidRDefault="001C76D3">
            <w:pPr>
              <w:snapToGrid w:val="0"/>
              <w:spacing w:line="360" w:lineRule="auto"/>
              <w:jc w:val="center"/>
              <w:textAlignment w:val="baseline"/>
              <w:rPr>
                <w:rFonts w:ascii="仿宋" w:eastAsia="仿宋" w:hAnsi="仿宋"/>
                <w:b/>
                <w:bCs/>
                <w:sz w:val="24"/>
              </w:rPr>
            </w:pPr>
            <w:r w:rsidRPr="00A86F08">
              <w:rPr>
                <w:rFonts w:ascii="仿宋" w:eastAsia="仿宋" w:hAnsi="仿宋" w:hint="eastAsia"/>
                <w:b/>
                <w:bCs/>
                <w:sz w:val="24"/>
              </w:rPr>
              <w:t>评          审</w:t>
            </w:r>
          </w:p>
        </w:tc>
      </w:tr>
      <w:tr w:rsidR="00A86F08" w:rsidRPr="00A86F08" w14:paraId="62775D48" w14:textId="77777777">
        <w:trPr>
          <w:trHeight w:val="350"/>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14:paraId="34156BB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15</w:t>
            </w:r>
          </w:p>
        </w:tc>
        <w:tc>
          <w:tcPr>
            <w:tcW w:w="7963" w:type="dxa"/>
            <w:tcBorders>
              <w:top w:val="single" w:sz="6" w:space="0" w:color="auto"/>
              <w:left w:val="single" w:sz="6" w:space="0" w:color="auto"/>
              <w:bottom w:val="single" w:sz="4" w:space="0" w:color="auto"/>
              <w:right w:val="single" w:sz="12" w:space="0" w:color="auto"/>
            </w:tcBorders>
          </w:tcPr>
          <w:p w14:paraId="34D174B7" w14:textId="77777777" w:rsidR="001914BA" w:rsidRPr="00A86F08" w:rsidRDefault="001C76D3">
            <w:pPr>
              <w:pStyle w:val="a0"/>
              <w:snapToGrid w:val="0"/>
              <w:spacing w:line="360" w:lineRule="auto"/>
              <w:ind w:firstLineChars="0" w:firstLine="0"/>
              <w:textAlignment w:val="baseline"/>
              <w:rPr>
                <w:rFonts w:ascii="仿宋" w:eastAsia="仿宋" w:hAnsi="仿宋"/>
                <w:spacing w:val="6"/>
                <w:sz w:val="24"/>
                <w:szCs w:val="24"/>
              </w:rPr>
            </w:pPr>
            <w:r w:rsidRPr="00A86F08">
              <w:rPr>
                <w:rFonts w:ascii="仿宋" w:eastAsia="仿宋" w:hAnsi="仿宋" w:hint="eastAsia"/>
                <w:b/>
                <w:sz w:val="24"/>
                <w:szCs w:val="24"/>
              </w:rPr>
              <w:t>磋商小组的组建：由经济、技术专家和招标人代表等</w:t>
            </w:r>
            <w:r w:rsidRPr="00A86F08">
              <w:rPr>
                <w:rFonts w:ascii="仿宋" w:eastAsia="仿宋" w:hAnsi="仿宋" w:hint="eastAsia"/>
                <w:b/>
                <w:sz w:val="24"/>
                <w:szCs w:val="24"/>
                <w:u w:val="single"/>
              </w:rPr>
              <w:t>3</w:t>
            </w:r>
            <w:r w:rsidRPr="00A86F08">
              <w:rPr>
                <w:rFonts w:ascii="仿宋" w:eastAsia="仿宋" w:hAnsi="仿宋" w:hint="eastAsia"/>
                <w:b/>
                <w:sz w:val="24"/>
                <w:szCs w:val="24"/>
              </w:rPr>
              <w:t>人组成。</w:t>
            </w:r>
            <w:r w:rsidRPr="00A86F08">
              <w:rPr>
                <w:rFonts w:ascii="仿宋" w:eastAsia="仿宋" w:hAnsi="仿宋" w:hint="eastAsia"/>
                <w:b/>
                <w:bCs/>
                <w:sz w:val="24"/>
                <w:szCs w:val="24"/>
              </w:rPr>
              <w:t>其中采购人代表</w:t>
            </w:r>
            <w:r w:rsidRPr="00A86F08">
              <w:rPr>
                <w:rFonts w:ascii="仿宋" w:eastAsia="仿宋" w:hAnsi="仿宋" w:hint="eastAsia"/>
                <w:b/>
                <w:bCs/>
                <w:sz w:val="24"/>
                <w:szCs w:val="24"/>
                <w:u w:val="single"/>
              </w:rPr>
              <w:t xml:space="preserve"> 1</w:t>
            </w:r>
            <w:r w:rsidRPr="00A86F08">
              <w:rPr>
                <w:rFonts w:ascii="仿宋" w:eastAsia="仿宋" w:hAnsi="仿宋" w:hint="eastAsia"/>
                <w:b/>
                <w:bCs/>
                <w:sz w:val="24"/>
                <w:szCs w:val="24"/>
              </w:rPr>
              <w:t>人；除采购人代表以外的外聘专家不少于</w:t>
            </w:r>
            <w:r w:rsidRPr="00A86F08">
              <w:rPr>
                <w:rFonts w:ascii="仿宋" w:eastAsia="仿宋" w:hAnsi="仿宋" w:hint="eastAsia"/>
                <w:b/>
                <w:sz w:val="24"/>
                <w:szCs w:val="24"/>
              </w:rPr>
              <w:t>评委会成员所有成员的</w:t>
            </w:r>
            <w:r w:rsidRPr="00A86F08">
              <w:rPr>
                <w:rFonts w:ascii="仿宋" w:eastAsia="仿宋" w:hAnsi="仿宋" w:hint="eastAsia"/>
                <w:b/>
                <w:bCs/>
                <w:sz w:val="24"/>
                <w:szCs w:val="24"/>
              </w:rPr>
              <w:t>三分之二，并按政府采购制度的规定从财政部门的政府采购专家库中随机抽取。</w:t>
            </w:r>
          </w:p>
        </w:tc>
      </w:tr>
      <w:tr w:rsidR="00A86F08" w:rsidRPr="00A86F08" w14:paraId="4949DBEC" w14:textId="77777777">
        <w:trPr>
          <w:trHeight w:val="350"/>
          <w:jc w:val="center"/>
        </w:trPr>
        <w:tc>
          <w:tcPr>
            <w:tcW w:w="962" w:type="dxa"/>
            <w:gridSpan w:val="2"/>
            <w:tcBorders>
              <w:top w:val="single" w:sz="6" w:space="0" w:color="auto"/>
              <w:left w:val="single" w:sz="12" w:space="0" w:color="auto"/>
              <w:bottom w:val="single" w:sz="4" w:space="0" w:color="auto"/>
              <w:right w:val="single" w:sz="6" w:space="0" w:color="auto"/>
            </w:tcBorders>
            <w:vAlign w:val="center"/>
          </w:tcPr>
          <w:p w14:paraId="184273F7"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16</w:t>
            </w:r>
          </w:p>
        </w:tc>
        <w:tc>
          <w:tcPr>
            <w:tcW w:w="7963" w:type="dxa"/>
            <w:tcBorders>
              <w:top w:val="single" w:sz="6" w:space="0" w:color="auto"/>
              <w:left w:val="single" w:sz="6" w:space="0" w:color="auto"/>
              <w:bottom w:val="single" w:sz="4" w:space="0" w:color="auto"/>
              <w:right w:val="single" w:sz="12" w:space="0" w:color="auto"/>
            </w:tcBorders>
          </w:tcPr>
          <w:p w14:paraId="48679848" w14:textId="77777777" w:rsidR="001914BA" w:rsidRPr="00A86F08" w:rsidRDefault="001C76D3">
            <w:pPr>
              <w:pStyle w:val="a0"/>
              <w:snapToGrid w:val="0"/>
              <w:spacing w:line="360" w:lineRule="auto"/>
              <w:ind w:firstLineChars="0" w:firstLine="0"/>
              <w:textAlignment w:val="baseline"/>
              <w:rPr>
                <w:rFonts w:ascii="仿宋" w:eastAsia="仿宋" w:hAnsi="仿宋"/>
                <w:b/>
                <w:sz w:val="24"/>
                <w:szCs w:val="24"/>
              </w:rPr>
            </w:pPr>
            <w:r w:rsidRPr="00A86F08">
              <w:rPr>
                <w:rFonts w:ascii="仿宋" w:eastAsia="仿宋" w:hAnsi="仿宋" w:hint="eastAsia"/>
                <w:b/>
                <w:sz w:val="24"/>
                <w:szCs w:val="24"/>
              </w:rPr>
              <w:t>磋商和评审：按照有关法律制度和本文件第八部分的规定进行。</w:t>
            </w:r>
          </w:p>
        </w:tc>
      </w:tr>
      <w:tr w:rsidR="00A86F08" w:rsidRPr="00A86F08" w14:paraId="3C5E6F61" w14:textId="77777777">
        <w:trPr>
          <w:trHeight w:val="44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3186B770"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17</w:t>
            </w:r>
          </w:p>
        </w:tc>
        <w:tc>
          <w:tcPr>
            <w:tcW w:w="7963" w:type="dxa"/>
            <w:tcBorders>
              <w:top w:val="single" w:sz="6" w:space="0" w:color="auto"/>
              <w:left w:val="single" w:sz="6" w:space="0" w:color="auto"/>
              <w:bottom w:val="single" w:sz="6" w:space="0" w:color="auto"/>
              <w:right w:val="single" w:sz="12" w:space="0" w:color="auto"/>
            </w:tcBorders>
          </w:tcPr>
          <w:p w14:paraId="1838213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资格后</w:t>
            </w:r>
            <w:proofErr w:type="gramStart"/>
            <w:r w:rsidRPr="00A86F08">
              <w:rPr>
                <w:rFonts w:ascii="仿宋" w:eastAsia="仿宋" w:hAnsi="仿宋" w:hint="eastAsia"/>
                <w:sz w:val="24"/>
              </w:rPr>
              <w:t>审条件</w:t>
            </w:r>
            <w:proofErr w:type="gramEnd"/>
            <w:r w:rsidRPr="00A86F08">
              <w:rPr>
                <w:rFonts w:ascii="仿宋" w:eastAsia="仿宋" w:hAnsi="仿宋" w:hint="eastAsia"/>
                <w:sz w:val="24"/>
              </w:rPr>
              <w:t>及方式：不适用</w:t>
            </w:r>
          </w:p>
        </w:tc>
      </w:tr>
      <w:tr w:rsidR="00A86F08" w:rsidRPr="00A86F08" w14:paraId="5B2EF3FE" w14:textId="77777777">
        <w:trPr>
          <w:trHeight w:val="444"/>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0DE3AB84" w14:textId="77777777" w:rsidR="001914BA" w:rsidRPr="00A86F08" w:rsidRDefault="001C76D3">
            <w:pPr>
              <w:snapToGrid w:val="0"/>
              <w:spacing w:line="400" w:lineRule="exact"/>
              <w:jc w:val="center"/>
              <w:textAlignment w:val="baseline"/>
              <w:rPr>
                <w:rFonts w:ascii="仿宋" w:eastAsia="仿宋" w:hAnsi="仿宋"/>
                <w:sz w:val="24"/>
              </w:rPr>
            </w:pPr>
            <w:r w:rsidRPr="00A86F08">
              <w:rPr>
                <w:rFonts w:ascii="仿宋" w:eastAsia="仿宋" w:hAnsi="仿宋" w:hint="eastAsia"/>
                <w:sz w:val="24"/>
              </w:rPr>
              <w:t>13</w:t>
            </w:r>
          </w:p>
        </w:tc>
        <w:tc>
          <w:tcPr>
            <w:tcW w:w="7963" w:type="dxa"/>
            <w:tcBorders>
              <w:top w:val="single" w:sz="6" w:space="0" w:color="auto"/>
              <w:left w:val="single" w:sz="6" w:space="0" w:color="auto"/>
              <w:bottom w:val="single" w:sz="6" w:space="0" w:color="auto"/>
              <w:right w:val="single" w:sz="12" w:space="0" w:color="auto"/>
            </w:tcBorders>
            <w:vAlign w:val="center"/>
          </w:tcPr>
          <w:p w14:paraId="7237A12B" w14:textId="77777777" w:rsidR="001914BA" w:rsidRPr="00A86F08" w:rsidRDefault="001C76D3">
            <w:pPr>
              <w:snapToGrid w:val="0"/>
              <w:spacing w:line="400" w:lineRule="exact"/>
              <w:textAlignment w:val="baseline"/>
              <w:rPr>
                <w:rFonts w:ascii="仿宋" w:eastAsia="仿宋" w:hAnsi="仿宋"/>
                <w:sz w:val="24"/>
              </w:rPr>
            </w:pPr>
            <w:r w:rsidRPr="00A86F08">
              <w:rPr>
                <w:rFonts w:ascii="仿宋" w:eastAsia="仿宋" w:hAnsi="仿宋" w:hint="eastAsia"/>
                <w:b/>
                <w:bCs/>
                <w:sz w:val="24"/>
              </w:rPr>
              <w:t>磋商响应文件递交：正本壹份，副本贰份，电子响应文件一份（形式：U盘或光盘），卷帘、窗帘、窗帘盒、电机需按要求提供样品。</w:t>
            </w:r>
          </w:p>
        </w:tc>
      </w:tr>
      <w:tr w:rsidR="00A86F08" w:rsidRPr="00A86F08" w14:paraId="19AA9583" w14:textId="77777777">
        <w:trPr>
          <w:trHeight w:val="1561"/>
          <w:jc w:val="center"/>
        </w:trPr>
        <w:tc>
          <w:tcPr>
            <w:tcW w:w="962" w:type="dxa"/>
            <w:gridSpan w:val="2"/>
            <w:tcBorders>
              <w:top w:val="single" w:sz="6" w:space="0" w:color="auto"/>
              <w:left w:val="single" w:sz="12" w:space="0" w:color="auto"/>
              <w:bottom w:val="single" w:sz="6" w:space="0" w:color="auto"/>
              <w:right w:val="single" w:sz="6" w:space="0" w:color="auto"/>
            </w:tcBorders>
            <w:vAlign w:val="center"/>
          </w:tcPr>
          <w:p w14:paraId="33533D67" w14:textId="77777777" w:rsidR="001914BA" w:rsidRPr="00A86F08" w:rsidRDefault="001C76D3">
            <w:pPr>
              <w:snapToGrid w:val="0"/>
              <w:textAlignment w:val="baseline"/>
              <w:rPr>
                <w:rFonts w:ascii="仿宋" w:eastAsia="仿宋" w:hAnsi="仿宋"/>
                <w:b/>
                <w:bCs/>
                <w:sz w:val="24"/>
              </w:rPr>
            </w:pPr>
            <w:r w:rsidRPr="00A86F08">
              <w:rPr>
                <w:rFonts w:ascii="仿宋" w:eastAsia="仿宋" w:hAnsi="仿宋" w:hint="eastAsia"/>
                <w:b/>
                <w:bCs/>
                <w:sz w:val="24"/>
              </w:rPr>
              <w:t>1</w:t>
            </w:r>
            <w:r w:rsidRPr="00A86F08">
              <w:rPr>
                <w:rFonts w:ascii="仿宋" w:eastAsia="仿宋" w:hAnsi="仿宋"/>
                <w:b/>
                <w:bCs/>
                <w:sz w:val="24"/>
              </w:rPr>
              <w:t>4</w:t>
            </w:r>
          </w:p>
        </w:tc>
        <w:tc>
          <w:tcPr>
            <w:tcW w:w="7963" w:type="dxa"/>
            <w:tcBorders>
              <w:top w:val="single" w:sz="6" w:space="0" w:color="auto"/>
              <w:left w:val="single" w:sz="6" w:space="0" w:color="auto"/>
              <w:bottom w:val="single" w:sz="6" w:space="0" w:color="auto"/>
              <w:right w:val="single" w:sz="12" w:space="0" w:color="auto"/>
            </w:tcBorders>
            <w:vAlign w:val="center"/>
          </w:tcPr>
          <w:p w14:paraId="1B676200" w14:textId="77777777" w:rsidR="001914BA" w:rsidRPr="00A86F08" w:rsidRDefault="001C76D3">
            <w:pPr>
              <w:snapToGrid w:val="0"/>
              <w:textAlignment w:val="baseline"/>
              <w:rPr>
                <w:rFonts w:ascii="仿宋" w:eastAsia="仿宋" w:hAnsi="仿宋"/>
                <w:b/>
                <w:bCs/>
                <w:sz w:val="24"/>
              </w:rPr>
            </w:pPr>
            <w:r w:rsidRPr="00A86F08">
              <w:rPr>
                <w:rFonts w:ascii="仿宋" w:eastAsia="仿宋" w:hAnsi="仿宋" w:hint="eastAsia"/>
                <w:b/>
                <w:bCs/>
                <w:sz w:val="24"/>
              </w:rPr>
              <w:t>1、</w:t>
            </w:r>
            <w:r w:rsidRPr="00A86F08">
              <w:rPr>
                <w:rFonts w:ascii="仿宋" w:eastAsia="仿宋" w:hAnsi="仿宋"/>
                <w:b/>
                <w:bCs/>
                <w:sz w:val="24"/>
              </w:rPr>
              <w:t>提供</w:t>
            </w:r>
            <w:r w:rsidRPr="00A86F08">
              <w:rPr>
                <w:rFonts w:ascii="仿宋" w:eastAsia="仿宋" w:hAnsi="仿宋" w:hint="eastAsia"/>
                <w:b/>
                <w:bCs/>
                <w:sz w:val="24"/>
              </w:rPr>
              <w:t>卷帘、窗帘</w:t>
            </w:r>
            <w:r w:rsidRPr="00A86F08">
              <w:rPr>
                <w:rFonts w:ascii="仿宋" w:eastAsia="仿宋" w:hAnsi="仿宋"/>
                <w:b/>
                <w:bCs/>
                <w:sz w:val="24"/>
              </w:rPr>
              <w:t>各不少于0.3米*0.3米大小能现场操作实物样品；</w:t>
            </w:r>
          </w:p>
          <w:p w14:paraId="68275BB6" w14:textId="77777777" w:rsidR="001914BA" w:rsidRPr="00A86F08" w:rsidRDefault="001C76D3">
            <w:pPr>
              <w:snapToGrid w:val="0"/>
              <w:textAlignment w:val="baseline"/>
              <w:rPr>
                <w:rFonts w:ascii="仿宋" w:eastAsia="仿宋" w:hAnsi="仿宋"/>
                <w:b/>
                <w:bCs/>
                <w:sz w:val="24"/>
              </w:rPr>
            </w:pPr>
            <w:r w:rsidRPr="00A86F08">
              <w:rPr>
                <w:rFonts w:ascii="仿宋" w:eastAsia="仿宋" w:hAnsi="仿宋"/>
                <w:b/>
                <w:bCs/>
                <w:sz w:val="24"/>
              </w:rPr>
              <w:t>2</w:t>
            </w:r>
            <w:r w:rsidRPr="00A86F08">
              <w:rPr>
                <w:rFonts w:ascii="仿宋" w:eastAsia="仿宋" w:hAnsi="仿宋" w:hint="eastAsia"/>
                <w:b/>
                <w:bCs/>
                <w:sz w:val="24"/>
              </w:rPr>
              <w:t>、提供窗帘盒（切角）材质样品；</w:t>
            </w:r>
          </w:p>
          <w:p w14:paraId="48F63A6C" w14:textId="77777777" w:rsidR="001914BA" w:rsidRPr="00A86F08" w:rsidRDefault="001C76D3">
            <w:pPr>
              <w:snapToGrid w:val="0"/>
              <w:spacing w:before="260" w:after="260"/>
              <w:textAlignment w:val="baseline"/>
              <w:rPr>
                <w:rFonts w:ascii="仿宋" w:eastAsia="仿宋" w:hAnsi="仿宋"/>
                <w:b/>
                <w:sz w:val="24"/>
              </w:rPr>
            </w:pPr>
            <w:r w:rsidRPr="00A86F08">
              <w:rPr>
                <w:rFonts w:ascii="仿宋" w:eastAsia="仿宋" w:hAnsi="仿宋" w:hint="eastAsia"/>
                <w:b/>
                <w:sz w:val="24"/>
              </w:rPr>
              <w:t>3、需提供电机样品；</w:t>
            </w:r>
          </w:p>
          <w:p w14:paraId="292C0AE4" w14:textId="77777777" w:rsidR="001914BA" w:rsidRPr="00A86F08" w:rsidRDefault="001C76D3">
            <w:pPr>
              <w:snapToGrid w:val="0"/>
              <w:textAlignment w:val="baseline"/>
              <w:rPr>
                <w:rFonts w:ascii="仿宋" w:eastAsia="仿宋" w:hAnsi="仿宋"/>
                <w:b/>
                <w:bCs/>
                <w:sz w:val="24"/>
              </w:rPr>
            </w:pPr>
            <w:r w:rsidRPr="00A86F08">
              <w:rPr>
                <w:rFonts w:ascii="仿宋" w:eastAsia="仿宋" w:hAnsi="仿宋" w:hint="eastAsia"/>
                <w:b/>
                <w:bCs/>
                <w:sz w:val="24"/>
              </w:rPr>
              <w:t>未提供样品者样品打分为零</w:t>
            </w:r>
          </w:p>
        </w:tc>
      </w:tr>
      <w:tr w:rsidR="00A86F08" w:rsidRPr="00A86F08" w14:paraId="0575EF2D" w14:textId="77777777">
        <w:trPr>
          <w:cantSplit/>
          <w:trHeight w:val="618"/>
          <w:jc w:val="center"/>
        </w:trPr>
        <w:tc>
          <w:tcPr>
            <w:tcW w:w="8925" w:type="dxa"/>
            <w:gridSpan w:val="3"/>
            <w:tcBorders>
              <w:top w:val="single" w:sz="6" w:space="0" w:color="auto"/>
              <w:left w:val="single" w:sz="12" w:space="0" w:color="auto"/>
              <w:bottom w:val="single" w:sz="6" w:space="0" w:color="auto"/>
              <w:right w:val="single" w:sz="12" w:space="0" w:color="auto"/>
            </w:tcBorders>
            <w:vAlign w:val="center"/>
          </w:tcPr>
          <w:p w14:paraId="40367D69" w14:textId="77777777" w:rsidR="001914BA" w:rsidRPr="00A86F08" w:rsidRDefault="001C76D3">
            <w:pPr>
              <w:snapToGrid w:val="0"/>
              <w:spacing w:line="360" w:lineRule="auto"/>
              <w:jc w:val="center"/>
              <w:textAlignment w:val="baseline"/>
              <w:rPr>
                <w:rFonts w:ascii="仿宋" w:eastAsia="仿宋" w:hAnsi="仿宋"/>
                <w:b/>
                <w:bCs/>
                <w:sz w:val="24"/>
              </w:rPr>
            </w:pPr>
            <w:r w:rsidRPr="00A86F08">
              <w:rPr>
                <w:rFonts w:ascii="仿宋" w:eastAsia="仿宋" w:hAnsi="仿宋" w:hint="eastAsia"/>
                <w:b/>
                <w:bCs/>
                <w:sz w:val="24"/>
              </w:rPr>
              <w:t>授  予  合   同</w:t>
            </w:r>
          </w:p>
        </w:tc>
      </w:tr>
      <w:tr w:rsidR="001914BA" w:rsidRPr="00A86F08" w14:paraId="627DFBBD" w14:textId="77777777">
        <w:trPr>
          <w:trHeight w:val="618"/>
          <w:jc w:val="center"/>
        </w:trPr>
        <w:tc>
          <w:tcPr>
            <w:tcW w:w="935" w:type="dxa"/>
            <w:tcBorders>
              <w:top w:val="single" w:sz="6" w:space="0" w:color="auto"/>
              <w:left w:val="single" w:sz="12" w:space="0" w:color="auto"/>
              <w:bottom w:val="single" w:sz="12" w:space="0" w:color="auto"/>
              <w:right w:val="single" w:sz="6" w:space="0" w:color="auto"/>
            </w:tcBorders>
            <w:vAlign w:val="center"/>
          </w:tcPr>
          <w:p w14:paraId="18655682"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18</w:t>
            </w:r>
          </w:p>
        </w:tc>
        <w:tc>
          <w:tcPr>
            <w:tcW w:w="7990" w:type="dxa"/>
            <w:gridSpan w:val="2"/>
            <w:tcBorders>
              <w:top w:val="single" w:sz="6" w:space="0" w:color="auto"/>
              <w:left w:val="single" w:sz="6" w:space="0" w:color="auto"/>
              <w:bottom w:val="single" w:sz="12" w:space="0" w:color="auto"/>
              <w:right w:val="single" w:sz="12" w:space="0" w:color="auto"/>
            </w:tcBorders>
            <w:vAlign w:val="center"/>
          </w:tcPr>
          <w:p w14:paraId="02B485C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适用于本磋商供应商须知的额外增加的变动：</w:t>
            </w:r>
          </w:p>
        </w:tc>
      </w:tr>
    </w:tbl>
    <w:p w14:paraId="162F5B94" w14:textId="77777777" w:rsidR="001914BA" w:rsidRPr="00A86F08" w:rsidRDefault="001914BA">
      <w:pPr>
        <w:tabs>
          <w:tab w:val="left" w:pos="432"/>
        </w:tabs>
        <w:snapToGrid w:val="0"/>
        <w:textAlignment w:val="baseline"/>
        <w:rPr>
          <w:rFonts w:ascii="仿宋" w:eastAsia="仿宋" w:hAnsi="仿宋"/>
          <w:sz w:val="28"/>
        </w:rPr>
      </w:pPr>
    </w:p>
    <w:p w14:paraId="31D9060C" w14:textId="77777777" w:rsidR="001914BA" w:rsidRPr="00A86F08" w:rsidRDefault="001914BA"/>
    <w:p w14:paraId="6DC9C68F" w14:textId="77777777" w:rsidR="001914BA" w:rsidRPr="00A86F08" w:rsidRDefault="001914BA"/>
    <w:p w14:paraId="70D351BC" w14:textId="77777777" w:rsidR="001914BA" w:rsidRPr="00A86F08" w:rsidRDefault="001914BA"/>
    <w:p w14:paraId="75F387D0" w14:textId="77777777" w:rsidR="001914BA" w:rsidRPr="00A86F08" w:rsidRDefault="001914BA"/>
    <w:p w14:paraId="1AAE33C5" w14:textId="77777777" w:rsidR="001914BA" w:rsidRPr="00A86F08" w:rsidRDefault="001914BA"/>
    <w:p w14:paraId="2804D420" w14:textId="77777777" w:rsidR="001914BA" w:rsidRPr="00A86F08" w:rsidRDefault="001914BA"/>
    <w:p w14:paraId="5C4A9502" w14:textId="77777777" w:rsidR="001914BA" w:rsidRPr="00A86F08" w:rsidRDefault="001914BA"/>
    <w:p w14:paraId="34434F36" w14:textId="77777777" w:rsidR="001914BA" w:rsidRPr="00A86F08" w:rsidRDefault="001914BA"/>
    <w:p w14:paraId="15428A29" w14:textId="77777777" w:rsidR="001914BA" w:rsidRPr="00A86F08" w:rsidRDefault="001914BA"/>
    <w:p w14:paraId="34BAFB92" w14:textId="77777777" w:rsidR="001914BA" w:rsidRPr="00A86F08" w:rsidRDefault="001914BA"/>
    <w:p w14:paraId="0451DE1E" w14:textId="77777777" w:rsidR="001914BA" w:rsidRPr="00A86F08" w:rsidRDefault="001914BA"/>
    <w:p w14:paraId="53C2E2B7" w14:textId="77777777" w:rsidR="001914BA" w:rsidRPr="00A86F08" w:rsidRDefault="001914BA">
      <w:pPr>
        <w:pStyle w:val="2"/>
      </w:pPr>
    </w:p>
    <w:p w14:paraId="76805AB2" w14:textId="77777777" w:rsidR="001914BA" w:rsidRPr="00A86F08" w:rsidRDefault="001914BA"/>
    <w:p w14:paraId="35246529" w14:textId="77777777" w:rsidR="001914BA" w:rsidRPr="00A86F08" w:rsidRDefault="001914BA"/>
    <w:p w14:paraId="5049B188" w14:textId="77777777" w:rsidR="001914BA" w:rsidRPr="00A86F08" w:rsidRDefault="001914BA"/>
    <w:p w14:paraId="362C8DDE" w14:textId="77777777" w:rsidR="001914BA" w:rsidRPr="00A86F08" w:rsidRDefault="001914BA"/>
    <w:p w14:paraId="664B40DB" w14:textId="77777777" w:rsidR="001914BA" w:rsidRPr="00A86F08" w:rsidRDefault="001914BA"/>
    <w:p w14:paraId="70040F23" w14:textId="77777777" w:rsidR="001914BA" w:rsidRPr="00A86F08" w:rsidRDefault="001914BA"/>
    <w:p w14:paraId="66C59C09" w14:textId="77777777" w:rsidR="001914BA" w:rsidRPr="00A86F08" w:rsidRDefault="001914BA"/>
    <w:p w14:paraId="45FFFBE2" w14:textId="77777777" w:rsidR="001914BA" w:rsidRPr="00A86F08" w:rsidRDefault="001914BA"/>
    <w:p w14:paraId="086ED530" w14:textId="77777777" w:rsidR="001914BA" w:rsidRPr="00A86F08" w:rsidRDefault="001914BA"/>
    <w:p w14:paraId="1EF53BE0" w14:textId="77777777" w:rsidR="001914BA" w:rsidRPr="00A86F08" w:rsidRDefault="001914BA"/>
    <w:p w14:paraId="4106C502" w14:textId="77777777" w:rsidR="001914BA" w:rsidRPr="00A86F08" w:rsidRDefault="001914BA"/>
    <w:p w14:paraId="3BC0C641" w14:textId="77777777" w:rsidR="001914BA" w:rsidRPr="00A86F08" w:rsidRDefault="001914BA"/>
    <w:p w14:paraId="6D826DFF" w14:textId="77777777" w:rsidR="001914BA" w:rsidRPr="00A86F08" w:rsidRDefault="001914BA"/>
    <w:p w14:paraId="3FC2CD4B" w14:textId="77777777" w:rsidR="001914BA" w:rsidRPr="00A86F08" w:rsidRDefault="001C76D3">
      <w:pPr>
        <w:pStyle w:val="1"/>
        <w:numPr>
          <w:ilvl w:val="0"/>
          <w:numId w:val="0"/>
        </w:numPr>
        <w:snapToGrid w:val="0"/>
        <w:textAlignment w:val="baseline"/>
        <w:rPr>
          <w:rFonts w:ascii="仿宋" w:eastAsia="仿宋" w:hAnsi="仿宋"/>
          <w:b/>
          <w:sz w:val="28"/>
          <w:szCs w:val="28"/>
        </w:rPr>
      </w:pPr>
      <w:bookmarkStart w:id="197" w:name="_Toc4155"/>
      <w:r w:rsidRPr="00A86F08">
        <w:rPr>
          <w:rFonts w:ascii="仿宋" w:eastAsia="仿宋" w:hAnsi="仿宋" w:hint="eastAsia"/>
          <w:b/>
          <w:sz w:val="28"/>
          <w:szCs w:val="28"/>
        </w:rPr>
        <w:t>第六部分  采购要求</w:t>
      </w:r>
      <w:bookmarkEnd w:id="197"/>
    </w:p>
    <w:p w14:paraId="2F4A8140"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一、</w:t>
      </w:r>
      <w:r w:rsidRPr="00A86F08">
        <w:rPr>
          <w:rFonts w:ascii="仿宋" w:eastAsia="仿宋" w:hAnsi="仿宋" w:cs="宋体"/>
          <w:color w:val="auto"/>
          <w:sz w:val="24"/>
          <w:szCs w:val="24"/>
        </w:rPr>
        <w:t xml:space="preserve"> </w:t>
      </w:r>
      <w:r w:rsidRPr="00A86F08">
        <w:rPr>
          <w:rFonts w:ascii="仿宋" w:eastAsia="仿宋" w:hAnsi="仿宋" w:cs="宋体"/>
          <w:color w:val="auto"/>
          <w:sz w:val="24"/>
          <w:szCs w:val="24"/>
          <w:lang w:val="zh-TW" w:eastAsia="zh-TW"/>
        </w:rPr>
        <w:t>项目概述</w:t>
      </w:r>
    </w:p>
    <w:p w14:paraId="584D4745"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本标段窗帘及其配件的制作及安装，投标人须完成下列项目：对窗帘选型的优化设计、制造、试验、供货、运输、就位、安装、调试和试运行、技术服务及培训、备品备件、验收、售后服务、维修等各方面对中标人进行全方位的综合考核，投标人要满足产品的使用效果，并对使用效果负全部责任，</w:t>
      </w:r>
    </w:p>
    <w:p w14:paraId="27B405CC"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二、  招标技术要求说明</w:t>
      </w:r>
    </w:p>
    <w:p w14:paraId="404F33E2"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（一）卷帘（含工艺卷帘）主要技术要求</w:t>
      </w:r>
      <w:r w:rsidRPr="00A86F08">
        <w:rPr>
          <w:rFonts w:ascii="仿宋" w:eastAsia="仿宋" w:hAnsi="仿宋" w:cs="宋体" w:hint="eastAsia"/>
          <w:color w:val="auto"/>
          <w:sz w:val="24"/>
          <w:szCs w:val="24"/>
          <w:lang w:val="zh-TW" w:eastAsia="zh-TW"/>
        </w:rPr>
        <w:t>（具体数量以图纸附件为准）</w:t>
      </w:r>
    </w:p>
    <w:p w14:paraId="39863799"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1</w:t>
      </w:r>
      <w:r w:rsidRPr="00A86F08">
        <w:rPr>
          <w:rFonts w:ascii="仿宋" w:eastAsia="仿宋" w:hAnsi="仿宋" w:cs="宋体"/>
          <w:color w:val="auto"/>
          <w:sz w:val="24"/>
          <w:szCs w:val="24"/>
          <w:lang w:val="zh-TW" w:eastAsia="zh-TW"/>
        </w:rPr>
        <w:t>、面料：技术要求参照法拉利，先锋，西大门或同等以上品牌的技术要求；</w:t>
      </w:r>
    </w:p>
    <w:p w14:paraId="6D0FC1E5"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⑴</w:t>
      </w:r>
      <w:r w:rsidRPr="00A86F08">
        <w:rPr>
          <w:rFonts w:ascii="仿宋" w:eastAsia="仿宋" w:hAnsi="仿宋" w:cs="宋体"/>
          <w:color w:val="auto"/>
          <w:sz w:val="24"/>
          <w:szCs w:val="24"/>
          <w:lang w:val="zh-TW" w:eastAsia="zh-TW"/>
        </w:rPr>
        <w:t>成份：</w:t>
      </w:r>
      <w:r w:rsidRPr="00A86F08">
        <w:rPr>
          <w:rFonts w:ascii="仿宋" w:eastAsia="仿宋" w:hAnsi="仿宋" w:cs="宋体"/>
          <w:color w:val="auto"/>
          <w:sz w:val="24"/>
          <w:szCs w:val="24"/>
        </w:rPr>
        <w:t>35%Polyester+65%PVC</w:t>
      </w:r>
      <w:r w:rsidRPr="00A86F08">
        <w:rPr>
          <w:rFonts w:ascii="仿宋" w:eastAsia="仿宋" w:hAnsi="仿宋" w:cs="宋体"/>
          <w:color w:val="auto"/>
          <w:sz w:val="24"/>
          <w:szCs w:val="24"/>
          <w:lang w:val="zh-TW" w:eastAsia="zh-TW"/>
        </w:rPr>
        <w:t>，重量为</w:t>
      </w:r>
      <w:r w:rsidRPr="00A86F08">
        <w:rPr>
          <w:rFonts w:ascii="仿宋" w:eastAsia="仿宋" w:hAnsi="仿宋" w:cs="宋体"/>
          <w:color w:val="auto"/>
          <w:sz w:val="24"/>
          <w:szCs w:val="24"/>
        </w:rPr>
        <w:t>550±5%(g/m2)</w:t>
      </w:r>
      <w:r w:rsidRPr="00A86F08">
        <w:rPr>
          <w:rFonts w:ascii="仿宋" w:eastAsia="仿宋" w:hAnsi="仿宋" w:cs="宋体"/>
          <w:color w:val="auto"/>
          <w:sz w:val="24"/>
          <w:szCs w:val="24"/>
          <w:lang w:val="zh-TW" w:eastAsia="zh-TW"/>
        </w:rPr>
        <w:t>，开孔率</w:t>
      </w:r>
      <w:r w:rsidRPr="00A86F08">
        <w:rPr>
          <w:rFonts w:ascii="仿宋" w:eastAsia="仿宋" w:hAnsi="仿宋" w:cs="宋体"/>
          <w:color w:val="auto"/>
          <w:sz w:val="24"/>
          <w:szCs w:val="24"/>
        </w:rPr>
        <w:t>5%</w:t>
      </w:r>
      <w:r w:rsidRPr="00A86F08">
        <w:rPr>
          <w:rFonts w:ascii="仿宋" w:eastAsia="仿宋" w:hAnsi="仿宋" w:cs="宋体"/>
          <w:color w:val="auto"/>
          <w:sz w:val="24"/>
          <w:szCs w:val="24"/>
          <w:lang w:val="zh-TW" w:eastAsia="zh-TW"/>
        </w:rPr>
        <w:t>；</w:t>
      </w:r>
    </w:p>
    <w:p w14:paraId="108E5BD1"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⑵</w:t>
      </w:r>
      <w:r w:rsidRPr="00A86F08">
        <w:rPr>
          <w:rFonts w:ascii="仿宋" w:eastAsia="仿宋" w:hAnsi="仿宋" w:cs="宋体"/>
          <w:color w:val="auto"/>
          <w:sz w:val="24"/>
          <w:szCs w:val="24"/>
          <w:lang w:val="zh-TW" w:eastAsia="zh-TW"/>
        </w:rPr>
        <w:t>线径：经向</w:t>
      </w:r>
      <w:r w:rsidRPr="00A86F08">
        <w:rPr>
          <w:rFonts w:ascii="仿宋" w:eastAsia="仿宋" w:hAnsi="仿宋" w:cs="宋体"/>
          <w:color w:val="auto"/>
          <w:sz w:val="24"/>
          <w:szCs w:val="24"/>
        </w:rPr>
        <w:t>0.45mm</w:t>
      </w:r>
      <w:r w:rsidRPr="00A86F08">
        <w:rPr>
          <w:rFonts w:ascii="仿宋" w:eastAsia="仿宋" w:hAnsi="仿宋" w:cs="宋体"/>
          <w:color w:val="auto"/>
          <w:sz w:val="24"/>
          <w:szCs w:val="24"/>
          <w:lang w:val="zh-TW" w:eastAsia="zh-TW"/>
        </w:rPr>
        <w:t>，纬向</w:t>
      </w:r>
      <w:r w:rsidRPr="00A86F08">
        <w:rPr>
          <w:rFonts w:ascii="仿宋" w:eastAsia="仿宋" w:hAnsi="仿宋" w:cs="宋体"/>
          <w:color w:val="auto"/>
          <w:sz w:val="24"/>
          <w:szCs w:val="24"/>
        </w:rPr>
        <w:t>0.45mm</w:t>
      </w:r>
      <w:r w:rsidRPr="00A86F08">
        <w:rPr>
          <w:rFonts w:ascii="仿宋" w:eastAsia="仿宋" w:hAnsi="仿宋" w:cs="宋体"/>
          <w:color w:val="auto"/>
          <w:sz w:val="24"/>
          <w:szCs w:val="24"/>
          <w:lang w:val="zh-TW" w:eastAsia="zh-TW"/>
        </w:rPr>
        <w:t>；</w:t>
      </w:r>
    </w:p>
    <w:p w14:paraId="40650A83"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⑶</w:t>
      </w:r>
      <w:r w:rsidRPr="00A86F08">
        <w:rPr>
          <w:rFonts w:ascii="仿宋" w:eastAsia="仿宋" w:hAnsi="仿宋" w:cs="宋体"/>
          <w:color w:val="auto"/>
          <w:sz w:val="24"/>
          <w:szCs w:val="24"/>
          <w:lang w:val="zh-TW" w:eastAsia="zh-TW"/>
        </w:rPr>
        <w:t>密度：经向</w:t>
      </w:r>
      <w:r w:rsidRPr="00A86F08">
        <w:rPr>
          <w:rFonts w:ascii="仿宋" w:eastAsia="仿宋" w:hAnsi="仿宋" w:cs="宋体"/>
          <w:color w:val="auto"/>
          <w:sz w:val="24"/>
          <w:szCs w:val="24"/>
        </w:rPr>
        <w:t>36/inch</w:t>
      </w:r>
      <w:r w:rsidRPr="00A86F08">
        <w:rPr>
          <w:rFonts w:ascii="仿宋" w:eastAsia="仿宋" w:hAnsi="仿宋" w:cs="宋体"/>
          <w:color w:val="auto"/>
          <w:sz w:val="24"/>
          <w:szCs w:val="24"/>
          <w:lang w:val="zh-TW" w:eastAsia="zh-TW"/>
        </w:rPr>
        <w:t>，纬向</w:t>
      </w:r>
      <w:r w:rsidRPr="00A86F08">
        <w:rPr>
          <w:rFonts w:ascii="仿宋" w:eastAsia="仿宋" w:hAnsi="仿宋" w:cs="宋体"/>
          <w:color w:val="auto"/>
          <w:sz w:val="24"/>
          <w:szCs w:val="24"/>
        </w:rPr>
        <w:t>36/inch</w:t>
      </w:r>
      <w:r w:rsidRPr="00A86F08">
        <w:rPr>
          <w:rFonts w:ascii="仿宋" w:eastAsia="仿宋" w:hAnsi="仿宋" w:cs="宋体"/>
          <w:color w:val="auto"/>
          <w:sz w:val="24"/>
          <w:szCs w:val="24"/>
          <w:lang w:val="zh-TW" w:eastAsia="zh-TW"/>
        </w:rPr>
        <w:t>；</w:t>
      </w:r>
    </w:p>
    <w:p w14:paraId="7F511628"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⑷</w:t>
      </w:r>
      <w:r w:rsidRPr="00A86F08">
        <w:rPr>
          <w:rFonts w:ascii="仿宋" w:eastAsia="仿宋" w:hAnsi="仿宋" w:cs="宋体"/>
          <w:color w:val="auto"/>
          <w:sz w:val="24"/>
          <w:szCs w:val="24"/>
          <w:lang w:val="zh-TW" w:eastAsia="zh-TW"/>
        </w:rPr>
        <w:t>厚度：</w:t>
      </w:r>
      <w:r w:rsidRPr="00A86F08">
        <w:rPr>
          <w:rFonts w:ascii="仿宋" w:eastAsia="仿宋" w:hAnsi="仿宋" w:cs="宋体"/>
          <w:color w:val="auto"/>
          <w:sz w:val="24"/>
          <w:szCs w:val="24"/>
        </w:rPr>
        <w:t>0.75mm</w:t>
      </w:r>
      <w:r w:rsidRPr="00A86F08">
        <w:rPr>
          <w:rFonts w:ascii="仿宋" w:eastAsia="仿宋" w:hAnsi="仿宋" w:cs="宋体"/>
          <w:color w:val="auto"/>
          <w:sz w:val="24"/>
          <w:szCs w:val="24"/>
          <w:lang w:val="zh-TW" w:eastAsia="zh-TW"/>
        </w:rPr>
        <w:t>，色牢度</w:t>
      </w:r>
      <w:r w:rsidRPr="00A86F08">
        <w:rPr>
          <w:rFonts w:ascii="仿宋" w:eastAsia="仿宋" w:hAnsi="仿宋" w:cs="宋体"/>
          <w:color w:val="auto"/>
          <w:sz w:val="24"/>
          <w:szCs w:val="24"/>
        </w:rPr>
        <w:t>class5.0</w:t>
      </w:r>
      <w:r w:rsidRPr="00A86F08">
        <w:rPr>
          <w:rFonts w:ascii="仿宋" w:eastAsia="仿宋" w:hAnsi="仿宋" w:cs="宋体"/>
          <w:color w:val="auto"/>
          <w:sz w:val="24"/>
          <w:szCs w:val="24"/>
          <w:lang w:val="zh-TW" w:eastAsia="zh-TW"/>
        </w:rPr>
        <w:t>；</w:t>
      </w:r>
    </w:p>
    <w:p w14:paraId="64CC032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⑸</w:t>
      </w:r>
      <w:r w:rsidRPr="00A86F08">
        <w:rPr>
          <w:rFonts w:ascii="仿宋" w:eastAsia="仿宋" w:hAnsi="仿宋" w:cs="宋体"/>
          <w:color w:val="auto"/>
          <w:sz w:val="24"/>
          <w:szCs w:val="24"/>
          <w:lang w:val="zh-TW" w:eastAsia="zh-TW"/>
        </w:rPr>
        <w:t>阻燃性能</w:t>
      </w:r>
      <w:r w:rsidRPr="00A86F08">
        <w:rPr>
          <w:rFonts w:ascii="仿宋" w:eastAsia="仿宋" w:hAnsi="仿宋" w:cs="宋体"/>
          <w:color w:val="auto"/>
          <w:sz w:val="24"/>
          <w:szCs w:val="24"/>
        </w:rPr>
        <w:t>classB1</w:t>
      </w:r>
      <w:r w:rsidRPr="00A86F08">
        <w:rPr>
          <w:rFonts w:ascii="仿宋" w:eastAsia="仿宋" w:hAnsi="仿宋" w:cs="宋体"/>
          <w:color w:val="auto"/>
          <w:sz w:val="24"/>
          <w:szCs w:val="24"/>
          <w:lang w:val="zh-TW" w:eastAsia="zh-TW"/>
        </w:rPr>
        <w:t>。（需提供相关质检报告复印件）</w:t>
      </w:r>
    </w:p>
    <w:p w14:paraId="01A2BEE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2</w:t>
      </w:r>
      <w:r w:rsidRPr="00A86F08">
        <w:rPr>
          <w:rFonts w:ascii="仿宋" w:eastAsia="仿宋" w:hAnsi="仿宋" w:cs="宋体"/>
          <w:color w:val="auto"/>
          <w:sz w:val="24"/>
          <w:szCs w:val="24"/>
          <w:lang w:val="zh-TW" w:eastAsia="zh-TW"/>
        </w:rPr>
        <w:t xml:space="preserve">、环保要求 </w:t>
      </w:r>
    </w:p>
    <w:p w14:paraId="5B833AF3"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 xml:space="preserve">面料的甲醛含量报告 </w:t>
      </w:r>
      <w:r w:rsidRPr="00A86F08">
        <w:rPr>
          <w:rFonts w:ascii="仿宋" w:eastAsia="仿宋" w:hAnsi="仿宋" w:cs="宋体"/>
          <w:color w:val="auto"/>
          <w:sz w:val="24"/>
          <w:szCs w:val="24"/>
        </w:rPr>
        <w:t xml:space="preserve">- </w:t>
      </w:r>
      <w:r w:rsidRPr="00A86F08">
        <w:rPr>
          <w:rFonts w:ascii="仿宋" w:eastAsia="仿宋" w:hAnsi="仿宋" w:cs="宋体"/>
          <w:color w:val="auto"/>
          <w:sz w:val="24"/>
          <w:szCs w:val="24"/>
          <w:lang w:val="zh-TW" w:eastAsia="zh-TW"/>
        </w:rPr>
        <w:t>国家纺织服装产品质量监督检验中心含甲醛检测报告， 甲醛含量符合国家标准 （</w:t>
      </w:r>
      <w:r w:rsidRPr="00A86F08">
        <w:rPr>
          <w:rFonts w:ascii="仿宋" w:eastAsia="仿宋" w:hAnsi="仿宋" w:cs="宋体"/>
          <w:color w:val="auto"/>
          <w:sz w:val="24"/>
          <w:szCs w:val="24"/>
        </w:rPr>
        <w:t xml:space="preserve">GB/T2912,1-1998  </w:t>
      </w:r>
      <w:r w:rsidRPr="00A86F08">
        <w:rPr>
          <w:rFonts w:ascii="仿宋" w:eastAsia="仿宋" w:hAnsi="仿宋" w:cs="宋体"/>
          <w:color w:val="auto"/>
          <w:sz w:val="24"/>
          <w:szCs w:val="24"/>
          <w:lang w:val="zh-TW" w:eastAsia="zh-TW"/>
        </w:rPr>
        <w:t>纺织品甲醛含量测定，水萃取法） 低于</w:t>
      </w:r>
      <w:r w:rsidRPr="00A86F08">
        <w:rPr>
          <w:rFonts w:ascii="仿宋" w:eastAsia="仿宋" w:hAnsi="仿宋" w:cs="宋体"/>
          <w:color w:val="auto"/>
          <w:sz w:val="24"/>
          <w:szCs w:val="24"/>
        </w:rPr>
        <w:t xml:space="preserve">60mg/kg </w:t>
      </w:r>
      <w:r w:rsidRPr="00A86F08">
        <w:rPr>
          <w:rFonts w:ascii="仿宋" w:eastAsia="仿宋" w:hAnsi="仿宋" w:cs="宋体"/>
          <w:color w:val="auto"/>
          <w:sz w:val="24"/>
          <w:szCs w:val="24"/>
          <w:lang w:val="zh-TW" w:eastAsia="zh-TW"/>
        </w:rPr>
        <w:t>（需提供相关质检报告复印件）。</w:t>
      </w:r>
    </w:p>
    <w:p w14:paraId="5479669A"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3</w:t>
      </w:r>
      <w:r w:rsidRPr="00A86F08">
        <w:rPr>
          <w:rFonts w:ascii="仿宋" w:eastAsia="仿宋" w:hAnsi="仿宋" w:cs="宋体"/>
          <w:color w:val="auto"/>
          <w:sz w:val="24"/>
          <w:szCs w:val="24"/>
          <w:lang w:val="zh-TW" w:eastAsia="zh-TW"/>
        </w:rPr>
        <w:t>、配件技术参数 ：</w:t>
      </w:r>
    </w:p>
    <w:p w14:paraId="5061FD95"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⑴</w:t>
      </w:r>
      <w:r w:rsidRPr="00A86F08">
        <w:rPr>
          <w:rFonts w:ascii="仿宋" w:eastAsia="仿宋" w:hAnsi="仿宋" w:cs="宋体"/>
          <w:color w:val="auto"/>
          <w:sz w:val="24"/>
          <w:szCs w:val="24"/>
          <w:lang w:val="zh-TW" w:eastAsia="zh-TW"/>
        </w:rPr>
        <w:t>铝管：高强度铝合金材质</w:t>
      </w:r>
      <w:r w:rsidRPr="00A86F08">
        <w:rPr>
          <w:rFonts w:ascii="仿宋" w:eastAsia="仿宋" w:hAnsi="仿宋" w:cs="宋体"/>
          <w:color w:val="auto"/>
          <w:sz w:val="24"/>
          <w:szCs w:val="24"/>
        </w:rPr>
        <w:t>8023-H3</w:t>
      </w:r>
      <w:r w:rsidRPr="00A86F08">
        <w:rPr>
          <w:rFonts w:ascii="仿宋" w:eastAsia="仿宋" w:hAnsi="仿宋" w:cs="宋体"/>
          <w:color w:val="auto"/>
          <w:sz w:val="24"/>
          <w:szCs w:val="24"/>
          <w:lang w:val="zh-TW" w:eastAsia="zh-TW"/>
        </w:rPr>
        <w:t>，直径</w:t>
      </w:r>
      <w:r w:rsidRPr="00A86F08">
        <w:rPr>
          <w:rFonts w:ascii="仿宋" w:eastAsia="仿宋" w:hAnsi="仿宋" w:cs="宋体"/>
          <w:color w:val="auto"/>
          <w:sz w:val="24"/>
          <w:szCs w:val="24"/>
        </w:rPr>
        <w:t>≥42mm</w:t>
      </w:r>
      <w:r w:rsidRPr="00A86F08">
        <w:rPr>
          <w:rFonts w:ascii="仿宋" w:eastAsia="仿宋" w:hAnsi="仿宋" w:cs="宋体"/>
          <w:color w:val="auto"/>
          <w:sz w:val="24"/>
          <w:szCs w:val="24"/>
          <w:lang w:val="zh-TW" w:eastAsia="zh-TW"/>
        </w:rPr>
        <w:t>，管材平均壁厚</w:t>
      </w:r>
      <w:r w:rsidRPr="00A86F08">
        <w:rPr>
          <w:rFonts w:ascii="仿宋" w:eastAsia="仿宋" w:hAnsi="仿宋" w:cs="宋体"/>
          <w:color w:val="auto"/>
          <w:sz w:val="24"/>
          <w:szCs w:val="24"/>
        </w:rPr>
        <w:t>≥1.2mm</w:t>
      </w:r>
      <w:r w:rsidRPr="00A86F08">
        <w:rPr>
          <w:rFonts w:ascii="仿宋" w:eastAsia="仿宋" w:hAnsi="仿宋" w:cs="宋体"/>
          <w:color w:val="auto"/>
          <w:sz w:val="24"/>
          <w:szCs w:val="24"/>
          <w:lang w:val="zh-TW" w:eastAsia="zh-TW"/>
        </w:rPr>
        <w:t>，重量</w:t>
      </w:r>
      <w:r w:rsidRPr="00A86F08">
        <w:rPr>
          <w:rFonts w:ascii="仿宋" w:eastAsia="仿宋" w:hAnsi="仿宋" w:cs="宋体"/>
          <w:color w:val="auto"/>
          <w:sz w:val="24"/>
          <w:szCs w:val="24"/>
        </w:rPr>
        <w:t>≥500g/</w:t>
      </w:r>
      <w:r w:rsidRPr="00A86F08">
        <w:rPr>
          <w:rFonts w:ascii="仿宋" w:eastAsia="仿宋" w:hAnsi="仿宋" w:cs="宋体"/>
          <w:color w:val="auto"/>
          <w:sz w:val="24"/>
          <w:szCs w:val="24"/>
          <w:lang w:val="zh-TW" w:eastAsia="zh-TW"/>
        </w:rPr>
        <w:t>米；</w:t>
      </w:r>
    </w:p>
    <w:p w14:paraId="5A4A1C96"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⑵</w:t>
      </w:r>
      <w:r w:rsidRPr="00A86F08">
        <w:rPr>
          <w:rFonts w:ascii="仿宋" w:eastAsia="仿宋" w:hAnsi="仿宋" w:cs="宋体"/>
          <w:color w:val="auto"/>
          <w:sz w:val="24"/>
          <w:szCs w:val="24"/>
          <w:lang w:val="zh-TW" w:eastAsia="zh-TW"/>
        </w:rPr>
        <w:t>制头和拉珠：</w:t>
      </w:r>
    </w:p>
    <w:p w14:paraId="68379010"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①</w:t>
      </w:r>
      <w:r w:rsidRPr="00A86F08">
        <w:rPr>
          <w:rFonts w:ascii="仿宋" w:eastAsia="仿宋" w:hAnsi="仿宋" w:cs="宋体"/>
          <w:color w:val="auto"/>
          <w:sz w:val="24"/>
          <w:szCs w:val="24"/>
          <w:lang w:val="zh-TW" w:eastAsia="zh-TW"/>
        </w:rPr>
        <w:t>采用循环拉珠省力制头；</w:t>
      </w:r>
    </w:p>
    <w:p w14:paraId="369EB365"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成    份：</w:t>
      </w:r>
      <w:r w:rsidRPr="00A86F08">
        <w:rPr>
          <w:rFonts w:ascii="仿宋" w:eastAsia="仿宋" w:hAnsi="仿宋" w:cs="宋体"/>
          <w:color w:val="auto"/>
          <w:sz w:val="24"/>
          <w:szCs w:val="24"/>
        </w:rPr>
        <w:t>PA</w:t>
      </w:r>
      <w:r w:rsidRPr="00A86F08">
        <w:rPr>
          <w:rFonts w:ascii="仿宋" w:eastAsia="仿宋" w:hAnsi="仿宋" w:cs="宋体"/>
          <w:color w:val="auto"/>
          <w:sz w:val="24"/>
          <w:szCs w:val="24"/>
          <w:lang w:val="zh-TW" w:eastAsia="zh-TW"/>
        </w:rPr>
        <w:t>（尼龙）</w:t>
      </w:r>
      <w:r w:rsidRPr="00A86F08">
        <w:rPr>
          <w:rFonts w:ascii="仿宋" w:eastAsia="仿宋" w:hAnsi="仿宋" w:cs="宋体"/>
          <w:color w:val="auto"/>
          <w:sz w:val="24"/>
          <w:szCs w:val="24"/>
        </w:rPr>
        <w:t>+</w:t>
      </w:r>
      <w:r w:rsidRPr="00A86F08">
        <w:rPr>
          <w:rFonts w:ascii="仿宋" w:eastAsia="仿宋" w:hAnsi="仿宋" w:cs="宋体"/>
          <w:color w:val="auto"/>
          <w:sz w:val="24"/>
          <w:szCs w:val="24"/>
          <w:lang w:val="zh-TW" w:eastAsia="zh-TW"/>
        </w:rPr>
        <w:t>玻璃纤维；</w:t>
      </w:r>
    </w:p>
    <w:p w14:paraId="0154EDA8"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使用寿命：拉动次数不少于</w:t>
      </w:r>
      <w:r w:rsidRPr="00A86F08">
        <w:rPr>
          <w:rFonts w:ascii="仿宋" w:eastAsia="仿宋" w:hAnsi="仿宋" w:cs="宋体"/>
          <w:color w:val="auto"/>
          <w:sz w:val="24"/>
          <w:szCs w:val="24"/>
        </w:rPr>
        <w:t>8000</w:t>
      </w:r>
      <w:r w:rsidRPr="00A86F08">
        <w:rPr>
          <w:rFonts w:ascii="仿宋" w:eastAsia="仿宋" w:hAnsi="仿宋" w:cs="宋体"/>
          <w:color w:val="auto"/>
          <w:sz w:val="24"/>
          <w:szCs w:val="24"/>
          <w:lang w:val="zh-TW" w:eastAsia="zh-TW"/>
        </w:rPr>
        <w:t>次，玻纤材料确保制头的耐磨性；</w:t>
      </w:r>
    </w:p>
    <w:p w14:paraId="322DEFD8"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lastRenderedPageBreak/>
        <w:t>最大负重：</w:t>
      </w:r>
      <w:r w:rsidRPr="00A86F08">
        <w:rPr>
          <w:rFonts w:ascii="仿宋" w:eastAsia="仿宋" w:hAnsi="仿宋" w:cs="宋体"/>
          <w:color w:val="auto"/>
          <w:sz w:val="24"/>
          <w:szCs w:val="24"/>
        </w:rPr>
        <w:t>12kg</w:t>
      </w:r>
      <w:r w:rsidRPr="00A86F08">
        <w:rPr>
          <w:rFonts w:ascii="仿宋" w:eastAsia="仿宋" w:hAnsi="仿宋" w:cs="宋体"/>
          <w:color w:val="auto"/>
          <w:sz w:val="24"/>
          <w:szCs w:val="24"/>
          <w:lang w:val="zh-TW" w:eastAsia="zh-TW"/>
        </w:rPr>
        <w:t>；</w:t>
      </w:r>
    </w:p>
    <w:p w14:paraId="2756F296"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防滑系统：采用强力琴钢丝扭簧；</w:t>
      </w:r>
    </w:p>
    <w:p w14:paraId="4DA51D8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颜色匹配：配色。</w:t>
      </w:r>
    </w:p>
    <w:p w14:paraId="526B7D21"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②</w:t>
      </w:r>
      <w:r w:rsidRPr="00A86F08">
        <w:rPr>
          <w:rFonts w:ascii="仿宋" w:eastAsia="仿宋" w:hAnsi="仿宋" w:cs="宋体"/>
          <w:color w:val="auto"/>
          <w:sz w:val="24"/>
          <w:szCs w:val="24"/>
          <w:lang w:val="zh-TW" w:eastAsia="zh-TW"/>
        </w:rPr>
        <w:t>循环拉珠：</w:t>
      </w:r>
    </w:p>
    <w:p w14:paraId="00AC477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成份 ：尼龙；</w:t>
      </w:r>
    </w:p>
    <w:p w14:paraId="6C3F3A7C"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规格 ：</w:t>
      </w:r>
      <w:r w:rsidRPr="00A86F08">
        <w:rPr>
          <w:rFonts w:ascii="仿宋" w:eastAsia="仿宋" w:hAnsi="仿宋" w:cs="宋体"/>
          <w:color w:val="auto"/>
          <w:sz w:val="24"/>
          <w:szCs w:val="24"/>
        </w:rPr>
        <w:t>4.0mm</w:t>
      </w:r>
      <w:r w:rsidRPr="00A86F08">
        <w:rPr>
          <w:rFonts w:ascii="仿宋" w:eastAsia="仿宋" w:hAnsi="仿宋" w:cs="宋体"/>
          <w:color w:val="auto"/>
          <w:sz w:val="24"/>
          <w:szCs w:val="24"/>
          <w:lang w:val="zh-TW" w:eastAsia="zh-TW"/>
        </w:rPr>
        <w:t>；</w:t>
      </w:r>
    </w:p>
    <w:p w14:paraId="50B38A1A"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颜色匹配：配色。</w:t>
      </w:r>
    </w:p>
    <w:p w14:paraId="12C5F1C6"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③</w:t>
      </w:r>
      <w:r w:rsidRPr="00A86F08">
        <w:rPr>
          <w:rFonts w:ascii="仿宋" w:eastAsia="仿宋" w:hAnsi="仿宋" w:cs="宋体"/>
          <w:color w:val="auto"/>
          <w:sz w:val="24"/>
          <w:szCs w:val="24"/>
          <w:lang w:val="zh-TW" w:eastAsia="zh-TW"/>
        </w:rPr>
        <w:t>工作原理：采用</w:t>
      </w:r>
      <w:r w:rsidRPr="00A86F08">
        <w:rPr>
          <w:rFonts w:ascii="仿宋" w:eastAsia="仿宋" w:hAnsi="仿宋" w:cs="宋体"/>
          <w:color w:val="auto"/>
          <w:sz w:val="24"/>
          <w:szCs w:val="24"/>
        </w:rPr>
        <w:t>Φ19.8</w:t>
      </w:r>
      <w:r w:rsidRPr="00A86F08">
        <w:rPr>
          <w:rFonts w:ascii="仿宋" w:eastAsia="仿宋" w:hAnsi="仿宋" w:cs="宋体"/>
          <w:color w:val="auto"/>
          <w:sz w:val="24"/>
          <w:szCs w:val="24"/>
          <w:lang w:val="zh-TW" w:eastAsia="zh-TW"/>
        </w:rPr>
        <w:t>大金属芯轴，内驱动，从而实现卷帘的</w:t>
      </w:r>
      <w:r w:rsidRPr="00A86F08">
        <w:rPr>
          <w:rFonts w:ascii="仿宋" w:eastAsia="仿宋" w:hAnsi="仿宋" w:cs="宋体"/>
          <w:color w:val="auto"/>
          <w:sz w:val="24"/>
          <w:szCs w:val="24"/>
        </w:rPr>
        <w:t>1</w:t>
      </w:r>
      <w:r w:rsidRPr="00A86F08">
        <w:rPr>
          <w:rFonts w:ascii="仿宋" w:eastAsia="仿宋" w:hAnsi="仿宋" w:cs="宋体"/>
          <w:color w:val="auto"/>
          <w:sz w:val="24"/>
          <w:szCs w:val="24"/>
          <w:lang w:val="zh-TW" w:eastAsia="zh-TW"/>
        </w:rPr>
        <w:t>：</w:t>
      </w:r>
      <w:r w:rsidRPr="00A86F08">
        <w:rPr>
          <w:rFonts w:ascii="仿宋" w:eastAsia="仿宋" w:hAnsi="仿宋" w:cs="宋体"/>
          <w:color w:val="auto"/>
          <w:sz w:val="24"/>
          <w:szCs w:val="24"/>
        </w:rPr>
        <w:t>4</w:t>
      </w:r>
      <w:r w:rsidRPr="00A86F08">
        <w:rPr>
          <w:rFonts w:ascii="仿宋" w:eastAsia="仿宋" w:hAnsi="仿宋" w:cs="宋体"/>
          <w:color w:val="auto"/>
          <w:sz w:val="24"/>
          <w:szCs w:val="24"/>
          <w:lang w:val="zh-TW" w:eastAsia="zh-TW"/>
        </w:rPr>
        <w:t>的省力升降（拉珠拉动</w:t>
      </w:r>
      <w:r w:rsidRPr="00A86F08">
        <w:rPr>
          <w:rFonts w:ascii="仿宋" w:eastAsia="仿宋" w:hAnsi="仿宋" w:cs="宋体"/>
          <w:color w:val="auto"/>
          <w:sz w:val="24"/>
          <w:szCs w:val="24"/>
        </w:rPr>
        <w:t>4</w:t>
      </w:r>
      <w:r w:rsidRPr="00A86F08">
        <w:rPr>
          <w:rFonts w:ascii="仿宋" w:eastAsia="仿宋" w:hAnsi="仿宋" w:cs="宋体"/>
          <w:color w:val="auto"/>
          <w:sz w:val="24"/>
          <w:szCs w:val="24"/>
          <w:lang w:val="zh-TW" w:eastAsia="zh-TW"/>
        </w:rPr>
        <w:t>，卷帘升降</w:t>
      </w:r>
      <w:r w:rsidRPr="00A86F08">
        <w:rPr>
          <w:rFonts w:ascii="仿宋" w:eastAsia="仿宋" w:hAnsi="仿宋" w:cs="宋体"/>
          <w:color w:val="auto"/>
          <w:sz w:val="24"/>
          <w:szCs w:val="24"/>
        </w:rPr>
        <w:t>1</w:t>
      </w:r>
      <w:r w:rsidRPr="00A86F08">
        <w:rPr>
          <w:rFonts w:ascii="仿宋" w:eastAsia="仿宋" w:hAnsi="仿宋" w:cs="宋体"/>
          <w:color w:val="auto"/>
          <w:sz w:val="24"/>
          <w:szCs w:val="24"/>
          <w:lang w:val="zh-TW" w:eastAsia="zh-TW"/>
        </w:rPr>
        <w:t>）。</w:t>
      </w:r>
    </w:p>
    <w:p w14:paraId="4ED8E2B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⑶</w:t>
      </w:r>
      <w:r w:rsidRPr="00A86F08">
        <w:rPr>
          <w:rFonts w:ascii="仿宋" w:eastAsia="仿宋" w:hAnsi="仿宋" w:cs="宋体"/>
          <w:color w:val="auto"/>
          <w:sz w:val="24"/>
          <w:szCs w:val="24"/>
          <w:lang w:val="zh-TW" w:eastAsia="zh-TW"/>
        </w:rPr>
        <w:t>下梁底槽：</w:t>
      </w:r>
    </w:p>
    <w:p w14:paraId="717F5422"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成分：高强度铝合金材质</w:t>
      </w:r>
      <w:r w:rsidRPr="00A86F08">
        <w:rPr>
          <w:rFonts w:ascii="仿宋" w:eastAsia="仿宋" w:hAnsi="仿宋" w:cs="宋体"/>
          <w:color w:val="auto"/>
          <w:sz w:val="24"/>
          <w:szCs w:val="24"/>
        </w:rPr>
        <w:t>8023-H3</w:t>
      </w:r>
      <w:r w:rsidRPr="00A86F08">
        <w:rPr>
          <w:rFonts w:ascii="仿宋" w:eastAsia="仿宋" w:hAnsi="仿宋" w:cs="宋体"/>
          <w:color w:val="auto"/>
          <w:sz w:val="24"/>
          <w:szCs w:val="24"/>
          <w:lang w:val="zh-TW" w:eastAsia="zh-TW"/>
        </w:rPr>
        <w:t>，壁厚</w:t>
      </w:r>
      <w:r w:rsidRPr="00A86F08">
        <w:rPr>
          <w:rFonts w:ascii="仿宋" w:eastAsia="仿宋" w:hAnsi="仿宋" w:cs="宋体"/>
          <w:color w:val="auto"/>
          <w:sz w:val="24"/>
          <w:szCs w:val="24"/>
        </w:rPr>
        <w:t>≥1.8mm</w:t>
      </w:r>
      <w:r w:rsidRPr="00A86F08">
        <w:rPr>
          <w:rFonts w:ascii="仿宋" w:eastAsia="仿宋" w:hAnsi="仿宋" w:cs="宋体"/>
          <w:color w:val="auto"/>
          <w:sz w:val="24"/>
          <w:szCs w:val="24"/>
          <w:lang w:val="zh-TW" w:eastAsia="zh-TW"/>
        </w:rPr>
        <w:t>；</w:t>
      </w:r>
    </w:p>
    <w:p w14:paraId="3CCB96A3"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宽度：</w:t>
      </w:r>
      <w:r w:rsidRPr="00A86F08">
        <w:rPr>
          <w:rFonts w:ascii="仿宋" w:eastAsia="仿宋" w:hAnsi="仿宋" w:cs="宋体"/>
          <w:color w:val="auto"/>
          <w:sz w:val="24"/>
          <w:szCs w:val="24"/>
        </w:rPr>
        <w:t>≥3.5cm</w:t>
      </w:r>
      <w:r w:rsidRPr="00A86F08">
        <w:rPr>
          <w:rFonts w:ascii="仿宋" w:eastAsia="仿宋" w:hAnsi="仿宋" w:cs="宋体"/>
          <w:color w:val="auto"/>
          <w:sz w:val="24"/>
          <w:szCs w:val="24"/>
          <w:lang w:val="zh-TW" w:eastAsia="zh-TW"/>
        </w:rPr>
        <w:t>；</w:t>
      </w:r>
    </w:p>
    <w:p w14:paraId="695EAF79"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重量：</w:t>
      </w:r>
      <w:r w:rsidRPr="00A86F08">
        <w:rPr>
          <w:rFonts w:ascii="仿宋" w:eastAsia="仿宋" w:hAnsi="仿宋" w:cs="宋体"/>
          <w:color w:val="auto"/>
          <w:sz w:val="24"/>
          <w:szCs w:val="24"/>
        </w:rPr>
        <w:t>≥500g/m</w:t>
      </w:r>
      <w:r w:rsidRPr="00A86F08">
        <w:rPr>
          <w:rFonts w:ascii="仿宋" w:eastAsia="仿宋" w:hAnsi="仿宋" w:cs="宋体"/>
          <w:color w:val="auto"/>
          <w:sz w:val="24"/>
          <w:szCs w:val="24"/>
          <w:lang w:val="zh-TW" w:eastAsia="zh-TW"/>
        </w:rPr>
        <w:t>；</w:t>
      </w:r>
    </w:p>
    <w:p w14:paraId="707EA100"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颜色匹配：配色。</w:t>
      </w:r>
    </w:p>
    <w:p w14:paraId="44F37A5B"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4</w:t>
      </w:r>
      <w:r w:rsidRPr="00A86F08">
        <w:rPr>
          <w:rFonts w:ascii="仿宋" w:eastAsia="仿宋" w:hAnsi="仿宋" w:cs="宋体"/>
          <w:color w:val="auto"/>
          <w:sz w:val="24"/>
          <w:szCs w:val="24"/>
          <w:lang w:val="zh-TW" w:eastAsia="zh-TW"/>
        </w:rPr>
        <w:t>、加工工艺及安装要求</w:t>
      </w:r>
    </w:p>
    <w:p w14:paraId="4BA9CA8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⑴</w:t>
      </w:r>
      <w:r w:rsidRPr="00A86F08">
        <w:rPr>
          <w:rFonts w:ascii="仿宋" w:eastAsia="仿宋" w:hAnsi="仿宋" w:cs="宋体"/>
          <w:color w:val="auto"/>
          <w:sz w:val="24"/>
          <w:szCs w:val="24"/>
          <w:lang w:val="zh-TW" w:eastAsia="zh-TW"/>
        </w:rPr>
        <w:t>窗帘加工工艺：面料采用超声波切割工艺，不毛边、不卷边、不跑偏；</w:t>
      </w:r>
    </w:p>
    <w:p w14:paraId="4BCC66BA"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⑵2mm</w:t>
      </w:r>
      <w:r w:rsidRPr="00A86F08">
        <w:rPr>
          <w:rFonts w:ascii="仿宋" w:eastAsia="仿宋" w:hAnsi="仿宋" w:cs="宋体"/>
          <w:color w:val="auto"/>
          <w:sz w:val="24"/>
          <w:szCs w:val="24"/>
          <w:lang w:val="zh-TW" w:eastAsia="zh-TW"/>
        </w:rPr>
        <w:t>优质钢板，顶装、侧装两用，安装紧密牢固，承载和抗冲击能力强，拉动轻便，操作省力，手感顺滑，操纵力基本恒定，运行平稳。</w:t>
      </w:r>
    </w:p>
    <w:p w14:paraId="7B8DCFCC"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5</w:t>
      </w:r>
      <w:r w:rsidRPr="00A86F08">
        <w:rPr>
          <w:rFonts w:ascii="仿宋" w:eastAsia="仿宋" w:hAnsi="仿宋" w:cs="宋体"/>
          <w:color w:val="auto"/>
          <w:sz w:val="24"/>
          <w:szCs w:val="24"/>
          <w:lang w:val="zh-TW" w:eastAsia="zh-TW"/>
        </w:rPr>
        <w:t>、工艺卷帘的面料有足够的颜色和花纹可供招标人进行挑选。</w:t>
      </w:r>
    </w:p>
    <w:p w14:paraId="0A69CA56"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（二）窗帘面料主要技术要求</w:t>
      </w:r>
      <w:r w:rsidRPr="00A86F08">
        <w:rPr>
          <w:rFonts w:ascii="仿宋" w:eastAsia="仿宋" w:hAnsi="仿宋" w:cs="宋体" w:hint="eastAsia"/>
          <w:color w:val="auto"/>
          <w:sz w:val="24"/>
          <w:szCs w:val="24"/>
          <w:lang w:val="zh-TW" w:eastAsia="zh-TW"/>
        </w:rPr>
        <w:t>（具体数量以图纸附件为准）</w:t>
      </w:r>
    </w:p>
    <w:p w14:paraId="1783F739"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1</w:t>
      </w:r>
      <w:r w:rsidRPr="00A86F08">
        <w:rPr>
          <w:rFonts w:ascii="仿宋" w:eastAsia="仿宋" w:hAnsi="仿宋" w:cs="宋体"/>
          <w:color w:val="auto"/>
          <w:sz w:val="24"/>
          <w:szCs w:val="24"/>
          <w:lang w:val="zh-TW" w:eastAsia="zh-TW"/>
        </w:rPr>
        <w:t>、面料：</w:t>
      </w:r>
    </w:p>
    <w:p w14:paraId="3CAFFF1A" w14:textId="77777777" w:rsidR="001914BA" w:rsidRPr="00A86F08" w:rsidRDefault="001C76D3">
      <w:pPr>
        <w:pStyle w:val="Aff2"/>
        <w:snapToGrid w:val="0"/>
        <w:spacing w:line="360" w:lineRule="auto"/>
        <w:ind w:firstLine="284"/>
        <w:textAlignment w:val="baseline"/>
        <w:rPr>
          <w:rFonts w:ascii="仿宋" w:eastAsia="仿宋" w:hAnsi="仿宋" w:cs="宋体"/>
          <w:color w:val="auto"/>
          <w:sz w:val="24"/>
          <w:szCs w:val="24"/>
        </w:rPr>
      </w:pPr>
      <w:r w:rsidRPr="00A86F08">
        <w:rPr>
          <w:rFonts w:ascii="仿宋" w:eastAsia="仿宋" w:hAnsi="仿宋" w:cs="宋体" w:hint="eastAsia"/>
          <w:color w:val="auto"/>
          <w:sz w:val="24"/>
          <w:szCs w:val="24"/>
        </w:rPr>
        <w:t>（1）</w:t>
      </w:r>
      <w:r w:rsidRPr="00A86F08">
        <w:rPr>
          <w:rFonts w:ascii="仿宋" w:eastAsia="仿宋" w:hAnsi="仿宋" w:cs="宋体"/>
          <w:color w:val="auto"/>
          <w:sz w:val="24"/>
          <w:szCs w:val="24"/>
          <w:lang w:val="zh-TW" w:eastAsia="zh-TW"/>
        </w:rPr>
        <w:t>材质成份为</w:t>
      </w:r>
      <w:r w:rsidRPr="00A86F08">
        <w:rPr>
          <w:rFonts w:ascii="仿宋" w:eastAsia="仿宋" w:hAnsi="仿宋" w:cs="宋体"/>
          <w:color w:val="auto"/>
          <w:sz w:val="24"/>
          <w:szCs w:val="24"/>
        </w:rPr>
        <w:t>100%Polyester</w:t>
      </w:r>
      <w:r w:rsidRPr="00A86F08">
        <w:rPr>
          <w:rFonts w:ascii="仿宋" w:eastAsia="仿宋" w:hAnsi="仿宋" w:cs="宋体"/>
          <w:color w:val="auto"/>
          <w:sz w:val="24"/>
          <w:szCs w:val="24"/>
          <w:lang w:val="zh-TW" w:eastAsia="zh-TW"/>
        </w:rPr>
        <w:t>，弹性发泡涂层工艺；</w:t>
      </w:r>
    </w:p>
    <w:p w14:paraId="46DA6787" w14:textId="77777777" w:rsidR="001914BA" w:rsidRPr="00A86F08" w:rsidRDefault="001C76D3">
      <w:pPr>
        <w:pStyle w:val="Aff2"/>
        <w:snapToGrid w:val="0"/>
        <w:spacing w:line="360" w:lineRule="auto"/>
        <w:ind w:firstLine="284"/>
        <w:textAlignment w:val="baseline"/>
        <w:rPr>
          <w:rFonts w:ascii="仿宋" w:eastAsia="仿宋" w:hAnsi="仿宋" w:cs="宋体"/>
          <w:color w:val="auto"/>
          <w:sz w:val="24"/>
          <w:szCs w:val="24"/>
        </w:rPr>
      </w:pPr>
      <w:r w:rsidRPr="00A86F08">
        <w:rPr>
          <w:rFonts w:ascii="仿宋" w:eastAsia="仿宋" w:hAnsi="仿宋" w:cs="宋体" w:hint="eastAsia"/>
          <w:color w:val="auto"/>
          <w:sz w:val="24"/>
          <w:szCs w:val="24"/>
        </w:rPr>
        <w:t>（2）</w:t>
      </w:r>
      <w:r w:rsidRPr="00A86F08">
        <w:rPr>
          <w:rFonts w:ascii="仿宋" w:eastAsia="仿宋" w:hAnsi="仿宋" w:cs="宋体"/>
          <w:color w:val="auto"/>
          <w:sz w:val="24"/>
          <w:szCs w:val="24"/>
          <w:lang w:val="zh-TW" w:eastAsia="zh-TW"/>
        </w:rPr>
        <w:t>克重</w:t>
      </w:r>
      <w:r w:rsidRPr="00A86F08">
        <w:rPr>
          <w:rFonts w:ascii="仿宋" w:eastAsia="仿宋" w:hAnsi="仿宋" w:cs="宋体"/>
          <w:color w:val="auto"/>
          <w:sz w:val="24"/>
          <w:szCs w:val="24"/>
        </w:rPr>
        <w:t>(g/m2) 250±5%(g/m2)</w:t>
      </w:r>
      <w:r w:rsidRPr="00A86F08">
        <w:rPr>
          <w:rFonts w:ascii="仿宋" w:eastAsia="仿宋" w:hAnsi="仿宋" w:cs="宋体"/>
          <w:color w:val="auto"/>
          <w:sz w:val="24"/>
          <w:szCs w:val="24"/>
          <w:lang w:val="zh-TW" w:eastAsia="zh-TW"/>
        </w:rPr>
        <w:t>；</w:t>
      </w:r>
    </w:p>
    <w:p w14:paraId="43C29323" w14:textId="77777777" w:rsidR="001914BA" w:rsidRPr="00A86F08" w:rsidRDefault="001C76D3">
      <w:pPr>
        <w:pStyle w:val="Aff2"/>
        <w:snapToGrid w:val="0"/>
        <w:spacing w:line="360" w:lineRule="auto"/>
        <w:ind w:firstLine="284"/>
        <w:textAlignment w:val="baseline"/>
        <w:rPr>
          <w:rFonts w:ascii="仿宋" w:eastAsia="仿宋" w:hAnsi="仿宋" w:cs="宋体"/>
          <w:color w:val="auto"/>
          <w:sz w:val="24"/>
          <w:szCs w:val="24"/>
        </w:rPr>
      </w:pPr>
      <w:r w:rsidRPr="00A86F08">
        <w:rPr>
          <w:rFonts w:ascii="仿宋" w:eastAsia="仿宋" w:hAnsi="仿宋" w:cs="宋体" w:hint="eastAsia"/>
          <w:color w:val="auto"/>
          <w:sz w:val="24"/>
          <w:szCs w:val="24"/>
        </w:rPr>
        <w:t>（3）</w:t>
      </w:r>
      <w:r w:rsidRPr="00A86F08">
        <w:rPr>
          <w:rFonts w:ascii="仿宋" w:eastAsia="仿宋" w:hAnsi="仿宋" w:cs="宋体"/>
          <w:color w:val="auto"/>
          <w:sz w:val="24"/>
          <w:szCs w:val="24"/>
          <w:lang w:val="zh-TW" w:eastAsia="zh-TW"/>
        </w:rPr>
        <w:t>门幅</w:t>
      </w:r>
      <w:r w:rsidRPr="00A86F08">
        <w:rPr>
          <w:rFonts w:ascii="仿宋" w:eastAsia="仿宋" w:hAnsi="仿宋" w:cs="宋体"/>
          <w:color w:val="auto"/>
          <w:sz w:val="24"/>
          <w:szCs w:val="24"/>
        </w:rPr>
        <w:t>1.5</w:t>
      </w:r>
      <w:r w:rsidRPr="00A86F08">
        <w:rPr>
          <w:rFonts w:ascii="仿宋" w:eastAsia="仿宋" w:hAnsi="仿宋" w:cs="宋体"/>
          <w:color w:val="auto"/>
          <w:sz w:val="24"/>
          <w:szCs w:val="24"/>
          <w:lang w:val="zh-TW" w:eastAsia="zh-TW"/>
        </w:rPr>
        <w:t>米；</w:t>
      </w:r>
      <w:r w:rsidRPr="00A86F08">
        <w:rPr>
          <w:rFonts w:ascii="仿宋" w:eastAsia="仿宋" w:hAnsi="仿宋" w:cs="宋体"/>
          <w:color w:val="auto"/>
          <w:sz w:val="24"/>
          <w:szCs w:val="24"/>
        </w:rPr>
        <w:t>2.8</w:t>
      </w:r>
      <w:r w:rsidRPr="00A86F08">
        <w:rPr>
          <w:rFonts w:ascii="仿宋" w:eastAsia="仿宋" w:hAnsi="仿宋" w:cs="宋体"/>
          <w:color w:val="auto"/>
          <w:sz w:val="24"/>
          <w:szCs w:val="24"/>
          <w:lang w:val="zh-TW" w:eastAsia="zh-TW"/>
        </w:rPr>
        <w:t>米。</w:t>
      </w:r>
    </w:p>
    <w:p w14:paraId="1A93918A" w14:textId="77777777" w:rsidR="001914BA" w:rsidRPr="00A86F08" w:rsidRDefault="001C76D3">
      <w:pPr>
        <w:pStyle w:val="Aff2"/>
        <w:snapToGrid w:val="0"/>
        <w:spacing w:line="360" w:lineRule="auto"/>
        <w:ind w:left="438" w:hanging="220"/>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（4）耐干摩擦色牢度≥4级；</w:t>
      </w:r>
    </w:p>
    <w:p w14:paraId="2A431D39" w14:textId="77777777" w:rsidR="001914BA" w:rsidRPr="00A86F08" w:rsidRDefault="001C76D3">
      <w:pPr>
        <w:pStyle w:val="Aff2"/>
        <w:snapToGrid w:val="0"/>
        <w:spacing w:line="360" w:lineRule="auto"/>
        <w:ind w:left="438" w:hanging="220"/>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（5）耐光色牢度：≥4级；</w:t>
      </w:r>
    </w:p>
    <w:p w14:paraId="6BC4CF1F" w14:textId="77777777" w:rsidR="001914BA" w:rsidRPr="00A86F08" w:rsidRDefault="001C76D3">
      <w:pPr>
        <w:pStyle w:val="Aff2"/>
        <w:snapToGrid w:val="0"/>
        <w:spacing w:line="360" w:lineRule="auto"/>
        <w:ind w:left="438" w:hanging="220"/>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（6）耐水色牢度：≥4级；</w:t>
      </w:r>
    </w:p>
    <w:p w14:paraId="784ADA09" w14:textId="77777777" w:rsidR="001914BA" w:rsidRPr="00A86F08" w:rsidRDefault="001C76D3">
      <w:pPr>
        <w:pStyle w:val="Aff2"/>
        <w:snapToGrid w:val="0"/>
        <w:spacing w:line="360" w:lineRule="auto"/>
        <w:ind w:left="438" w:hanging="220"/>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（7）PH值：3-9；</w:t>
      </w:r>
    </w:p>
    <w:p w14:paraId="6A9B7C2F"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2</w:t>
      </w:r>
      <w:r w:rsidRPr="00A86F08">
        <w:rPr>
          <w:rFonts w:ascii="仿宋" w:eastAsia="仿宋" w:hAnsi="仿宋" w:cs="宋体"/>
          <w:color w:val="auto"/>
          <w:sz w:val="24"/>
          <w:szCs w:val="24"/>
          <w:lang w:val="zh-TW" w:eastAsia="zh-TW"/>
        </w:rPr>
        <w:t xml:space="preserve">、环保要求： </w:t>
      </w:r>
    </w:p>
    <w:p w14:paraId="69F80D16"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 xml:space="preserve">面料的甲醛含量报告 </w:t>
      </w:r>
      <w:r w:rsidRPr="00A86F08">
        <w:rPr>
          <w:rFonts w:ascii="仿宋" w:eastAsia="仿宋" w:hAnsi="仿宋" w:cs="宋体"/>
          <w:color w:val="auto"/>
          <w:sz w:val="24"/>
          <w:szCs w:val="24"/>
        </w:rPr>
        <w:t xml:space="preserve">- </w:t>
      </w:r>
      <w:r w:rsidRPr="00A86F08">
        <w:rPr>
          <w:rFonts w:ascii="仿宋" w:eastAsia="仿宋" w:hAnsi="仿宋" w:cs="宋体"/>
          <w:color w:val="auto"/>
          <w:sz w:val="24"/>
          <w:szCs w:val="24"/>
          <w:lang w:val="zh-TW" w:eastAsia="zh-TW"/>
        </w:rPr>
        <w:t xml:space="preserve">国家纺织服装产品质量监督检验中心含甲醛检测报告， </w:t>
      </w:r>
      <w:r w:rsidRPr="00A86F08">
        <w:rPr>
          <w:rFonts w:ascii="仿宋" w:eastAsia="仿宋" w:hAnsi="仿宋" w:cs="宋体"/>
          <w:color w:val="auto"/>
          <w:sz w:val="24"/>
          <w:szCs w:val="24"/>
          <w:lang w:val="zh-TW" w:eastAsia="zh-TW"/>
        </w:rPr>
        <w:lastRenderedPageBreak/>
        <w:t>甲醛含量符合国家标准（</w:t>
      </w:r>
      <w:r w:rsidRPr="00A86F08">
        <w:rPr>
          <w:rFonts w:ascii="仿宋" w:eastAsia="仿宋" w:hAnsi="仿宋" w:cs="宋体"/>
          <w:color w:val="auto"/>
          <w:sz w:val="24"/>
          <w:szCs w:val="24"/>
        </w:rPr>
        <w:t xml:space="preserve">GB/T2912,1-1998  </w:t>
      </w:r>
      <w:r w:rsidRPr="00A86F08">
        <w:rPr>
          <w:rFonts w:ascii="仿宋" w:eastAsia="仿宋" w:hAnsi="仿宋" w:cs="宋体"/>
          <w:color w:val="auto"/>
          <w:sz w:val="24"/>
          <w:szCs w:val="24"/>
          <w:lang w:val="zh-TW" w:eastAsia="zh-TW"/>
        </w:rPr>
        <w:t>纺织品甲醛含量测定，水萃取法）低于</w:t>
      </w:r>
      <w:r w:rsidRPr="00A86F08">
        <w:rPr>
          <w:rFonts w:ascii="仿宋" w:eastAsia="仿宋" w:hAnsi="仿宋" w:cs="宋体"/>
          <w:color w:val="auto"/>
          <w:sz w:val="24"/>
          <w:szCs w:val="24"/>
        </w:rPr>
        <w:t xml:space="preserve">20mg/kg </w:t>
      </w:r>
      <w:r w:rsidRPr="00A86F08">
        <w:rPr>
          <w:rFonts w:ascii="仿宋" w:eastAsia="仿宋" w:hAnsi="仿宋" w:cs="宋体"/>
          <w:color w:val="auto"/>
          <w:sz w:val="24"/>
          <w:szCs w:val="24"/>
          <w:lang w:val="zh-TW" w:eastAsia="zh-TW"/>
        </w:rPr>
        <w:t>，可分解致癌芳香胺燃料</w:t>
      </w:r>
      <w:r w:rsidRPr="00A86F08">
        <w:rPr>
          <w:rFonts w:ascii="仿宋" w:eastAsia="仿宋" w:hAnsi="仿宋" w:cs="宋体"/>
          <w:color w:val="auto"/>
          <w:sz w:val="24"/>
          <w:szCs w:val="24"/>
        </w:rPr>
        <w:t>≤5mg/kg</w:t>
      </w:r>
      <w:r w:rsidRPr="00A86F08">
        <w:rPr>
          <w:rFonts w:ascii="仿宋" w:eastAsia="仿宋" w:hAnsi="仿宋" w:cs="宋体"/>
          <w:color w:val="auto"/>
          <w:sz w:val="24"/>
          <w:szCs w:val="24"/>
          <w:lang w:val="zh-TW" w:eastAsia="zh-TW"/>
        </w:rPr>
        <w:t>，（需提供相关质检报告复印件）。</w:t>
      </w:r>
    </w:p>
    <w:p w14:paraId="6C1AE20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3</w:t>
      </w:r>
      <w:r w:rsidRPr="00A86F08">
        <w:rPr>
          <w:rFonts w:ascii="仿宋" w:eastAsia="仿宋" w:hAnsi="仿宋" w:cs="宋体"/>
          <w:color w:val="auto"/>
          <w:sz w:val="24"/>
          <w:szCs w:val="24"/>
          <w:lang w:val="zh-TW" w:eastAsia="zh-TW"/>
        </w:rPr>
        <w:t>、配件技术参数 ：</w:t>
      </w:r>
    </w:p>
    <w:p w14:paraId="5E5EFD7D"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⑴</w:t>
      </w:r>
      <w:r w:rsidRPr="00A86F08">
        <w:rPr>
          <w:rFonts w:ascii="仿宋" w:eastAsia="仿宋" w:hAnsi="仿宋" w:cs="宋体"/>
          <w:color w:val="auto"/>
          <w:sz w:val="24"/>
          <w:szCs w:val="24"/>
          <w:lang w:val="zh-TW" w:eastAsia="zh-TW"/>
        </w:rPr>
        <w:t>滑道：原生铝生产的优质铝合金，内置纳米消音材质，管材平均壁厚</w:t>
      </w:r>
      <w:r w:rsidRPr="00A86F08">
        <w:rPr>
          <w:rFonts w:ascii="仿宋" w:eastAsia="仿宋" w:hAnsi="仿宋" w:cs="宋体"/>
          <w:color w:val="auto"/>
          <w:sz w:val="24"/>
          <w:szCs w:val="24"/>
        </w:rPr>
        <w:t>≥1.2mm</w:t>
      </w:r>
      <w:r w:rsidRPr="00A86F08">
        <w:rPr>
          <w:rFonts w:ascii="仿宋" w:eastAsia="仿宋" w:hAnsi="仿宋" w:cs="宋体"/>
          <w:color w:val="auto"/>
          <w:sz w:val="24"/>
          <w:szCs w:val="24"/>
          <w:lang w:val="zh-TW" w:eastAsia="zh-TW"/>
        </w:rPr>
        <w:t>，轨道外表采用电泳镀漆技术；</w:t>
      </w:r>
    </w:p>
    <w:p w14:paraId="7D2F8C7B"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⑵</w:t>
      </w:r>
      <w:r w:rsidRPr="00A86F08">
        <w:rPr>
          <w:rFonts w:ascii="仿宋" w:eastAsia="仿宋" w:hAnsi="仿宋" w:cs="宋体"/>
          <w:color w:val="auto"/>
          <w:sz w:val="24"/>
          <w:szCs w:val="24"/>
          <w:lang w:val="zh-TW" w:eastAsia="zh-TW"/>
        </w:rPr>
        <w:t>滑轮轮子：超强尼龙材质，耐磨性高。滑动流畅、承载力强、持久静音，单个滑轮承重</w:t>
      </w:r>
      <w:r w:rsidRPr="00A86F08">
        <w:rPr>
          <w:rFonts w:ascii="仿宋" w:eastAsia="仿宋" w:hAnsi="仿宋" w:cs="宋体"/>
          <w:color w:val="auto"/>
          <w:sz w:val="24"/>
          <w:szCs w:val="24"/>
        </w:rPr>
        <w:t>2kg</w:t>
      </w:r>
      <w:r w:rsidRPr="00A86F08">
        <w:rPr>
          <w:rFonts w:ascii="仿宋" w:eastAsia="仿宋" w:hAnsi="仿宋" w:cs="宋体"/>
          <w:color w:val="auto"/>
          <w:sz w:val="24"/>
          <w:szCs w:val="24"/>
          <w:lang w:val="zh-TW" w:eastAsia="zh-TW"/>
        </w:rPr>
        <w:t>。</w:t>
      </w:r>
    </w:p>
    <w:p w14:paraId="242D565A"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4</w:t>
      </w:r>
      <w:r w:rsidRPr="00A86F08">
        <w:rPr>
          <w:rFonts w:ascii="仿宋" w:eastAsia="仿宋" w:hAnsi="仿宋" w:cs="宋体"/>
          <w:color w:val="auto"/>
          <w:sz w:val="24"/>
          <w:szCs w:val="24"/>
          <w:lang w:val="zh-TW" w:eastAsia="zh-TW"/>
        </w:rPr>
        <w:t>、加工工艺及安装要求</w:t>
      </w:r>
    </w:p>
    <w:p w14:paraId="7A568459"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⑴</w:t>
      </w:r>
      <w:r w:rsidRPr="00A86F08">
        <w:rPr>
          <w:rFonts w:ascii="仿宋" w:eastAsia="仿宋" w:hAnsi="仿宋" w:cs="宋体"/>
          <w:color w:val="auto"/>
          <w:sz w:val="24"/>
          <w:szCs w:val="24"/>
          <w:lang w:val="zh-TW" w:eastAsia="zh-TW"/>
        </w:rPr>
        <w:t>制作要求：窗帘褶皱比为</w:t>
      </w:r>
      <w:r w:rsidRPr="00A86F08">
        <w:rPr>
          <w:rFonts w:ascii="仿宋" w:eastAsia="仿宋" w:hAnsi="仿宋" w:cs="宋体"/>
          <w:color w:val="auto"/>
          <w:sz w:val="24"/>
          <w:szCs w:val="24"/>
        </w:rPr>
        <w:t>1:2</w:t>
      </w:r>
      <w:r w:rsidRPr="00A86F08">
        <w:rPr>
          <w:rFonts w:ascii="仿宋" w:eastAsia="仿宋" w:hAnsi="仿宋" w:cs="宋体"/>
          <w:color w:val="auto"/>
          <w:sz w:val="24"/>
          <w:szCs w:val="24"/>
          <w:lang w:val="zh-TW" w:eastAsia="zh-TW"/>
        </w:rPr>
        <w:t>；</w:t>
      </w:r>
    </w:p>
    <w:p w14:paraId="64203960"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⑵</w:t>
      </w:r>
      <w:r w:rsidRPr="00A86F08">
        <w:rPr>
          <w:rFonts w:ascii="仿宋" w:eastAsia="仿宋" w:hAnsi="仿宋" w:cs="宋体"/>
          <w:color w:val="auto"/>
          <w:sz w:val="24"/>
          <w:szCs w:val="24"/>
          <w:lang w:val="zh-TW" w:eastAsia="zh-TW"/>
        </w:rPr>
        <w:t>制作方法：</w:t>
      </w:r>
    </w:p>
    <w:p w14:paraId="4345F935"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①</w:t>
      </w:r>
      <w:r w:rsidRPr="00A86F08">
        <w:rPr>
          <w:rFonts w:ascii="仿宋" w:eastAsia="仿宋" w:hAnsi="仿宋" w:cs="宋体"/>
          <w:color w:val="auto"/>
          <w:sz w:val="24"/>
          <w:szCs w:val="24"/>
          <w:lang w:val="zh-TW" w:eastAsia="zh-TW"/>
        </w:rPr>
        <w:t>用于韩式定位褶制作，</w:t>
      </w:r>
      <w:r w:rsidRPr="00A86F08">
        <w:rPr>
          <w:rFonts w:ascii="仿宋" w:eastAsia="仿宋" w:hAnsi="仿宋" w:cs="宋体"/>
          <w:color w:val="auto"/>
          <w:sz w:val="24"/>
          <w:szCs w:val="24"/>
        </w:rPr>
        <w:t>S</w:t>
      </w:r>
      <w:r w:rsidRPr="00A86F08">
        <w:rPr>
          <w:rFonts w:ascii="仿宋" w:eastAsia="仿宋" w:hAnsi="仿宋" w:cs="宋体"/>
          <w:color w:val="auto"/>
          <w:sz w:val="24"/>
          <w:szCs w:val="24"/>
          <w:lang w:val="zh-TW" w:eastAsia="zh-TW"/>
        </w:rPr>
        <w:t>挂钩勾不易生锈；高档无纺布带，加厚粘衬，成份为</w:t>
      </w:r>
      <w:r w:rsidRPr="00A86F08">
        <w:rPr>
          <w:rFonts w:ascii="仿宋" w:eastAsia="仿宋" w:hAnsi="仿宋" w:cs="宋体"/>
          <w:color w:val="auto"/>
          <w:sz w:val="24"/>
          <w:szCs w:val="24"/>
        </w:rPr>
        <w:t>100%</w:t>
      </w:r>
      <w:r w:rsidRPr="00A86F08">
        <w:rPr>
          <w:rFonts w:ascii="仿宋" w:eastAsia="仿宋" w:hAnsi="仿宋" w:cs="宋体"/>
          <w:color w:val="auto"/>
          <w:sz w:val="24"/>
          <w:szCs w:val="24"/>
          <w:lang w:val="zh-TW" w:eastAsia="zh-TW"/>
        </w:rPr>
        <w:t>涤纶；</w:t>
      </w:r>
    </w:p>
    <w:p w14:paraId="6E763E38"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②</w:t>
      </w:r>
      <w:r w:rsidRPr="00A86F08">
        <w:rPr>
          <w:rFonts w:ascii="仿宋" w:eastAsia="仿宋" w:hAnsi="仿宋" w:cs="宋体"/>
          <w:color w:val="auto"/>
          <w:sz w:val="24"/>
          <w:szCs w:val="24"/>
          <w:lang w:val="zh-TW" w:eastAsia="zh-TW"/>
        </w:rPr>
        <w:t>不得横向即水平方向拼接；竖直方向拼接得布边不得出现毛边；</w:t>
      </w:r>
    </w:p>
    <w:p w14:paraId="493DCDA0"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③</w:t>
      </w:r>
      <w:r w:rsidRPr="00A86F08">
        <w:rPr>
          <w:rFonts w:ascii="仿宋" w:eastAsia="仿宋" w:hAnsi="仿宋" w:cs="宋体"/>
          <w:color w:val="auto"/>
          <w:sz w:val="24"/>
          <w:szCs w:val="24"/>
          <w:lang w:val="zh-TW" w:eastAsia="zh-TW"/>
        </w:rPr>
        <w:t>底边和侧边缝制褶边不少于</w:t>
      </w:r>
      <w:r w:rsidRPr="00A86F08">
        <w:rPr>
          <w:rFonts w:ascii="仿宋" w:eastAsia="仿宋" w:hAnsi="仿宋" w:cs="宋体"/>
          <w:color w:val="auto"/>
          <w:sz w:val="24"/>
          <w:szCs w:val="24"/>
        </w:rPr>
        <w:t>40MM</w:t>
      </w:r>
      <w:r w:rsidRPr="00A86F08">
        <w:rPr>
          <w:rFonts w:ascii="仿宋" w:eastAsia="仿宋" w:hAnsi="仿宋" w:cs="宋体"/>
          <w:color w:val="auto"/>
          <w:sz w:val="24"/>
          <w:szCs w:val="24"/>
          <w:lang w:val="zh-TW" w:eastAsia="zh-TW"/>
        </w:rPr>
        <w:t>；</w:t>
      </w:r>
    </w:p>
    <w:p w14:paraId="63064086"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④</w:t>
      </w:r>
      <w:r w:rsidRPr="00A86F08">
        <w:rPr>
          <w:rFonts w:ascii="仿宋" w:eastAsia="仿宋" w:hAnsi="仿宋" w:cs="宋体"/>
          <w:color w:val="auto"/>
          <w:sz w:val="24"/>
          <w:szCs w:val="24"/>
          <w:lang w:val="zh-TW" w:eastAsia="zh-TW"/>
        </w:rPr>
        <w:t>拼接接缝、袂边等均熨平，平整无毛边。</w:t>
      </w:r>
    </w:p>
    <w:p w14:paraId="01E646E0"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⑶</w:t>
      </w:r>
      <w:r w:rsidRPr="00A86F08">
        <w:rPr>
          <w:rFonts w:ascii="仿宋" w:eastAsia="仿宋" w:hAnsi="仿宋" w:cs="宋体"/>
          <w:color w:val="auto"/>
          <w:sz w:val="24"/>
          <w:szCs w:val="24"/>
          <w:lang w:val="zh-TW" w:eastAsia="zh-TW"/>
        </w:rPr>
        <w:t>安装要求：安装时保证至少每</w:t>
      </w:r>
      <w:r w:rsidRPr="00A86F08">
        <w:rPr>
          <w:rFonts w:ascii="仿宋" w:eastAsia="仿宋" w:hAnsi="仿宋" w:cs="宋体"/>
          <w:color w:val="auto"/>
          <w:sz w:val="24"/>
          <w:szCs w:val="24"/>
        </w:rPr>
        <w:t>50</w:t>
      </w:r>
      <w:r w:rsidRPr="00A86F08">
        <w:rPr>
          <w:rFonts w:ascii="仿宋" w:eastAsia="仿宋" w:hAnsi="仿宋" w:cs="宋体"/>
          <w:color w:val="auto"/>
          <w:sz w:val="24"/>
          <w:szCs w:val="24"/>
          <w:lang w:val="zh-TW" w:eastAsia="zh-TW"/>
        </w:rPr>
        <w:t>公分一个安装码，每米配</w:t>
      </w:r>
      <w:r w:rsidRPr="00A86F08">
        <w:rPr>
          <w:rFonts w:ascii="仿宋" w:eastAsia="仿宋" w:hAnsi="仿宋" w:cs="宋体"/>
          <w:color w:val="auto"/>
          <w:sz w:val="24"/>
          <w:szCs w:val="24"/>
        </w:rPr>
        <w:t>7</w:t>
      </w:r>
      <w:r w:rsidRPr="00A86F08">
        <w:rPr>
          <w:rFonts w:ascii="仿宋" w:eastAsia="仿宋" w:hAnsi="仿宋" w:cs="宋体"/>
          <w:color w:val="auto"/>
          <w:sz w:val="24"/>
          <w:szCs w:val="24"/>
          <w:lang w:val="zh-TW" w:eastAsia="zh-TW"/>
        </w:rPr>
        <w:t>个以上吊环，美观耐用。轨道安装后得均布静荷载重能力</w:t>
      </w:r>
      <w:r w:rsidRPr="00A86F08">
        <w:rPr>
          <w:rFonts w:ascii="仿宋" w:eastAsia="仿宋" w:hAnsi="仿宋" w:cs="宋体"/>
          <w:color w:val="auto"/>
          <w:sz w:val="24"/>
          <w:szCs w:val="24"/>
        </w:rPr>
        <w:t>&gt;400N/m</w:t>
      </w:r>
      <w:r w:rsidRPr="00A86F08">
        <w:rPr>
          <w:rFonts w:ascii="仿宋" w:eastAsia="仿宋" w:hAnsi="仿宋" w:cs="宋体"/>
          <w:color w:val="auto"/>
          <w:sz w:val="24"/>
          <w:szCs w:val="24"/>
          <w:lang w:val="zh-TW" w:eastAsia="zh-TW"/>
        </w:rPr>
        <w:t>。</w:t>
      </w:r>
    </w:p>
    <w:p w14:paraId="7A39ABF4"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⑷</w:t>
      </w:r>
      <w:r w:rsidRPr="00A86F08">
        <w:rPr>
          <w:rFonts w:ascii="仿宋" w:eastAsia="仿宋" w:hAnsi="仿宋" w:cs="宋体"/>
          <w:color w:val="auto"/>
          <w:sz w:val="24"/>
          <w:szCs w:val="24"/>
          <w:lang w:val="zh-TW" w:eastAsia="zh-TW"/>
        </w:rPr>
        <w:t>工艺布帘的面料有足够的颜色和花纹可供招标人进行挑选。</w:t>
      </w:r>
    </w:p>
    <w:p w14:paraId="1186B2C5" w14:textId="77777777" w:rsidR="001914BA" w:rsidRPr="00A86F08" w:rsidRDefault="001C76D3">
      <w:pPr>
        <w:pStyle w:val="Aff2"/>
        <w:snapToGrid w:val="0"/>
        <w:spacing w:line="360" w:lineRule="auto"/>
        <w:textAlignment w:val="baseline"/>
        <w:rPr>
          <w:rFonts w:ascii="仿宋" w:eastAsia="仿宋" w:hAnsi="仿宋" w:cs="宋体"/>
          <w:color w:val="auto"/>
          <w:sz w:val="24"/>
          <w:szCs w:val="24"/>
          <w:lang w:val="zh-TW" w:eastAsia="zh-TW"/>
        </w:rPr>
      </w:pPr>
      <w:r w:rsidRPr="00A86F08">
        <w:rPr>
          <w:rFonts w:ascii="仿宋" w:eastAsia="仿宋" w:hAnsi="仿宋" w:cs="宋体"/>
          <w:color w:val="auto"/>
          <w:sz w:val="24"/>
          <w:szCs w:val="24"/>
          <w:lang w:val="zh-TW" w:eastAsia="zh-TW"/>
        </w:rPr>
        <w:t>（</w:t>
      </w:r>
      <w:r w:rsidRPr="00A86F08">
        <w:rPr>
          <w:rFonts w:ascii="仿宋" w:eastAsia="仿宋" w:hAnsi="仿宋" w:cs="宋体" w:hint="eastAsia"/>
          <w:color w:val="auto"/>
          <w:sz w:val="24"/>
          <w:szCs w:val="24"/>
          <w:lang w:val="zh-TW" w:eastAsia="zh-TW"/>
        </w:rPr>
        <w:t>三</w:t>
      </w:r>
      <w:r w:rsidRPr="00A86F08">
        <w:rPr>
          <w:rFonts w:ascii="仿宋" w:eastAsia="仿宋" w:hAnsi="仿宋" w:cs="宋体"/>
          <w:color w:val="auto"/>
          <w:sz w:val="24"/>
          <w:szCs w:val="24"/>
          <w:lang w:val="zh-TW" w:eastAsia="zh-TW"/>
        </w:rPr>
        <w:t>）电动电机主要技术要求</w:t>
      </w:r>
    </w:p>
    <w:p w14:paraId="7784F52C"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3</w:t>
      </w:r>
      <w:r w:rsidRPr="00A86F08">
        <w:rPr>
          <w:rFonts w:ascii="仿宋" w:eastAsia="仿宋" w:hAnsi="仿宋" w:cs="宋体"/>
          <w:color w:val="auto"/>
          <w:sz w:val="24"/>
          <w:szCs w:val="24"/>
          <w:lang w:val="zh-TW" w:eastAsia="zh-TW"/>
        </w:rPr>
        <w:t>、电机和轨道</w:t>
      </w:r>
      <w:r w:rsidRPr="00A86F08">
        <w:rPr>
          <w:rFonts w:ascii="仿宋" w:eastAsia="仿宋" w:hAnsi="仿宋" w:cs="宋体" w:hint="eastAsia"/>
          <w:color w:val="auto"/>
          <w:sz w:val="24"/>
          <w:szCs w:val="24"/>
          <w:lang w:val="zh-TW" w:eastAsia="zh-TW"/>
        </w:rPr>
        <w:t>（具体数量以图纸附件为准）</w:t>
      </w:r>
    </w:p>
    <w:p w14:paraId="42BE8F5F"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⑴</w:t>
      </w:r>
      <w:r w:rsidRPr="00A86F08">
        <w:rPr>
          <w:rFonts w:ascii="仿宋" w:eastAsia="仿宋" w:hAnsi="仿宋" w:cs="宋体"/>
          <w:color w:val="auto"/>
          <w:sz w:val="24"/>
          <w:szCs w:val="24"/>
          <w:lang w:val="zh-TW" w:eastAsia="zh-TW"/>
        </w:rPr>
        <w:t>电机：技术要求参照法国尚飞、香港瑞克斯、广东奥科或同档次其他进口或国内一线品牌的技术要求，采用高精密度直流电机，超静音设计，</w:t>
      </w:r>
      <w:r w:rsidRPr="00A86F08">
        <w:rPr>
          <w:rFonts w:ascii="仿宋" w:eastAsia="仿宋" w:hAnsi="仿宋" w:cs="宋体"/>
          <w:color w:val="auto"/>
          <w:sz w:val="24"/>
          <w:szCs w:val="24"/>
        </w:rPr>
        <w:t>1.2Nm</w:t>
      </w:r>
      <w:r w:rsidRPr="00A86F08">
        <w:rPr>
          <w:rFonts w:ascii="仿宋" w:eastAsia="仿宋" w:hAnsi="仿宋" w:cs="宋体"/>
          <w:color w:val="auto"/>
          <w:sz w:val="24"/>
          <w:szCs w:val="24"/>
          <w:lang w:val="zh-TW" w:eastAsia="zh-TW"/>
        </w:rPr>
        <w:t>电机，带有软启动功能、缓启动缓停止设计、停电可手拉、轻拉可停止、二档可调转速、中间定位功能，可设置两个常停点，标准化调节室内采光。</w:t>
      </w:r>
    </w:p>
    <w:p w14:paraId="238F090E"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遥控器：</w:t>
      </w:r>
      <w:r w:rsidRPr="00A86F08">
        <w:rPr>
          <w:rFonts w:ascii="仿宋" w:eastAsia="仿宋" w:hAnsi="仿宋" w:cs="宋体"/>
          <w:color w:val="auto"/>
          <w:sz w:val="24"/>
          <w:szCs w:val="24"/>
        </w:rPr>
        <w:t>ASK433.92MHz</w:t>
      </w:r>
      <w:r w:rsidRPr="00A86F08">
        <w:rPr>
          <w:rFonts w:ascii="仿宋" w:eastAsia="仿宋" w:hAnsi="仿宋" w:cs="宋体"/>
          <w:color w:val="auto"/>
          <w:sz w:val="24"/>
          <w:szCs w:val="24"/>
          <w:lang w:val="zh-TW" w:eastAsia="zh-TW"/>
        </w:rPr>
        <w:t>无线发射，发射功率：</w:t>
      </w:r>
      <w:r w:rsidRPr="00A86F08">
        <w:rPr>
          <w:rFonts w:ascii="仿宋" w:eastAsia="仿宋" w:hAnsi="仿宋" w:cs="宋体"/>
          <w:color w:val="auto"/>
          <w:sz w:val="24"/>
          <w:szCs w:val="24"/>
        </w:rPr>
        <w:t>10dBmw</w:t>
      </w:r>
      <w:r w:rsidRPr="00A86F08">
        <w:rPr>
          <w:rFonts w:ascii="仿宋" w:eastAsia="仿宋" w:hAnsi="仿宋" w:cs="宋体"/>
          <w:color w:val="auto"/>
          <w:sz w:val="24"/>
          <w:szCs w:val="24"/>
          <w:lang w:val="zh-TW" w:eastAsia="zh-TW"/>
        </w:rPr>
        <w:t>。</w:t>
      </w:r>
    </w:p>
    <w:p w14:paraId="415B13E2"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⑵</w:t>
      </w:r>
      <w:r w:rsidRPr="00A86F08">
        <w:rPr>
          <w:rFonts w:ascii="仿宋" w:eastAsia="仿宋" w:hAnsi="仿宋" w:cs="宋体"/>
          <w:color w:val="auto"/>
          <w:sz w:val="24"/>
          <w:szCs w:val="24"/>
          <w:lang w:val="zh-TW" w:eastAsia="zh-TW"/>
        </w:rPr>
        <w:t>电动轨道：采用</w:t>
      </w:r>
      <w:r w:rsidRPr="00A86F08">
        <w:rPr>
          <w:rFonts w:ascii="仿宋" w:eastAsia="仿宋" w:hAnsi="仿宋" w:cs="宋体"/>
          <w:color w:val="auto"/>
          <w:sz w:val="24"/>
          <w:szCs w:val="24"/>
        </w:rPr>
        <w:t>8023-H3</w:t>
      </w:r>
      <w:r w:rsidRPr="00A86F08">
        <w:rPr>
          <w:rFonts w:ascii="仿宋" w:eastAsia="仿宋" w:hAnsi="仿宋" w:cs="宋体"/>
          <w:color w:val="auto"/>
          <w:sz w:val="24"/>
          <w:szCs w:val="24"/>
          <w:lang w:val="zh-TW" w:eastAsia="zh-TW"/>
        </w:rPr>
        <w:t>铝合金材质，尺寸：</w:t>
      </w:r>
      <w:r w:rsidRPr="00A86F08">
        <w:rPr>
          <w:rFonts w:ascii="仿宋" w:eastAsia="仿宋" w:hAnsi="仿宋" w:cs="宋体"/>
          <w:color w:val="auto"/>
          <w:sz w:val="24"/>
          <w:szCs w:val="24"/>
        </w:rPr>
        <w:t>32*26*1.5mm</w:t>
      </w:r>
      <w:r w:rsidRPr="00A86F08">
        <w:rPr>
          <w:rFonts w:ascii="仿宋" w:eastAsia="仿宋" w:hAnsi="仿宋" w:cs="宋体"/>
          <w:color w:val="auto"/>
          <w:sz w:val="24"/>
          <w:szCs w:val="24"/>
          <w:lang w:val="zh-TW" w:eastAsia="zh-TW"/>
        </w:rPr>
        <w:t>，电泳表面处理，滑动流畅。</w:t>
      </w:r>
    </w:p>
    <w:p w14:paraId="5E16AEF9"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传动带：采用进口尼龙材质制作，剖面透明，带有</w:t>
      </w:r>
      <w:r w:rsidRPr="00A86F08">
        <w:rPr>
          <w:rFonts w:ascii="仿宋" w:eastAsia="仿宋" w:hAnsi="仿宋" w:cs="宋体"/>
          <w:color w:val="auto"/>
          <w:sz w:val="24"/>
          <w:szCs w:val="24"/>
        </w:rPr>
        <w:t>6</w:t>
      </w:r>
      <w:r w:rsidRPr="00A86F08">
        <w:rPr>
          <w:rFonts w:ascii="仿宋" w:eastAsia="仿宋" w:hAnsi="仿宋" w:cs="宋体"/>
          <w:color w:val="auto"/>
          <w:sz w:val="24"/>
          <w:szCs w:val="24"/>
          <w:lang w:val="zh-TW" w:eastAsia="zh-TW"/>
        </w:rPr>
        <w:t>条加强钢丝，耐</w:t>
      </w:r>
      <w:r w:rsidRPr="00A86F08">
        <w:rPr>
          <w:rFonts w:ascii="仿宋" w:eastAsia="仿宋" w:hAnsi="仿宋" w:cs="宋体"/>
          <w:color w:val="auto"/>
          <w:sz w:val="24"/>
          <w:szCs w:val="24"/>
        </w:rPr>
        <w:t>80</w:t>
      </w:r>
      <w:r w:rsidRPr="00A86F08">
        <w:rPr>
          <w:rFonts w:ascii="仿宋" w:eastAsia="仿宋" w:hAnsi="仿宋" w:cs="宋体"/>
          <w:color w:val="auto"/>
          <w:sz w:val="24"/>
          <w:szCs w:val="24"/>
          <w:lang w:val="zh-TW" w:eastAsia="zh-TW"/>
        </w:rPr>
        <w:t>度高温，外表包灰色耐磨布。</w:t>
      </w:r>
    </w:p>
    <w:p w14:paraId="2743798C"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滑车：采用</w:t>
      </w:r>
      <w:r w:rsidRPr="00A86F08">
        <w:rPr>
          <w:rFonts w:ascii="仿宋" w:eastAsia="仿宋" w:hAnsi="仿宋" w:cs="宋体"/>
          <w:color w:val="auto"/>
          <w:sz w:val="24"/>
          <w:szCs w:val="24"/>
        </w:rPr>
        <w:t>304</w:t>
      </w:r>
      <w:r w:rsidRPr="00A86F08">
        <w:rPr>
          <w:rFonts w:ascii="仿宋" w:eastAsia="仿宋" w:hAnsi="仿宋" w:cs="宋体"/>
          <w:color w:val="auto"/>
          <w:sz w:val="24"/>
          <w:szCs w:val="24"/>
          <w:lang w:val="zh-TW" w:eastAsia="zh-TW"/>
        </w:rPr>
        <w:t>不锈钢材料制作，外表光滑，无毛刺，运行平稳；为防止长期使</w:t>
      </w:r>
      <w:r w:rsidRPr="00A86F08">
        <w:rPr>
          <w:rFonts w:ascii="仿宋" w:eastAsia="仿宋" w:hAnsi="仿宋" w:cs="宋体"/>
          <w:color w:val="auto"/>
          <w:sz w:val="24"/>
          <w:szCs w:val="24"/>
          <w:lang w:val="zh-TW" w:eastAsia="zh-TW"/>
        </w:rPr>
        <w:lastRenderedPageBreak/>
        <w:t>用不易损坏，滑车内应带有尼龙</w:t>
      </w:r>
      <w:r w:rsidRPr="00A86F08">
        <w:rPr>
          <w:rFonts w:ascii="仿宋" w:eastAsia="仿宋" w:hAnsi="仿宋" w:cs="宋体"/>
          <w:color w:val="auto"/>
          <w:sz w:val="24"/>
          <w:szCs w:val="24"/>
        </w:rPr>
        <w:t>6</w:t>
      </w:r>
      <w:r w:rsidRPr="00A86F08">
        <w:rPr>
          <w:rFonts w:ascii="仿宋" w:eastAsia="仿宋" w:hAnsi="仿宋" w:cs="宋体"/>
          <w:color w:val="auto"/>
          <w:sz w:val="24"/>
          <w:szCs w:val="24"/>
          <w:lang w:val="zh-TW" w:eastAsia="zh-TW"/>
        </w:rPr>
        <w:t>齿或</w:t>
      </w:r>
      <w:r w:rsidRPr="00A86F08">
        <w:rPr>
          <w:rFonts w:ascii="仿宋" w:eastAsia="仿宋" w:hAnsi="仿宋" w:cs="宋体"/>
          <w:color w:val="auto"/>
          <w:sz w:val="24"/>
          <w:szCs w:val="24"/>
        </w:rPr>
        <w:t>8</w:t>
      </w:r>
      <w:r w:rsidRPr="00A86F08">
        <w:rPr>
          <w:rFonts w:ascii="仿宋" w:eastAsia="仿宋" w:hAnsi="仿宋" w:cs="宋体"/>
          <w:color w:val="auto"/>
          <w:sz w:val="24"/>
          <w:szCs w:val="24"/>
          <w:lang w:val="zh-TW" w:eastAsia="zh-TW"/>
        </w:rPr>
        <w:t>齿卡扣，以防止传动带与滑车脱落。</w:t>
      </w:r>
    </w:p>
    <w:p w14:paraId="629AC9B2"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lang w:val="zh-TW" w:eastAsia="zh-TW"/>
        </w:rPr>
        <w:t>吊轮</w:t>
      </w:r>
      <w:r w:rsidRPr="00A86F08">
        <w:rPr>
          <w:rFonts w:ascii="仿宋" w:eastAsia="仿宋" w:hAnsi="仿宋" w:cs="宋体"/>
          <w:color w:val="auto"/>
          <w:sz w:val="24"/>
          <w:szCs w:val="24"/>
        </w:rPr>
        <w:t>:</w:t>
      </w:r>
      <w:r w:rsidRPr="00A86F08">
        <w:rPr>
          <w:rFonts w:ascii="仿宋" w:eastAsia="仿宋" w:hAnsi="仿宋" w:cs="宋体"/>
          <w:color w:val="auto"/>
          <w:sz w:val="24"/>
          <w:szCs w:val="24"/>
          <w:lang w:val="zh-TW" w:eastAsia="zh-TW"/>
        </w:rPr>
        <w:t>采用</w:t>
      </w:r>
      <w:r w:rsidRPr="00A86F08">
        <w:rPr>
          <w:rFonts w:ascii="仿宋" w:eastAsia="仿宋" w:hAnsi="仿宋" w:cs="宋体"/>
          <w:color w:val="auto"/>
          <w:sz w:val="24"/>
          <w:szCs w:val="24"/>
        </w:rPr>
        <w:t>PC</w:t>
      </w:r>
      <w:r w:rsidRPr="00A86F08">
        <w:rPr>
          <w:rFonts w:ascii="仿宋" w:eastAsia="仿宋" w:hAnsi="仿宋" w:cs="宋体"/>
          <w:color w:val="auto"/>
          <w:sz w:val="24"/>
          <w:szCs w:val="24"/>
          <w:lang w:val="zh-TW" w:eastAsia="zh-TW"/>
        </w:rPr>
        <w:t>原件生产，外表光滑，无毛刺，运行平稳，静音设计。</w:t>
      </w:r>
    </w:p>
    <w:p w14:paraId="6738A9B2" w14:textId="77777777" w:rsidR="001914BA" w:rsidRPr="00A86F08" w:rsidRDefault="001C76D3">
      <w:pPr>
        <w:pStyle w:val="Aff2"/>
        <w:snapToGrid w:val="0"/>
        <w:spacing w:line="360" w:lineRule="auto"/>
        <w:ind w:firstLine="424"/>
        <w:textAlignment w:val="baseline"/>
        <w:rPr>
          <w:rFonts w:ascii="仿宋" w:eastAsia="仿宋" w:hAnsi="仿宋" w:cs="宋体"/>
          <w:color w:val="auto"/>
          <w:spacing w:val="-6"/>
          <w:sz w:val="24"/>
          <w:szCs w:val="24"/>
          <w:lang w:val="zh-TW" w:eastAsia="zh-TW"/>
        </w:rPr>
      </w:pPr>
      <w:r w:rsidRPr="00A86F08">
        <w:rPr>
          <w:rFonts w:ascii="仿宋" w:eastAsia="仿宋" w:hAnsi="仿宋" w:cs="宋体"/>
          <w:color w:val="auto"/>
          <w:spacing w:val="-6"/>
          <w:sz w:val="24"/>
          <w:szCs w:val="24"/>
          <w:lang w:val="zh-TW" w:eastAsia="zh-TW"/>
        </w:rPr>
        <w:t>安装码：采用铁板加工设计，一次冲压成形，静电喷涂处理，坚固耐用、不易生锈。</w:t>
      </w:r>
    </w:p>
    <w:p w14:paraId="03D3116C" w14:textId="77777777" w:rsidR="001914BA" w:rsidRPr="00A86F08" w:rsidRDefault="001C76D3">
      <w:pPr>
        <w:pStyle w:val="Aff2"/>
        <w:snapToGrid w:val="0"/>
        <w:spacing w:line="360" w:lineRule="auto"/>
        <w:ind w:firstLine="424"/>
        <w:textAlignment w:val="baseline"/>
        <w:rPr>
          <w:rFonts w:ascii="仿宋" w:eastAsia="仿宋" w:hAnsi="仿宋" w:cs="宋体"/>
          <w:color w:val="auto"/>
          <w:sz w:val="24"/>
          <w:szCs w:val="24"/>
        </w:rPr>
      </w:pPr>
      <w:r w:rsidRPr="00A86F08">
        <w:rPr>
          <w:rFonts w:ascii="仿宋" w:eastAsia="仿宋" w:hAnsi="仿宋" w:cs="宋体"/>
          <w:color w:val="auto"/>
          <w:sz w:val="24"/>
          <w:szCs w:val="24"/>
        </w:rPr>
        <w:t>4</w:t>
      </w:r>
      <w:r w:rsidRPr="00A86F08">
        <w:rPr>
          <w:rFonts w:ascii="仿宋" w:eastAsia="仿宋" w:hAnsi="仿宋" w:cs="宋体"/>
          <w:color w:val="auto"/>
          <w:sz w:val="24"/>
          <w:szCs w:val="24"/>
          <w:lang w:val="zh-TW" w:eastAsia="zh-TW"/>
        </w:rPr>
        <w:t>、安装要求：运行平稳，滑动自如，噪音不高于</w:t>
      </w:r>
      <w:r w:rsidRPr="00A86F08">
        <w:rPr>
          <w:rFonts w:ascii="仿宋" w:eastAsia="仿宋" w:hAnsi="仿宋" w:cs="宋体"/>
          <w:color w:val="auto"/>
          <w:sz w:val="24"/>
          <w:szCs w:val="24"/>
        </w:rPr>
        <w:t>45</w:t>
      </w:r>
      <w:r w:rsidRPr="00A86F08">
        <w:rPr>
          <w:rFonts w:ascii="仿宋" w:eastAsia="仿宋" w:hAnsi="仿宋" w:cs="宋体"/>
          <w:color w:val="auto"/>
          <w:sz w:val="24"/>
          <w:szCs w:val="24"/>
          <w:lang w:val="zh-TW" w:eastAsia="zh-TW"/>
        </w:rPr>
        <w:t>分贝；遥控无线接收可控制在</w:t>
      </w:r>
      <w:r w:rsidRPr="00A86F08">
        <w:rPr>
          <w:rFonts w:ascii="仿宋" w:eastAsia="仿宋" w:hAnsi="仿宋" w:cs="宋体"/>
          <w:color w:val="auto"/>
          <w:sz w:val="24"/>
          <w:szCs w:val="24"/>
        </w:rPr>
        <w:t>80m</w:t>
      </w:r>
      <w:r w:rsidRPr="00A86F08">
        <w:rPr>
          <w:rFonts w:ascii="仿宋" w:eastAsia="仿宋" w:hAnsi="仿宋" w:cs="宋体"/>
          <w:color w:val="auto"/>
          <w:sz w:val="24"/>
          <w:szCs w:val="24"/>
          <w:lang w:val="zh-TW" w:eastAsia="zh-TW"/>
        </w:rPr>
        <w:t>。</w:t>
      </w:r>
    </w:p>
    <w:p w14:paraId="53500418" w14:textId="77777777" w:rsidR="001914BA" w:rsidRPr="00A86F08" w:rsidRDefault="001914BA">
      <w:pPr>
        <w:snapToGrid w:val="0"/>
        <w:jc w:val="center"/>
        <w:textAlignment w:val="baseline"/>
        <w:rPr>
          <w:rFonts w:ascii="仿宋" w:eastAsia="仿宋" w:hAnsi="仿宋"/>
          <w:b/>
          <w:kern w:val="0"/>
          <w:sz w:val="28"/>
          <w:szCs w:val="28"/>
        </w:rPr>
      </w:pPr>
    </w:p>
    <w:p w14:paraId="3FB9FED6" w14:textId="77777777" w:rsidR="001914BA" w:rsidRPr="00A86F08" w:rsidRDefault="001914BA">
      <w:pPr>
        <w:snapToGrid w:val="0"/>
        <w:jc w:val="center"/>
        <w:textAlignment w:val="baseline"/>
        <w:rPr>
          <w:rFonts w:ascii="仿宋" w:eastAsia="仿宋" w:hAnsi="仿宋"/>
          <w:b/>
          <w:kern w:val="0"/>
          <w:sz w:val="28"/>
          <w:szCs w:val="28"/>
        </w:rPr>
      </w:pPr>
    </w:p>
    <w:p w14:paraId="5D7223B8" w14:textId="77777777" w:rsidR="001914BA" w:rsidRPr="00A86F08" w:rsidRDefault="001914BA">
      <w:pPr>
        <w:snapToGrid w:val="0"/>
        <w:jc w:val="center"/>
        <w:textAlignment w:val="baseline"/>
        <w:rPr>
          <w:rFonts w:ascii="仿宋" w:eastAsia="仿宋" w:hAnsi="仿宋"/>
          <w:b/>
          <w:kern w:val="0"/>
          <w:sz w:val="28"/>
          <w:szCs w:val="28"/>
        </w:rPr>
      </w:pPr>
    </w:p>
    <w:p w14:paraId="7ED12AB9" w14:textId="77777777" w:rsidR="001914BA" w:rsidRPr="00A86F08" w:rsidRDefault="001914BA">
      <w:pPr>
        <w:snapToGrid w:val="0"/>
        <w:jc w:val="center"/>
        <w:textAlignment w:val="baseline"/>
        <w:rPr>
          <w:rFonts w:ascii="仿宋" w:eastAsia="仿宋" w:hAnsi="仿宋"/>
          <w:b/>
          <w:kern w:val="0"/>
          <w:sz w:val="28"/>
          <w:szCs w:val="28"/>
        </w:rPr>
      </w:pPr>
    </w:p>
    <w:p w14:paraId="3960F617" w14:textId="77777777" w:rsidR="001914BA" w:rsidRPr="00A86F08" w:rsidRDefault="001914BA">
      <w:pPr>
        <w:snapToGrid w:val="0"/>
        <w:jc w:val="center"/>
        <w:textAlignment w:val="baseline"/>
        <w:rPr>
          <w:rFonts w:ascii="仿宋" w:eastAsia="仿宋" w:hAnsi="仿宋"/>
          <w:b/>
          <w:kern w:val="0"/>
          <w:sz w:val="28"/>
          <w:szCs w:val="28"/>
        </w:rPr>
      </w:pPr>
    </w:p>
    <w:p w14:paraId="57CDA5FF" w14:textId="77777777" w:rsidR="001914BA" w:rsidRPr="00A86F08" w:rsidRDefault="001C76D3">
      <w:pPr>
        <w:snapToGrid w:val="0"/>
        <w:jc w:val="center"/>
        <w:textAlignment w:val="baseline"/>
        <w:outlineLvl w:val="0"/>
        <w:rPr>
          <w:rFonts w:ascii="仿宋" w:eastAsia="仿宋" w:hAnsi="仿宋"/>
          <w:b/>
          <w:kern w:val="0"/>
          <w:sz w:val="28"/>
          <w:szCs w:val="28"/>
        </w:rPr>
      </w:pPr>
      <w:bookmarkStart w:id="198" w:name="_Toc14780"/>
      <w:r w:rsidRPr="00A86F08">
        <w:rPr>
          <w:rFonts w:ascii="仿宋" w:eastAsia="仿宋" w:hAnsi="仿宋" w:hint="eastAsia"/>
          <w:b/>
          <w:kern w:val="0"/>
          <w:sz w:val="28"/>
          <w:szCs w:val="28"/>
        </w:rPr>
        <w:t>第七部分 磋商响应文件格式及内容</w:t>
      </w:r>
      <w:bookmarkEnd w:id="198"/>
    </w:p>
    <w:p w14:paraId="07661915" w14:textId="77777777" w:rsidR="001914BA" w:rsidRPr="00A86F08" w:rsidRDefault="001914BA">
      <w:pPr>
        <w:snapToGrid w:val="0"/>
        <w:textAlignment w:val="baseline"/>
        <w:rPr>
          <w:rFonts w:ascii="仿宋" w:eastAsia="仿宋" w:hAnsi="仿宋"/>
          <w:sz w:val="20"/>
        </w:rPr>
      </w:pPr>
    </w:p>
    <w:p w14:paraId="72DCEE40" w14:textId="77777777" w:rsidR="001914BA" w:rsidRPr="00A86F08" w:rsidRDefault="001C76D3">
      <w:pPr>
        <w:snapToGrid w:val="0"/>
        <w:spacing w:line="360" w:lineRule="auto"/>
        <w:ind w:firstLineChars="2150" w:firstLine="6044"/>
        <w:textAlignment w:val="baseline"/>
        <w:rPr>
          <w:rFonts w:ascii="仿宋" w:eastAsia="仿宋" w:hAnsi="仿宋"/>
          <w:b/>
          <w:sz w:val="28"/>
          <w:szCs w:val="28"/>
        </w:rPr>
      </w:pPr>
      <w:r w:rsidRPr="00A86F08">
        <w:rPr>
          <w:rFonts w:ascii="仿宋" w:eastAsia="仿宋" w:hAnsi="仿宋" w:hint="eastAsia"/>
          <w:b/>
          <w:sz w:val="28"/>
          <w:szCs w:val="28"/>
        </w:rPr>
        <w:t>正本/副本</w:t>
      </w:r>
    </w:p>
    <w:p w14:paraId="20AD1339" w14:textId="77777777" w:rsidR="001914BA" w:rsidRPr="00A86F08" w:rsidRDefault="001914BA">
      <w:pPr>
        <w:snapToGrid w:val="0"/>
        <w:spacing w:line="360" w:lineRule="auto"/>
        <w:textAlignment w:val="baseline"/>
        <w:rPr>
          <w:rFonts w:ascii="仿宋" w:eastAsia="仿宋" w:hAnsi="仿宋"/>
          <w:sz w:val="28"/>
          <w:szCs w:val="28"/>
        </w:rPr>
      </w:pPr>
    </w:p>
    <w:p w14:paraId="2AC742DB" w14:textId="77777777" w:rsidR="001914BA" w:rsidRPr="00A86F08" w:rsidRDefault="001C76D3">
      <w:pPr>
        <w:snapToGrid w:val="0"/>
        <w:spacing w:line="360" w:lineRule="auto"/>
        <w:jc w:val="center"/>
        <w:textAlignment w:val="baseline"/>
        <w:rPr>
          <w:rFonts w:ascii="仿宋" w:eastAsia="仿宋" w:hAnsi="仿宋"/>
          <w:sz w:val="28"/>
          <w:szCs w:val="28"/>
        </w:rPr>
      </w:pPr>
      <w:r w:rsidRPr="00A86F08">
        <w:rPr>
          <w:rFonts w:ascii="仿宋" w:eastAsia="仿宋" w:hAnsi="仿宋" w:hint="eastAsia"/>
          <w:sz w:val="28"/>
          <w:szCs w:val="28"/>
          <w:u w:val="single"/>
        </w:rPr>
        <w:t xml:space="preserve">             </w:t>
      </w:r>
      <w:r w:rsidRPr="00A86F08">
        <w:rPr>
          <w:rFonts w:ascii="仿宋" w:eastAsia="仿宋" w:hAnsi="仿宋" w:hint="eastAsia"/>
          <w:sz w:val="28"/>
          <w:szCs w:val="28"/>
        </w:rPr>
        <w:t>项目</w:t>
      </w:r>
    </w:p>
    <w:p w14:paraId="395C9A89" w14:textId="77777777" w:rsidR="001914BA" w:rsidRPr="00A86F08" w:rsidRDefault="001914BA">
      <w:pPr>
        <w:snapToGrid w:val="0"/>
        <w:spacing w:line="360" w:lineRule="auto"/>
        <w:jc w:val="center"/>
        <w:textAlignment w:val="baseline"/>
        <w:rPr>
          <w:rFonts w:ascii="仿宋" w:eastAsia="仿宋" w:hAnsi="仿宋"/>
          <w:sz w:val="28"/>
          <w:szCs w:val="28"/>
        </w:rPr>
      </w:pPr>
    </w:p>
    <w:p w14:paraId="30A13E7B" w14:textId="77777777" w:rsidR="001914BA" w:rsidRPr="00A86F08" w:rsidRDefault="001914BA">
      <w:pPr>
        <w:snapToGrid w:val="0"/>
        <w:spacing w:line="360" w:lineRule="auto"/>
        <w:jc w:val="center"/>
        <w:textAlignment w:val="baseline"/>
        <w:rPr>
          <w:rFonts w:ascii="仿宋" w:eastAsia="仿宋" w:hAnsi="仿宋"/>
          <w:sz w:val="28"/>
          <w:szCs w:val="28"/>
        </w:rPr>
      </w:pPr>
    </w:p>
    <w:p w14:paraId="34E6BDD1" w14:textId="77777777" w:rsidR="001914BA" w:rsidRPr="00A86F08" w:rsidRDefault="001914BA">
      <w:pPr>
        <w:snapToGrid w:val="0"/>
        <w:spacing w:line="360" w:lineRule="auto"/>
        <w:jc w:val="center"/>
        <w:textAlignment w:val="baseline"/>
        <w:rPr>
          <w:rFonts w:ascii="仿宋" w:eastAsia="仿宋" w:hAnsi="仿宋"/>
          <w:sz w:val="28"/>
          <w:szCs w:val="28"/>
        </w:rPr>
      </w:pPr>
    </w:p>
    <w:p w14:paraId="130CB932" w14:textId="77777777" w:rsidR="001914BA" w:rsidRPr="00A86F08" w:rsidRDefault="001914BA">
      <w:pPr>
        <w:snapToGrid w:val="0"/>
        <w:spacing w:line="360" w:lineRule="auto"/>
        <w:jc w:val="center"/>
        <w:textAlignment w:val="baseline"/>
        <w:rPr>
          <w:rFonts w:ascii="仿宋" w:eastAsia="仿宋" w:hAnsi="仿宋"/>
          <w:sz w:val="28"/>
          <w:szCs w:val="28"/>
        </w:rPr>
      </w:pPr>
    </w:p>
    <w:p w14:paraId="6A296477" w14:textId="77777777" w:rsidR="001914BA" w:rsidRPr="00A86F08" w:rsidRDefault="001914BA">
      <w:pPr>
        <w:snapToGrid w:val="0"/>
        <w:spacing w:line="360" w:lineRule="auto"/>
        <w:jc w:val="center"/>
        <w:textAlignment w:val="baseline"/>
        <w:rPr>
          <w:rFonts w:ascii="仿宋" w:eastAsia="仿宋" w:hAnsi="仿宋"/>
          <w:sz w:val="28"/>
          <w:szCs w:val="28"/>
        </w:rPr>
      </w:pPr>
    </w:p>
    <w:p w14:paraId="51001700" w14:textId="77777777" w:rsidR="001914BA" w:rsidRPr="00A86F08" w:rsidRDefault="001914BA">
      <w:pPr>
        <w:snapToGrid w:val="0"/>
        <w:spacing w:line="360" w:lineRule="auto"/>
        <w:jc w:val="center"/>
        <w:textAlignment w:val="baseline"/>
        <w:rPr>
          <w:rFonts w:ascii="仿宋" w:eastAsia="仿宋" w:hAnsi="仿宋"/>
          <w:sz w:val="28"/>
          <w:szCs w:val="28"/>
        </w:rPr>
      </w:pPr>
    </w:p>
    <w:p w14:paraId="0B7F38D0" w14:textId="77777777" w:rsidR="001914BA" w:rsidRPr="00A86F08" w:rsidRDefault="001914BA">
      <w:pPr>
        <w:snapToGrid w:val="0"/>
        <w:spacing w:line="360" w:lineRule="auto"/>
        <w:jc w:val="center"/>
        <w:textAlignment w:val="baseline"/>
        <w:rPr>
          <w:rFonts w:ascii="仿宋" w:eastAsia="仿宋" w:hAnsi="仿宋"/>
          <w:sz w:val="28"/>
          <w:szCs w:val="28"/>
        </w:rPr>
      </w:pPr>
    </w:p>
    <w:p w14:paraId="2AB346ED" w14:textId="77777777" w:rsidR="001914BA" w:rsidRPr="00A86F08" w:rsidRDefault="001914BA">
      <w:pPr>
        <w:snapToGrid w:val="0"/>
        <w:spacing w:line="360" w:lineRule="auto"/>
        <w:jc w:val="center"/>
        <w:textAlignment w:val="baseline"/>
        <w:rPr>
          <w:rFonts w:ascii="仿宋" w:eastAsia="仿宋" w:hAnsi="仿宋"/>
          <w:sz w:val="28"/>
          <w:szCs w:val="28"/>
        </w:rPr>
      </w:pPr>
    </w:p>
    <w:p w14:paraId="3AB4B0E3" w14:textId="77777777" w:rsidR="001914BA" w:rsidRPr="00A86F08" w:rsidRDefault="001C76D3">
      <w:pPr>
        <w:snapToGrid w:val="0"/>
        <w:spacing w:line="360" w:lineRule="auto"/>
        <w:jc w:val="center"/>
        <w:textAlignment w:val="baseline"/>
        <w:rPr>
          <w:rFonts w:ascii="仿宋" w:eastAsia="仿宋" w:hAnsi="仿宋"/>
          <w:sz w:val="28"/>
          <w:szCs w:val="28"/>
        </w:rPr>
      </w:pPr>
      <w:r w:rsidRPr="00A86F08">
        <w:rPr>
          <w:rFonts w:ascii="仿宋" w:eastAsia="仿宋" w:hAnsi="仿宋" w:hint="eastAsia"/>
          <w:sz w:val="28"/>
          <w:szCs w:val="28"/>
        </w:rPr>
        <w:t>响  应 文  件</w:t>
      </w:r>
    </w:p>
    <w:p w14:paraId="40F2D68C" w14:textId="77777777" w:rsidR="001914BA" w:rsidRPr="00A86F08" w:rsidRDefault="001C76D3">
      <w:pPr>
        <w:snapToGrid w:val="0"/>
        <w:spacing w:line="360" w:lineRule="auto"/>
        <w:jc w:val="center"/>
        <w:textAlignment w:val="baseline"/>
        <w:rPr>
          <w:rFonts w:ascii="仿宋" w:eastAsia="仿宋" w:hAnsi="仿宋"/>
          <w:bCs/>
          <w:sz w:val="28"/>
          <w:szCs w:val="28"/>
        </w:rPr>
      </w:pPr>
      <w:r w:rsidRPr="00A86F08">
        <w:rPr>
          <w:rFonts w:ascii="仿宋" w:eastAsia="仿宋" w:hAnsi="仿宋" w:hint="eastAsia"/>
          <w:bCs/>
          <w:sz w:val="28"/>
          <w:szCs w:val="28"/>
        </w:rPr>
        <w:t xml:space="preserve">编号： </w:t>
      </w:r>
    </w:p>
    <w:p w14:paraId="3F1D89C8" w14:textId="77777777" w:rsidR="001914BA" w:rsidRPr="00A86F08" w:rsidRDefault="001914BA">
      <w:pPr>
        <w:snapToGrid w:val="0"/>
        <w:spacing w:line="360" w:lineRule="auto"/>
        <w:jc w:val="center"/>
        <w:textAlignment w:val="baseline"/>
        <w:rPr>
          <w:rFonts w:ascii="仿宋" w:eastAsia="仿宋" w:hAnsi="仿宋"/>
          <w:bCs/>
          <w:sz w:val="28"/>
          <w:szCs w:val="28"/>
        </w:rPr>
      </w:pPr>
    </w:p>
    <w:p w14:paraId="6B3B9E16" w14:textId="77777777" w:rsidR="001914BA" w:rsidRPr="00A86F08" w:rsidRDefault="001914BA">
      <w:pPr>
        <w:snapToGrid w:val="0"/>
        <w:spacing w:line="360" w:lineRule="auto"/>
        <w:jc w:val="center"/>
        <w:textAlignment w:val="baseline"/>
        <w:rPr>
          <w:rFonts w:ascii="仿宋" w:eastAsia="仿宋" w:hAnsi="仿宋"/>
          <w:sz w:val="28"/>
          <w:szCs w:val="28"/>
        </w:rPr>
      </w:pPr>
    </w:p>
    <w:p w14:paraId="692CA96D" w14:textId="77777777" w:rsidR="001914BA" w:rsidRPr="00A86F08" w:rsidRDefault="001914BA">
      <w:pPr>
        <w:snapToGrid w:val="0"/>
        <w:spacing w:line="360" w:lineRule="auto"/>
        <w:jc w:val="center"/>
        <w:textAlignment w:val="baseline"/>
        <w:rPr>
          <w:rFonts w:ascii="仿宋" w:eastAsia="仿宋" w:hAnsi="仿宋"/>
          <w:sz w:val="28"/>
          <w:szCs w:val="28"/>
        </w:rPr>
      </w:pPr>
    </w:p>
    <w:p w14:paraId="716CA91D" w14:textId="77777777" w:rsidR="001914BA" w:rsidRPr="00A86F08" w:rsidRDefault="001914BA">
      <w:pPr>
        <w:snapToGrid w:val="0"/>
        <w:spacing w:line="360" w:lineRule="auto"/>
        <w:jc w:val="center"/>
        <w:textAlignment w:val="baseline"/>
        <w:rPr>
          <w:rFonts w:ascii="仿宋" w:eastAsia="仿宋" w:hAnsi="仿宋"/>
          <w:sz w:val="28"/>
          <w:szCs w:val="28"/>
        </w:rPr>
      </w:pPr>
    </w:p>
    <w:p w14:paraId="70A0BAAA" w14:textId="77777777" w:rsidR="001914BA" w:rsidRPr="00A86F08" w:rsidRDefault="001914BA">
      <w:pPr>
        <w:snapToGrid w:val="0"/>
        <w:spacing w:line="360" w:lineRule="auto"/>
        <w:jc w:val="center"/>
        <w:textAlignment w:val="baseline"/>
        <w:rPr>
          <w:rFonts w:ascii="仿宋" w:eastAsia="仿宋" w:hAnsi="仿宋"/>
          <w:sz w:val="28"/>
          <w:szCs w:val="28"/>
        </w:rPr>
      </w:pPr>
    </w:p>
    <w:p w14:paraId="6125F2C8" w14:textId="77777777" w:rsidR="001914BA" w:rsidRPr="00A86F08" w:rsidRDefault="001914BA">
      <w:pPr>
        <w:snapToGrid w:val="0"/>
        <w:spacing w:line="360" w:lineRule="auto"/>
        <w:jc w:val="center"/>
        <w:textAlignment w:val="baseline"/>
        <w:rPr>
          <w:rFonts w:ascii="仿宋" w:eastAsia="仿宋" w:hAnsi="仿宋"/>
          <w:sz w:val="28"/>
          <w:szCs w:val="28"/>
        </w:rPr>
      </w:pPr>
    </w:p>
    <w:p w14:paraId="07DFD992" w14:textId="77777777" w:rsidR="001914BA" w:rsidRPr="00A86F08" w:rsidRDefault="001914BA">
      <w:pPr>
        <w:snapToGrid w:val="0"/>
        <w:spacing w:line="360" w:lineRule="auto"/>
        <w:textAlignment w:val="baseline"/>
        <w:rPr>
          <w:rFonts w:ascii="仿宋" w:eastAsia="仿宋" w:hAnsi="仿宋"/>
          <w:sz w:val="28"/>
          <w:szCs w:val="28"/>
        </w:rPr>
      </w:pPr>
    </w:p>
    <w:p w14:paraId="31AA73A2" w14:textId="77777777" w:rsidR="001914BA" w:rsidRPr="00A86F08" w:rsidRDefault="001914BA">
      <w:pPr>
        <w:snapToGrid w:val="0"/>
        <w:spacing w:line="360" w:lineRule="auto"/>
        <w:jc w:val="center"/>
        <w:textAlignment w:val="baseline"/>
        <w:rPr>
          <w:rFonts w:ascii="仿宋" w:eastAsia="仿宋" w:hAnsi="仿宋"/>
          <w:sz w:val="28"/>
          <w:szCs w:val="28"/>
        </w:rPr>
      </w:pPr>
    </w:p>
    <w:p w14:paraId="7322CD2A" w14:textId="77777777" w:rsidR="001914BA" w:rsidRPr="00A86F08" w:rsidRDefault="001914BA">
      <w:pPr>
        <w:snapToGrid w:val="0"/>
        <w:spacing w:line="360" w:lineRule="auto"/>
        <w:jc w:val="center"/>
        <w:textAlignment w:val="baseline"/>
        <w:rPr>
          <w:rFonts w:ascii="仿宋" w:eastAsia="仿宋" w:hAnsi="仿宋"/>
          <w:b/>
          <w:sz w:val="28"/>
          <w:szCs w:val="28"/>
        </w:rPr>
      </w:pPr>
      <w:bookmarkStart w:id="199" w:name="_Toc90712553"/>
      <w:bookmarkStart w:id="200" w:name="_Toc417491269"/>
      <w:bookmarkStart w:id="201" w:name="_Toc90713372"/>
      <w:bookmarkStart w:id="202" w:name="_Toc87621073"/>
      <w:bookmarkStart w:id="203" w:name="_Hlk450146465"/>
    </w:p>
    <w:p w14:paraId="1925B0C2" w14:textId="77777777" w:rsidR="001914BA" w:rsidRPr="00A86F08" w:rsidRDefault="001C76D3">
      <w:pPr>
        <w:snapToGrid w:val="0"/>
        <w:spacing w:line="360" w:lineRule="auto"/>
        <w:jc w:val="center"/>
        <w:textAlignment w:val="baseline"/>
        <w:rPr>
          <w:rFonts w:ascii="仿宋" w:eastAsia="仿宋" w:hAnsi="仿宋"/>
          <w:b/>
          <w:sz w:val="28"/>
          <w:szCs w:val="28"/>
        </w:rPr>
      </w:pPr>
      <w:proofErr w:type="gramStart"/>
      <w:r w:rsidRPr="00A86F08">
        <w:rPr>
          <w:rFonts w:ascii="仿宋" w:eastAsia="仿宋" w:hAnsi="仿宋" w:hint="eastAsia"/>
          <w:b/>
          <w:sz w:val="28"/>
          <w:szCs w:val="28"/>
        </w:rPr>
        <w:t>一</w:t>
      </w:r>
      <w:proofErr w:type="gramEnd"/>
      <w:r w:rsidRPr="00A86F08">
        <w:rPr>
          <w:rFonts w:ascii="仿宋" w:eastAsia="仿宋" w:hAnsi="仿宋" w:hint="eastAsia"/>
          <w:b/>
          <w:sz w:val="28"/>
          <w:szCs w:val="28"/>
        </w:rPr>
        <w:t xml:space="preserve"> 磋商复函格式</w:t>
      </w:r>
      <w:bookmarkEnd w:id="199"/>
      <w:bookmarkEnd w:id="200"/>
      <w:bookmarkEnd w:id="201"/>
      <w:bookmarkEnd w:id="202"/>
      <w:bookmarkEnd w:id="203"/>
    </w:p>
    <w:p w14:paraId="55FAB68D"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致：</w:t>
      </w:r>
      <w:r w:rsidRPr="00A86F08">
        <w:rPr>
          <w:rFonts w:ascii="仿宋" w:eastAsia="仿宋" w:hAnsi="仿宋" w:hint="eastAsia"/>
          <w:b/>
          <w:sz w:val="24"/>
          <w:u w:val="single"/>
        </w:rPr>
        <w:t>河南招标采购服务有限公司</w:t>
      </w:r>
    </w:p>
    <w:p w14:paraId="0E3A2248" w14:textId="77777777" w:rsidR="001914BA" w:rsidRPr="00A86F08" w:rsidRDefault="001C76D3">
      <w:pPr>
        <w:snapToGrid w:val="0"/>
        <w:spacing w:line="360" w:lineRule="auto"/>
        <w:ind w:firstLine="645"/>
        <w:textAlignment w:val="baseline"/>
        <w:rPr>
          <w:rFonts w:ascii="仿宋" w:eastAsia="仿宋" w:hAnsi="仿宋"/>
          <w:sz w:val="24"/>
        </w:rPr>
      </w:pPr>
      <w:r w:rsidRPr="00A86F08">
        <w:rPr>
          <w:rFonts w:ascii="仿宋" w:eastAsia="仿宋" w:hAnsi="仿宋" w:hint="eastAsia"/>
          <w:sz w:val="24"/>
        </w:rPr>
        <w:t>1、根据贵单位</w:t>
      </w:r>
      <w:r w:rsidRPr="00A86F08">
        <w:rPr>
          <w:rFonts w:ascii="仿宋" w:eastAsia="仿宋" w:hAnsi="仿宋" w:hint="eastAsia"/>
          <w:sz w:val="24"/>
          <w:u w:val="single"/>
        </w:rPr>
        <w:t xml:space="preserve">   号</w:t>
      </w:r>
      <w:r w:rsidRPr="00A86F08">
        <w:rPr>
          <w:rFonts w:ascii="仿宋" w:eastAsia="仿宋" w:hAnsi="仿宋" w:hint="eastAsia"/>
          <w:sz w:val="24"/>
        </w:rPr>
        <w:t>磋商邀请书的邀请，我们决定参加贵单位组织的</w:t>
      </w:r>
      <w:r w:rsidRPr="00A86F08">
        <w:rPr>
          <w:rFonts w:ascii="仿宋" w:eastAsia="仿宋" w:hAnsi="仿宋" w:hint="eastAsia"/>
          <w:sz w:val="24"/>
          <w:u w:val="single"/>
        </w:rPr>
        <w:t xml:space="preserve">           （项名名称）</w:t>
      </w:r>
      <w:r w:rsidRPr="00A86F08">
        <w:rPr>
          <w:rFonts w:ascii="仿宋" w:eastAsia="仿宋" w:hAnsi="仿宋" w:hint="eastAsia"/>
          <w:sz w:val="24"/>
        </w:rPr>
        <w:t>的磋商采购。我方授权</w:t>
      </w:r>
      <w:r w:rsidRPr="00A86F08">
        <w:rPr>
          <w:rFonts w:ascii="仿宋" w:eastAsia="仿宋" w:hAnsi="仿宋" w:hint="eastAsia"/>
          <w:sz w:val="24"/>
          <w:u w:val="single"/>
        </w:rPr>
        <w:t xml:space="preserve">        (姓名和职务)</w:t>
      </w:r>
      <w:r w:rsidRPr="00A86F08">
        <w:rPr>
          <w:rFonts w:ascii="仿宋" w:eastAsia="仿宋" w:hAnsi="仿宋" w:hint="eastAsia"/>
          <w:sz w:val="24"/>
        </w:rPr>
        <w:t>代表我方</w:t>
      </w:r>
      <w:r w:rsidRPr="00A86F08">
        <w:rPr>
          <w:rFonts w:ascii="仿宋" w:eastAsia="仿宋" w:hAnsi="仿宋" w:hint="eastAsia"/>
          <w:sz w:val="24"/>
          <w:u w:val="single"/>
        </w:rPr>
        <w:t xml:space="preserve">  （供应商的名称）</w:t>
      </w:r>
      <w:r w:rsidRPr="00A86F08">
        <w:rPr>
          <w:rFonts w:ascii="仿宋" w:eastAsia="仿宋" w:hAnsi="仿宋" w:hint="eastAsia"/>
          <w:sz w:val="24"/>
        </w:rPr>
        <w:t>全权处理本项目磋商的有关事宜。</w:t>
      </w:r>
    </w:p>
    <w:p w14:paraId="6741DC93" w14:textId="77777777" w:rsidR="001914BA" w:rsidRPr="00A86F08" w:rsidRDefault="001C76D3">
      <w:pPr>
        <w:snapToGrid w:val="0"/>
        <w:spacing w:line="360" w:lineRule="auto"/>
        <w:ind w:firstLine="645"/>
        <w:textAlignment w:val="baseline"/>
        <w:rPr>
          <w:rFonts w:ascii="仿宋" w:eastAsia="仿宋" w:hAnsi="仿宋"/>
          <w:sz w:val="24"/>
        </w:rPr>
      </w:pPr>
      <w:r w:rsidRPr="00A86F08">
        <w:rPr>
          <w:rFonts w:ascii="仿宋" w:eastAsia="仿宋" w:hAnsi="仿宋" w:hint="eastAsia"/>
          <w:sz w:val="24"/>
        </w:rPr>
        <w:t>2、我方愿意按照磋商文件规定的各项要求，向采购人提供所需的货物/服务，磋商报价为人民币</w:t>
      </w:r>
      <w:r w:rsidRPr="00A86F08">
        <w:rPr>
          <w:rFonts w:ascii="仿宋" w:eastAsia="仿宋" w:hAnsi="仿宋" w:hint="eastAsia"/>
          <w:sz w:val="24"/>
          <w:u w:val="single"/>
        </w:rPr>
        <w:t xml:space="preserve">（大写）            </w:t>
      </w:r>
      <w:r w:rsidRPr="00A86F08">
        <w:rPr>
          <w:rFonts w:ascii="仿宋" w:eastAsia="仿宋" w:hAnsi="仿宋" w:hint="eastAsia"/>
          <w:sz w:val="24"/>
        </w:rPr>
        <w:t>。</w:t>
      </w:r>
    </w:p>
    <w:p w14:paraId="64B7EAFC" w14:textId="77777777" w:rsidR="001914BA" w:rsidRPr="00A86F08" w:rsidRDefault="001C76D3">
      <w:pPr>
        <w:snapToGrid w:val="0"/>
        <w:spacing w:line="360" w:lineRule="auto"/>
        <w:ind w:firstLine="645"/>
        <w:textAlignment w:val="baseline"/>
        <w:rPr>
          <w:rFonts w:ascii="仿宋" w:eastAsia="仿宋" w:hAnsi="仿宋"/>
          <w:sz w:val="24"/>
        </w:rPr>
      </w:pPr>
      <w:r w:rsidRPr="00A86F08">
        <w:rPr>
          <w:rFonts w:ascii="仿宋" w:eastAsia="仿宋" w:hAnsi="仿宋" w:hint="eastAsia"/>
          <w:sz w:val="24"/>
        </w:rPr>
        <w:t>3、一旦我方成交，我方将严格履行合同规定的责任和义务，保证</w:t>
      </w:r>
      <w:r w:rsidRPr="00A86F08">
        <w:rPr>
          <w:rFonts w:ascii="仿宋" w:eastAsia="仿宋" w:hAnsi="仿宋" w:hint="eastAsia"/>
          <w:sz w:val="24"/>
          <w:u w:val="single"/>
        </w:rPr>
        <w:t xml:space="preserve">     天内</w:t>
      </w:r>
      <w:r w:rsidRPr="00A86F08">
        <w:rPr>
          <w:rFonts w:ascii="仿宋" w:eastAsia="仿宋" w:hAnsi="仿宋" w:hint="eastAsia"/>
          <w:sz w:val="24"/>
        </w:rPr>
        <w:t>完成项目等工作；按磋商文件的规定向贵单位支付成交服务费。</w:t>
      </w:r>
    </w:p>
    <w:p w14:paraId="7EBEC1D9" w14:textId="77777777" w:rsidR="001914BA" w:rsidRPr="00A86F08" w:rsidRDefault="001C76D3">
      <w:pPr>
        <w:snapToGrid w:val="0"/>
        <w:spacing w:line="360" w:lineRule="auto"/>
        <w:ind w:firstLine="645"/>
        <w:textAlignment w:val="baseline"/>
        <w:rPr>
          <w:rFonts w:ascii="仿宋" w:eastAsia="仿宋" w:hAnsi="仿宋"/>
          <w:sz w:val="24"/>
        </w:rPr>
      </w:pPr>
      <w:r w:rsidRPr="00A86F08">
        <w:rPr>
          <w:rFonts w:ascii="仿宋" w:eastAsia="仿宋" w:hAnsi="仿宋" w:hint="eastAsia"/>
          <w:sz w:val="24"/>
        </w:rPr>
        <w:t>4、我方为本项目提交的竞争性磋商响应文件一式</w:t>
      </w:r>
      <w:r w:rsidRPr="00A86F08">
        <w:rPr>
          <w:rFonts w:ascii="仿宋" w:eastAsia="仿宋" w:hAnsi="仿宋" w:hint="eastAsia"/>
          <w:sz w:val="24"/>
          <w:u w:val="single"/>
        </w:rPr>
        <w:t xml:space="preserve">    </w:t>
      </w:r>
      <w:r w:rsidRPr="00A86F08">
        <w:rPr>
          <w:rFonts w:ascii="仿宋" w:eastAsia="仿宋" w:hAnsi="仿宋" w:hint="eastAsia"/>
          <w:sz w:val="24"/>
        </w:rPr>
        <w:t>份，其中正本一份、副本</w:t>
      </w:r>
      <w:r w:rsidRPr="00A86F08">
        <w:rPr>
          <w:rFonts w:ascii="仿宋" w:eastAsia="仿宋" w:hAnsi="仿宋" w:hint="eastAsia"/>
          <w:sz w:val="24"/>
          <w:u w:val="single"/>
        </w:rPr>
        <w:t xml:space="preserve">    </w:t>
      </w:r>
      <w:r w:rsidRPr="00A86F08">
        <w:rPr>
          <w:rFonts w:ascii="仿宋" w:eastAsia="仿宋" w:hAnsi="仿宋" w:hint="eastAsia"/>
          <w:sz w:val="24"/>
        </w:rPr>
        <w:t>份。</w:t>
      </w:r>
    </w:p>
    <w:p w14:paraId="771FAF25" w14:textId="77777777" w:rsidR="001914BA" w:rsidRPr="00A86F08" w:rsidRDefault="001C76D3">
      <w:pPr>
        <w:snapToGrid w:val="0"/>
        <w:spacing w:line="360" w:lineRule="auto"/>
        <w:ind w:firstLine="645"/>
        <w:textAlignment w:val="baseline"/>
        <w:rPr>
          <w:rFonts w:ascii="仿宋" w:eastAsia="仿宋" w:hAnsi="仿宋"/>
          <w:sz w:val="24"/>
        </w:rPr>
      </w:pPr>
      <w:r w:rsidRPr="00A86F08">
        <w:rPr>
          <w:rFonts w:ascii="仿宋" w:eastAsia="仿宋" w:hAnsi="仿宋" w:hint="eastAsia"/>
          <w:sz w:val="24"/>
        </w:rPr>
        <w:t>5、磋商有效期</w:t>
      </w:r>
      <w:r w:rsidRPr="00A86F08">
        <w:rPr>
          <w:rFonts w:ascii="仿宋" w:eastAsia="仿宋" w:hAnsi="仿宋" w:hint="eastAsia"/>
          <w:sz w:val="24"/>
          <w:u w:val="single"/>
        </w:rPr>
        <w:t>60</w:t>
      </w:r>
      <w:r w:rsidRPr="00A86F08">
        <w:rPr>
          <w:rFonts w:ascii="仿宋" w:eastAsia="仿宋" w:hAnsi="仿宋" w:hint="eastAsia"/>
          <w:sz w:val="24"/>
        </w:rPr>
        <w:t>天</w:t>
      </w:r>
    </w:p>
    <w:p w14:paraId="158F0E76" w14:textId="77777777" w:rsidR="001914BA" w:rsidRPr="00A86F08" w:rsidRDefault="001C76D3">
      <w:pPr>
        <w:tabs>
          <w:tab w:val="left" w:pos="840"/>
        </w:tabs>
        <w:snapToGrid w:val="0"/>
        <w:spacing w:line="360" w:lineRule="auto"/>
        <w:ind w:firstLine="628"/>
        <w:textAlignment w:val="baseline"/>
        <w:rPr>
          <w:rFonts w:ascii="仿宋" w:eastAsia="仿宋" w:hAnsi="仿宋"/>
          <w:sz w:val="24"/>
        </w:rPr>
      </w:pPr>
      <w:r w:rsidRPr="00A86F08">
        <w:rPr>
          <w:rFonts w:ascii="仿宋" w:eastAsia="仿宋" w:hAnsi="仿宋" w:hint="eastAsia"/>
          <w:sz w:val="24"/>
        </w:rPr>
        <w:t>6、我方愿意提供贵单位可能另外要求的、与磋商有关的文件资料，并保证我方已提供和将要提供的文件是真实的、准确的。</w:t>
      </w:r>
    </w:p>
    <w:p w14:paraId="2C2A8DA0" w14:textId="77777777" w:rsidR="001914BA" w:rsidRPr="00A86F08" w:rsidRDefault="001C76D3">
      <w:pPr>
        <w:tabs>
          <w:tab w:val="left" w:pos="0"/>
          <w:tab w:val="left" w:pos="840"/>
        </w:tabs>
        <w:snapToGrid w:val="0"/>
        <w:spacing w:line="360" w:lineRule="auto"/>
        <w:ind w:firstLine="525"/>
        <w:textAlignment w:val="baseline"/>
        <w:rPr>
          <w:rFonts w:ascii="仿宋" w:eastAsia="仿宋" w:hAnsi="仿宋"/>
          <w:sz w:val="24"/>
        </w:rPr>
      </w:pPr>
      <w:r w:rsidRPr="00A86F08">
        <w:rPr>
          <w:rFonts w:ascii="仿宋" w:eastAsia="仿宋" w:hAnsi="仿宋" w:hint="eastAsia"/>
          <w:sz w:val="24"/>
        </w:rPr>
        <w:t>7、在质量、性能和服务不相等情况下，我方完全理解并认可贵单位不一定将合同授予最低报价的供应商。</w:t>
      </w:r>
    </w:p>
    <w:p w14:paraId="7787F4E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供应商名称：（公章）</w:t>
      </w:r>
    </w:p>
    <w:p w14:paraId="35CB7AEB" w14:textId="77777777" w:rsidR="001914BA" w:rsidRPr="00A86F08" w:rsidRDefault="001C76D3">
      <w:pPr>
        <w:snapToGrid w:val="0"/>
        <w:spacing w:line="360" w:lineRule="auto"/>
        <w:textAlignment w:val="baseline"/>
        <w:rPr>
          <w:rFonts w:ascii="仿宋" w:eastAsia="仿宋" w:hAnsi="仿宋"/>
          <w:sz w:val="24"/>
          <w:u w:val="single"/>
        </w:rPr>
      </w:pPr>
      <w:r w:rsidRPr="00A86F08">
        <w:rPr>
          <w:rFonts w:ascii="仿宋" w:eastAsia="仿宋" w:hAnsi="仿宋" w:hint="eastAsia"/>
          <w:sz w:val="24"/>
        </w:rPr>
        <w:t>供应商授权代表（签字或盖章）：</w:t>
      </w:r>
    </w:p>
    <w:p w14:paraId="5A374EF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日期：</w:t>
      </w:r>
    </w:p>
    <w:p w14:paraId="16DDC33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通讯地址：                </w:t>
      </w:r>
    </w:p>
    <w:p w14:paraId="5496A1C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电话：</w:t>
      </w:r>
    </w:p>
    <w:p w14:paraId="31C9C4E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供应商开户行:                                </w:t>
      </w:r>
    </w:p>
    <w:p w14:paraId="2493E22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账号:                                </w:t>
      </w:r>
    </w:p>
    <w:p w14:paraId="5857E542" w14:textId="77777777" w:rsidR="001914BA" w:rsidRPr="00A86F08" w:rsidRDefault="001C76D3">
      <w:pPr>
        <w:snapToGrid w:val="0"/>
        <w:spacing w:line="360" w:lineRule="auto"/>
        <w:ind w:firstLineChars="550" w:firstLine="1320"/>
        <w:jc w:val="right"/>
        <w:textAlignment w:val="baseline"/>
        <w:rPr>
          <w:rFonts w:ascii="仿宋" w:eastAsia="仿宋" w:hAnsi="仿宋"/>
          <w:sz w:val="24"/>
          <w:u w:val="single"/>
        </w:rPr>
      </w:pPr>
      <w:r w:rsidRPr="00A86F08">
        <w:rPr>
          <w:rFonts w:ascii="仿宋" w:eastAsia="仿宋" w:hAnsi="仿宋" w:hint="eastAsia"/>
          <w:sz w:val="24"/>
        </w:rPr>
        <w:t>供应商名称：</w:t>
      </w:r>
      <w:r w:rsidRPr="00A86F08">
        <w:rPr>
          <w:rFonts w:ascii="仿宋" w:eastAsia="仿宋" w:hAnsi="仿宋" w:hint="eastAsia"/>
          <w:sz w:val="24"/>
          <w:u w:val="single"/>
        </w:rPr>
        <w:t xml:space="preserve">   （盖章）  </w:t>
      </w:r>
    </w:p>
    <w:p w14:paraId="3F02EED1" w14:textId="77777777" w:rsidR="001914BA" w:rsidRPr="00A86F08" w:rsidRDefault="001C76D3">
      <w:pPr>
        <w:snapToGrid w:val="0"/>
        <w:spacing w:line="360" w:lineRule="auto"/>
        <w:ind w:firstLineChars="500" w:firstLine="1200"/>
        <w:jc w:val="right"/>
        <w:textAlignment w:val="baseline"/>
        <w:rPr>
          <w:rFonts w:ascii="仿宋" w:eastAsia="仿宋" w:hAnsi="仿宋"/>
          <w:sz w:val="24"/>
        </w:rPr>
      </w:pPr>
      <w:r w:rsidRPr="00A86F08">
        <w:rPr>
          <w:rFonts w:ascii="仿宋" w:eastAsia="仿宋" w:hAnsi="仿宋" w:hint="eastAsia"/>
          <w:sz w:val="24"/>
        </w:rPr>
        <w:lastRenderedPageBreak/>
        <w:t>法定代表人或被授权代表：</w:t>
      </w:r>
      <w:r w:rsidRPr="00A86F08">
        <w:rPr>
          <w:rFonts w:ascii="仿宋" w:eastAsia="仿宋" w:hAnsi="仿宋" w:hint="eastAsia"/>
          <w:sz w:val="24"/>
          <w:u w:val="single"/>
        </w:rPr>
        <w:t xml:space="preserve">（签字或盖章）    </w:t>
      </w:r>
    </w:p>
    <w:p w14:paraId="6E909998" w14:textId="77777777" w:rsidR="001914BA" w:rsidRPr="00A86F08" w:rsidRDefault="001C76D3">
      <w:pPr>
        <w:snapToGrid w:val="0"/>
        <w:spacing w:line="360" w:lineRule="auto"/>
        <w:jc w:val="right"/>
        <w:textAlignment w:val="baseline"/>
        <w:rPr>
          <w:rFonts w:ascii="仿宋" w:eastAsia="仿宋" w:hAnsi="仿宋"/>
          <w:sz w:val="24"/>
        </w:rPr>
      </w:pPr>
      <w:r w:rsidRPr="00A86F08">
        <w:rPr>
          <w:rFonts w:ascii="仿宋" w:eastAsia="仿宋" w:hAnsi="仿宋" w:hint="eastAsia"/>
          <w:sz w:val="24"/>
        </w:rPr>
        <w:t>202</w:t>
      </w:r>
      <w:r w:rsidRPr="00A86F08">
        <w:rPr>
          <w:rFonts w:ascii="仿宋" w:eastAsia="仿宋" w:hAnsi="仿宋"/>
          <w:sz w:val="24"/>
        </w:rPr>
        <w:t>1</w:t>
      </w:r>
      <w:r w:rsidRPr="00A86F08">
        <w:rPr>
          <w:rFonts w:ascii="仿宋" w:eastAsia="仿宋" w:hAnsi="仿宋" w:hint="eastAsia"/>
          <w:sz w:val="24"/>
        </w:rPr>
        <w:t>年  月</w:t>
      </w:r>
    </w:p>
    <w:p w14:paraId="3C615BF9" w14:textId="77777777" w:rsidR="001914BA" w:rsidRPr="00A86F08" w:rsidRDefault="001C76D3">
      <w:pPr>
        <w:snapToGrid w:val="0"/>
        <w:spacing w:line="360" w:lineRule="auto"/>
        <w:jc w:val="center"/>
        <w:textAlignment w:val="baseline"/>
        <w:rPr>
          <w:rFonts w:ascii="仿宋" w:eastAsia="仿宋" w:hAnsi="仿宋"/>
          <w:b/>
          <w:sz w:val="28"/>
          <w:szCs w:val="28"/>
        </w:rPr>
      </w:pPr>
      <w:r w:rsidRPr="00A86F08">
        <w:rPr>
          <w:b/>
          <w:i/>
          <w:caps/>
        </w:rPr>
        <w:br/>
      </w:r>
    </w:p>
    <w:p w14:paraId="7E122DC1" w14:textId="77777777" w:rsidR="001914BA" w:rsidRPr="00A86F08" w:rsidRDefault="001C76D3">
      <w:pPr>
        <w:snapToGrid w:val="0"/>
        <w:spacing w:line="360" w:lineRule="auto"/>
        <w:jc w:val="center"/>
        <w:textAlignment w:val="baseline"/>
        <w:rPr>
          <w:rFonts w:ascii="仿宋" w:eastAsia="仿宋" w:hAnsi="仿宋"/>
          <w:b/>
          <w:sz w:val="28"/>
        </w:rPr>
      </w:pPr>
      <w:bookmarkStart w:id="204" w:name="_Toc417491270"/>
      <w:r w:rsidRPr="00A86F08">
        <w:rPr>
          <w:rFonts w:ascii="仿宋" w:eastAsia="仿宋" w:hAnsi="仿宋" w:hint="eastAsia"/>
          <w:sz w:val="28"/>
          <w:szCs w:val="28"/>
        </w:rPr>
        <w:t xml:space="preserve">二 </w:t>
      </w:r>
      <w:r w:rsidRPr="00A86F08">
        <w:rPr>
          <w:rFonts w:ascii="仿宋" w:eastAsia="仿宋" w:hAnsi="仿宋" w:hint="eastAsia"/>
          <w:b/>
          <w:sz w:val="28"/>
          <w:szCs w:val="28"/>
        </w:rPr>
        <w:t>法定代表人授权书</w:t>
      </w:r>
      <w:bookmarkEnd w:id="204"/>
    </w:p>
    <w:p w14:paraId="1A723E33" w14:textId="77777777" w:rsidR="001914BA" w:rsidRPr="00A86F08" w:rsidRDefault="001914BA">
      <w:pPr>
        <w:snapToGrid w:val="0"/>
        <w:spacing w:line="360" w:lineRule="auto"/>
        <w:jc w:val="center"/>
        <w:textAlignment w:val="baseline"/>
        <w:rPr>
          <w:rFonts w:ascii="仿宋" w:eastAsia="仿宋" w:hAnsi="仿宋"/>
          <w:b/>
          <w:sz w:val="28"/>
          <w:szCs w:val="28"/>
        </w:rPr>
      </w:pPr>
    </w:p>
    <w:p w14:paraId="2BC8F26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8"/>
          <w:szCs w:val="28"/>
        </w:rPr>
        <w:t xml:space="preserve">    </w:t>
      </w:r>
      <w:r w:rsidRPr="00A86F08">
        <w:rPr>
          <w:rFonts w:ascii="仿宋" w:eastAsia="仿宋" w:hAnsi="仿宋" w:hint="eastAsia"/>
          <w:sz w:val="24"/>
        </w:rPr>
        <w:t>本授权书声明：注册于（</w:t>
      </w:r>
      <w:r w:rsidRPr="00A86F08">
        <w:rPr>
          <w:rFonts w:ascii="仿宋" w:eastAsia="仿宋" w:hAnsi="仿宋" w:hint="eastAsia"/>
          <w:sz w:val="24"/>
          <w:u w:val="single"/>
        </w:rPr>
        <w:t>注册地址名称</w:t>
      </w:r>
      <w:r w:rsidRPr="00A86F08">
        <w:rPr>
          <w:rFonts w:ascii="仿宋" w:eastAsia="仿宋" w:hAnsi="仿宋" w:hint="eastAsia"/>
          <w:sz w:val="24"/>
        </w:rPr>
        <w:t>）的(</w:t>
      </w:r>
      <w:r w:rsidRPr="00A86F08">
        <w:rPr>
          <w:rFonts w:ascii="仿宋" w:eastAsia="仿宋" w:hAnsi="仿宋" w:hint="eastAsia"/>
          <w:sz w:val="24"/>
          <w:u w:val="single"/>
        </w:rPr>
        <w:t>磋商供应商全名</w:t>
      </w:r>
      <w:r w:rsidRPr="00A86F08">
        <w:rPr>
          <w:rFonts w:ascii="仿宋" w:eastAsia="仿宋" w:hAnsi="仿宋" w:hint="eastAsia"/>
          <w:sz w:val="24"/>
        </w:rPr>
        <w:t>)的在下面签字的</w:t>
      </w:r>
      <w:r w:rsidRPr="00A86F08">
        <w:rPr>
          <w:rFonts w:ascii="仿宋" w:eastAsia="仿宋" w:hAnsi="仿宋" w:hint="eastAsia"/>
          <w:sz w:val="24"/>
          <w:u w:val="single"/>
        </w:rPr>
        <w:t xml:space="preserve">             </w:t>
      </w:r>
      <w:r w:rsidRPr="00A86F08">
        <w:rPr>
          <w:rFonts w:ascii="仿宋" w:eastAsia="仿宋" w:hAnsi="仿宋" w:hint="eastAsia"/>
          <w:sz w:val="24"/>
        </w:rPr>
        <w:t>(</w:t>
      </w:r>
      <w:r w:rsidRPr="00A86F08">
        <w:rPr>
          <w:rFonts w:ascii="仿宋" w:eastAsia="仿宋" w:hAnsi="仿宋" w:hint="eastAsia"/>
          <w:sz w:val="24"/>
          <w:u w:val="single"/>
        </w:rPr>
        <w:t>法定代表人姓名、职务</w:t>
      </w:r>
      <w:r w:rsidRPr="00A86F08">
        <w:rPr>
          <w:rFonts w:ascii="仿宋" w:eastAsia="仿宋" w:hAnsi="仿宋" w:hint="eastAsia"/>
          <w:sz w:val="24"/>
        </w:rPr>
        <w:t>)代表本公司授权（</w:t>
      </w:r>
      <w:r w:rsidRPr="00A86F08">
        <w:rPr>
          <w:rFonts w:ascii="仿宋" w:eastAsia="仿宋" w:hAnsi="仿宋" w:hint="eastAsia"/>
          <w:sz w:val="24"/>
          <w:u w:val="single"/>
        </w:rPr>
        <w:t>单位名称</w:t>
      </w:r>
      <w:r w:rsidRPr="00A86F08">
        <w:rPr>
          <w:rFonts w:ascii="仿宋" w:eastAsia="仿宋" w:hAnsi="仿宋" w:hint="eastAsia"/>
          <w:sz w:val="24"/>
        </w:rPr>
        <w:t>）的在下面签字的</w:t>
      </w:r>
      <w:r w:rsidRPr="00A86F08">
        <w:rPr>
          <w:rFonts w:ascii="仿宋" w:eastAsia="仿宋" w:hAnsi="仿宋" w:hint="eastAsia"/>
          <w:sz w:val="24"/>
          <w:u w:val="single"/>
        </w:rPr>
        <w:t xml:space="preserve">            </w:t>
      </w:r>
      <w:r w:rsidRPr="00A86F08">
        <w:rPr>
          <w:rFonts w:ascii="仿宋" w:eastAsia="仿宋" w:hAnsi="仿宋" w:hint="eastAsia"/>
          <w:sz w:val="24"/>
        </w:rPr>
        <w:t>（</w:t>
      </w:r>
      <w:r w:rsidRPr="00A86F08">
        <w:rPr>
          <w:rFonts w:ascii="仿宋" w:eastAsia="仿宋" w:hAnsi="仿宋" w:hint="eastAsia"/>
          <w:sz w:val="24"/>
          <w:u w:val="single"/>
        </w:rPr>
        <w:t>被授权人的姓名、职务</w:t>
      </w:r>
      <w:r w:rsidRPr="00A86F08">
        <w:rPr>
          <w:rFonts w:ascii="仿宋" w:eastAsia="仿宋" w:hAnsi="仿宋" w:hint="eastAsia"/>
          <w:sz w:val="24"/>
        </w:rPr>
        <w:t>）为本公司的合法代理人，就招标编号为</w:t>
      </w:r>
      <w:r w:rsidRPr="00A86F08">
        <w:rPr>
          <w:rFonts w:ascii="仿宋" w:eastAsia="仿宋" w:hAnsi="仿宋" w:hint="eastAsia"/>
          <w:sz w:val="24"/>
          <w:u w:val="single"/>
        </w:rPr>
        <w:t xml:space="preserve">             号</w:t>
      </w:r>
      <w:r w:rsidRPr="00A86F08">
        <w:rPr>
          <w:rFonts w:ascii="仿宋" w:eastAsia="仿宋" w:hAnsi="仿宋" w:hint="eastAsia"/>
          <w:sz w:val="24"/>
        </w:rPr>
        <w:t>（</w:t>
      </w:r>
      <w:r w:rsidRPr="00A86F08">
        <w:rPr>
          <w:rFonts w:ascii="仿宋" w:eastAsia="仿宋" w:hAnsi="仿宋" w:hint="eastAsia"/>
          <w:sz w:val="24"/>
          <w:u w:val="single"/>
        </w:rPr>
        <w:t>项目名称</w:t>
      </w:r>
      <w:r w:rsidRPr="00A86F08">
        <w:rPr>
          <w:rFonts w:ascii="仿宋" w:eastAsia="仿宋" w:hAnsi="仿宋" w:hint="eastAsia"/>
          <w:sz w:val="24"/>
        </w:rPr>
        <w:t>）的磋商及合同执行，以本公司名义处理一切与之有关的事务。</w:t>
      </w:r>
    </w:p>
    <w:p w14:paraId="57077AD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本授权书于</w:t>
      </w:r>
      <w:r w:rsidRPr="00A86F08">
        <w:rPr>
          <w:rFonts w:ascii="仿宋" w:eastAsia="仿宋" w:hAnsi="仿宋" w:hint="eastAsia"/>
          <w:sz w:val="24"/>
          <w:u w:val="single"/>
        </w:rPr>
        <w:t xml:space="preserve">     </w:t>
      </w:r>
      <w:r w:rsidRPr="00A86F08">
        <w:rPr>
          <w:rFonts w:ascii="仿宋" w:eastAsia="仿宋" w:hAnsi="仿宋" w:hint="eastAsia"/>
          <w:sz w:val="24"/>
        </w:rPr>
        <w:t>年</w:t>
      </w:r>
      <w:r w:rsidRPr="00A86F08">
        <w:rPr>
          <w:rFonts w:ascii="仿宋" w:eastAsia="仿宋" w:hAnsi="仿宋" w:hint="eastAsia"/>
          <w:sz w:val="24"/>
          <w:u w:val="single"/>
        </w:rPr>
        <w:t xml:space="preserve">  </w:t>
      </w:r>
      <w:r w:rsidRPr="00A86F08">
        <w:rPr>
          <w:rFonts w:ascii="仿宋" w:eastAsia="仿宋" w:hAnsi="仿宋" w:hint="eastAsia"/>
          <w:sz w:val="24"/>
        </w:rPr>
        <w:t>月</w:t>
      </w:r>
      <w:r w:rsidRPr="00A86F08">
        <w:rPr>
          <w:rFonts w:ascii="仿宋" w:eastAsia="仿宋" w:hAnsi="仿宋" w:hint="eastAsia"/>
          <w:sz w:val="24"/>
          <w:u w:val="single"/>
        </w:rPr>
        <w:t xml:space="preserve">  </w:t>
      </w:r>
      <w:r w:rsidRPr="00A86F08">
        <w:rPr>
          <w:rFonts w:ascii="仿宋" w:eastAsia="仿宋" w:hAnsi="仿宋" w:hint="eastAsia"/>
          <w:sz w:val="24"/>
        </w:rPr>
        <w:t>日签字生效，特此声明。</w:t>
      </w:r>
    </w:p>
    <w:p w14:paraId="55011AEB" w14:textId="77777777" w:rsidR="001914BA" w:rsidRPr="00A86F08" w:rsidRDefault="001914BA">
      <w:pPr>
        <w:snapToGrid w:val="0"/>
        <w:spacing w:line="360" w:lineRule="auto"/>
        <w:textAlignment w:val="baseline"/>
        <w:rPr>
          <w:rFonts w:ascii="仿宋" w:eastAsia="仿宋" w:hAnsi="仿宋"/>
          <w:sz w:val="24"/>
        </w:rPr>
      </w:pPr>
    </w:p>
    <w:p w14:paraId="267290C6" w14:textId="77777777" w:rsidR="001914BA" w:rsidRPr="00A86F08" w:rsidRDefault="001C76D3">
      <w:pPr>
        <w:pStyle w:val="aa"/>
        <w:snapToGrid w:val="0"/>
        <w:spacing w:line="360" w:lineRule="auto"/>
        <w:textAlignment w:val="baseline"/>
        <w:rPr>
          <w:rFonts w:ascii="仿宋" w:eastAsia="仿宋" w:hAnsi="仿宋"/>
          <w:sz w:val="24"/>
        </w:rPr>
      </w:pPr>
      <w:r w:rsidRPr="00A86F08">
        <w:rPr>
          <w:rFonts w:ascii="仿宋" w:eastAsia="仿宋" w:hAnsi="仿宋" w:hint="eastAsia"/>
          <w:sz w:val="24"/>
        </w:rPr>
        <w:t>法定代表人签字或盖章：</w:t>
      </w:r>
    </w:p>
    <w:p w14:paraId="1428C8E2" w14:textId="77777777" w:rsidR="001914BA" w:rsidRPr="00A86F08" w:rsidRDefault="001C76D3">
      <w:pPr>
        <w:pStyle w:val="aa"/>
        <w:snapToGrid w:val="0"/>
        <w:spacing w:line="360" w:lineRule="auto"/>
        <w:textAlignment w:val="baseline"/>
        <w:rPr>
          <w:rFonts w:ascii="仿宋" w:eastAsia="仿宋" w:hAnsi="仿宋"/>
          <w:sz w:val="24"/>
        </w:rPr>
      </w:pPr>
      <w:r w:rsidRPr="00A86F08">
        <w:rPr>
          <w:rFonts w:ascii="仿宋" w:eastAsia="仿宋" w:hAnsi="仿宋" w:hint="eastAsia"/>
          <w:sz w:val="24"/>
        </w:rPr>
        <w:t>被授权人签字或盖章：</w:t>
      </w:r>
    </w:p>
    <w:p w14:paraId="7BAF4E7B" w14:textId="77777777" w:rsidR="001914BA" w:rsidRPr="00A86F08" w:rsidRDefault="001C76D3">
      <w:pPr>
        <w:pStyle w:val="aa"/>
        <w:snapToGrid w:val="0"/>
        <w:spacing w:line="360" w:lineRule="auto"/>
        <w:textAlignment w:val="baseline"/>
        <w:rPr>
          <w:rFonts w:ascii="仿宋" w:eastAsia="仿宋" w:hAnsi="仿宋"/>
          <w:sz w:val="24"/>
        </w:rPr>
      </w:pPr>
      <w:r w:rsidRPr="00A86F08">
        <w:rPr>
          <w:rFonts w:ascii="仿宋" w:eastAsia="仿宋" w:hAnsi="仿宋" w:hint="eastAsia"/>
          <w:sz w:val="24"/>
        </w:rPr>
        <w:t>职务：</w:t>
      </w:r>
    </w:p>
    <w:p w14:paraId="0F62B05C" w14:textId="77777777" w:rsidR="001914BA" w:rsidRPr="00A86F08" w:rsidRDefault="001C76D3">
      <w:pPr>
        <w:pStyle w:val="aa"/>
        <w:snapToGrid w:val="0"/>
        <w:spacing w:line="360" w:lineRule="auto"/>
        <w:textAlignment w:val="baseline"/>
        <w:rPr>
          <w:rFonts w:ascii="仿宋" w:eastAsia="仿宋" w:hAnsi="仿宋"/>
          <w:sz w:val="24"/>
        </w:rPr>
      </w:pPr>
      <w:r w:rsidRPr="00A86F08">
        <w:rPr>
          <w:rFonts w:ascii="仿宋" w:eastAsia="仿宋" w:hAnsi="仿宋" w:hint="eastAsia"/>
          <w:sz w:val="24"/>
        </w:rPr>
        <w:t>单位名称（公章）：</w:t>
      </w:r>
    </w:p>
    <w:p w14:paraId="58146DA5" w14:textId="77777777" w:rsidR="001914BA" w:rsidRPr="00A86F08" w:rsidRDefault="001C76D3">
      <w:pPr>
        <w:pStyle w:val="aa"/>
        <w:snapToGrid w:val="0"/>
        <w:spacing w:line="360" w:lineRule="auto"/>
        <w:textAlignment w:val="baseline"/>
        <w:rPr>
          <w:rFonts w:ascii="仿宋" w:eastAsia="仿宋" w:hAnsi="仿宋"/>
          <w:sz w:val="24"/>
        </w:rPr>
      </w:pPr>
      <w:r w:rsidRPr="00A86F08">
        <w:rPr>
          <w:rFonts w:ascii="仿宋" w:eastAsia="仿宋" w:hAnsi="仿宋" w:hint="eastAsia"/>
          <w:sz w:val="24"/>
        </w:rPr>
        <w:t>地址：</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4502"/>
      </w:tblGrid>
      <w:tr w:rsidR="001914BA" w:rsidRPr="00A86F08" w14:paraId="2E342E1F" w14:textId="77777777">
        <w:trPr>
          <w:trHeight w:val="2636"/>
        </w:trPr>
        <w:tc>
          <w:tcPr>
            <w:tcW w:w="4501" w:type="dxa"/>
            <w:tcBorders>
              <w:top w:val="single" w:sz="4" w:space="0" w:color="auto"/>
              <w:left w:val="single" w:sz="4" w:space="0" w:color="auto"/>
              <w:bottom w:val="single" w:sz="4" w:space="0" w:color="auto"/>
              <w:right w:val="single" w:sz="4" w:space="0" w:color="auto"/>
            </w:tcBorders>
            <w:vAlign w:val="center"/>
          </w:tcPr>
          <w:p w14:paraId="22BF43EF" w14:textId="77777777" w:rsidR="001914BA" w:rsidRPr="00A86F08" w:rsidRDefault="001C76D3">
            <w:pPr>
              <w:snapToGrid w:val="0"/>
              <w:spacing w:line="360" w:lineRule="auto"/>
              <w:jc w:val="center"/>
              <w:textAlignment w:val="baseline"/>
              <w:rPr>
                <w:rFonts w:ascii="仿宋" w:eastAsia="仿宋" w:hAnsi="仿宋"/>
                <w:sz w:val="24"/>
              </w:rPr>
            </w:pPr>
            <w:bookmarkStart w:id="205" w:name="_Toc87621074"/>
            <w:bookmarkStart w:id="206" w:name="_Hlk450185103"/>
            <w:bookmarkStart w:id="207" w:name="_Toc417491271"/>
            <w:bookmarkStart w:id="208" w:name="_Toc90713373"/>
            <w:bookmarkStart w:id="209" w:name="_Toc90712554"/>
            <w:r w:rsidRPr="00A86F08">
              <w:rPr>
                <w:rFonts w:ascii="仿宋" w:eastAsia="仿宋" w:hAnsi="仿宋" w:hint="eastAsia"/>
                <w:sz w:val="24"/>
              </w:rPr>
              <w:t>法定代表人身份证复印件（人像）</w:t>
            </w:r>
          </w:p>
        </w:tc>
        <w:tc>
          <w:tcPr>
            <w:tcW w:w="4502" w:type="dxa"/>
            <w:tcBorders>
              <w:top w:val="single" w:sz="4" w:space="0" w:color="auto"/>
              <w:left w:val="single" w:sz="4" w:space="0" w:color="auto"/>
              <w:bottom w:val="single" w:sz="4" w:space="0" w:color="auto"/>
              <w:right w:val="single" w:sz="4" w:space="0" w:color="auto"/>
            </w:tcBorders>
            <w:vAlign w:val="center"/>
          </w:tcPr>
          <w:p w14:paraId="1E9DFE5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法定代表人身份证复印件（国徽）</w:t>
            </w:r>
          </w:p>
        </w:tc>
      </w:tr>
    </w:tbl>
    <w:p w14:paraId="22DA2A2A" w14:textId="77777777" w:rsidR="001914BA" w:rsidRPr="00A86F08" w:rsidRDefault="001914BA">
      <w:pPr>
        <w:snapToGrid w:val="0"/>
        <w:spacing w:line="360" w:lineRule="auto"/>
        <w:jc w:val="center"/>
        <w:textAlignment w:val="baseline"/>
        <w:rPr>
          <w:rFonts w:ascii="仿宋" w:eastAsia="仿宋" w:hAnsi="仿宋"/>
          <w:sz w:val="2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4502"/>
      </w:tblGrid>
      <w:tr w:rsidR="001914BA" w:rsidRPr="00A86F08" w14:paraId="18D4D782" w14:textId="77777777">
        <w:trPr>
          <w:trHeight w:val="2781"/>
        </w:trPr>
        <w:tc>
          <w:tcPr>
            <w:tcW w:w="4501" w:type="dxa"/>
            <w:tcBorders>
              <w:top w:val="single" w:sz="4" w:space="0" w:color="auto"/>
              <w:left w:val="single" w:sz="4" w:space="0" w:color="auto"/>
              <w:bottom w:val="single" w:sz="4" w:space="0" w:color="auto"/>
              <w:right w:val="single" w:sz="4" w:space="0" w:color="auto"/>
            </w:tcBorders>
            <w:vAlign w:val="center"/>
          </w:tcPr>
          <w:p w14:paraId="26904B00" w14:textId="77777777" w:rsidR="001914BA" w:rsidRPr="00A86F08" w:rsidRDefault="001C76D3">
            <w:pPr>
              <w:snapToGrid w:val="0"/>
              <w:spacing w:line="360" w:lineRule="auto"/>
              <w:jc w:val="center"/>
              <w:textAlignment w:val="baseline"/>
              <w:rPr>
                <w:rFonts w:ascii="仿宋" w:eastAsia="仿宋" w:hAnsi="仿宋"/>
                <w:sz w:val="24"/>
              </w:rPr>
            </w:pPr>
            <w:bookmarkStart w:id="210" w:name="_资格证明文件"/>
            <w:bookmarkStart w:id="211" w:name="_Toc364329026"/>
            <w:bookmarkEnd w:id="210"/>
            <w:r w:rsidRPr="00A86F08">
              <w:rPr>
                <w:rFonts w:ascii="仿宋" w:eastAsia="仿宋" w:hAnsi="仿宋" w:hint="eastAsia"/>
                <w:sz w:val="24"/>
              </w:rPr>
              <w:lastRenderedPageBreak/>
              <w:t>法定代表人授权代表身份证（人像）</w:t>
            </w:r>
            <w:bookmarkEnd w:id="211"/>
          </w:p>
        </w:tc>
        <w:tc>
          <w:tcPr>
            <w:tcW w:w="4502" w:type="dxa"/>
            <w:tcBorders>
              <w:top w:val="single" w:sz="4" w:space="0" w:color="auto"/>
              <w:left w:val="single" w:sz="4" w:space="0" w:color="auto"/>
              <w:bottom w:val="single" w:sz="4" w:space="0" w:color="auto"/>
              <w:right w:val="single" w:sz="4" w:space="0" w:color="auto"/>
            </w:tcBorders>
            <w:vAlign w:val="center"/>
          </w:tcPr>
          <w:p w14:paraId="089A0C41" w14:textId="77777777" w:rsidR="001914BA" w:rsidRPr="00A86F08" w:rsidRDefault="001C76D3">
            <w:pPr>
              <w:snapToGrid w:val="0"/>
              <w:spacing w:line="360" w:lineRule="auto"/>
              <w:jc w:val="center"/>
              <w:textAlignment w:val="baseline"/>
              <w:rPr>
                <w:rFonts w:ascii="仿宋" w:eastAsia="仿宋" w:hAnsi="仿宋"/>
                <w:sz w:val="24"/>
              </w:rPr>
            </w:pPr>
            <w:bookmarkStart w:id="212" w:name="_Toc364329027"/>
            <w:r w:rsidRPr="00A86F08">
              <w:rPr>
                <w:rFonts w:ascii="仿宋" w:eastAsia="仿宋" w:hAnsi="仿宋" w:hint="eastAsia"/>
                <w:sz w:val="24"/>
              </w:rPr>
              <w:t>法定代表人授权代表身份证（国徽）</w:t>
            </w:r>
            <w:bookmarkEnd w:id="212"/>
          </w:p>
        </w:tc>
      </w:tr>
    </w:tbl>
    <w:p w14:paraId="385C4B0D" w14:textId="77777777" w:rsidR="001914BA" w:rsidRPr="00A86F08" w:rsidRDefault="001914BA">
      <w:pPr>
        <w:snapToGrid w:val="0"/>
        <w:spacing w:line="360" w:lineRule="auto"/>
        <w:jc w:val="center"/>
        <w:textAlignment w:val="baseline"/>
        <w:rPr>
          <w:rFonts w:ascii="仿宋" w:eastAsia="仿宋" w:hAnsi="仿宋"/>
          <w:b/>
          <w:sz w:val="28"/>
          <w:szCs w:val="28"/>
        </w:rPr>
      </w:pPr>
    </w:p>
    <w:p w14:paraId="47B80DBC" w14:textId="77777777" w:rsidR="001914BA" w:rsidRPr="00A86F08" w:rsidRDefault="001914BA">
      <w:pPr>
        <w:snapToGrid w:val="0"/>
        <w:spacing w:line="360" w:lineRule="auto"/>
        <w:jc w:val="center"/>
        <w:textAlignment w:val="baseline"/>
        <w:rPr>
          <w:rFonts w:ascii="仿宋" w:eastAsia="仿宋" w:hAnsi="仿宋"/>
          <w:b/>
          <w:sz w:val="28"/>
          <w:szCs w:val="28"/>
        </w:rPr>
      </w:pPr>
    </w:p>
    <w:p w14:paraId="7AF3C13B" w14:textId="77777777" w:rsidR="001914BA" w:rsidRPr="00A86F08" w:rsidRDefault="001C76D3">
      <w:pPr>
        <w:snapToGrid w:val="0"/>
        <w:spacing w:line="360" w:lineRule="auto"/>
        <w:jc w:val="center"/>
        <w:textAlignment w:val="baseline"/>
        <w:rPr>
          <w:rFonts w:ascii="仿宋" w:eastAsia="仿宋" w:hAnsi="仿宋"/>
          <w:b/>
          <w:sz w:val="28"/>
          <w:szCs w:val="28"/>
        </w:rPr>
      </w:pPr>
      <w:r w:rsidRPr="00A86F08">
        <w:rPr>
          <w:rFonts w:ascii="仿宋" w:eastAsia="仿宋" w:hAnsi="仿宋" w:hint="eastAsia"/>
          <w:b/>
          <w:sz w:val="28"/>
          <w:szCs w:val="28"/>
        </w:rPr>
        <w:t>三 承诺函</w:t>
      </w:r>
    </w:p>
    <w:p w14:paraId="7448EFC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b/>
          <w:sz w:val="24"/>
        </w:rPr>
        <w:t>致：</w:t>
      </w:r>
      <w:r w:rsidRPr="00A86F08">
        <w:rPr>
          <w:rFonts w:ascii="仿宋" w:eastAsia="仿宋" w:hAnsi="仿宋" w:hint="eastAsia"/>
          <w:b/>
          <w:sz w:val="24"/>
          <w:u w:val="single"/>
        </w:rPr>
        <w:t>河南招标采购服务有限公司</w:t>
      </w:r>
    </w:p>
    <w:p w14:paraId="2D230B72" w14:textId="77777777" w:rsidR="001914BA" w:rsidRPr="00A86F08" w:rsidRDefault="001C76D3">
      <w:pPr>
        <w:snapToGrid w:val="0"/>
        <w:spacing w:line="360" w:lineRule="auto"/>
        <w:ind w:firstLineChars="250" w:firstLine="600"/>
        <w:jc w:val="left"/>
        <w:textAlignment w:val="baseline"/>
        <w:rPr>
          <w:rFonts w:ascii="仿宋" w:eastAsia="仿宋" w:hAnsi="仿宋"/>
          <w:sz w:val="24"/>
        </w:rPr>
      </w:pPr>
      <w:r w:rsidRPr="00A86F08">
        <w:rPr>
          <w:rFonts w:ascii="仿宋" w:eastAsia="仿宋" w:hAnsi="仿宋" w:hint="eastAsia"/>
          <w:sz w:val="24"/>
        </w:rPr>
        <w:t>我单位作为本次采购项目的供应商，根据磋商文件要求，现郑重承诺如下：</w:t>
      </w:r>
    </w:p>
    <w:p w14:paraId="347AD4C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一、具备《中华人民共和国政府采购法》第二十二条第一款和本项目规定的条件。</w:t>
      </w:r>
    </w:p>
    <w:p w14:paraId="6741B14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5E39F815"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三、在参加本次采购活动中，不存在与单位负责人为同一人或者存在直接控股、管理关系的其他供应商参与同一合同项下的政府采购活动的行为。</w:t>
      </w:r>
    </w:p>
    <w:p w14:paraId="70EF25E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四、在参加本次采购活动中，不存在和其他供应商在同一合同项下的采购项目中，同时委托同一个自然人、同一家庭的人员、同一单位的人员作为代理人的行为。</w:t>
      </w:r>
    </w:p>
    <w:p w14:paraId="218EEF4F"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五、响应文件中提供的任何资料和技术、服务、商务等响应承诺情况都是真实的、有效的、合法的。</w:t>
      </w:r>
    </w:p>
    <w:p w14:paraId="037F671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六、如本项目磋商采购过程中需要提供样品，则我公司提供的样品即为成交后将要提供的成交产品，我公司对提供样品的性能和质量负责，因样品存在缺陷或者不</w:t>
      </w:r>
      <w:proofErr w:type="gramStart"/>
      <w:r w:rsidRPr="00A86F08">
        <w:rPr>
          <w:rFonts w:ascii="仿宋" w:eastAsia="仿宋" w:hAnsi="仿宋" w:hint="eastAsia"/>
          <w:sz w:val="24"/>
        </w:rPr>
        <w:t>符合磋商</w:t>
      </w:r>
      <w:proofErr w:type="gramEnd"/>
      <w:r w:rsidRPr="00A86F08">
        <w:rPr>
          <w:rFonts w:ascii="仿宋" w:eastAsia="仿宋" w:hAnsi="仿宋" w:hint="eastAsia"/>
          <w:sz w:val="24"/>
        </w:rPr>
        <w:t>文件要求导致未能成交的，我公司愿意承担相应不利后果。</w:t>
      </w:r>
    </w:p>
    <w:p w14:paraId="49A1C7F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七、本公司对上述承诺的内容事项真实性负责。如经查实上述承诺的内容事项存在虚假，我公司愿意接受以提供虚假材料谋取成交的法律责任。</w:t>
      </w:r>
    </w:p>
    <w:p w14:paraId="5E8087C6" w14:textId="77777777" w:rsidR="001914BA" w:rsidRPr="00A86F08" w:rsidRDefault="001914BA">
      <w:pPr>
        <w:snapToGrid w:val="0"/>
        <w:spacing w:line="360" w:lineRule="auto"/>
        <w:jc w:val="left"/>
        <w:textAlignment w:val="baseline"/>
        <w:rPr>
          <w:rFonts w:ascii="仿宋" w:eastAsia="仿宋" w:hAnsi="仿宋"/>
          <w:sz w:val="24"/>
        </w:rPr>
      </w:pPr>
    </w:p>
    <w:p w14:paraId="03E59040" w14:textId="77777777" w:rsidR="001914BA" w:rsidRPr="00A86F08" w:rsidRDefault="001914BA">
      <w:pPr>
        <w:snapToGrid w:val="0"/>
        <w:spacing w:line="360" w:lineRule="auto"/>
        <w:jc w:val="left"/>
        <w:textAlignment w:val="baseline"/>
        <w:rPr>
          <w:rFonts w:ascii="仿宋" w:eastAsia="仿宋" w:hAnsi="仿宋"/>
          <w:sz w:val="24"/>
        </w:rPr>
      </w:pPr>
    </w:p>
    <w:p w14:paraId="18DB8825" w14:textId="77777777" w:rsidR="001914BA" w:rsidRPr="00A86F08" w:rsidRDefault="001914BA">
      <w:pPr>
        <w:snapToGrid w:val="0"/>
        <w:spacing w:line="360" w:lineRule="auto"/>
        <w:jc w:val="left"/>
        <w:textAlignment w:val="baseline"/>
        <w:rPr>
          <w:rFonts w:ascii="仿宋" w:eastAsia="仿宋" w:hAnsi="仿宋"/>
          <w:sz w:val="24"/>
        </w:rPr>
      </w:pPr>
    </w:p>
    <w:p w14:paraId="3902C35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lastRenderedPageBreak/>
        <w:t xml:space="preserve">供应商名称： </w:t>
      </w:r>
      <w:r w:rsidRPr="00A86F08">
        <w:rPr>
          <w:rFonts w:ascii="仿宋" w:eastAsia="仿宋" w:hAnsi="仿宋" w:hint="eastAsia"/>
          <w:sz w:val="24"/>
          <w:u w:val="single"/>
        </w:rPr>
        <w:t>（盖章）</w:t>
      </w:r>
    </w:p>
    <w:p w14:paraId="3A0BC60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授权代表签字或盖章：</w:t>
      </w:r>
      <w:r w:rsidRPr="00A86F08">
        <w:rPr>
          <w:rFonts w:ascii="仿宋" w:eastAsia="仿宋" w:hAnsi="仿宋" w:hint="eastAsia"/>
          <w:sz w:val="24"/>
          <w:u w:val="single"/>
        </w:rPr>
        <w:t xml:space="preserve">     </w:t>
      </w:r>
    </w:p>
    <w:p w14:paraId="70B8DEF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 </w:t>
      </w:r>
    </w:p>
    <w:p w14:paraId="7F4DD309"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701" w:header="851" w:footer="992" w:gutter="0"/>
          <w:cols w:space="720"/>
        </w:sectPr>
      </w:pPr>
    </w:p>
    <w:p w14:paraId="67A5FA7A" w14:textId="77777777" w:rsidR="001914BA" w:rsidRPr="00A86F08" w:rsidRDefault="001C76D3">
      <w:pPr>
        <w:snapToGrid w:val="0"/>
        <w:spacing w:line="360" w:lineRule="auto"/>
        <w:jc w:val="center"/>
        <w:textAlignment w:val="baseline"/>
        <w:rPr>
          <w:rFonts w:ascii="仿宋" w:eastAsia="仿宋" w:hAnsi="仿宋"/>
          <w:b/>
          <w:sz w:val="28"/>
          <w:szCs w:val="28"/>
        </w:rPr>
      </w:pPr>
      <w:r w:rsidRPr="00A86F08">
        <w:rPr>
          <w:rFonts w:ascii="仿宋" w:eastAsia="仿宋" w:hAnsi="仿宋" w:hint="eastAsia"/>
          <w:b/>
          <w:sz w:val="28"/>
          <w:szCs w:val="28"/>
        </w:rPr>
        <w:lastRenderedPageBreak/>
        <w:t>四 资格证明文件</w:t>
      </w:r>
    </w:p>
    <w:p w14:paraId="6586FE0C" w14:textId="77777777" w:rsidR="001914BA" w:rsidRPr="00A86F08" w:rsidRDefault="001C76D3">
      <w:pPr>
        <w:snapToGrid w:val="0"/>
        <w:spacing w:line="360" w:lineRule="auto"/>
        <w:jc w:val="center"/>
        <w:textAlignment w:val="baseline"/>
        <w:rPr>
          <w:rFonts w:ascii="仿宋" w:eastAsia="仿宋" w:hAnsi="仿宋"/>
          <w:bCs/>
          <w:sz w:val="28"/>
          <w:szCs w:val="28"/>
        </w:rPr>
      </w:pPr>
      <w:r w:rsidRPr="00A86F08">
        <w:rPr>
          <w:rFonts w:ascii="仿宋" w:eastAsia="仿宋" w:hAnsi="仿宋" w:hint="eastAsia"/>
          <w:b/>
          <w:sz w:val="28"/>
          <w:szCs w:val="28"/>
        </w:rPr>
        <w:t>4.1供应商基本情况表</w:t>
      </w:r>
    </w:p>
    <w:p w14:paraId="06CD0980"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（表后须附营业执照/资质证书或提供三证合一或五证合一）</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025"/>
        <w:gridCol w:w="59"/>
        <w:gridCol w:w="1201"/>
        <w:gridCol w:w="1260"/>
        <w:gridCol w:w="420"/>
        <w:gridCol w:w="480"/>
        <w:gridCol w:w="360"/>
        <w:gridCol w:w="840"/>
        <w:gridCol w:w="60"/>
        <w:gridCol w:w="360"/>
        <w:gridCol w:w="1260"/>
      </w:tblGrid>
      <w:tr w:rsidR="00A86F08" w:rsidRPr="00A86F08" w14:paraId="2C4D2FE2" w14:textId="77777777">
        <w:trPr>
          <w:trHeight w:val="610"/>
          <w:jc w:val="center"/>
        </w:trPr>
        <w:tc>
          <w:tcPr>
            <w:tcW w:w="1855" w:type="dxa"/>
            <w:tcBorders>
              <w:top w:val="single" w:sz="4" w:space="0" w:color="auto"/>
              <w:left w:val="single" w:sz="4" w:space="0" w:color="auto"/>
              <w:bottom w:val="single" w:sz="4" w:space="0" w:color="auto"/>
              <w:right w:val="single" w:sz="4" w:space="0" w:color="auto"/>
            </w:tcBorders>
            <w:vAlign w:val="center"/>
          </w:tcPr>
          <w:p w14:paraId="02F21FA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供应商名称</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1DB4632B"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0FB699E2" w14:textId="77777777">
        <w:trPr>
          <w:trHeight w:val="618"/>
          <w:jc w:val="center"/>
        </w:trPr>
        <w:tc>
          <w:tcPr>
            <w:tcW w:w="1855" w:type="dxa"/>
            <w:tcBorders>
              <w:top w:val="single" w:sz="4" w:space="0" w:color="auto"/>
              <w:left w:val="single" w:sz="4" w:space="0" w:color="auto"/>
              <w:bottom w:val="single" w:sz="4" w:space="0" w:color="auto"/>
              <w:right w:val="single" w:sz="4" w:space="0" w:color="auto"/>
            </w:tcBorders>
            <w:vAlign w:val="center"/>
          </w:tcPr>
          <w:p w14:paraId="2832B19E"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注册地址</w:t>
            </w:r>
          </w:p>
        </w:tc>
        <w:tc>
          <w:tcPr>
            <w:tcW w:w="4445" w:type="dxa"/>
            <w:gridSpan w:val="6"/>
            <w:tcBorders>
              <w:top w:val="single" w:sz="4" w:space="0" w:color="auto"/>
              <w:left w:val="single" w:sz="4" w:space="0" w:color="auto"/>
              <w:bottom w:val="single" w:sz="4" w:space="0" w:color="auto"/>
              <w:right w:val="single" w:sz="4" w:space="0" w:color="auto"/>
            </w:tcBorders>
            <w:vAlign w:val="center"/>
          </w:tcPr>
          <w:p w14:paraId="3BD4BCEF" w14:textId="77777777" w:rsidR="001914BA" w:rsidRPr="00A86F08" w:rsidRDefault="001914BA">
            <w:pPr>
              <w:snapToGrid w:val="0"/>
              <w:spacing w:line="360" w:lineRule="auto"/>
              <w:jc w:val="left"/>
              <w:textAlignment w:val="baseline"/>
              <w:rPr>
                <w:rFonts w:ascii="仿宋" w:eastAsia="仿宋" w:hAnsi="仿宋"/>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B61020D"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邮政编码</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39895C7"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0DDD9720" w14:textId="77777777">
        <w:trPr>
          <w:trHeight w:val="612"/>
          <w:jc w:val="center"/>
        </w:trPr>
        <w:tc>
          <w:tcPr>
            <w:tcW w:w="1855" w:type="dxa"/>
            <w:tcBorders>
              <w:top w:val="single" w:sz="4" w:space="0" w:color="auto"/>
              <w:left w:val="single" w:sz="4" w:space="0" w:color="auto"/>
              <w:bottom w:val="single" w:sz="4" w:space="0" w:color="auto"/>
              <w:right w:val="single" w:sz="4" w:space="0" w:color="auto"/>
            </w:tcBorders>
            <w:vAlign w:val="center"/>
          </w:tcPr>
          <w:p w14:paraId="6B3A3B7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联系方式</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3408C95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联系人</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502182A5" w14:textId="77777777" w:rsidR="001914BA" w:rsidRPr="00A86F08" w:rsidRDefault="001914BA">
            <w:pPr>
              <w:snapToGrid w:val="0"/>
              <w:spacing w:line="360" w:lineRule="auto"/>
              <w:jc w:val="left"/>
              <w:textAlignment w:val="baseline"/>
              <w:rPr>
                <w:rFonts w:ascii="仿宋" w:eastAsia="仿宋" w:hAnsi="仿宋"/>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09DE4EF"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联系电话</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4647B5E"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4BF11940" w14:textId="77777777">
        <w:trPr>
          <w:trHeight w:val="545"/>
          <w:jc w:val="center"/>
        </w:trPr>
        <w:tc>
          <w:tcPr>
            <w:tcW w:w="1855" w:type="dxa"/>
            <w:tcBorders>
              <w:top w:val="single" w:sz="4" w:space="0" w:color="auto"/>
              <w:left w:val="single" w:sz="4" w:space="0" w:color="auto"/>
              <w:bottom w:val="single" w:sz="4" w:space="0" w:color="auto"/>
              <w:right w:val="single" w:sz="4" w:space="0" w:color="auto"/>
            </w:tcBorders>
            <w:vAlign w:val="center"/>
          </w:tcPr>
          <w:p w14:paraId="08FB4F2A"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组织结构</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2C18BC00"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24D52D41" w14:textId="77777777">
        <w:trPr>
          <w:trHeight w:val="453"/>
          <w:jc w:val="center"/>
        </w:trPr>
        <w:tc>
          <w:tcPr>
            <w:tcW w:w="1855" w:type="dxa"/>
            <w:tcBorders>
              <w:top w:val="single" w:sz="4" w:space="0" w:color="auto"/>
              <w:left w:val="single" w:sz="4" w:space="0" w:color="auto"/>
              <w:bottom w:val="single" w:sz="4" w:space="0" w:color="auto"/>
              <w:right w:val="single" w:sz="4" w:space="0" w:color="auto"/>
            </w:tcBorders>
            <w:vAlign w:val="center"/>
          </w:tcPr>
          <w:p w14:paraId="7B629080"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法定代表人</w:t>
            </w:r>
          </w:p>
        </w:tc>
        <w:tc>
          <w:tcPr>
            <w:tcW w:w="1025" w:type="dxa"/>
            <w:tcBorders>
              <w:top w:val="single" w:sz="4" w:space="0" w:color="auto"/>
              <w:left w:val="single" w:sz="4" w:space="0" w:color="auto"/>
              <w:bottom w:val="single" w:sz="4" w:space="0" w:color="auto"/>
              <w:right w:val="single" w:sz="4" w:space="0" w:color="auto"/>
            </w:tcBorders>
            <w:vAlign w:val="center"/>
          </w:tcPr>
          <w:p w14:paraId="0F4E800E"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934ECF" w14:textId="77777777" w:rsidR="001914BA" w:rsidRPr="00A86F08" w:rsidRDefault="001914BA">
            <w:pPr>
              <w:snapToGrid w:val="0"/>
              <w:spacing w:line="360" w:lineRule="auto"/>
              <w:jc w:val="left"/>
              <w:textAlignment w:val="baseline"/>
              <w:rPr>
                <w:rFonts w:ascii="仿宋" w:eastAsia="仿宋" w:hAnsi="仿宋"/>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B433E1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技术职称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DB262A7" w14:textId="77777777" w:rsidR="001914BA" w:rsidRPr="00A86F08" w:rsidRDefault="001914BA">
            <w:pPr>
              <w:snapToGrid w:val="0"/>
              <w:spacing w:line="360" w:lineRule="auto"/>
              <w:jc w:val="left"/>
              <w:textAlignment w:val="baseline"/>
              <w:rPr>
                <w:rFonts w:ascii="仿宋" w:eastAsia="仿宋" w:hAnsi="仿宋"/>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F7FA07F"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联系电话</w:t>
            </w:r>
          </w:p>
        </w:tc>
        <w:tc>
          <w:tcPr>
            <w:tcW w:w="1260" w:type="dxa"/>
            <w:tcBorders>
              <w:top w:val="single" w:sz="4" w:space="0" w:color="auto"/>
              <w:left w:val="single" w:sz="4" w:space="0" w:color="auto"/>
              <w:bottom w:val="single" w:sz="4" w:space="0" w:color="auto"/>
              <w:right w:val="single" w:sz="4" w:space="0" w:color="auto"/>
            </w:tcBorders>
            <w:vAlign w:val="center"/>
          </w:tcPr>
          <w:p w14:paraId="1E3CFD7C"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08D9E7ED" w14:textId="77777777">
        <w:trPr>
          <w:trHeight w:val="458"/>
          <w:jc w:val="center"/>
        </w:trPr>
        <w:tc>
          <w:tcPr>
            <w:tcW w:w="1855" w:type="dxa"/>
            <w:tcBorders>
              <w:top w:val="single" w:sz="4" w:space="0" w:color="auto"/>
              <w:left w:val="single" w:sz="4" w:space="0" w:color="auto"/>
              <w:bottom w:val="single" w:sz="4" w:space="0" w:color="auto"/>
              <w:right w:val="single" w:sz="4" w:space="0" w:color="auto"/>
            </w:tcBorders>
            <w:vAlign w:val="center"/>
          </w:tcPr>
          <w:p w14:paraId="2135DABA"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技术负责人</w:t>
            </w:r>
          </w:p>
        </w:tc>
        <w:tc>
          <w:tcPr>
            <w:tcW w:w="1025" w:type="dxa"/>
            <w:tcBorders>
              <w:top w:val="single" w:sz="4" w:space="0" w:color="auto"/>
              <w:left w:val="single" w:sz="4" w:space="0" w:color="auto"/>
              <w:bottom w:val="single" w:sz="4" w:space="0" w:color="auto"/>
              <w:right w:val="single" w:sz="4" w:space="0" w:color="auto"/>
            </w:tcBorders>
            <w:vAlign w:val="center"/>
          </w:tcPr>
          <w:p w14:paraId="2A14C952"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姓名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A7C07A8" w14:textId="77777777" w:rsidR="001914BA" w:rsidRPr="00A86F08" w:rsidRDefault="001914BA">
            <w:pPr>
              <w:snapToGrid w:val="0"/>
              <w:spacing w:line="360" w:lineRule="auto"/>
              <w:jc w:val="left"/>
              <w:textAlignment w:val="baseline"/>
              <w:rPr>
                <w:rFonts w:ascii="仿宋" w:eastAsia="仿宋" w:hAnsi="仿宋"/>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33EB311"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技术职称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768508B" w14:textId="77777777" w:rsidR="001914BA" w:rsidRPr="00A86F08" w:rsidRDefault="001914BA">
            <w:pPr>
              <w:snapToGrid w:val="0"/>
              <w:spacing w:line="360" w:lineRule="auto"/>
              <w:jc w:val="left"/>
              <w:textAlignment w:val="baseline"/>
              <w:rPr>
                <w:rFonts w:ascii="仿宋" w:eastAsia="仿宋" w:hAnsi="仿宋"/>
                <w:bCs/>
                <w:sz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7E6B546"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联系电话</w:t>
            </w:r>
          </w:p>
        </w:tc>
        <w:tc>
          <w:tcPr>
            <w:tcW w:w="1260" w:type="dxa"/>
            <w:tcBorders>
              <w:top w:val="single" w:sz="4" w:space="0" w:color="auto"/>
              <w:left w:val="single" w:sz="4" w:space="0" w:color="auto"/>
              <w:bottom w:val="single" w:sz="4" w:space="0" w:color="auto"/>
              <w:right w:val="single" w:sz="4" w:space="0" w:color="auto"/>
            </w:tcBorders>
            <w:vAlign w:val="center"/>
          </w:tcPr>
          <w:p w14:paraId="08C50192"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0C82E83C" w14:textId="77777777">
        <w:trPr>
          <w:trHeight w:val="450"/>
          <w:jc w:val="center"/>
        </w:trPr>
        <w:tc>
          <w:tcPr>
            <w:tcW w:w="1855" w:type="dxa"/>
            <w:tcBorders>
              <w:top w:val="single" w:sz="4" w:space="0" w:color="auto"/>
              <w:left w:val="single" w:sz="4" w:space="0" w:color="auto"/>
              <w:bottom w:val="single" w:sz="4" w:space="0" w:color="auto"/>
              <w:right w:val="single" w:sz="4" w:space="0" w:color="auto"/>
            </w:tcBorders>
            <w:vAlign w:val="center"/>
          </w:tcPr>
          <w:p w14:paraId="2AA3372E"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成立时间</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5288AF82" w14:textId="77777777" w:rsidR="001914BA" w:rsidRPr="00A86F08" w:rsidRDefault="001914BA">
            <w:pPr>
              <w:snapToGrid w:val="0"/>
              <w:spacing w:line="360" w:lineRule="auto"/>
              <w:jc w:val="left"/>
              <w:textAlignment w:val="baseline"/>
              <w:rPr>
                <w:rFonts w:ascii="仿宋" w:eastAsia="仿宋" w:hAnsi="仿宋"/>
                <w:bCs/>
                <w:sz w:val="24"/>
              </w:rPr>
            </w:pPr>
          </w:p>
        </w:tc>
        <w:tc>
          <w:tcPr>
            <w:tcW w:w="5040" w:type="dxa"/>
            <w:gridSpan w:val="8"/>
            <w:tcBorders>
              <w:top w:val="single" w:sz="4" w:space="0" w:color="auto"/>
              <w:left w:val="single" w:sz="4" w:space="0" w:color="auto"/>
              <w:bottom w:val="single" w:sz="4" w:space="0" w:color="auto"/>
              <w:right w:val="single" w:sz="4" w:space="0" w:color="auto"/>
            </w:tcBorders>
            <w:vAlign w:val="center"/>
          </w:tcPr>
          <w:p w14:paraId="60C1F939"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员工总人数：</w:t>
            </w:r>
          </w:p>
        </w:tc>
      </w:tr>
      <w:tr w:rsidR="00A86F08" w:rsidRPr="00A86F08" w14:paraId="06FB2532" w14:textId="77777777">
        <w:trPr>
          <w:trHeight w:val="456"/>
          <w:jc w:val="center"/>
        </w:trPr>
        <w:tc>
          <w:tcPr>
            <w:tcW w:w="1855" w:type="dxa"/>
            <w:tcBorders>
              <w:top w:val="single" w:sz="4" w:space="0" w:color="auto"/>
              <w:left w:val="single" w:sz="4" w:space="0" w:color="auto"/>
              <w:bottom w:val="single" w:sz="4" w:space="0" w:color="auto"/>
              <w:right w:val="single" w:sz="4" w:space="0" w:color="auto"/>
            </w:tcBorders>
            <w:vAlign w:val="center"/>
          </w:tcPr>
          <w:p w14:paraId="15140830"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企业资质等级</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3C8ACA5E" w14:textId="77777777" w:rsidR="001914BA" w:rsidRPr="00A86F08" w:rsidRDefault="001914BA">
            <w:pPr>
              <w:snapToGrid w:val="0"/>
              <w:spacing w:line="360" w:lineRule="auto"/>
              <w:jc w:val="left"/>
              <w:textAlignment w:val="baseline"/>
              <w:rPr>
                <w:rFonts w:ascii="仿宋" w:eastAsia="仿宋" w:hAnsi="仿宋"/>
                <w:bCs/>
                <w:sz w:val="24"/>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14:paraId="33824314"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其中</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7542252"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项目经理</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1B56546"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1FC45CDA" w14:textId="77777777">
        <w:trPr>
          <w:trHeight w:val="463"/>
          <w:jc w:val="center"/>
        </w:trPr>
        <w:tc>
          <w:tcPr>
            <w:tcW w:w="1855" w:type="dxa"/>
            <w:tcBorders>
              <w:top w:val="single" w:sz="4" w:space="0" w:color="auto"/>
              <w:left w:val="single" w:sz="4" w:space="0" w:color="auto"/>
              <w:bottom w:val="single" w:sz="4" w:space="0" w:color="auto"/>
              <w:right w:val="single" w:sz="4" w:space="0" w:color="auto"/>
            </w:tcBorders>
            <w:vAlign w:val="center"/>
          </w:tcPr>
          <w:p w14:paraId="6BCE9ED1"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营业执照</w:t>
            </w:r>
            <w:r w:rsidRPr="00A86F08">
              <w:rPr>
                <w:rFonts w:ascii="仿宋" w:eastAsia="仿宋" w:hAnsi="仿宋" w:hint="eastAsia"/>
                <w:sz w:val="24"/>
              </w:rPr>
              <w:t>号</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70AFA5D8" w14:textId="77777777" w:rsidR="001914BA" w:rsidRPr="00A86F08" w:rsidRDefault="001914BA">
            <w:pPr>
              <w:snapToGrid w:val="0"/>
              <w:spacing w:line="360" w:lineRule="auto"/>
              <w:jc w:val="left"/>
              <w:textAlignment w:val="baseline"/>
              <w:rPr>
                <w:rFonts w:ascii="仿宋" w:eastAsia="仿宋" w:hAnsi="仿宋"/>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1D7A3B4B" w14:textId="77777777" w:rsidR="001914BA" w:rsidRPr="00A86F08" w:rsidRDefault="001914BA">
            <w:pPr>
              <w:widowControl/>
              <w:snapToGrid w:val="0"/>
              <w:jc w:val="left"/>
              <w:textAlignment w:val="baseline"/>
              <w:rPr>
                <w:rFonts w:ascii="仿宋" w:eastAsia="仿宋" w:hAnsi="仿宋"/>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75416E68"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高级职称人员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6A357487"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20896054" w14:textId="77777777">
        <w:trPr>
          <w:trHeight w:val="441"/>
          <w:jc w:val="center"/>
        </w:trPr>
        <w:tc>
          <w:tcPr>
            <w:tcW w:w="1855" w:type="dxa"/>
            <w:tcBorders>
              <w:top w:val="single" w:sz="4" w:space="0" w:color="auto"/>
              <w:left w:val="single" w:sz="4" w:space="0" w:color="auto"/>
              <w:bottom w:val="single" w:sz="4" w:space="0" w:color="auto"/>
              <w:right w:val="single" w:sz="4" w:space="0" w:color="auto"/>
            </w:tcBorders>
            <w:vAlign w:val="center"/>
          </w:tcPr>
          <w:p w14:paraId="4B2AC9B2"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注册资金</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43889BD6" w14:textId="77777777" w:rsidR="001914BA" w:rsidRPr="00A86F08" w:rsidRDefault="001914BA">
            <w:pPr>
              <w:snapToGrid w:val="0"/>
              <w:spacing w:line="360" w:lineRule="auto"/>
              <w:jc w:val="left"/>
              <w:textAlignment w:val="baseline"/>
              <w:rPr>
                <w:rFonts w:ascii="仿宋" w:eastAsia="仿宋" w:hAnsi="仿宋"/>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6ACF4957" w14:textId="77777777" w:rsidR="001914BA" w:rsidRPr="00A86F08" w:rsidRDefault="001914BA">
            <w:pPr>
              <w:widowControl/>
              <w:snapToGrid w:val="0"/>
              <w:jc w:val="left"/>
              <w:textAlignment w:val="baseline"/>
              <w:rPr>
                <w:rFonts w:ascii="仿宋" w:eastAsia="仿宋" w:hAnsi="仿宋"/>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D3D7E5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中级职称人员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2B240966"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64716E02" w14:textId="77777777">
        <w:trPr>
          <w:trHeight w:val="461"/>
          <w:jc w:val="center"/>
        </w:trPr>
        <w:tc>
          <w:tcPr>
            <w:tcW w:w="1855" w:type="dxa"/>
            <w:tcBorders>
              <w:top w:val="single" w:sz="4" w:space="0" w:color="auto"/>
              <w:left w:val="single" w:sz="4" w:space="0" w:color="auto"/>
              <w:bottom w:val="single" w:sz="4" w:space="0" w:color="auto"/>
              <w:right w:val="single" w:sz="4" w:space="0" w:color="auto"/>
            </w:tcBorders>
            <w:vAlign w:val="center"/>
          </w:tcPr>
          <w:p w14:paraId="51413AED"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开户银行</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4E7E69B8" w14:textId="77777777" w:rsidR="001914BA" w:rsidRPr="00A86F08" w:rsidRDefault="001914BA">
            <w:pPr>
              <w:snapToGrid w:val="0"/>
              <w:spacing w:line="360" w:lineRule="auto"/>
              <w:jc w:val="left"/>
              <w:textAlignment w:val="baseline"/>
              <w:rPr>
                <w:rFonts w:ascii="仿宋" w:eastAsia="仿宋" w:hAnsi="仿宋"/>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62AA8697" w14:textId="77777777" w:rsidR="001914BA" w:rsidRPr="00A86F08" w:rsidRDefault="001914BA">
            <w:pPr>
              <w:widowControl/>
              <w:snapToGrid w:val="0"/>
              <w:jc w:val="left"/>
              <w:textAlignment w:val="baseline"/>
              <w:rPr>
                <w:rFonts w:ascii="仿宋" w:eastAsia="仿宋" w:hAnsi="仿宋"/>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42FA4B6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初级职称人员</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172AEA76"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6A32C92B" w14:textId="77777777">
        <w:trPr>
          <w:trHeight w:val="466"/>
          <w:jc w:val="center"/>
        </w:trPr>
        <w:tc>
          <w:tcPr>
            <w:tcW w:w="1855" w:type="dxa"/>
            <w:tcBorders>
              <w:top w:val="single" w:sz="4" w:space="0" w:color="auto"/>
              <w:left w:val="single" w:sz="4" w:space="0" w:color="auto"/>
              <w:bottom w:val="single" w:sz="4" w:space="0" w:color="auto"/>
              <w:right w:val="single" w:sz="4" w:space="0" w:color="auto"/>
            </w:tcBorders>
            <w:vAlign w:val="center"/>
          </w:tcPr>
          <w:p w14:paraId="6E9624F4"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账号</w:t>
            </w:r>
          </w:p>
        </w:tc>
        <w:tc>
          <w:tcPr>
            <w:tcW w:w="2285" w:type="dxa"/>
            <w:gridSpan w:val="3"/>
            <w:tcBorders>
              <w:top w:val="single" w:sz="4" w:space="0" w:color="auto"/>
              <w:left w:val="single" w:sz="4" w:space="0" w:color="auto"/>
              <w:bottom w:val="single" w:sz="4" w:space="0" w:color="auto"/>
              <w:right w:val="single" w:sz="4" w:space="0" w:color="auto"/>
            </w:tcBorders>
            <w:vAlign w:val="center"/>
          </w:tcPr>
          <w:p w14:paraId="1114A9DE" w14:textId="77777777" w:rsidR="001914BA" w:rsidRPr="00A86F08" w:rsidRDefault="001914BA">
            <w:pPr>
              <w:snapToGrid w:val="0"/>
              <w:spacing w:line="360" w:lineRule="auto"/>
              <w:jc w:val="left"/>
              <w:textAlignment w:val="baseline"/>
              <w:rPr>
                <w:rFonts w:ascii="仿宋" w:eastAsia="仿宋" w:hAnsi="仿宋"/>
                <w:bCs/>
                <w:sz w:val="24"/>
              </w:rPr>
            </w:pPr>
          </w:p>
        </w:tc>
        <w:tc>
          <w:tcPr>
            <w:tcW w:w="1680" w:type="dxa"/>
            <w:gridSpan w:val="2"/>
            <w:vMerge/>
            <w:tcBorders>
              <w:top w:val="single" w:sz="4" w:space="0" w:color="auto"/>
              <w:left w:val="single" w:sz="4" w:space="0" w:color="auto"/>
              <w:bottom w:val="single" w:sz="4" w:space="0" w:color="auto"/>
              <w:right w:val="single" w:sz="4" w:space="0" w:color="auto"/>
            </w:tcBorders>
            <w:vAlign w:val="center"/>
          </w:tcPr>
          <w:p w14:paraId="60C55BA0" w14:textId="77777777" w:rsidR="001914BA" w:rsidRPr="00A86F08" w:rsidRDefault="001914BA">
            <w:pPr>
              <w:widowControl/>
              <w:snapToGrid w:val="0"/>
              <w:jc w:val="left"/>
              <w:textAlignment w:val="baseline"/>
              <w:rPr>
                <w:rFonts w:ascii="仿宋" w:eastAsia="仿宋" w:hAnsi="仿宋"/>
                <w:bCs/>
                <w:sz w:val="24"/>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0E58E8E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技工</w:t>
            </w: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03EB0531" w14:textId="77777777" w:rsidR="001914BA" w:rsidRPr="00A86F08" w:rsidRDefault="001914BA">
            <w:pPr>
              <w:snapToGrid w:val="0"/>
              <w:spacing w:line="360" w:lineRule="auto"/>
              <w:jc w:val="left"/>
              <w:textAlignment w:val="baseline"/>
              <w:rPr>
                <w:rFonts w:ascii="仿宋" w:eastAsia="仿宋" w:hAnsi="仿宋"/>
                <w:bCs/>
                <w:sz w:val="24"/>
              </w:rPr>
            </w:pPr>
          </w:p>
        </w:tc>
      </w:tr>
      <w:tr w:rsidR="00A86F08" w:rsidRPr="00A86F08" w14:paraId="3EC41D48" w14:textId="77777777">
        <w:trPr>
          <w:trHeight w:val="1704"/>
          <w:jc w:val="center"/>
        </w:trPr>
        <w:tc>
          <w:tcPr>
            <w:tcW w:w="1855" w:type="dxa"/>
            <w:tcBorders>
              <w:top w:val="single" w:sz="4" w:space="0" w:color="auto"/>
              <w:left w:val="single" w:sz="4" w:space="0" w:color="auto"/>
              <w:bottom w:val="single" w:sz="4" w:space="0" w:color="auto"/>
              <w:right w:val="single" w:sz="4" w:space="0" w:color="auto"/>
            </w:tcBorders>
            <w:vAlign w:val="center"/>
          </w:tcPr>
          <w:p w14:paraId="395C6272"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经营范围</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28397181" w14:textId="77777777" w:rsidR="001914BA" w:rsidRPr="00A86F08" w:rsidRDefault="001914BA">
            <w:pPr>
              <w:snapToGrid w:val="0"/>
              <w:spacing w:line="360" w:lineRule="auto"/>
              <w:jc w:val="left"/>
              <w:textAlignment w:val="baseline"/>
              <w:rPr>
                <w:rFonts w:ascii="仿宋" w:eastAsia="仿宋" w:hAnsi="仿宋"/>
                <w:bCs/>
                <w:sz w:val="24"/>
              </w:rPr>
            </w:pPr>
          </w:p>
        </w:tc>
      </w:tr>
      <w:tr w:rsidR="001914BA" w:rsidRPr="00A86F08" w14:paraId="48FBD3CB" w14:textId="77777777">
        <w:trPr>
          <w:trHeight w:val="717"/>
          <w:jc w:val="center"/>
        </w:trPr>
        <w:tc>
          <w:tcPr>
            <w:tcW w:w="1855" w:type="dxa"/>
            <w:tcBorders>
              <w:top w:val="single" w:sz="4" w:space="0" w:color="auto"/>
              <w:left w:val="single" w:sz="4" w:space="0" w:color="auto"/>
              <w:bottom w:val="single" w:sz="4" w:space="0" w:color="auto"/>
              <w:right w:val="single" w:sz="4" w:space="0" w:color="auto"/>
            </w:tcBorders>
            <w:vAlign w:val="center"/>
          </w:tcPr>
          <w:p w14:paraId="04A42E9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备注</w:t>
            </w:r>
          </w:p>
        </w:tc>
        <w:tc>
          <w:tcPr>
            <w:tcW w:w="7325" w:type="dxa"/>
            <w:gridSpan w:val="11"/>
            <w:tcBorders>
              <w:top w:val="single" w:sz="4" w:space="0" w:color="auto"/>
              <w:left w:val="single" w:sz="4" w:space="0" w:color="auto"/>
              <w:bottom w:val="single" w:sz="4" w:space="0" w:color="auto"/>
              <w:right w:val="single" w:sz="4" w:space="0" w:color="auto"/>
            </w:tcBorders>
            <w:vAlign w:val="center"/>
          </w:tcPr>
          <w:p w14:paraId="299B6198" w14:textId="77777777" w:rsidR="001914BA" w:rsidRPr="00A86F08" w:rsidRDefault="001914BA">
            <w:pPr>
              <w:snapToGrid w:val="0"/>
              <w:spacing w:line="360" w:lineRule="auto"/>
              <w:jc w:val="left"/>
              <w:textAlignment w:val="baseline"/>
              <w:rPr>
                <w:rFonts w:ascii="仿宋" w:eastAsia="仿宋" w:hAnsi="仿宋"/>
                <w:bCs/>
                <w:sz w:val="24"/>
              </w:rPr>
            </w:pPr>
          </w:p>
        </w:tc>
      </w:tr>
    </w:tbl>
    <w:p w14:paraId="7FF8E8D6" w14:textId="77777777" w:rsidR="001914BA" w:rsidRPr="00A86F08" w:rsidRDefault="001914BA">
      <w:pPr>
        <w:snapToGrid w:val="0"/>
        <w:spacing w:line="360" w:lineRule="auto"/>
        <w:jc w:val="left"/>
        <w:textAlignment w:val="baseline"/>
        <w:rPr>
          <w:rFonts w:ascii="仿宋" w:eastAsia="仿宋" w:hAnsi="仿宋"/>
          <w:b/>
          <w:sz w:val="24"/>
        </w:rPr>
      </w:pPr>
    </w:p>
    <w:p w14:paraId="0B094EA2"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备注：</w:t>
      </w:r>
      <w:r w:rsidRPr="00A86F08">
        <w:rPr>
          <w:rFonts w:ascii="仿宋" w:eastAsia="仿宋" w:hAnsi="仿宋" w:hint="eastAsia"/>
          <w:b/>
          <w:bCs/>
          <w:sz w:val="24"/>
        </w:rPr>
        <w:t>（表后须附营业执照/资质证书或提供三证合一或五证合一）</w:t>
      </w:r>
    </w:p>
    <w:p w14:paraId="7F1A5E1C" w14:textId="77777777" w:rsidR="001914BA" w:rsidRPr="00A86F08" w:rsidRDefault="001914BA">
      <w:pPr>
        <w:snapToGrid w:val="0"/>
        <w:spacing w:line="360" w:lineRule="auto"/>
        <w:jc w:val="left"/>
        <w:textAlignment w:val="baseline"/>
        <w:rPr>
          <w:rFonts w:ascii="仿宋" w:eastAsia="仿宋" w:hAnsi="仿宋"/>
          <w:sz w:val="24"/>
        </w:rPr>
      </w:pPr>
    </w:p>
    <w:p w14:paraId="31996065"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供应商名称： （盖单位公章）</w:t>
      </w:r>
    </w:p>
    <w:p w14:paraId="6413BED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法定代表人或授权代表（签字或盖章）：</w:t>
      </w:r>
      <w:r w:rsidRPr="00A86F08">
        <w:rPr>
          <w:rFonts w:ascii="仿宋" w:eastAsia="仿宋" w:hAnsi="仿宋" w:hint="eastAsia"/>
          <w:bCs/>
          <w:sz w:val="24"/>
          <w:u w:val="single"/>
        </w:rPr>
        <w:t xml:space="preserve">     </w:t>
      </w:r>
    </w:p>
    <w:p w14:paraId="648DD24A"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日  期：</w:t>
      </w:r>
      <w:r w:rsidRPr="00A86F08">
        <w:rPr>
          <w:rFonts w:ascii="仿宋" w:eastAsia="仿宋" w:hAnsi="仿宋" w:hint="eastAsia"/>
          <w:bCs/>
          <w:sz w:val="24"/>
          <w:u w:val="single"/>
        </w:rPr>
        <w:t xml:space="preserve">    </w:t>
      </w:r>
      <w:r w:rsidRPr="00A86F08">
        <w:rPr>
          <w:rFonts w:ascii="仿宋" w:eastAsia="仿宋" w:hAnsi="仿宋" w:hint="eastAsia"/>
          <w:bCs/>
          <w:sz w:val="24"/>
        </w:rPr>
        <w:t>年</w:t>
      </w:r>
      <w:r w:rsidRPr="00A86F08">
        <w:rPr>
          <w:rFonts w:ascii="仿宋" w:eastAsia="仿宋" w:hAnsi="仿宋" w:hint="eastAsia"/>
          <w:bCs/>
          <w:sz w:val="24"/>
          <w:u w:val="single"/>
        </w:rPr>
        <w:t xml:space="preserve">    </w:t>
      </w:r>
      <w:r w:rsidRPr="00A86F08">
        <w:rPr>
          <w:rFonts w:ascii="仿宋" w:eastAsia="仿宋" w:hAnsi="仿宋" w:hint="eastAsia"/>
          <w:bCs/>
          <w:sz w:val="24"/>
        </w:rPr>
        <w:t>月</w:t>
      </w:r>
      <w:r w:rsidRPr="00A86F08">
        <w:rPr>
          <w:rFonts w:ascii="仿宋" w:eastAsia="仿宋" w:hAnsi="仿宋" w:hint="eastAsia"/>
          <w:bCs/>
          <w:sz w:val="24"/>
          <w:u w:val="single"/>
        </w:rPr>
        <w:t xml:space="preserve">   </w:t>
      </w:r>
      <w:r w:rsidRPr="00A86F08">
        <w:rPr>
          <w:rFonts w:ascii="仿宋" w:eastAsia="仿宋" w:hAnsi="仿宋" w:hint="eastAsia"/>
          <w:bCs/>
          <w:sz w:val="24"/>
        </w:rPr>
        <w:t>日</w:t>
      </w:r>
    </w:p>
    <w:p w14:paraId="2FC94EF4" w14:textId="77777777" w:rsidR="001914BA" w:rsidRPr="00A86F08" w:rsidRDefault="001914BA">
      <w:pPr>
        <w:widowControl/>
        <w:snapToGrid w:val="0"/>
        <w:spacing w:line="360" w:lineRule="auto"/>
        <w:jc w:val="left"/>
        <w:textAlignment w:val="baseline"/>
        <w:rPr>
          <w:rFonts w:ascii="仿宋" w:eastAsia="仿宋" w:hAnsi="仿宋"/>
          <w:bCs/>
          <w:sz w:val="24"/>
        </w:rPr>
        <w:sectPr w:rsidR="001914BA" w:rsidRPr="00A86F08">
          <w:pgSz w:w="11906" w:h="16838"/>
          <w:pgMar w:top="1418" w:right="1418" w:bottom="1418" w:left="1701" w:header="851" w:footer="992" w:gutter="0"/>
          <w:cols w:space="720"/>
        </w:sectPr>
      </w:pPr>
    </w:p>
    <w:p w14:paraId="58E6B9F6" w14:textId="77777777" w:rsidR="001914BA" w:rsidRPr="00A86F08" w:rsidRDefault="001C76D3">
      <w:pPr>
        <w:snapToGrid w:val="0"/>
        <w:spacing w:line="360" w:lineRule="auto"/>
        <w:ind w:left="405" w:firstLineChars="850" w:firstLine="2380"/>
        <w:jc w:val="left"/>
        <w:textAlignment w:val="baseline"/>
        <w:rPr>
          <w:rFonts w:ascii="仿宋" w:eastAsia="仿宋" w:hAnsi="仿宋"/>
          <w:bCs/>
          <w:sz w:val="28"/>
          <w:szCs w:val="28"/>
        </w:rPr>
      </w:pPr>
      <w:r w:rsidRPr="00A86F08">
        <w:rPr>
          <w:rFonts w:ascii="仿宋" w:eastAsia="仿宋" w:hAnsi="仿宋" w:hint="eastAsia"/>
          <w:sz w:val="28"/>
          <w:szCs w:val="28"/>
        </w:rPr>
        <w:lastRenderedPageBreak/>
        <w:t>4.2近三年没有重大违法声明函</w:t>
      </w:r>
    </w:p>
    <w:p w14:paraId="2678EB9C" w14:textId="77777777" w:rsidR="001914BA" w:rsidRPr="00A86F08" w:rsidRDefault="001914BA">
      <w:pPr>
        <w:snapToGrid w:val="0"/>
        <w:spacing w:line="360" w:lineRule="auto"/>
        <w:jc w:val="left"/>
        <w:textAlignment w:val="baseline"/>
        <w:rPr>
          <w:rFonts w:ascii="仿宋" w:eastAsia="仿宋" w:hAnsi="仿宋"/>
          <w:sz w:val="24"/>
        </w:rPr>
      </w:pPr>
    </w:p>
    <w:p w14:paraId="07F37FF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我公司承诺：</w:t>
      </w:r>
    </w:p>
    <w:p w14:paraId="2380D45D" w14:textId="77777777" w:rsidR="001914BA" w:rsidRPr="00A86F08" w:rsidRDefault="001C76D3">
      <w:pPr>
        <w:snapToGrid w:val="0"/>
        <w:spacing w:line="360" w:lineRule="auto"/>
        <w:ind w:firstLineChars="200" w:firstLine="480"/>
        <w:jc w:val="left"/>
        <w:textAlignment w:val="baseline"/>
        <w:rPr>
          <w:rFonts w:ascii="仿宋" w:eastAsia="仿宋" w:hAnsi="仿宋"/>
          <w:sz w:val="24"/>
        </w:rPr>
      </w:pPr>
      <w:r w:rsidRPr="00A86F08">
        <w:rPr>
          <w:rFonts w:ascii="仿宋" w:eastAsia="仿宋" w:hAnsi="仿宋" w:hint="eastAsia"/>
          <w:sz w:val="24"/>
        </w:rPr>
        <w:t>我公司近三年内在中华人民共和国境内没有重大违法记录，具有良好的商业信誉和完善的售后服务体系，并能承担招标项目供货能力和服务的企业。</w:t>
      </w:r>
    </w:p>
    <w:p w14:paraId="205FBF04" w14:textId="77777777" w:rsidR="001914BA" w:rsidRPr="00A86F08" w:rsidRDefault="001C76D3">
      <w:pPr>
        <w:snapToGrid w:val="0"/>
        <w:spacing w:line="360" w:lineRule="auto"/>
        <w:ind w:firstLineChars="150" w:firstLine="360"/>
        <w:jc w:val="left"/>
        <w:textAlignment w:val="baseline"/>
        <w:rPr>
          <w:rFonts w:ascii="仿宋" w:eastAsia="仿宋" w:hAnsi="仿宋"/>
          <w:sz w:val="24"/>
        </w:rPr>
      </w:pPr>
      <w:r w:rsidRPr="00A86F08">
        <w:rPr>
          <w:rFonts w:ascii="仿宋" w:eastAsia="仿宋" w:hAnsi="仿宋" w:hint="eastAsia"/>
          <w:sz w:val="24"/>
        </w:rPr>
        <w:t>若我公司承诺不属实，同意取消本项目参加资格，并将承担相关法律责任，接受处理。</w:t>
      </w:r>
    </w:p>
    <w:p w14:paraId="142FBE05" w14:textId="77777777" w:rsidR="001914BA" w:rsidRPr="00A86F08" w:rsidRDefault="001914BA">
      <w:pPr>
        <w:snapToGrid w:val="0"/>
        <w:spacing w:line="360" w:lineRule="auto"/>
        <w:jc w:val="left"/>
        <w:textAlignment w:val="baseline"/>
        <w:rPr>
          <w:rFonts w:ascii="仿宋" w:eastAsia="仿宋" w:hAnsi="仿宋"/>
          <w:sz w:val="24"/>
        </w:rPr>
      </w:pPr>
    </w:p>
    <w:p w14:paraId="069976D3" w14:textId="77777777" w:rsidR="001914BA" w:rsidRPr="00A86F08" w:rsidRDefault="001914BA">
      <w:pPr>
        <w:snapToGrid w:val="0"/>
        <w:spacing w:line="360" w:lineRule="auto"/>
        <w:jc w:val="left"/>
        <w:textAlignment w:val="baseline"/>
        <w:rPr>
          <w:rFonts w:ascii="仿宋" w:eastAsia="仿宋" w:hAnsi="仿宋"/>
          <w:sz w:val="24"/>
        </w:rPr>
      </w:pPr>
    </w:p>
    <w:p w14:paraId="4870282F" w14:textId="77777777" w:rsidR="001914BA" w:rsidRPr="00A86F08" w:rsidRDefault="001914BA">
      <w:pPr>
        <w:snapToGrid w:val="0"/>
        <w:spacing w:line="360" w:lineRule="auto"/>
        <w:jc w:val="left"/>
        <w:textAlignment w:val="baseline"/>
        <w:rPr>
          <w:rFonts w:ascii="仿宋" w:eastAsia="仿宋" w:hAnsi="仿宋"/>
          <w:sz w:val="24"/>
        </w:rPr>
      </w:pPr>
    </w:p>
    <w:p w14:paraId="11C2815F" w14:textId="77777777" w:rsidR="001914BA" w:rsidRPr="00A86F08" w:rsidRDefault="001914BA">
      <w:pPr>
        <w:snapToGrid w:val="0"/>
        <w:spacing w:line="360" w:lineRule="auto"/>
        <w:jc w:val="left"/>
        <w:textAlignment w:val="baseline"/>
        <w:rPr>
          <w:rFonts w:ascii="仿宋" w:eastAsia="仿宋" w:hAnsi="仿宋"/>
          <w:sz w:val="24"/>
        </w:rPr>
      </w:pPr>
    </w:p>
    <w:p w14:paraId="6DE9DB5F"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供应商名称： </w:t>
      </w:r>
      <w:r w:rsidRPr="00A86F08">
        <w:rPr>
          <w:rFonts w:ascii="仿宋" w:eastAsia="仿宋" w:hAnsi="仿宋" w:hint="eastAsia"/>
          <w:sz w:val="24"/>
          <w:u w:val="single"/>
        </w:rPr>
        <w:t>（盖章）</w:t>
      </w:r>
    </w:p>
    <w:p w14:paraId="3F91BEC0"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授权代表签字或盖章：</w:t>
      </w:r>
      <w:r w:rsidRPr="00A86F08">
        <w:rPr>
          <w:rFonts w:ascii="仿宋" w:eastAsia="仿宋" w:hAnsi="仿宋" w:hint="eastAsia"/>
          <w:sz w:val="24"/>
          <w:u w:val="single"/>
        </w:rPr>
        <w:t xml:space="preserve">     </w:t>
      </w:r>
    </w:p>
    <w:p w14:paraId="554FB3AD" w14:textId="77777777" w:rsidR="001914BA" w:rsidRPr="00A86F08" w:rsidRDefault="001914BA">
      <w:pPr>
        <w:snapToGrid w:val="0"/>
        <w:spacing w:line="360" w:lineRule="auto"/>
        <w:jc w:val="left"/>
        <w:textAlignment w:val="baseline"/>
        <w:rPr>
          <w:rFonts w:ascii="仿宋" w:eastAsia="仿宋" w:hAnsi="仿宋"/>
          <w:sz w:val="24"/>
        </w:rPr>
      </w:pPr>
    </w:p>
    <w:p w14:paraId="6DACCB36" w14:textId="77777777" w:rsidR="001914BA" w:rsidRPr="00A86F08" w:rsidRDefault="001914BA">
      <w:pPr>
        <w:snapToGrid w:val="0"/>
        <w:spacing w:line="360" w:lineRule="auto"/>
        <w:jc w:val="left"/>
        <w:textAlignment w:val="baseline"/>
        <w:rPr>
          <w:rFonts w:ascii="仿宋" w:eastAsia="仿宋" w:hAnsi="仿宋"/>
          <w:sz w:val="24"/>
        </w:rPr>
      </w:pPr>
    </w:p>
    <w:p w14:paraId="18FCCEE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 年    月    日</w:t>
      </w:r>
    </w:p>
    <w:p w14:paraId="359955BF" w14:textId="77777777" w:rsidR="001914BA" w:rsidRPr="00A86F08" w:rsidRDefault="001914BA">
      <w:pPr>
        <w:snapToGrid w:val="0"/>
        <w:spacing w:line="360" w:lineRule="auto"/>
        <w:jc w:val="left"/>
        <w:textAlignment w:val="baseline"/>
        <w:rPr>
          <w:rFonts w:ascii="仿宋" w:eastAsia="仿宋" w:hAnsi="仿宋"/>
          <w:sz w:val="24"/>
        </w:rPr>
      </w:pPr>
    </w:p>
    <w:p w14:paraId="567B4937"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pgSz w:w="11906" w:h="16838"/>
          <w:pgMar w:top="1418" w:right="1418" w:bottom="1418" w:left="1701" w:header="851" w:footer="992" w:gutter="0"/>
          <w:cols w:space="720"/>
        </w:sectPr>
      </w:pPr>
    </w:p>
    <w:p w14:paraId="52B4B219" w14:textId="77777777" w:rsidR="001914BA" w:rsidRPr="00A86F08" w:rsidRDefault="001C76D3">
      <w:pPr>
        <w:snapToGrid w:val="0"/>
        <w:spacing w:line="360" w:lineRule="auto"/>
        <w:ind w:left="405" w:firstLineChars="650" w:firstLine="1560"/>
        <w:jc w:val="left"/>
        <w:textAlignment w:val="baseline"/>
        <w:rPr>
          <w:rFonts w:ascii="仿宋" w:eastAsia="仿宋" w:hAnsi="仿宋"/>
          <w:sz w:val="24"/>
        </w:rPr>
      </w:pPr>
      <w:r w:rsidRPr="00A86F08">
        <w:rPr>
          <w:rFonts w:ascii="仿宋" w:eastAsia="仿宋" w:hAnsi="仿宋" w:hint="eastAsia"/>
          <w:sz w:val="24"/>
        </w:rPr>
        <w:lastRenderedPageBreak/>
        <w:t>4.3反商业贿赂承诺书（固定格式）</w:t>
      </w:r>
    </w:p>
    <w:p w14:paraId="7921513B" w14:textId="77777777" w:rsidR="001914BA" w:rsidRPr="00A86F08" w:rsidRDefault="001914BA">
      <w:pPr>
        <w:snapToGrid w:val="0"/>
        <w:spacing w:line="360" w:lineRule="auto"/>
        <w:jc w:val="left"/>
        <w:textAlignment w:val="baseline"/>
        <w:rPr>
          <w:rFonts w:ascii="仿宋" w:eastAsia="仿宋" w:hAnsi="仿宋"/>
          <w:sz w:val="24"/>
        </w:rPr>
      </w:pPr>
    </w:p>
    <w:p w14:paraId="0E3630B5"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我公司承诺：</w:t>
      </w:r>
    </w:p>
    <w:p w14:paraId="4FF7555D" w14:textId="77777777" w:rsidR="001914BA" w:rsidRPr="00A86F08" w:rsidRDefault="001C76D3">
      <w:pPr>
        <w:snapToGrid w:val="0"/>
        <w:spacing w:line="360" w:lineRule="auto"/>
        <w:ind w:firstLineChars="250" w:firstLine="600"/>
        <w:jc w:val="left"/>
        <w:textAlignment w:val="baseline"/>
        <w:rPr>
          <w:rFonts w:ascii="仿宋" w:eastAsia="仿宋" w:hAnsi="仿宋"/>
          <w:sz w:val="24"/>
        </w:rPr>
      </w:pPr>
      <w:r w:rsidRPr="00A86F08">
        <w:rPr>
          <w:rFonts w:ascii="仿宋" w:eastAsia="仿宋" w:hAnsi="仿宋" w:hint="eastAsia"/>
          <w:sz w:val="24"/>
        </w:rPr>
        <w:t>在</w:t>
      </w:r>
      <w:r w:rsidRPr="00A86F08">
        <w:rPr>
          <w:rFonts w:ascii="仿宋" w:eastAsia="仿宋" w:hAnsi="仿宋" w:hint="eastAsia"/>
          <w:sz w:val="24"/>
          <w:u w:val="single"/>
        </w:rPr>
        <w:t xml:space="preserve"> （项目名称）</w:t>
      </w:r>
      <w:r w:rsidRPr="00A86F08">
        <w:rPr>
          <w:rFonts w:ascii="仿宋" w:eastAsia="仿宋" w:hAnsi="仿宋" w:hint="eastAsia"/>
          <w:sz w:val="24"/>
        </w:rPr>
        <w:t>采购活动中，我公司保证做到：</w:t>
      </w:r>
    </w:p>
    <w:p w14:paraId="5E92A0CF"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一、公平竞争参加本次招标活动。</w:t>
      </w:r>
    </w:p>
    <w:p w14:paraId="3A2FFEB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二、杜绝任何形式的商业贿赂行为。不向国家工作人员、政府采购代理机构工作人员、评审专家及其亲属提供礼品礼金、有价证券、购物</w:t>
      </w:r>
      <w:proofErr w:type="gramStart"/>
      <w:r w:rsidRPr="00A86F08">
        <w:rPr>
          <w:rFonts w:ascii="仿宋" w:eastAsia="仿宋" w:hAnsi="仿宋" w:hint="eastAsia"/>
          <w:sz w:val="24"/>
        </w:rPr>
        <w:t>券</w:t>
      </w:r>
      <w:proofErr w:type="gramEnd"/>
      <w:r w:rsidRPr="00A86F08">
        <w:rPr>
          <w:rFonts w:ascii="仿宋" w:eastAsia="仿宋" w:hAnsi="仿宋" w:hint="eastAsia"/>
          <w:sz w:val="24"/>
        </w:rPr>
        <w:t>、回扣、佣金、咨询费、劳务费、赞助费、宣传费、宴请；不为其报销各种消费凭证，不支付其旅游、娱乐等费用。</w:t>
      </w:r>
    </w:p>
    <w:p w14:paraId="5E4C74D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三、若出现上述行为，我公司及参与投标的工作人员愿意接受按照国家法律法规等有关规定给予的处罚。</w:t>
      </w:r>
    </w:p>
    <w:p w14:paraId="362A862A" w14:textId="77777777" w:rsidR="001914BA" w:rsidRPr="00A86F08" w:rsidRDefault="001914BA">
      <w:pPr>
        <w:snapToGrid w:val="0"/>
        <w:spacing w:line="360" w:lineRule="auto"/>
        <w:jc w:val="left"/>
        <w:textAlignment w:val="baseline"/>
        <w:rPr>
          <w:rFonts w:ascii="仿宋" w:eastAsia="仿宋" w:hAnsi="仿宋"/>
          <w:sz w:val="24"/>
        </w:rPr>
      </w:pPr>
    </w:p>
    <w:p w14:paraId="1869C5FD" w14:textId="77777777" w:rsidR="001914BA" w:rsidRPr="00A86F08" w:rsidRDefault="001914BA">
      <w:pPr>
        <w:snapToGrid w:val="0"/>
        <w:spacing w:line="360" w:lineRule="auto"/>
        <w:jc w:val="left"/>
        <w:textAlignment w:val="baseline"/>
        <w:rPr>
          <w:rFonts w:ascii="仿宋" w:eastAsia="仿宋" w:hAnsi="仿宋"/>
          <w:sz w:val="24"/>
        </w:rPr>
      </w:pPr>
    </w:p>
    <w:p w14:paraId="2CDD2E63" w14:textId="77777777" w:rsidR="001914BA" w:rsidRPr="00A86F08" w:rsidRDefault="001914BA">
      <w:pPr>
        <w:snapToGrid w:val="0"/>
        <w:spacing w:line="360" w:lineRule="auto"/>
        <w:jc w:val="left"/>
        <w:textAlignment w:val="baseline"/>
        <w:rPr>
          <w:rFonts w:ascii="仿宋" w:eastAsia="仿宋" w:hAnsi="仿宋"/>
          <w:sz w:val="24"/>
        </w:rPr>
      </w:pPr>
    </w:p>
    <w:p w14:paraId="3C495DA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供应商名称： </w:t>
      </w:r>
      <w:r w:rsidRPr="00A86F08">
        <w:rPr>
          <w:rFonts w:ascii="仿宋" w:eastAsia="仿宋" w:hAnsi="仿宋" w:hint="eastAsia"/>
          <w:sz w:val="24"/>
          <w:u w:val="single"/>
        </w:rPr>
        <w:t>（盖章）</w:t>
      </w:r>
    </w:p>
    <w:p w14:paraId="659A0F9A"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授权代表签字或盖章：</w:t>
      </w:r>
      <w:r w:rsidRPr="00A86F08">
        <w:rPr>
          <w:rFonts w:ascii="仿宋" w:eastAsia="仿宋" w:hAnsi="仿宋" w:hint="eastAsia"/>
          <w:sz w:val="24"/>
          <w:u w:val="single"/>
        </w:rPr>
        <w:t xml:space="preserve">     </w:t>
      </w:r>
    </w:p>
    <w:p w14:paraId="62557B88" w14:textId="77777777" w:rsidR="001914BA" w:rsidRPr="00A86F08" w:rsidRDefault="001914BA">
      <w:pPr>
        <w:snapToGrid w:val="0"/>
        <w:spacing w:line="360" w:lineRule="auto"/>
        <w:jc w:val="left"/>
        <w:textAlignment w:val="baseline"/>
        <w:rPr>
          <w:rFonts w:ascii="仿宋" w:eastAsia="仿宋" w:hAnsi="仿宋"/>
          <w:sz w:val="24"/>
        </w:rPr>
      </w:pPr>
    </w:p>
    <w:p w14:paraId="04710287" w14:textId="77777777" w:rsidR="001914BA" w:rsidRPr="00A86F08" w:rsidRDefault="001914BA">
      <w:pPr>
        <w:snapToGrid w:val="0"/>
        <w:spacing w:line="360" w:lineRule="auto"/>
        <w:jc w:val="left"/>
        <w:textAlignment w:val="baseline"/>
        <w:rPr>
          <w:rFonts w:ascii="仿宋" w:eastAsia="仿宋" w:hAnsi="仿宋"/>
          <w:sz w:val="24"/>
        </w:rPr>
      </w:pPr>
    </w:p>
    <w:p w14:paraId="7E7A9AA7" w14:textId="77777777" w:rsidR="001914BA" w:rsidRPr="00A86F08" w:rsidRDefault="001914BA">
      <w:pPr>
        <w:snapToGrid w:val="0"/>
        <w:spacing w:line="360" w:lineRule="auto"/>
        <w:jc w:val="left"/>
        <w:textAlignment w:val="baseline"/>
        <w:rPr>
          <w:rFonts w:ascii="仿宋" w:eastAsia="仿宋" w:hAnsi="仿宋"/>
          <w:sz w:val="24"/>
        </w:rPr>
      </w:pPr>
    </w:p>
    <w:p w14:paraId="408BFFEA"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       年    月    日</w:t>
      </w:r>
    </w:p>
    <w:p w14:paraId="55E5889A" w14:textId="77777777" w:rsidR="001914BA" w:rsidRPr="00A86F08" w:rsidRDefault="001914BA">
      <w:pPr>
        <w:snapToGrid w:val="0"/>
        <w:spacing w:line="360" w:lineRule="auto"/>
        <w:jc w:val="left"/>
        <w:textAlignment w:val="baseline"/>
        <w:rPr>
          <w:rFonts w:ascii="仿宋" w:eastAsia="仿宋" w:hAnsi="仿宋"/>
          <w:sz w:val="24"/>
        </w:rPr>
      </w:pPr>
    </w:p>
    <w:p w14:paraId="61B6588E" w14:textId="77777777" w:rsidR="001914BA" w:rsidRPr="00A86F08" w:rsidRDefault="001914BA">
      <w:pPr>
        <w:snapToGrid w:val="0"/>
        <w:spacing w:line="360" w:lineRule="auto"/>
        <w:jc w:val="left"/>
        <w:textAlignment w:val="baseline"/>
        <w:rPr>
          <w:rFonts w:ascii="仿宋" w:eastAsia="仿宋" w:hAnsi="仿宋"/>
          <w:sz w:val="28"/>
          <w:szCs w:val="28"/>
        </w:rPr>
      </w:pPr>
    </w:p>
    <w:p w14:paraId="2B702CE8" w14:textId="77777777" w:rsidR="001914BA" w:rsidRPr="00A86F08" w:rsidRDefault="001914BA">
      <w:pPr>
        <w:widowControl/>
        <w:snapToGrid w:val="0"/>
        <w:spacing w:line="360" w:lineRule="auto"/>
        <w:jc w:val="left"/>
        <w:textAlignment w:val="baseline"/>
        <w:rPr>
          <w:rFonts w:ascii="仿宋" w:eastAsia="仿宋" w:hAnsi="仿宋"/>
          <w:sz w:val="28"/>
          <w:szCs w:val="28"/>
        </w:rPr>
        <w:sectPr w:rsidR="001914BA" w:rsidRPr="00A86F08">
          <w:pgSz w:w="11906" w:h="16838"/>
          <w:pgMar w:top="1418" w:right="1418" w:bottom="1418" w:left="1701" w:header="851" w:footer="992" w:gutter="0"/>
          <w:cols w:space="720"/>
        </w:sectPr>
      </w:pPr>
    </w:p>
    <w:p w14:paraId="09779AA6"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lastRenderedPageBreak/>
        <w:t>4.4 依法缴纳税收凭证及社会保险基金证明</w:t>
      </w:r>
    </w:p>
    <w:p w14:paraId="4C74880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【附：2020年1月1日以来至少一个月的依法纳税证明（不含印花税）和缴纳社保证明】</w:t>
      </w:r>
    </w:p>
    <w:p w14:paraId="2D93577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4.5  财务状况报告</w:t>
      </w:r>
    </w:p>
    <w:p w14:paraId="088EA7A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【附：会计师事务所出具的财务审计报告】</w:t>
      </w:r>
    </w:p>
    <w:p w14:paraId="63C17E96"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注：参考《财政部关于注册会计师在审计报告上签名盖章有关问题的通知》（财会【2001】1035号）规定，审计报告应当由两名具备相关业务资格的注册会计师签名盖章并经会计师事务所盖章方为有效。</w:t>
      </w:r>
    </w:p>
    <w:p w14:paraId="11223C0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4.6信用查询</w:t>
      </w:r>
    </w:p>
    <w:p w14:paraId="6966865A" w14:textId="77777777" w:rsidR="001914BA" w:rsidRPr="00A86F08" w:rsidRDefault="001C76D3">
      <w:pPr>
        <w:snapToGrid w:val="0"/>
        <w:spacing w:line="360" w:lineRule="auto"/>
        <w:ind w:firstLineChars="200" w:firstLine="480"/>
        <w:jc w:val="left"/>
        <w:textAlignment w:val="baseline"/>
        <w:rPr>
          <w:rFonts w:ascii="仿宋" w:eastAsia="仿宋" w:hAnsi="仿宋"/>
          <w:sz w:val="24"/>
        </w:rPr>
      </w:pPr>
      <w:r w:rsidRPr="00A86F08">
        <w:rPr>
          <w:rFonts w:ascii="仿宋" w:eastAsia="仿宋" w:hAnsi="仿宋" w:hint="eastAsia"/>
          <w:sz w:val="24"/>
        </w:rPr>
        <w:t>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在“中国政府采购网”查询“政府采购严重违法失信行为记录名单”，无以上记录的供应商为合格供应商。本项目信用记录截止时间为投标截止时间。</w:t>
      </w:r>
    </w:p>
    <w:p w14:paraId="1D3D1D6A"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4.7保证金交款凭证</w:t>
      </w:r>
    </w:p>
    <w:p w14:paraId="4C9E2281"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（附：保证金电汇或转账等凭证复印件）</w:t>
      </w:r>
    </w:p>
    <w:p w14:paraId="699E952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4.8其他</w:t>
      </w:r>
    </w:p>
    <w:p w14:paraId="03CC5D99"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采购文件要求提供的其他资格证明文件或供应商认为有必要提供的其他证明文件。</w:t>
      </w:r>
    </w:p>
    <w:p w14:paraId="522F700D" w14:textId="77777777" w:rsidR="001914BA" w:rsidRPr="00A86F08" w:rsidRDefault="001914BA">
      <w:pPr>
        <w:snapToGrid w:val="0"/>
        <w:spacing w:line="360" w:lineRule="auto"/>
        <w:jc w:val="left"/>
        <w:textAlignment w:val="baseline"/>
        <w:rPr>
          <w:rFonts w:ascii="仿宋" w:eastAsia="仿宋" w:hAnsi="仿宋"/>
          <w:sz w:val="24"/>
        </w:rPr>
      </w:pPr>
    </w:p>
    <w:p w14:paraId="00EA88C7" w14:textId="77777777" w:rsidR="001914BA" w:rsidRPr="00A86F08" w:rsidRDefault="001914BA">
      <w:pPr>
        <w:snapToGrid w:val="0"/>
        <w:spacing w:line="360" w:lineRule="auto"/>
        <w:jc w:val="center"/>
        <w:textAlignment w:val="baseline"/>
        <w:rPr>
          <w:rFonts w:ascii="仿宋" w:eastAsia="仿宋" w:hAnsi="仿宋"/>
          <w:b/>
          <w:sz w:val="28"/>
          <w:szCs w:val="28"/>
        </w:rPr>
      </w:pPr>
    </w:p>
    <w:p w14:paraId="408DFCE8" w14:textId="77777777" w:rsidR="001914BA" w:rsidRPr="00A86F08" w:rsidRDefault="001914BA">
      <w:pPr>
        <w:snapToGrid w:val="0"/>
        <w:spacing w:line="360" w:lineRule="auto"/>
        <w:jc w:val="center"/>
        <w:textAlignment w:val="baseline"/>
        <w:rPr>
          <w:rFonts w:ascii="仿宋" w:eastAsia="仿宋" w:hAnsi="仿宋"/>
          <w:b/>
          <w:sz w:val="28"/>
          <w:szCs w:val="28"/>
        </w:rPr>
      </w:pPr>
    </w:p>
    <w:p w14:paraId="222C161E" w14:textId="77777777" w:rsidR="001914BA" w:rsidRPr="00A86F08" w:rsidRDefault="001914BA">
      <w:pPr>
        <w:widowControl/>
        <w:snapToGrid w:val="0"/>
        <w:spacing w:line="360" w:lineRule="auto"/>
        <w:jc w:val="left"/>
        <w:textAlignment w:val="baseline"/>
        <w:rPr>
          <w:rFonts w:ascii="仿宋" w:eastAsia="仿宋" w:hAnsi="仿宋"/>
          <w:b/>
          <w:sz w:val="28"/>
          <w:szCs w:val="28"/>
        </w:rPr>
        <w:sectPr w:rsidR="001914BA" w:rsidRPr="00A86F08">
          <w:pgSz w:w="11906" w:h="16838"/>
          <w:pgMar w:top="1418" w:right="1418" w:bottom="1418" w:left="1701" w:header="851" w:footer="992" w:gutter="0"/>
          <w:cols w:space="720"/>
        </w:sectPr>
      </w:pPr>
    </w:p>
    <w:p w14:paraId="105946EE" w14:textId="77777777" w:rsidR="001914BA" w:rsidRPr="00A86F08" w:rsidRDefault="001C76D3">
      <w:pPr>
        <w:snapToGrid w:val="0"/>
        <w:spacing w:line="360" w:lineRule="auto"/>
        <w:jc w:val="center"/>
        <w:textAlignment w:val="baseline"/>
        <w:rPr>
          <w:rFonts w:ascii="仿宋" w:eastAsia="仿宋" w:hAnsi="仿宋"/>
          <w:b/>
          <w:sz w:val="28"/>
          <w:szCs w:val="28"/>
        </w:rPr>
      </w:pPr>
      <w:r w:rsidRPr="00A86F08">
        <w:rPr>
          <w:rFonts w:ascii="仿宋" w:eastAsia="仿宋" w:hAnsi="仿宋" w:hint="eastAsia"/>
          <w:b/>
          <w:sz w:val="28"/>
          <w:szCs w:val="28"/>
        </w:rPr>
        <w:lastRenderedPageBreak/>
        <w:t xml:space="preserve">五 </w:t>
      </w:r>
      <w:bookmarkEnd w:id="205"/>
      <w:bookmarkEnd w:id="206"/>
      <w:r w:rsidRPr="00A86F08">
        <w:rPr>
          <w:rFonts w:ascii="仿宋" w:eastAsia="仿宋" w:hAnsi="仿宋" w:hint="eastAsia"/>
          <w:b/>
          <w:sz w:val="28"/>
          <w:szCs w:val="28"/>
        </w:rPr>
        <w:t>竞争性磋商报价表</w:t>
      </w:r>
      <w:bookmarkEnd w:id="207"/>
      <w:bookmarkEnd w:id="208"/>
      <w:bookmarkEnd w:id="209"/>
    </w:p>
    <w:p w14:paraId="4C02DD9F" w14:textId="77777777" w:rsidR="001914BA" w:rsidRPr="00A86F08" w:rsidRDefault="001C76D3">
      <w:pPr>
        <w:snapToGrid w:val="0"/>
        <w:spacing w:line="360" w:lineRule="auto"/>
        <w:jc w:val="center"/>
        <w:textAlignment w:val="baseline"/>
        <w:rPr>
          <w:rFonts w:ascii="仿宋" w:eastAsia="仿宋" w:hAnsi="仿宋"/>
          <w:b/>
          <w:sz w:val="28"/>
          <w:szCs w:val="28"/>
        </w:rPr>
      </w:pPr>
      <w:r w:rsidRPr="00A86F08">
        <w:rPr>
          <w:rFonts w:ascii="仿宋" w:eastAsia="仿宋" w:hAnsi="仿宋" w:hint="eastAsia"/>
          <w:b/>
          <w:sz w:val="28"/>
          <w:szCs w:val="28"/>
        </w:rPr>
        <w:t>5.1报价表</w:t>
      </w:r>
    </w:p>
    <w:tbl>
      <w:tblPr>
        <w:tblW w:w="87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3"/>
        <w:gridCol w:w="7087"/>
      </w:tblGrid>
      <w:tr w:rsidR="00A86F08" w:rsidRPr="00A86F08" w14:paraId="62B8A724" w14:textId="77777777">
        <w:trPr>
          <w:trHeight w:val="600"/>
          <w:jc w:val="center"/>
        </w:trPr>
        <w:tc>
          <w:tcPr>
            <w:tcW w:w="1703" w:type="dxa"/>
            <w:tcBorders>
              <w:top w:val="double" w:sz="4" w:space="0" w:color="auto"/>
              <w:left w:val="double" w:sz="4" w:space="0" w:color="auto"/>
              <w:bottom w:val="single" w:sz="4" w:space="0" w:color="auto"/>
              <w:right w:val="single" w:sz="4" w:space="0" w:color="auto"/>
            </w:tcBorders>
            <w:vAlign w:val="center"/>
          </w:tcPr>
          <w:p w14:paraId="24FCE95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供应商名称 </w:t>
            </w:r>
          </w:p>
        </w:tc>
        <w:tc>
          <w:tcPr>
            <w:tcW w:w="7087" w:type="dxa"/>
            <w:tcBorders>
              <w:top w:val="double" w:sz="4" w:space="0" w:color="auto"/>
              <w:left w:val="single" w:sz="4" w:space="0" w:color="auto"/>
              <w:bottom w:val="single" w:sz="4" w:space="0" w:color="auto"/>
              <w:right w:val="double" w:sz="4" w:space="0" w:color="auto"/>
            </w:tcBorders>
            <w:vAlign w:val="center"/>
          </w:tcPr>
          <w:p w14:paraId="15907A8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（此处填名称并盖章）</w:t>
            </w:r>
          </w:p>
        </w:tc>
      </w:tr>
      <w:tr w:rsidR="00A86F08" w:rsidRPr="00A86F08" w14:paraId="089D1723" w14:textId="77777777">
        <w:trPr>
          <w:trHeight w:val="600"/>
          <w:jc w:val="center"/>
        </w:trPr>
        <w:tc>
          <w:tcPr>
            <w:tcW w:w="1703" w:type="dxa"/>
            <w:tcBorders>
              <w:top w:val="single" w:sz="4" w:space="0" w:color="auto"/>
              <w:left w:val="double" w:sz="4" w:space="0" w:color="auto"/>
              <w:bottom w:val="single" w:sz="4" w:space="0" w:color="auto"/>
              <w:right w:val="single" w:sz="4" w:space="0" w:color="auto"/>
            </w:tcBorders>
            <w:vAlign w:val="center"/>
          </w:tcPr>
          <w:p w14:paraId="60F0E8B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项目内容</w:t>
            </w:r>
          </w:p>
        </w:tc>
        <w:tc>
          <w:tcPr>
            <w:tcW w:w="7087" w:type="dxa"/>
            <w:tcBorders>
              <w:top w:val="single" w:sz="4" w:space="0" w:color="auto"/>
              <w:left w:val="single" w:sz="4" w:space="0" w:color="auto"/>
              <w:bottom w:val="single" w:sz="4" w:space="0" w:color="auto"/>
              <w:right w:val="double" w:sz="4" w:space="0" w:color="auto"/>
            </w:tcBorders>
            <w:vAlign w:val="center"/>
          </w:tcPr>
          <w:p w14:paraId="151CB01D" w14:textId="77777777" w:rsidR="001914BA" w:rsidRPr="00A86F08" w:rsidRDefault="001914BA">
            <w:pPr>
              <w:snapToGrid w:val="0"/>
              <w:spacing w:line="360" w:lineRule="auto"/>
              <w:textAlignment w:val="baseline"/>
              <w:rPr>
                <w:rFonts w:ascii="仿宋" w:eastAsia="仿宋" w:hAnsi="仿宋"/>
                <w:sz w:val="24"/>
              </w:rPr>
            </w:pPr>
          </w:p>
        </w:tc>
      </w:tr>
      <w:tr w:rsidR="00A86F08" w:rsidRPr="00A86F08" w14:paraId="2A82E910" w14:textId="77777777">
        <w:trPr>
          <w:trHeight w:val="782"/>
          <w:jc w:val="center"/>
        </w:trPr>
        <w:tc>
          <w:tcPr>
            <w:tcW w:w="1703" w:type="dxa"/>
            <w:vMerge w:val="restart"/>
            <w:tcBorders>
              <w:top w:val="single" w:sz="4" w:space="0" w:color="auto"/>
              <w:left w:val="double" w:sz="4" w:space="0" w:color="auto"/>
              <w:bottom w:val="single" w:sz="4" w:space="0" w:color="auto"/>
              <w:right w:val="single" w:sz="4" w:space="0" w:color="auto"/>
            </w:tcBorders>
            <w:vAlign w:val="center"/>
          </w:tcPr>
          <w:p w14:paraId="0D8D61F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磋商报价</w:t>
            </w:r>
          </w:p>
        </w:tc>
        <w:tc>
          <w:tcPr>
            <w:tcW w:w="7087" w:type="dxa"/>
            <w:tcBorders>
              <w:top w:val="single" w:sz="4" w:space="0" w:color="auto"/>
              <w:left w:val="single" w:sz="4" w:space="0" w:color="auto"/>
              <w:bottom w:val="single" w:sz="4" w:space="0" w:color="auto"/>
              <w:right w:val="double" w:sz="4" w:space="0" w:color="auto"/>
            </w:tcBorders>
            <w:vAlign w:val="center"/>
          </w:tcPr>
          <w:p w14:paraId="03F35EA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小写：</w:t>
            </w:r>
            <w:r w:rsidRPr="00A86F08">
              <w:rPr>
                <w:rFonts w:ascii="仿宋" w:eastAsia="仿宋" w:hAnsi="仿宋" w:hint="eastAsia"/>
                <w:sz w:val="24"/>
                <w:u w:val="single"/>
              </w:rPr>
              <w:t xml:space="preserve">                     </w:t>
            </w:r>
            <w:r w:rsidRPr="00A86F08">
              <w:rPr>
                <w:rFonts w:ascii="仿宋" w:eastAsia="仿宋" w:hAnsi="仿宋" w:hint="eastAsia"/>
                <w:sz w:val="24"/>
              </w:rPr>
              <w:t xml:space="preserve">  </w:t>
            </w:r>
          </w:p>
        </w:tc>
      </w:tr>
      <w:tr w:rsidR="00A86F08" w:rsidRPr="00A86F08" w14:paraId="6CD0CC73" w14:textId="77777777">
        <w:trPr>
          <w:trHeight w:val="810"/>
          <w:jc w:val="center"/>
        </w:trPr>
        <w:tc>
          <w:tcPr>
            <w:tcW w:w="1703" w:type="dxa"/>
            <w:vMerge/>
            <w:tcBorders>
              <w:top w:val="single" w:sz="4" w:space="0" w:color="auto"/>
              <w:left w:val="double" w:sz="4" w:space="0" w:color="auto"/>
              <w:bottom w:val="single" w:sz="4" w:space="0" w:color="auto"/>
              <w:right w:val="single" w:sz="4" w:space="0" w:color="auto"/>
            </w:tcBorders>
            <w:vAlign w:val="center"/>
          </w:tcPr>
          <w:p w14:paraId="7B33CDB8" w14:textId="77777777" w:rsidR="001914BA" w:rsidRPr="00A86F08" w:rsidRDefault="001914BA">
            <w:pPr>
              <w:widowControl/>
              <w:snapToGrid w:val="0"/>
              <w:jc w:val="left"/>
              <w:textAlignment w:val="baseline"/>
              <w:rPr>
                <w:rFonts w:ascii="仿宋" w:eastAsia="仿宋" w:hAnsi="仿宋"/>
                <w:sz w:val="24"/>
              </w:rPr>
            </w:pPr>
          </w:p>
        </w:tc>
        <w:tc>
          <w:tcPr>
            <w:tcW w:w="7087" w:type="dxa"/>
            <w:tcBorders>
              <w:top w:val="single" w:sz="4" w:space="0" w:color="auto"/>
              <w:left w:val="single" w:sz="4" w:space="0" w:color="auto"/>
              <w:bottom w:val="single" w:sz="4" w:space="0" w:color="auto"/>
              <w:right w:val="double" w:sz="4" w:space="0" w:color="auto"/>
            </w:tcBorders>
            <w:vAlign w:val="center"/>
          </w:tcPr>
          <w:p w14:paraId="0D6813E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大写：</w:t>
            </w:r>
            <w:r w:rsidRPr="00A86F08">
              <w:rPr>
                <w:rFonts w:ascii="仿宋" w:eastAsia="仿宋" w:hAnsi="仿宋" w:hint="eastAsia"/>
                <w:sz w:val="24"/>
                <w:u w:val="single"/>
              </w:rPr>
              <w:t xml:space="preserve">                     </w:t>
            </w:r>
          </w:p>
        </w:tc>
      </w:tr>
      <w:tr w:rsidR="00A86F08" w:rsidRPr="00A86F08" w14:paraId="4E9D0DFB" w14:textId="77777777">
        <w:trPr>
          <w:trHeight w:val="554"/>
          <w:jc w:val="center"/>
        </w:trPr>
        <w:tc>
          <w:tcPr>
            <w:tcW w:w="1703" w:type="dxa"/>
            <w:tcBorders>
              <w:top w:val="single" w:sz="4" w:space="0" w:color="auto"/>
              <w:left w:val="double" w:sz="4" w:space="0" w:color="auto"/>
              <w:bottom w:val="single" w:sz="4" w:space="0" w:color="auto"/>
              <w:right w:val="single" w:sz="4" w:space="0" w:color="auto"/>
            </w:tcBorders>
            <w:vAlign w:val="center"/>
          </w:tcPr>
          <w:p w14:paraId="21404CD1"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交货期/服务期</w:t>
            </w:r>
          </w:p>
        </w:tc>
        <w:tc>
          <w:tcPr>
            <w:tcW w:w="7087" w:type="dxa"/>
            <w:tcBorders>
              <w:top w:val="single" w:sz="4" w:space="0" w:color="auto"/>
              <w:left w:val="single" w:sz="4" w:space="0" w:color="auto"/>
              <w:bottom w:val="single" w:sz="4" w:space="0" w:color="auto"/>
              <w:right w:val="double" w:sz="4" w:space="0" w:color="auto"/>
            </w:tcBorders>
            <w:vAlign w:val="center"/>
          </w:tcPr>
          <w:p w14:paraId="3ACFBD4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bCs/>
                <w:sz w:val="24"/>
              </w:rPr>
              <w:t>自签订合同起至圆满结束并妥善清场为止。</w:t>
            </w:r>
          </w:p>
        </w:tc>
      </w:tr>
      <w:tr w:rsidR="00A86F08" w:rsidRPr="00A86F08" w14:paraId="57E07A0E" w14:textId="77777777">
        <w:trPr>
          <w:trHeight w:val="696"/>
          <w:jc w:val="center"/>
        </w:trPr>
        <w:tc>
          <w:tcPr>
            <w:tcW w:w="1703" w:type="dxa"/>
            <w:tcBorders>
              <w:top w:val="single" w:sz="4" w:space="0" w:color="auto"/>
              <w:left w:val="double" w:sz="4" w:space="0" w:color="auto"/>
              <w:bottom w:val="single" w:sz="4" w:space="0" w:color="auto"/>
              <w:right w:val="single" w:sz="4" w:space="0" w:color="auto"/>
            </w:tcBorders>
            <w:vAlign w:val="center"/>
          </w:tcPr>
          <w:p w14:paraId="7A2E3112"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质量保证期</w:t>
            </w:r>
          </w:p>
        </w:tc>
        <w:tc>
          <w:tcPr>
            <w:tcW w:w="7087" w:type="dxa"/>
            <w:tcBorders>
              <w:top w:val="single" w:sz="4" w:space="0" w:color="auto"/>
              <w:left w:val="single" w:sz="4" w:space="0" w:color="auto"/>
              <w:bottom w:val="single" w:sz="4" w:space="0" w:color="auto"/>
              <w:right w:val="double" w:sz="4" w:space="0" w:color="auto"/>
            </w:tcBorders>
            <w:vAlign w:val="center"/>
          </w:tcPr>
          <w:p w14:paraId="591D660A" w14:textId="77777777" w:rsidR="001914BA" w:rsidRPr="00A86F08" w:rsidRDefault="001914BA">
            <w:pPr>
              <w:snapToGrid w:val="0"/>
              <w:spacing w:line="360" w:lineRule="auto"/>
              <w:textAlignment w:val="baseline"/>
              <w:rPr>
                <w:rFonts w:ascii="仿宋" w:eastAsia="仿宋" w:hAnsi="仿宋"/>
                <w:sz w:val="24"/>
              </w:rPr>
            </w:pPr>
          </w:p>
        </w:tc>
      </w:tr>
      <w:tr w:rsidR="00A86F08" w:rsidRPr="00A86F08" w14:paraId="050E7B41" w14:textId="77777777">
        <w:trPr>
          <w:trHeight w:val="673"/>
          <w:jc w:val="center"/>
        </w:trPr>
        <w:tc>
          <w:tcPr>
            <w:tcW w:w="1703" w:type="dxa"/>
            <w:tcBorders>
              <w:top w:val="single" w:sz="4" w:space="0" w:color="auto"/>
              <w:left w:val="double" w:sz="4" w:space="0" w:color="auto"/>
              <w:bottom w:val="single" w:sz="4" w:space="0" w:color="auto"/>
              <w:right w:val="single" w:sz="4" w:space="0" w:color="auto"/>
            </w:tcBorders>
            <w:vAlign w:val="center"/>
          </w:tcPr>
          <w:p w14:paraId="59B73E8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磋商有效期</w:t>
            </w:r>
          </w:p>
        </w:tc>
        <w:tc>
          <w:tcPr>
            <w:tcW w:w="7087" w:type="dxa"/>
            <w:tcBorders>
              <w:top w:val="single" w:sz="4" w:space="0" w:color="auto"/>
              <w:left w:val="single" w:sz="4" w:space="0" w:color="auto"/>
              <w:bottom w:val="single" w:sz="4" w:space="0" w:color="auto"/>
              <w:right w:val="double" w:sz="4" w:space="0" w:color="auto"/>
            </w:tcBorders>
            <w:vAlign w:val="center"/>
          </w:tcPr>
          <w:p w14:paraId="65E7B4C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w:t>
            </w:r>
          </w:p>
        </w:tc>
      </w:tr>
      <w:tr w:rsidR="00A86F08" w:rsidRPr="00A86F08" w14:paraId="7EC6995D" w14:textId="77777777">
        <w:trPr>
          <w:trHeight w:val="773"/>
          <w:jc w:val="center"/>
        </w:trPr>
        <w:tc>
          <w:tcPr>
            <w:tcW w:w="1703" w:type="dxa"/>
            <w:tcBorders>
              <w:top w:val="single" w:sz="4" w:space="0" w:color="auto"/>
              <w:left w:val="double" w:sz="4" w:space="0" w:color="auto"/>
              <w:bottom w:val="double" w:sz="4" w:space="0" w:color="auto"/>
              <w:right w:val="single" w:sz="4" w:space="0" w:color="auto"/>
            </w:tcBorders>
            <w:vAlign w:val="center"/>
          </w:tcPr>
          <w:p w14:paraId="179B1AF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其他声明</w:t>
            </w:r>
          </w:p>
        </w:tc>
        <w:tc>
          <w:tcPr>
            <w:tcW w:w="7087" w:type="dxa"/>
            <w:tcBorders>
              <w:top w:val="single" w:sz="4" w:space="0" w:color="auto"/>
              <w:left w:val="single" w:sz="4" w:space="0" w:color="auto"/>
              <w:bottom w:val="double" w:sz="4" w:space="0" w:color="auto"/>
              <w:right w:val="double" w:sz="4" w:space="0" w:color="auto"/>
            </w:tcBorders>
            <w:vAlign w:val="center"/>
          </w:tcPr>
          <w:p w14:paraId="34676CD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w:t>
            </w:r>
          </w:p>
        </w:tc>
      </w:tr>
    </w:tbl>
    <w:p w14:paraId="23F6864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 xml:space="preserve"> </w:t>
      </w:r>
    </w:p>
    <w:p w14:paraId="43898D6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供应商授权代表签字：</w:t>
      </w:r>
    </w:p>
    <w:p w14:paraId="0F01C8AA" w14:textId="77777777" w:rsidR="001914BA" w:rsidRPr="00A86F08" w:rsidRDefault="001C76D3">
      <w:pPr>
        <w:snapToGrid w:val="0"/>
        <w:spacing w:line="360" w:lineRule="auto"/>
        <w:jc w:val="center"/>
        <w:textAlignment w:val="baseline"/>
        <w:rPr>
          <w:b/>
          <w:i/>
          <w:caps/>
        </w:rPr>
      </w:pPr>
      <w:r w:rsidRPr="00A86F08">
        <w:rPr>
          <w:b/>
          <w:i/>
          <w:caps/>
        </w:rPr>
        <w:br/>
      </w:r>
    </w:p>
    <w:p w14:paraId="527BCFFD" w14:textId="77777777" w:rsidR="001914BA" w:rsidRPr="00A86F08" w:rsidRDefault="001914BA">
      <w:pPr>
        <w:pStyle w:val="2"/>
        <w:rPr>
          <w:i/>
          <w:caps/>
        </w:rPr>
      </w:pPr>
    </w:p>
    <w:p w14:paraId="72E6F985" w14:textId="77777777" w:rsidR="001914BA" w:rsidRPr="00A86F08" w:rsidRDefault="001914BA">
      <w:pPr>
        <w:rPr>
          <w:b/>
          <w:i/>
          <w:caps/>
        </w:rPr>
      </w:pPr>
    </w:p>
    <w:p w14:paraId="21FF50A4" w14:textId="77777777" w:rsidR="001914BA" w:rsidRPr="00A86F08" w:rsidRDefault="001914BA">
      <w:pPr>
        <w:pStyle w:val="2"/>
        <w:rPr>
          <w:i/>
          <w:caps/>
        </w:rPr>
      </w:pPr>
    </w:p>
    <w:p w14:paraId="5AC557A7" w14:textId="77777777" w:rsidR="001914BA" w:rsidRPr="00A86F08" w:rsidRDefault="001914BA">
      <w:pPr>
        <w:rPr>
          <w:b/>
          <w:i/>
          <w:caps/>
        </w:rPr>
      </w:pPr>
    </w:p>
    <w:p w14:paraId="5FC084B9" w14:textId="77777777" w:rsidR="001914BA" w:rsidRPr="00A86F08" w:rsidRDefault="001914BA">
      <w:pPr>
        <w:pStyle w:val="2"/>
        <w:rPr>
          <w:i/>
          <w:caps/>
        </w:rPr>
      </w:pPr>
    </w:p>
    <w:p w14:paraId="77B08BFD" w14:textId="77777777" w:rsidR="001914BA" w:rsidRPr="00A86F08" w:rsidRDefault="001914BA">
      <w:pPr>
        <w:rPr>
          <w:b/>
          <w:i/>
          <w:caps/>
        </w:rPr>
      </w:pPr>
    </w:p>
    <w:p w14:paraId="4AF7607F" w14:textId="77777777" w:rsidR="001914BA" w:rsidRPr="00A86F08" w:rsidRDefault="001914BA"/>
    <w:p w14:paraId="0F3DBE15" w14:textId="77777777" w:rsidR="001914BA" w:rsidRPr="00A86F08" w:rsidRDefault="001914BA">
      <w:pPr>
        <w:pStyle w:val="2"/>
      </w:pPr>
    </w:p>
    <w:p w14:paraId="4EB1EC37" w14:textId="77777777" w:rsidR="001914BA" w:rsidRPr="00A86F08" w:rsidRDefault="001C76D3">
      <w:pPr>
        <w:snapToGrid w:val="0"/>
        <w:spacing w:line="360" w:lineRule="auto"/>
        <w:jc w:val="center"/>
        <w:textAlignment w:val="baseline"/>
        <w:rPr>
          <w:rFonts w:ascii="仿宋" w:eastAsia="仿宋" w:hAnsi="仿宋"/>
          <w:b/>
          <w:sz w:val="24"/>
        </w:rPr>
      </w:pPr>
      <w:bookmarkStart w:id="213" w:name="_Toc417491272"/>
      <w:r w:rsidRPr="00A86F08">
        <w:rPr>
          <w:rFonts w:ascii="仿宋" w:eastAsia="仿宋" w:hAnsi="仿宋" w:hint="eastAsia"/>
          <w:b/>
          <w:sz w:val="24"/>
        </w:rPr>
        <w:t>5.2分项报价一览表</w:t>
      </w:r>
    </w:p>
    <w:p w14:paraId="1ABFE9DA"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 xml:space="preserve"> </w:t>
      </w:r>
    </w:p>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708"/>
        <w:gridCol w:w="709"/>
        <w:gridCol w:w="877"/>
        <w:gridCol w:w="709"/>
        <w:gridCol w:w="475"/>
        <w:gridCol w:w="659"/>
        <w:gridCol w:w="681"/>
      </w:tblGrid>
      <w:tr w:rsidR="00A86F08" w:rsidRPr="00A86F08" w14:paraId="0481BC51" w14:textId="77777777">
        <w:tc>
          <w:tcPr>
            <w:tcW w:w="567" w:type="dxa"/>
            <w:tcBorders>
              <w:top w:val="single" w:sz="4" w:space="0" w:color="auto"/>
              <w:left w:val="single" w:sz="4" w:space="0" w:color="auto"/>
              <w:bottom w:val="single" w:sz="4" w:space="0" w:color="auto"/>
              <w:right w:val="single" w:sz="4" w:space="0" w:color="auto"/>
            </w:tcBorders>
            <w:vAlign w:val="center"/>
          </w:tcPr>
          <w:p w14:paraId="4F7B0AF0"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3E5F829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货物（服务）名称</w:t>
            </w:r>
          </w:p>
        </w:tc>
        <w:tc>
          <w:tcPr>
            <w:tcW w:w="709" w:type="dxa"/>
            <w:tcBorders>
              <w:top w:val="single" w:sz="4" w:space="0" w:color="auto"/>
              <w:left w:val="single" w:sz="4" w:space="0" w:color="auto"/>
              <w:bottom w:val="single" w:sz="4" w:space="0" w:color="auto"/>
              <w:right w:val="single" w:sz="4" w:space="0" w:color="auto"/>
            </w:tcBorders>
            <w:vAlign w:val="center"/>
          </w:tcPr>
          <w:p w14:paraId="71228A50"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552111A0"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数量</w:t>
            </w:r>
          </w:p>
        </w:tc>
        <w:tc>
          <w:tcPr>
            <w:tcW w:w="708" w:type="dxa"/>
            <w:tcBorders>
              <w:top w:val="single" w:sz="4" w:space="0" w:color="auto"/>
              <w:left w:val="single" w:sz="4" w:space="0" w:color="auto"/>
              <w:bottom w:val="single" w:sz="4" w:space="0" w:color="auto"/>
              <w:right w:val="single" w:sz="4" w:space="0" w:color="auto"/>
            </w:tcBorders>
            <w:vAlign w:val="center"/>
          </w:tcPr>
          <w:p w14:paraId="70AE1CFC"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单价</w:t>
            </w:r>
          </w:p>
        </w:tc>
        <w:tc>
          <w:tcPr>
            <w:tcW w:w="709" w:type="dxa"/>
            <w:tcBorders>
              <w:top w:val="single" w:sz="4" w:space="0" w:color="auto"/>
              <w:left w:val="single" w:sz="4" w:space="0" w:color="auto"/>
              <w:bottom w:val="single" w:sz="4" w:space="0" w:color="auto"/>
              <w:right w:val="single" w:sz="4" w:space="0" w:color="auto"/>
            </w:tcBorders>
            <w:vAlign w:val="center"/>
          </w:tcPr>
          <w:p w14:paraId="629AE508"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总价</w:t>
            </w:r>
          </w:p>
        </w:tc>
        <w:tc>
          <w:tcPr>
            <w:tcW w:w="877" w:type="dxa"/>
            <w:tcBorders>
              <w:top w:val="single" w:sz="4" w:space="0" w:color="auto"/>
              <w:left w:val="single" w:sz="4" w:space="0" w:color="auto"/>
              <w:bottom w:val="single" w:sz="4" w:space="0" w:color="auto"/>
              <w:right w:val="single" w:sz="4" w:space="0" w:color="auto"/>
            </w:tcBorders>
            <w:vAlign w:val="center"/>
          </w:tcPr>
          <w:p w14:paraId="6B515CEA"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运输及保险费</w:t>
            </w:r>
          </w:p>
        </w:tc>
        <w:tc>
          <w:tcPr>
            <w:tcW w:w="709" w:type="dxa"/>
            <w:tcBorders>
              <w:top w:val="single" w:sz="4" w:space="0" w:color="auto"/>
              <w:left w:val="single" w:sz="4" w:space="0" w:color="auto"/>
              <w:bottom w:val="single" w:sz="4" w:space="0" w:color="auto"/>
              <w:right w:val="single" w:sz="4" w:space="0" w:color="auto"/>
            </w:tcBorders>
            <w:vAlign w:val="center"/>
          </w:tcPr>
          <w:p w14:paraId="2B666443"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技术服务费</w:t>
            </w:r>
          </w:p>
        </w:tc>
        <w:tc>
          <w:tcPr>
            <w:tcW w:w="475" w:type="dxa"/>
            <w:tcBorders>
              <w:top w:val="single" w:sz="4" w:space="0" w:color="auto"/>
              <w:left w:val="single" w:sz="4" w:space="0" w:color="auto"/>
              <w:bottom w:val="single" w:sz="4" w:space="0" w:color="auto"/>
              <w:right w:val="single" w:sz="4" w:space="0" w:color="auto"/>
            </w:tcBorders>
            <w:vAlign w:val="center"/>
          </w:tcPr>
          <w:p w14:paraId="12211D82"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税费</w:t>
            </w:r>
          </w:p>
        </w:tc>
        <w:tc>
          <w:tcPr>
            <w:tcW w:w="659" w:type="dxa"/>
            <w:tcBorders>
              <w:top w:val="single" w:sz="4" w:space="0" w:color="auto"/>
              <w:left w:val="single" w:sz="4" w:space="0" w:color="auto"/>
              <w:bottom w:val="single" w:sz="4" w:space="0" w:color="auto"/>
              <w:right w:val="single" w:sz="4" w:space="0" w:color="auto"/>
            </w:tcBorders>
            <w:vAlign w:val="center"/>
          </w:tcPr>
          <w:p w14:paraId="1B75BC6D"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合计</w:t>
            </w:r>
          </w:p>
        </w:tc>
        <w:tc>
          <w:tcPr>
            <w:tcW w:w="681" w:type="dxa"/>
            <w:tcBorders>
              <w:top w:val="single" w:sz="4" w:space="0" w:color="auto"/>
              <w:left w:val="single" w:sz="4" w:space="0" w:color="auto"/>
              <w:bottom w:val="single" w:sz="4" w:space="0" w:color="auto"/>
              <w:right w:val="single" w:sz="4" w:space="0" w:color="auto"/>
            </w:tcBorders>
            <w:vAlign w:val="center"/>
          </w:tcPr>
          <w:p w14:paraId="0ECA5DEB"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备注</w:t>
            </w:r>
          </w:p>
        </w:tc>
      </w:tr>
      <w:tr w:rsidR="00A86F08" w:rsidRPr="00A86F08" w14:paraId="099D7F6E" w14:textId="77777777">
        <w:tc>
          <w:tcPr>
            <w:tcW w:w="567" w:type="dxa"/>
            <w:tcBorders>
              <w:top w:val="single" w:sz="4" w:space="0" w:color="auto"/>
              <w:left w:val="single" w:sz="4" w:space="0" w:color="auto"/>
              <w:bottom w:val="single" w:sz="4" w:space="0" w:color="auto"/>
              <w:right w:val="single" w:sz="4" w:space="0" w:color="auto"/>
            </w:tcBorders>
          </w:tcPr>
          <w:p w14:paraId="00222EE5" w14:textId="77777777" w:rsidR="001914BA" w:rsidRPr="00A86F08" w:rsidRDefault="001914BA">
            <w:pPr>
              <w:snapToGrid w:val="0"/>
              <w:spacing w:line="360" w:lineRule="auto"/>
              <w:jc w:val="left"/>
              <w:textAlignment w:val="baseline"/>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3A6DB4E6"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1DC1ADC1"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2A3390F1" w14:textId="77777777" w:rsidR="001914BA" w:rsidRPr="00A86F08" w:rsidRDefault="001914BA">
            <w:pPr>
              <w:snapToGrid w:val="0"/>
              <w:spacing w:line="360" w:lineRule="auto"/>
              <w:jc w:val="left"/>
              <w:textAlignment w:val="baseline"/>
              <w:rPr>
                <w:rFonts w:ascii="仿宋" w:eastAsia="仿宋" w:hAnsi="仿宋"/>
                <w:sz w:val="24"/>
              </w:rPr>
            </w:pPr>
          </w:p>
        </w:tc>
        <w:tc>
          <w:tcPr>
            <w:tcW w:w="708" w:type="dxa"/>
            <w:tcBorders>
              <w:top w:val="single" w:sz="4" w:space="0" w:color="auto"/>
              <w:left w:val="single" w:sz="4" w:space="0" w:color="auto"/>
              <w:bottom w:val="single" w:sz="4" w:space="0" w:color="auto"/>
              <w:right w:val="single" w:sz="4" w:space="0" w:color="auto"/>
            </w:tcBorders>
          </w:tcPr>
          <w:p w14:paraId="174C4080"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635324E5" w14:textId="77777777" w:rsidR="001914BA" w:rsidRPr="00A86F08" w:rsidRDefault="001914BA">
            <w:pPr>
              <w:snapToGrid w:val="0"/>
              <w:spacing w:line="360" w:lineRule="auto"/>
              <w:jc w:val="left"/>
              <w:textAlignment w:val="baseline"/>
              <w:rPr>
                <w:rFonts w:ascii="仿宋" w:eastAsia="仿宋" w:hAnsi="仿宋"/>
                <w:sz w:val="24"/>
              </w:rPr>
            </w:pPr>
          </w:p>
        </w:tc>
        <w:tc>
          <w:tcPr>
            <w:tcW w:w="877" w:type="dxa"/>
            <w:tcBorders>
              <w:top w:val="single" w:sz="4" w:space="0" w:color="auto"/>
              <w:left w:val="single" w:sz="4" w:space="0" w:color="auto"/>
              <w:bottom w:val="single" w:sz="4" w:space="0" w:color="auto"/>
              <w:right w:val="single" w:sz="4" w:space="0" w:color="auto"/>
            </w:tcBorders>
          </w:tcPr>
          <w:p w14:paraId="07BB6074"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3A6FEDE6" w14:textId="77777777" w:rsidR="001914BA" w:rsidRPr="00A86F08" w:rsidRDefault="001914BA">
            <w:pPr>
              <w:snapToGrid w:val="0"/>
              <w:spacing w:line="360" w:lineRule="auto"/>
              <w:jc w:val="left"/>
              <w:textAlignment w:val="baseline"/>
              <w:rPr>
                <w:rFonts w:ascii="仿宋" w:eastAsia="仿宋" w:hAnsi="仿宋"/>
                <w:sz w:val="24"/>
              </w:rPr>
            </w:pPr>
          </w:p>
        </w:tc>
        <w:tc>
          <w:tcPr>
            <w:tcW w:w="475" w:type="dxa"/>
            <w:tcBorders>
              <w:top w:val="single" w:sz="4" w:space="0" w:color="auto"/>
              <w:left w:val="single" w:sz="4" w:space="0" w:color="auto"/>
              <w:bottom w:val="single" w:sz="4" w:space="0" w:color="auto"/>
              <w:right w:val="single" w:sz="4" w:space="0" w:color="auto"/>
            </w:tcBorders>
          </w:tcPr>
          <w:p w14:paraId="73066D63" w14:textId="77777777" w:rsidR="001914BA" w:rsidRPr="00A86F08" w:rsidRDefault="001914BA">
            <w:pPr>
              <w:snapToGrid w:val="0"/>
              <w:spacing w:line="360" w:lineRule="auto"/>
              <w:jc w:val="left"/>
              <w:textAlignment w:val="baseline"/>
              <w:rPr>
                <w:rFonts w:ascii="仿宋" w:eastAsia="仿宋" w:hAnsi="仿宋"/>
                <w:sz w:val="24"/>
              </w:rPr>
            </w:pPr>
          </w:p>
        </w:tc>
        <w:tc>
          <w:tcPr>
            <w:tcW w:w="659" w:type="dxa"/>
            <w:tcBorders>
              <w:top w:val="single" w:sz="4" w:space="0" w:color="auto"/>
              <w:left w:val="single" w:sz="4" w:space="0" w:color="auto"/>
              <w:bottom w:val="single" w:sz="4" w:space="0" w:color="auto"/>
              <w:right w:val="single" w:sz="4" w:space="0" w:color="auto"/>
            </w:tcBorders>
          </w:tcPr>
          <w:p w14:paraId="589F7130" w14:textId="77777777" w:rsidR="001914BA" w:rsidRPr="00A86F08" w:rsidRDefault="001914BA">
            <w:pPr>
              <w:snapToGrid w:val="0"/>
              <w:spacing w:line="360" w:lineRule="auto"/>
              <w:jc w:val="left"/>
              <w:textAlignment w:val="baseline"/>
              <w:rPr>
                <w:rFonts w:ascii="仿宋" w:eastAsia="仿宋" w:hAnsi="仿宋"/>
                <w:sz w:val="24"/>
              </w:rPr>
            </w:pPr>
          </w:p>
        </w:tc>
        <w:tc>
          <w:tcPr>
            <w:tcW w:w="681" w:type="dxa"/>
            <w:tcBorders>
              <w:top w:val="single" w:sz="4" w:space="0" w:color="auto"/>
              <w:left w:val="single" w:sz="4" w:space="0" w:color="auto"/>
              <w:bottom w:val="single" w:sz="4" w:space="0" w:color="auto"/>
              <w:right w:val="single" w:sz="4" w:space="0" w:color="auto"/>
            </w:tcBorders>
          </w:tcPr>
          <w:p w14:paraId="77C632F3" w14:textId="77777777" w:rsidR="001914BA" w:rsidRPr="00A86F08" w:rsidRDefault="001914BA">
            <w:pPr>
              <w:snapToGrid w:val="0"/>
              <w:spacing w:line="360" w:lineRule="auto"/>
              <w:jc w:val="left"/>
              <w:textAlignment w:val="baseline"/>
              <w:rPr>
                <w:rFonts w:ascii="仿宋" w:eastAsia="仿宋" w:hAnsi="仿宋"/>
                <w:sz w:val="24"/>
              </w:rPr>
            </w:pPr>
          </w:p>
        </w:tc>
      </w:tr>
      <w:tr w:rsidR="00A86F08" w:rsidRPr="00A86F08" w14:paraId="7907BE08" w14:textId="77777777">
        <w:tc>
          <w:tcPr>
            <w:tcW w:w="567" w:type="dxa"/>
            <w:tcBorders>
              <w:top w:val="single" w:sz="4" w:space="0" w:color="auto"/>
              <w:left w:val="single" w:sz="4" w:space="0" w:color="auto"/>
              <w:bottom w:val="single" w:sz="4" w:space="0" w:color="auto"/>
              <w:right w:val="single" w:sz="4" w:space="0" w:color="auto"/>
            </w:tcBorders>
          </w:tcPr>
          <w:p w14:paraId="7A2E48D8" w14:textId="77777777" w:rsidR="001914BA" w:rsidRPr="00A86F08" w:rsidRDefault="001914BA">
            <w:pPr>
              <w:snapToGrid w:val="0"/>
              <w:spacing w:line="360" w:lineRule="auto"/>
              <w:jc w:val="left"/>
              <w:textAlignment w:val="baseline"/>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5CAD74E9"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056B04F6"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75A9FD92" w14:textId="77777777" w:rsidR="001914BA" w:rsidRPr="00A86F08" w:rsidRDefault="001914BA">
            <w:pPr>
              <w:snapToGrid w:val="0"/>
              <w:spacing w:line="360" w:lineRule="auto"/>
              <w:jc w:val="left"/>
              <w:textAlignment w:val="baseline"/>
              <w:rPr>
                <w:rFonts w:ascii="仿宋" w:eastAsia="仿宋" w:hAnsi="仿宋"/>
                <w:sz w:val="24"/>
              </w:rPr>
            </w:pPr>
          </w:p>
        </w:tc>
        <w:tc>
          <w:tcPr>
            <w:tcW w:w="708" w:type="dxa"/>
            <w:tcBorders>
              <w:top w:val="single" w:sz="4" w:space="0" w:color="auto"/>
              <w:left w:val="single" w:sz="4" w:space="0" w:color="auto"/>
              <w:bottom w:val="single" w:sz="4" w:space="0" w:color="auto"/>
              <w:right w:val="single" w:sz="4" w:space="0" w:color="auto"/>
            </w:tcBorders>
          </w:tcPr>
          <w:p w14:paraId="1571D0B0"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4A5FB326" w14:textId="77777777" w:rsidR="001914BA" w:rsidRPr="00A86F08" w:rsidRDefault="001914BA">
            <w:pPr>
              <w:snapToGrid w:val="0"/>
              <w:spacing w:line="360" w:lineRule="auto"/>
              <w:jc w:val="left"/>
              <w:textAlignment w:val="baseline"/>
              <w:rPr>
                <w:rFonts w:ascii="仿宋" w:eastAsia="仿宋" w:hAnsi="仿宋"/>
                <w:sz w:val="24"/>
              </w:rPr>
            </w:pPr>
          </w:p>
        </w:tc>
        <w:tc>
          <w:tcPr>
            <w:tcW w:w="877" w:type="dxa"/>
            <w:tcBorders>
              <w:top w:val="single" w:sz="4" w:space="0" w:color="auto"/>
              <w:left w:val="single" w:sz="4" w:space="0" w:color="auto"/>
              <w:bottom w:val="single" w:sz="4" w:space="0" w:color="auto"/>
              <w:right w:val="single" w:sz="4" w:space="0" w:color="auto"/>
            </w:tcBorders>
          </w:tcPr>
          <w:p w14:paraId="54689005"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4A69FA24" w14:textId="77777777" w:rsidR="001914BA" w:rsidRPr="00A86F08" w:rsidRDefault="001914BA">
            <w:pPr>
              <w:snapToGrid w:val="0"/>
              <w:spacing w:line="360" w:lineRule="auto"/>
              <w:jc w:val="left"/>
              <w:textAlignment w:val="baseline"/>
              <w:rPr>
                <w:rFonts w:ascii="仿宋" w:eastAsia="仿宋" w:hAnsi="仿宋"/>
                <w:sz w:val="24"/>
              </w:rPr>
            </w:pPr>
          </w:p>
        </w:tc>
        <w:tc>
          <w:tcPr>
            <w:tcW w:w="475" w:type="dxa"/>
            <w:tcBorders>
              <w:top w:val="single" w:sz="4" w:space="0" w:color="auto"/>
              <w:left w:val="single" w:sz="4" w:space="0" w:color="auto"/>
              <w:bottom w:val="single" w:sz="4" w:space="0" w:color="auto"/>
              <w:right w:val="single" w:sz="4" w:space="0" w:color="auto"/>
            </w:tcBorders>
          </w:tcPr>
          <w:p w14:paraId="5EAE0740" w14:textId="77777777" w:rsidR="001914BA" w:rsidRPr="00A86F08" w:rsidRDefault="001914BA">
            <w:pPr>
              <w:snapToGrid w:val="0"/>
              <w:spacing w:line="360" w:lineRule="auto"/>
              <w:jc w:val="left"/>
              <w:textAlignment w:val="baseline"/>
              <w:rPr>
                <w:rFonts w:ascii="仿宋" w:eastAsia="仿宋" w:hAnsi="仿宋"/>
                <w:sz w:val="24"/>
              </w:rPr>
            </w:pPr>
          </w:p>
        </w:tc>
        <w:tc>
          <w:tcPr>
            <w:tcW w:w="659" w:type="dxa"/>
            <w:tcBorders>
              <w:top w:val="single" w:sz="4" w:space="0" w:color="auto"/>
              <w:left w:val="single" w:sz="4" w:space="0" w:color="auto"/>
              <w:bottom w:val="single" w:sz="4" w:space="0" w:color="auto"/>
              <w:right w:val="single" w:sz="4" w:space="0" w:color="auto"/>
            </w:tcBorders>
          </w:tcPr>
          <w:p w14:paraId="555909BA" w14:textId="77777777" w:rsidR="001914BA" w:rsidRPr="00A86F08" w:rsidRDefault="001914BA">
            <w:pPr>
              <w:snapToGrid w:val="0"/>
              <w:spacing w:line="360" w:lineRule="auto"/>
              <w:jc w:val="left"/>
              <w:textAlignment w:val="baseline"/>
              <w:rPr>
                <w:rFonts w:ascii="仿宋" w:eastAsia="仿宋" w:hAnsi="仿宋"/>
                <w:sz w:val="24"/>
              </w:rPr>
            </w:pPr>
          </w:p>
        </w:tc>
        <w:tc>
          <w:tcPr>
            <w:tcW w:w="681" w:type="dxa"/>
            <w:tcBorders>
              <w:top w:val="single" w:sz="4" w:space="0" w:color="auto"/>
              <w:left w:val="single" w:sz="4" w:space="0" w:color="auto"/>
              <w:bottom w:val="single" w:sz="4" w:space="0" w:color="auto"/>
              <w:right w:val="single" w:sz="4" w:space="0" w:color="auto"/>
            </w:tcBorders>
          </w:tcPr>
          <w:p w14:paraId="53D6F87D" w14:textId="77777777" w:rsidR="001914BA" w:rsidRPr="00A86F08" w:rsidRDefault="001914BA">
            <w:pPr>
              <w:snapToGrid w:val="0"/>
              <w:spacing w:line="360" w:lineRule="auto"/>
              <w:jc w:val="left"/>
              <w:textAlignment w:val="baseline"/>
              <w:rPr>
                <w:rFonts w:ascii="仿宋" w:eastAsia="仿宋" w:hAnsi="仿宋"/>
                <w:sz w:val="24"/>
              </w:rPr>
            </w:pPr>
          </w:p>
        </w:tc>
      </w:tr>
      <w:tr w:rsidR="00A86F08" w:rsidRPr="00A86F08" w14:paraId="5BDC8257" w14:textId="77777777">
        <w:tc>
          <w:tcPr>
            <w:tcW w:w="567" w:type="dxa"/>
            <w:tcBorders>
              <w:top w:val="single" w:sz="4" w:space="0" w:color="auto"/>
              <w:left w:val="single" w:sz="4" w:space="0" w:color="auto"/>
              <w:bottom w:val="single" w:sz="4" w:space="0" w:color="auto"/>
              <w:right w:val="single" w:sz="4" w:space="0" w:color="auto"/>
            </w:tcBorders>
          </w:tcPr>
          <w:p w14:paraId="391224F4" w14:textId="77777777" w:rsidR="001914BA" w:rsidRPr="00A86F08" w:rsidRDefault="001914BA">
            <w:pPr>
              <w:snapToGrid w:val="0"/>
              <w:spacing w:line="360" w:lineRule="auto"/>
              <w:jc w:val="left"/>
              <w:textAlignment w:val="baseline"/>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08207BC9"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61398B02"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7796C662" w14:textId="77777777" w:rsidR="001914BA" w:rsidRPr="00A86F08" w:rsidRDefault="001914BA">
            <w:pPr>
              <w:snapToGrid w:val="0"/>
              <w:spacing w:line="360" w:lineRule="auto"/>
              <w:jc w:val="left"/>
              <w:textAlignment w:val="baseline"/>
              <w:rPr>
                <w:rFonts w:ascii="仿宋" w:eastAsia="仿宋" w:hAnsi="仿宋"/>
                <w:sz w:val="24"/>
              </w:rPr>
            </w:pPr>
          </w:p>
        </w:tc>
        <w:tc>
          <w:tcPr>
            <w:tcW w:w="708" w:type="dxa"/>
            <w:tcBorders>
              <w:top w:val="single" w:sz="4" w:space="0" w:color="auto"/>
              <w:left w:val="single" w:sz="4" w:space="0" w:color="auto"/>
              <w:bottom w:val="single" w:sz="4" w:space="0" w:color="auto"/>
              <w:right w:val="single" w:sz="4" w:space="0" w:color="auto"/>
            </w:tcBorders>
          </w:tcPr>
          <w:p w14:paraId="6E4584B3"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7C00C4D4" w14:textId="77777777" w:rsidR="001914BA" w:rsidRPr="00A86F08" w:rsidRDefault="001914BA">
            <w:pPr>
              <w:snapToGrid w:val="0"/>
              <w:spacing w:line="360" w:lineRule="auto"/>
              <w:jc w:val="left"/>
              <w:textAlignment w:val="baseline"/>
              <w:rPr>
                <w:rFonts w:ascii="仿宋" w:eastAsia="仿宋" w:hAnsi="仿宋"/>
                <w:sz w:val="24"/>
              </w:rPr>
            </w:pPr>
          </w:p>
        </w:tc>
        <w:tc>
          <w:tcPr>
            <w:tcW w:w="877" w:type="dxa"/>
            <w:tcBorders>
              <w:top w:val="single" w:sz="4" w:space="0" w:color="auto"/>
              <w:left w:val="single" w:sz="4" w:space="0" w:color="auto"/>
              <w:bottom w:val="single" w:sz="4" w:space="0" w:color="auto"/>
              <w:right w:val="single" w:sz="4" w:space="0" w:color="auto"/>
            </w:tcBorders>
          </w:tcPr>
          <w:p w14:paraId="448BF852"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48C22CA4" w14:textId="77777777" w:rsidR="001914BA" w:rsidRPr="00A86F08" w:rsidRDefault="001914BA">
            <w:pPr>
              <w:snapToGrid w:val="0"/>
              <w:spacing w:line="360" w:lineRule="auto"/>
              <w:jc w:val="left"/>
              <w:textAlignment w:val="baseline"/>
              <w:rPr>
                <w:rFonts w:ascii="仿宋" w:eastAsia="仿宋" w:hAnsi="仿宋"/>
                <w:sz w:val="24"/>
              </w:rPr>
            </w:pPr>
          </w:p>
        </w:tc>
        <w:tc>
          <w:tcPr>
            <w:tcW w:w="475" w:type="dxa"/>
            <w:tcBorders>
              <w:top w:val="single" w:sz="4" w:space="0" w:color="auto"/>
              <w:left w:val="single" w:sz="4" w:space="0" w:color="auto"/>
              <w:bottom w:val="single" w:sz="4" w:space="0" w:color="auto"/>
              <w:right w:val="single" w:sz="4" w:space="0" w:color="auto"/>
            </w:tcBorders>
          </w:tcPr>
          <w:p w14:paraId="5C377B06" w14:textId="77777777" w:rsidR="001914BA" w:rsidRPr="00A86F08" w:rsidRDefault="001914BA">
            <w:pPr>
              <w:snapToGrid w:val="0"/>
              <w:spacing w:line="360" w:lineRule="auto"/>
              <w:jc w:val="left"/>
              <w:textAlignment w:val="baseline"/>
              <w:rPr>
                <w:rFonts w:ascii="仿宋" w:eastAsia="仿宋" w:hAnsi="仿宋"/>
                <w:sz w:val="24"/>
              </w:rPr>
            </w:pPr>
          </w:p>
        </w:tc>
        <w:tc>
          <w:tcPr>
            <w:tcW w:w="659" w:type="dxa"/>
            <w:tcBorders>
              <w:top w:val="single" w:sz="4" w:space="0" w:color="auto"/>
              <w:left w:val="single" w:sz="4" w:space="0" w:color="auto"/>
              <w:bottom w:val="single" w:sz="4" w:space="0" w:color="auto"/>
              <w:right w:val="single" w:sz="4" w:space="0" w:color="auto"/>
            </w:tcBorders>
          </w:tcPr>
          <w:p w14:paraId="57778126" w14:textId="77777777" w:rsidR="001914BA" w:rsidRPr="00A86F08" w:rsidRDefault="001914BA">
            <w:pPr>
              <w:snapToGrid w:val="0"/>
              <w:spacing w:line="360" w:lineRule="auto"/>
              <w:jc w:val="left"/>
              <w:textAlignment w:val="baseline"/>
              <w:rPr>
                <w:rFonts w:ascii="仿宋" w:eastAsia="仿宋" w:hAnsi="仿宋"/>
                <w:sz w:val="24"/>
              </w:rPr>
            </w:pPr>
          </w:p>
        </w:tc>
        <w:tc>
          <w:tcPr>
            <w:tcW w:w="681" w:type="dxa"/>
            <w:tcBorders>
              <w:top w:val="single" w:sz="4" w:space="0" w:color="auto"/>
              <w:left w:val="single" w:sz="4" w:space="0" w:color="auto"/>
              <w:bottom w:val="single" w:sz="4" w:space="0" w:color="auto"/>
              <w:right w:val="single" w:sz="4" w:space="0" w:color="auto"/>
            </w:tcBorders>
          </w:tcPr>
          <w:p w14:paraId="1EA28532" w14:textId="77777777" w:rsidR="001914BA" w:rsidRPr="00A86F08" w:rsidRDefault="001914BA">
            <w:pPr>
              <w:snapToGrid w:val="0"/>
              <w:spacing w:line="360" w:lineRule="auto"/>
              <w:jc w:val="left"/>
              <w:textAlignment w:val="baseline"/>
              <w:rPr>
                <w:rFonts w:ascii="仿宋" w:eastAsia="仿宋" w:hAnsi="仿宋"/>
                <w:sz w:val="24"/>
              </w:rPr>
            </w:pPr>
          </w:p>
        </w:tc>
      </w:tr>
      <w:tr w:rsidR="00A86F08" w:rsidRPr="00A86F08" w14:paraId="62951AA8" w14:textId="77777777">
        <w:tc>
          <w:tcPr>
            <w:tcW w:w="567" w:type="dxa"/>
            <w:tcBorders>
              <w:top w:val="single" w:sz="4" w:space="0" w:color="auto"/>
              <w:left w:val="single" w:sz="4" w:space="0" w:color="auto"/>
              <w:bottom w:val="single" w:sz="4" w:space="0" w:color="auto"/>
              <w:right w:val="single" w:sz="4" w:space="0" w:color="auto"/>
            </w:tcBorders>
          </w:tcPr>
          <w:p w14:paraId="35811FC5" w14:textId="77777777" w:rsidR="001914BA" w:rsidRPr="00A86F08" w:rsidRDefault="001914BA">
            <w:pPr>
              <w:snapToGrid w:val="0"/>
              <w:spacing w:line="360" w:lineRule="auto"/>
              <w:jc w:val="left"/>
              <w:textAlignment w:val="baseline"/>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35AC8C14"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3786A7FE"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43E7951D" w14:textId="77777777" w:rsidR="001914BA" w:rsidRPr="00A86F08" w:rsidRDefault="001914BA">
            <w:pPr>
              <w:snapToGrid w:val="0"/>
              <w:spacing w:line="360" w:lineRule="auto"/>
              <w:jc w:val="left"/>
              <w:textAlignment w:val="baseline"/>
              <w:rPr>
                <w:rFonts w:ascii="仿宋" w:eastAsia="仿宋" w:hAnsi="仿宋"/>
                <w:sz w:val="24"/>
              </w:rPr>
            </w:pPr>
          </w:p>
        </w:tc>
        <w:tc>
          <w:tcPr>
            <w:tcW w:w="708" w:type="dxa"/>
            <w:tcBorders>
              <w:top w:val="single" w:sz="4" w:space="0" w:color="auto"/>
              <w:left w:val="single" w:sz="4" w:space="0" w:color="auto"/>
              <w:bottom w:val="single" w:sz="4" w:space="0" w:color="auto"/>
              <w:right w:val="single" w:sz="4" w:space="0" w:color="auto"/>
            </w:tcBorders>
          </w:tcPr>
          <w:p w14:paraId="26504B35"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716209A4" w14:textId="77777777" w:rsidR="001914BA" w:rsidRPr="00A86F08" w:rsidRDefault="001914BA">
            <w:pPr>
              <w:snapToGrid w:val="0"/>
              <w:spacing w:line="360" w:lineRule="auto"/>
              <w:jc w:val="left"/>
              <w:textAlignment w:val="baseline"/>
              <w:rPr>
                <w:rFonts w:ascii="仿宋" w:eastAsia="仿宋" w:hAnsi="仿宋"/>
                <w:sz w:val="24"/>
              </w:rPr>
            </w:pPr>
          </w:p>
        </w:tc>
        <w:tc>
          <w:tcPr>
            <w:tcW w:w="877" w:type="dxa"/>
            <w:tcBorders>
              <w:top w:val="single" w:sz="4" w:space="0" w:color="auto"/>
              <w:left w:val="single" w:sz="4" w:space="0" w:color="auto"/>
              <w:bottom w:val="single" w:sz="4" w:space="0" w:color="auto"/>
              <w:right w:val="single" w:sz="4" w:space="0" w:color="auto"/>
            </w:tcBorders>
          </w:tcPr>
          <w:p w14:paraId="5918CD2A"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2783B660" w14:textId="77777777" w:rsidR="001914BA" w:rsidRPr="00A86F08" w:rsidRDefault="001914BA">
            <w:pPr>
              <w:snapToGrid w:val="0"/>
              <w:spacing w:line="360" w:lineRule="auto"/>
              <w:jc w:val="left"/>
              <w:textAlignment w:val="baseline"/>
              <w:rPr>
                <w:rFonts w:ascii="仿宋" w:eastAsia="仿宋" w:hAnsi="仿宋"/>
                <w:sz w:val="24"/>
              </w:rPr>
            </w:pPr>
          </w:p>
        </w:tc>
        <w:tc>
          <w:tcPr>
            <w:tcW w:w="475" w:type="dxa"/>
            <w:tcBorders>
              <w:top w:val="single" w:sz="4" w:space="0" w:color="auto"/>
              <w:left w:val="single" w:sz="4" w:space="0" w:color="auto"/>
              <w:bottom w:val="single" w:sz="4" w:space="0" w:color="auto"/>
              <w:right w:val="single" w:sz="4" w:space="0" w:color="auto"/>
            </w:tcBorders>
          </w:tcPr>
          <w:p w14:paraId="02F84CDB" w14:textId="77777777" w:rsidR="001914BA" w:rsidRPr="00A86F08" w:rsidRDefault="001914BA">
            <w:pPr>
              <w:snapToGrid w:val="0"/>
              <w:spacing w:line="360" w:lineRule="auto"/>
              <w:jc w:val="left"/>
              <w:textAlignment w:val="baseline"/>
              <w:rPr>
                <w:rFonts w:ascii="仿宋" w:eastAsia="仿宋" w:hAnsi="仿宋"/>
                <w:sz w:val="24"/>
              </w:rPr>
            </w:pPr>
          </w:p>
        </w:tc>
        <w:tc>
          <w:tcPr>
            <w:tcW w:w="659" w:type="dxa"/>
            <w:tcBorders>
              <w:top w:val="single" w:sz="4" w:space="0" w:color="auto"/>
              <w:left w:val="single" w:sz="4" w:space="0" w:color="auto"/>
              <w:bottom w:val="single" w:sz="4" w:space="0" w:color="auto"/>
              <w:right w:val="single" w:sz="4" w:space="0" w:color="auto"/>
            </w:tcBorders>
          </w:tcPr>
          <w:p w14:paraId="0AA92815" w14:textId="77777777" w:rsidR="001914BA" w:rsidRPr="00A86F08" w:rsidRDefault="001914BA">
            <w:pPr>
              <w:snapToGrid w:val="0"/>
              <w:spacing w:line="360" w:lineRule="auto"/>
              <w:jc w:val="left"/>
              <w:textAlignment w:val="baseline"/>
              <w:rPr>
                <w:rFonts w:ascii="仿宋" w:eastAsia="仿宋" w:hAnsi="仿宋"/>
                <w:sz w:val="24"/>
              </w:rPr>
            </w:pPr>
          </w:p>
        </w:tc>
        <w:tc>
          <w:tcPr>
            <w:tcW w:w="681" w:type="dxa"/>
            <w:tcBorders>
              <w:top w:val="single" w:sz="4" w:space="0" w:color="auto"/>
              <w:left w:val="single" w:sz="4" w:space="0" w:color="auto"/>
              <w:bottom w:val="single" w:sz="4" w:space="0" w:color="auto"/>
              <w:right w:val="single" w:sz="4" w:space="0" w:color="auto"/>
            </w:tcBorders>
          </w:tcPr>
          <w:p w14:paraId="16735BCA" w14:textId="77777777" w:rsidR="001914BA" w:rsidRPr="00A86F08" w:rsidRDefault="001914BA">
            <w:pPr>
              <w:snapToGrid w:val="0"/>
              <w:spacing w:line="360" w:lineRule="auto"/>
              <w:jc w:val="left"/>
              <w:textAlignment w:val="baseline"/>
              <w:rPr>
                <w:rFonts w:ascii="仿宋" w:eastAsia="仿宋" w:hAnsi="仿宋"/>
                <w:sz w:val="24"/>
              </w:rPr>
            </w:pPr>
          </w:p>
        </w:tc>
      </w:tr>
      <w:tr w:rsidR="00A86F08" w:rsidRPr="00A86F08" w14:paraId="6EFAEA48" w14:textId="77777777">
        <w:tc>
          <w:tcPr>
            <w:tcW w:w="567" w:type="dxa"/>
            <w:tcBorders>
              <w:top w:val="single" w:sz="4" w:space="0" w:color="auto"/>
              <w:left w:val="single" w:sz="4" w:space="0" w:color="auto"/>
              <w:bottom w:val="single" w:sz="4" w:space="0" w:color="auto"/>
              <w:right w:val="single" w:sz="4" w:space="0" w:color="auto"/>
            </w:tcBorders>
          </w:tcPr>
          <w:p w14:paraId="0D2C7829" w14:textId="77777777" w:rsidR="001914BA" w:rsidRPr="00A86F08" w:rsidRDefault="001914BA">
            <w:pPr>
              <w:snapToGrid w:val="0"/>
              <w:spacing w:line="360" w:lineRule="auto"/>
              <w:jc w:val="left"/>
              <w:textAlignment w:val="baseline"/>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7E0A85DF"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74BEB910"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53CEA128" w14:textId="77777777" w:rsidR="001914BA" w:rsidRPr="00A86F08" w:rsidRDefault="001914BA">
            <w:pPr>
              <w:snapToGrid w:val="0"/>
              <w:spacing w:line="360" w:lineRule="auto"/>
              <w:jc w:val="left"/>
              <w:textAlignment w:val="baseline"/>
              <w:rPr>
                <w:rFonts w:ascii="仿宋" w:eastAsia="仿宋" w:hAnsi="仿宋"/>
                <w:sz w:val="24"/>
              </w:rPr>
            </w:pPr>
          </w:p>
        </w:tc>
        <w:tc>
          <w:tcPr>
            <w:tcW w:w="708" w:type="dxa"/>
            <w:tcBorders>
              <w:top w:val="single" w:sz="4" w:space="0" w:color="auto"/>
              <w:left w:val="single" w:sz="4" w:space="0" w:color="auto"/>
              <w:bottom w:val="single" w:sz="4" w:space="0" w:color="auto"/>
              <w:right w:val="single" w:sz="4" w:space="0" w:color="auto"/>
            </w:tcBorders>
          </w:tcPr>
          <w:p w14:paraId="39096F99"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3A0B01EC" w14:textId="77777777" w:rsidR="001914BA" w:rsidRPr="00A86F08" w:rsidRDefault="001914BA">
            <w:pPr>
              <w:snapToGrid w:val="0"/>
              <w:spacing w:line="360" w:lineRule="auto"/>
              <w:jc w:val="left"/>
              <w:textAlignment w:val="baseline"/>
              <w:rPr>
                <w:rFonts w:ascii="仿宋" w:eastAsia="仿宋" w:hAnsi="仿宋"/>
                <w:sz w:val="24"/>
              </w:rPr>
            </w:pPr>
          </w:p>
        </w:tc>
        <w:tc>
          <w:tcPr>
            <w:tcW w:w="877" w:type="dxa"/>
            <w:tcBorders>
              <w:top w:val="single" w:sz="4" w:space="0" w:color="auto"/>
              <w:left w:val="single" w:sz="4" w:space="0" w:color="auto"/>
              <w:bottom w:val="single" w:sz="4" w:space="0" w:color="auto"/>
              <w:right w:val="single" w:sz="4" w:space="0" w:color="auto"/>
            </w:tcBorders>
          </w:tcPr>
          <w:p w14:paraId="53557D32"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11B0C56D" w14:textId="77777777" w:rsidR="001914BA" w:rsidRPr="00A86F08" w:rsidRDefault="001914BA">
            <w:pPr>
              <w:snapToGrid w:val="0"/>
              <w:spacing w:line="360" w:lineRule="auto"/>
              <w:jc w:val="left"/>
              <w:textAlignment w:val="baseline"/>
              <w:rPr>
                <w:rFonts w:ascii="仿宋" w:eastAsia="仿宋" w:hAnsi="仿宋"/>
                <w:sz w:val="24"/>
              </w:rPr>
            </w:pPr>
          </w:p>
        </w:tc>
        <w:tc>
          <w:tcPr>
            <w:tcW w:w="475" w:type="dxa"/>
            <w:tcBorders>
              <w:top w:val="single" w:sz="4" w:space="0" w:color="auto"/>
              <w:left w:val="single" w:sz="4" w:space="0" w:color="auto"/>
              <w:bottom w:val="single" w:sz="4" w:space="0" w:color="auto"/>
              <w:right w:val="single" w:sz="4" w:space="0" w:color="auto"/>
            </w:tcBorders>
          </w:tcPr>
          <w:p w14:paraId="4592AD68" w14:textId="77777777" w:rsidR="001914BA" w:rsidRPr="00A86F08" w:rsidRDefault="001914BA">
            <w:pPr>
              <w:snapToGrid w:val="0"/>
              <w:spacing w:line="360" w:lineRule="auto"/>
              <w:jc w:val="left"/>
              <w:textAlignment w:val="baseline"/>
              <w:rPr>
                <w:rFonts w:ascii="仿宋" w:eastAsia="仿宋" w:hAnsi="仿宋"/>
                <w:sz w:val="24"/>
              </w:rPr>
            </w:pPr>
          </w:p>
        </w:tc>
        <w:tc>
          <w:tcPr>
            <w:tcW w:w="659" w:type="dxa"/>
            <w:tcBorders>
              <w:top w:val="single" w:sz="4" w:space="0" w:color="auto"/>
              <w:left w:val="single" w:sz="4" w:space="0" w:color="auto"/>
              <w:bottom w:val="single" w:sz="4" w:space="0" w:color="auto"/>
              <w:right w:val="single" w:sz="4" w:space="0" w:color="auto"/>
            </w:tcBorders>
          </w:tcPr>
          <w:p w14:paraId="27133B36" w14:textId="77777777" w:rsidR="001914BA" w:rsidRPr="00A86F08" w:rsidRDefault="001914BA">
            <w:pPr>
              <w:snapToGrid w:val="0"/>
              <w:spacing w:line="360" w:lineRule="auto"/>
              <w:jc w:val="left"/>
              <w:textAlignment w:val="baseline"/>
              <w:rPr>
                <w:rFonts w:ascii="仿宋" w:eastAsia="仿宋" w:hAnsi="仿宋"/>
                <w:sz w:val="24"/>
              </w:rPr>
            </w:pPr>
          </w:p>
        </w:tc>
        <w:tc>
          <w:tcPr>
            <w:tcW w:w="681" w:type="dxa"/>
            <w:tcBorders>
              <w:top w:val="single" w:sz="4" w:space="0" w:color="auto"/>
              <w:left w:val="single" w:sz="4" w:space="0" w:color="auto"/>
              <w:bottom w:val="single" w:sz="4" w:space="0" w:color="auto"/>
              <w:right w:val="single" w:sz="4" w:space="0" w:color="auto"/>
            </w:tcBorders>
          </w:tcPr>
          <w:p w14:paraId="27D34496" w14:textId="77777777" w:rsidR="001914BA" w:rsidRPr="00A86F08" w:rsidRDefault="001914BA">
            <w:pPr>
              <w:snapToGrid w:val="0"/>
              <w:spacing w:line="360" w:lineRule="auto"/>
              <w:jc w:val="left"/>
              <w:textAlignment w:val="baseline"/>
              <w:rPr>
                <w:rFonts w:ascii="仿宋" w:eastAsia="仿宋" w:hAnsi="仿宋"/>
                <w:sz w:val="24"/>
              </w:rPr>
            </w:pPr>
          </w:p>
        </w:tc>
      </w:tr>
      <w:tr w:rsidR="00A86F08" w:rsidRPr="00A86F08" w14:paraId="14F387B7" w14:textId="77777777">
        <w:tc>
          <w:tcPr>
            <w:tcW w:w="567" w:type="dxa"/>
            <w:tcBorders>
              <w:top w:val="single" w:sz="4" w:space="0" w:color="auto"/>
              <w:left w:val="single" w:sz="4" w:space="0" w:color="auto"/>
              <w:bottom w:val="single" w:sz="4" w:space="0" w:color="auto"/>
              <w:right w:val="single" w:sz="4" w:space="0" w:color="auto"/>
            </w:tcBorders>
          </w:tcPr>
          <w:p w14:paraId="2AFACA69" w14:textId="77777777" w:rsidR="001914BA" w:rsidRPr="00A86F08" w:rsidRDefault="001914BA">
            <w:pPr>
              <w:snapToGrid w:val="0"/>
              <w:spacing w:line="360" w:lineRule="auto"/>
              <w:jc w:val="left"/>
              <w:textAlignment w:val="baseline"/>
              <w:rPr>
                <w:rFonts w:ascii="仿宋" w:eastAsia="仿宋" w:hAnsi="仿宋"/>
                <w:sz w:val="24"/>
              </w:rPr>
            </w:pPr>
          </w:p>
        </w:tc>
        <w:tc>
          <w:tcPr>
            <w:tcW w:w="1134" w:type="dxa"/>
            <w:tcBorders>
              <w:top w:val="single" w:sz="4" w:space="0" w:color="auto"/>
              <w:left w:val="single" w:sz="4" w:space="0" w:color="auto"/>
              <w:bottom w:val="single" w:sz="4" w:space="0" w:color="auto"/>
              <w:right w:val="single" w:sz="4" w:space="0" w:color="auto"/>
            </w:tcBorders>
          </w:tcPr>
          <w:p w14:paraId="7233FA87"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4F1F0BD2"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75155E03" w14:textId="77777777" w:rsidR="001914BA" w:rsidRPr="00A86F08" w:rsidRDefault="001914BA">
            <w:pPr>
              <w:snapToGrid w:val="0"/>
              <w:spacing w:line="360" w:lineRule="auto"/>
              <w:jc w:val="left"/>
              <w:textAlignment w:val="baseline"/>
              <w:rPr>
                <w:rFonts w:ascii="仿宋" w:eastAsia="仿宋" w:hAnsi="仿宋"/>
                <w:sz w:val="24"/>
              </w:rPr>
            </w:pPr>
          </w:p>
        </w:tc>
        <w:tc>
          <w:tcPr>
            <w:tcW w:w="708" w:type="dxa"/>
            <w:tcBorders>
              <w:top w:val="single" w:sz="4" w:space="0" w:color="auto"/>
              <w:left w:val="single" w:sz="4" w:space="0" w:color="auto"/>
              <w:bottom w:val="single" w:sz="4" w:space="0" w:color="auto"/>
              <w:right w:val="single" w:sz="4" w:space="0" w:color="auto"/>
            </w:tcBorders>
          </w:tcPr>
          <w:p w14:paraId="4FC49A6A"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4464C221" w14:textId="77777777" w:rsidR="001914BA" w:rsidRPr="00A86F08" w:rsidRDefault="001914BA">
            <w:pPr>
              <w:snapToGrid w:val="0"/>
              <w:spacing w:line="360" w:lineRule="auto"/>
              <w:jc w:val="left"/>
              <w:textAlignment w:val="baseline"/>
              <w:rPr>
                <w:rFonts w:ascii="仿宋" w:eastAsia="仿宋" w:hAnsi="仿宋"/>
                <w:sz w:val="24"/>
              </w:rPr>
            </w:pPr>
          </w:p>
        </w:tc>
        <w:tc>
          <w:tcPr>
            <w:tcW w:w="877" w:type="dxa"/>
            <w:tcBorders>
              <w:top w:val="single" w:sz="4" w:space="0" w:color="auto"/>
              <w:left w:val="single" w:sz="4" w:space="0" w:color="auto"/>
              <w:bottom w:val="single" w:sz="4" w:space="0" w:color="auto"/>
              <w:right w:val="single" w:sz="4" w:space="0" w:color="auto"/>
            </w:tcBorders>
          </w:tcPr>
          <w:p w14:paraId="68783BDC" w14:textId="77777777" w:rsidR="001914BA" w:rsidRPr="00A86F08" w:rsidRDefault="001914BA">
            <w:pPr>
              <w:snapToGrid w:val="0"/>
              <w:spacing w:line="360" w:lineRule="auto"/>
              <w:jc w:val="left"/>
              <w:textAlignment w:val="baseline"/>
              <w:rPr>
                <w:rFonts w:ascii="仿宋" w:eastAsia="仿宋" w:hAnsi="仿宋"/>
                <w:sz w:val="24"/>
              </w:rPr>
            </w:pPr>
          </w:p>
        </w:tc>
        <w:tc>
          <w:tcPr>
            <w:tcW w:w="709" w:type="dxa"/>
            <w:tcBorders>
              <w:top w:val="single" w:sz="4" w:space="0" w:color="auto"/>
              <w:left w:val="single" w:sz="4" w:space="0" w:color="auto"/>
              <w:bottom w:val="single" w:sz="4" w:space="0" w:color="auto"/>
              <w:right w:val="single" w:sz="4" w:space="0" w:color="auto"/>
            </w:tcBorders>
          </w:tcPr>
          <w:p w14:paraId="679D58E3" w14:textId="77777777" w:rsidR="001914BA" w:rsidRPr="00A86F08" w:rsidRDefault="001914BA">
            <w:pPr>
              <w:snapToGrid w:val="0"/>
              <w:spacing w:line="360" w:lineRule="auto"/>
              <w:jc w:val="left"/>
              <w:textAlignment w:val="baseline"/>
              <w:rPr>
                <w:rFonts w:ascii="仿宋" w:eastAsia="仿宋" w:hAnsi="仿宋"/>
                <w:sz w:val="24"/>
              </w:rPr>
            </w:pPr>
          </w:p>
        </w:tc>
        <w:tc>
          <w:tcPr>
            <w:tcW w:w="475" w:type="dxa"/>
            <w:tcBorders>
              <w:top w:val="single" w:sz="4" w:space="0" w:color="auto"/>
              <w:left w:val="single" w:sz="4" w:space="0" w:color="auto"/>
              <w:bottom w:val="single" w:sz="4" w:space="0" w:color="auto"/>
              <w:right w:val="single" w:sz="4" w:space="0" w:color="auto"/>
            </w:tcBorders>
          </w:tcPr>
          <w:p w14:paraId="1A67E0DF" w14:textId="77777777" w:rsidR="001914BA" w:rsidRPr="00A86F08" w:rsidRDefault="001914BA">
            <w:pPr>
              <w:snapToGrid w:val="0"/>
              <w:spacing w:line="360" w:lineRule="auto"/>
              <w:jc w:val="left"/>
              <w:textAlignment w:val="baseline"/>
              <w:rPr>
                <w:rFonts w:ascii="仿宋" w:eastAsia="仿宋" w:hAnsi="仿宋"/>
                <w:sz w:val="24"/>
              </w:rPr>
            </w:pPr>
          </w:p>
        </w:tc>
        <w:tc>
          <w:tcPr>
            <w:tcW w:w="659" w:type="dxa"/>
            <w:tcBorders>
              <w:top w:val="single" w:sz="4" w:space="0" w:color="auto"/>
              <w:left w:val="single" w:sz="4" w:space="0" w:color="auto"/>
              <w:bottom w:val="single" w:sz="4" w:space="0" w:color="auto"/>
              <w:right w:val="single" w:sz="4" w:space="0" w:color="auto"/>
            </w:tcBorders>
          </w:tcPr>
          <w:p w14:paraId="1E2A8DC6" w14:textId="77777777" w:rsidR="001914BA" w:rsidRPr="00A86F08" w:rsidRDefault="001914BA">
            <w:pPr>
              <w:snapToGrid w:val="0"/>
              <w:spacing w:line="360" w:lineRule="auto"/>
              <w:jc w:val="left"/>
              <w:textAlignment w:val="baseline"/>
              <w:rPr>
                <w:rFonts w:ascii="仿宋" w:eastAsia="仿宋" w:hAnsi="仿宋"/>
                <w:sz w:val="24"/>
              </w:rPr>
            </w:pPr>
          </w:p>
        </w:tc>
        <w:tc>
          <w:tcPr>
            <w:tcW w:w="681" w:type="dxa"/>
            <w:tcBorders>
              <w:top w:val="single" w:sz="4" w:space="0" w:color="auto"/>
              <w:left w:val="single" w:sz="4" w:space="0" w:color="auto"/>
              <w:bottom w:val="single" w:sz="4" w:space="0" w:color="auto"/>
              <w:right w:val="single" w:sz="4" w:space="0" w:color="auto"/>
            </w:tcBorders>
          </w:tcPr>
          <w:p w14:paraId="618DB8B3" w14:textId="77777777" w:rsidR="001914BA" w:rsidRPr="00A86F08" w:rsidRDefault="001914BA">
            <w:pPr>
              <w:snapToGrid w:val="0"/>
              <w:spacing w:line="360" w:lineRule="auto"/>
              <w:jc w:val="left"/>
              <w:textAlignment w:val="baseline"/>
              <w:rPr>
                <w:rFonts w:ascii="仿宋" w:eastAsia="仿宋" w:hAnsi="仿宋"/>
                <w:sz w:val="24"/>
              </w:rPr>
            </w:pPr>
          </w:p>
        </w:tc>
      </w:tr>
    </w:tbl>
    <w:p w14:paraId="5DAA4568" w14:textId="77777777" w:rsidR="001914BA" w:rsidRPr="00A86F08" w:rsidRDefault="001C76D3">
      <w:pPr>
        <w:snapToGrid w:val="0"/>
        <w:spacing w:line="360" w:lineRule="auto"/>
        <w:jc w:val="left"/>
        <w:textAlignment w:val="baseline"/>
        <w:rPr>
          <w:rFonts w:ascii="仿宋" w:eastAsia="仿宋" w:hAnsi="仿宋"/>
          <w:b/>
          <w:sz w:val="24"/>
        </w:rPr>
      </w:pPr>
      <w:r w:rsidRPr="00A86F08">
        <w:rPr>
          <w:rFonts w:ascii="仿宋" w:eastAsia="仿宋" w:hAnsi="仿宋" w:hint="eastAsia"/>
          <w:b/>
          <w:sz w:val="24"/>
        </w:rPr>
        <w:t>注：应包含所有相关的环节。</w:t>
      </w:r>
    </w:p>
    <w:p w14:paraId="68357D06" w14:textId="77777777" w:rsidR="001914BA" w:rsidRPr="00A86F08" w:rsidRDefault="001914BA">
      <w:pPr>
        <w:snapToGrid w:val="0"/>
        <w:spacing w:line="360" w:lineRule="auto"/>
        <w:jc w:val="left"/>
        <w:textAlignment w:val="baseline"/>
        <w:rPr>
          <w:rFonts w:ascii="仿宋" w:eastAsia="仿宋" w:hAnsi="仿宋"/>
          <w:sz w:val="24"/>
        </w:rPr>
      </w:pPr>
    </w:p>
    <w:p w14:paraId="670A2BA4"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供应商：（此处填名称并盖章）</w:t>
      </w:r>
    </w:p>
    <w:p w14:paraId="0C3911F7"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sz w:val="24"/>
        </w:rPr>
        <w:t>供应商授权代表签字：</w:t>
      </w:r>
    </w:p>
    <w:p w14:paraId="0472ECFA" w14:textId="77777777" w:rsidR="001914BA" w:rsidRPr="00A86F08" w:rsidRDefault="001914BA">
      <w:pPr>
        <w:snapToGrid w:val="0"/>
        <w:spacing w:line="360" w:lineRule="auto"/>
        <w:jc w:val="center"/>
        <w:textAlignment w:val="baseline"/>
        <w:rPr>
          <w:rFonts w:ascii="仿宋" w:eastAsia="仿宋" w:hAnsi="仿宋"/>
          <w:b/>
          <w:sz w:val="24"/>
        </w:rPr>
      </w:pPr>
    </w:p>
    <w:p w14:paraId="47F9E7CB" w14:textId="77777777" w:rsidR="001914BA" w:rsidRPr="00A86F08" w:rsidRDefault="001914BA">
      <w:pPr>
        <w:snapToGrid w:val="0"/>
        <w:spacing w:line="360" w:lineRule="auto"/>
        <w:jc w:val="center"/>
        <w:textAlignment w:val="baseline"/>
        <w:rPr>
          <w:rFonts w:ascii="仿宋" w:eastAsia="仿宋" w:hAnsi="仿宋"/>
          <w:b/>
          <w:sz w:val="24"/>
        </w:rPr>
      </w:pPr>
    </w:p>
    <w:p w14:paraId="593E40B2" w14:textId="77777777" w:rsidR="001914BA" w:rsidRPr="00A86F08" w:rsidRDefault="001914BA">
      <w:pPr>
        <w:snapToGrid w:val="0"/>
        <w:spacing w:line="360" w:lineRule="auto"/>
        <w:jc w:val="center"/>
        <w:textAlignment w:val="baseline"/>
        <w:rPr>
          <w:rFonts w:ascii="仿宋" w:eastAsia="仿宋" w:hAnsi="仿宋"/>
          <w:b/>
          <w:sz w:val="24"/>
        </w:rPr>
      </w:pPr>
    </w:p>
    <w:p w14:paraId="4444C05C" w14:textId="77777777" w:rsidR="001914BA" w:rsidRPr="00A86F08" w:rsidRDefault="001914BA">
      <w:pPr>
        <w:snapToGrid w:val="0"/>
        <w:spacing w:line="360" w:lineRule="auto"/>
        <w:jc w:val="center"/>
        <w:textAlignment w:val="baseline"/>
        <w:rPr>
          <w:rFonts w:ascii="仿宋" w:eastAsia="仿宋" w:hAnsi="仿宋"/>
          <w:b/>
          <w:sz w:val="24"/>
        </w:rPr>
      </w:pPr>
    </w:p>
    <w:p w14:paraId="1C945F24" w14:textId="77777777" w:rsidR="001914BA" w:rsidRPr="00A86F08" w:rsidRDefault="001914BA">
      <w:pPr>
        <w:snapToGrid w:val="0"/>
        <w:spacing w:line="360" w:lineRule="auto"/>
        <w:jc w:val="center"/>
        <w:textAlignment w:val="baseline"/>
        <w:rPr>
          <w:rFonts w:ascii="仿宋" w:eastAsia="仿宋" w:hAnsi="仿宋"/>
          <w:b/>
          <w:sz w:val="24"/>
        </w:rPr>
      </w:pPr>
    </w:p>
    <w:p w14:paraId="0312BA21" w14:textId="77777777" w:rsidR="001914BA" w:rsidRPr="00A86F08" w:rsidRDefault="001914BA">
      <w:pPr>
        <w:snapToGrid w:val="0"/>
        <w:spacing w:line="360" w:lineRule="auto"/>
        <w:jc w:val="center"/>
        <w:textAlignment w:val="baseline"/>
        <w:rPr>
          <w:rFonts w:ascii="仿宋" w:eastAsia="仿宋" w:hAnsi="仿宋"/>
          <w:b/>
          <w:sz w:val="24"/>
        </w:rPr>
      </w:pPr>
    </w:p>
    <w:p w14:paraId="007B337F" w14:textId="77777777" w:rsidR="001914BA" w:rsidRPr="00A86F08" w:rsidRDefault="001914BA">
      <w:pPr>
        <w:widowControl/>
        <w:snapToGrid w:val="0"/>
        <w:spacing w:line="360" w:lineRule="auto"/>
        <w:jc w:val="left"/>
        <w:textAlignment w:val="baseline"/>
        <w:rPr>
          <w:rFonts w:ascii="仿宋" w:eastAsia="仿宋" w:hAnsi="仿宋"/>
          <w:b/>
          <w:sz w:val="24"/>
        </w:rPr>
        <w:sectPr w:rsidR="001914BA" w:rsidRPr="00A86F08">
          <w:pgSz w:w="11906" w:h="16838"/>
          <w:pgMar w:top="1418" w:right="1418" w:bottom="1418" w:left="1701" w:header="851" w:footer="992" w:gutter="0"/>
          <w:cols w:space="720"/>
        </w:sectPr>
      </w:pPr>
    </w:p>
    <w:p w14:paraId="117348C3" w14:textId="77777777" w:rsidR="001914BA" w:rsidRPr="00A86F08" w:rsidRDefault="001C76D3">
      <w:pPr>
        <w:snapToGrid w:val="0"/>
        <w:spacing w:line="360" w:lineRule="auto"/>
        <w:jc w:val="center"/>
        <w:textAlignment w:val="baseline"/>
        <w:rPr>
          <w:rFonts w:ascii="仿宋" w:eastAsia="仿宋" w:hAnsi="仿宋"/>
          <w:b/>
          <w:sz w:val="24"/>
        </w:rPr>
      </w:pPr>
      <w:r w:rsidRPr="00A86F08">
        <w:rPr>
          <w:rFonts w:ascii="仿宋" w:eastAsia="仿宋" w:hAnsi="仿宋" w:hint="eastAsia"/>
          <w:b/>
          <w:sz w:val="24"/>
        </w:rPr>
        <w:lastRenderedPageBreak/>
        <w:t>5.3货物（产品）规格一览表（如有）</w:t>
      </w:r>
    </w:p>
    <w:p w14:paraId="0EBB1F1A" w14:textId="77777777" w:rsidR="001914BA" w:rsidRPr="00A86F08" w:rsidRDefault="001C76D3">
      <w:pPr>
        <w:snapToGrid w:val="0"/>
        <w:spacing w:line="360" w:lineRule="auto"/>
        <w:jc w:val="left"/>
        <w:textAlignment w:val="baseline"/>
        <w:rPr>
          <w:rFonts w:ascii="仿宋" w:eastAsia="仿宋" w:hAnsi="仿宋"/>
          <w:sz w:val="24"/>
        </w:rPr>
      </w:pPr>
      <w:r w:rsidRPr="00A86F08">
        <w:rPr>
          <w:rFonts w:ascii="仿宋" w:eastAsia="仿宋" w:hAnsi="仿宋" w:hint="eastAsia"/>
          <w:b/>
          <w:sz w:val="24"/>
        </w:rPr>
        <w:t xml:space="preserve">   </w:t>
      </w:r>
      <w:r w:rsidRPr="00A86F08">
        <w:rPr>
          <w:rFonts w:ascii="仿宋" w:eastAsia="仿宋" w:hAnsi="仿宋" w:hint="eastAsia"/>
          <w:sz w:val="24"/>
        </w:rPr>
        <w:t xml:space="preserve">                                                                                                   </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985"/>
        <w:gridCol w:w="1417"/>
        <w:gridCol w:w="1560"/>
        <w:gridCol w:w="1417"/>
        <w:gridCol w:w="1276"/>
      </w:tblGrid>
      <w:tr w:rsidR="00A86F08" w:rsidRPr="00A86F08" w14:paraId="04994B43" w14:textId="77777777">
        <w:tc>
          <w:tcPr>
            <w:tcW w:w="701" w:type="dxa"/>
            <w:tcBorders>
              <w:top w:val="single" w:sz="4" w:space="0" w:color="auto"/>
              <w:left w:val="single" w:sz="4" w:space="0" w:color="auto"/>
              <w:bottom w:val="single" w:sz="4" w:space="0" w:color="auto"/>
              <w:right w:val="single" w:sz="4" w:space="0" w:color="auto"/>
            </w:tcBorders>
            <w:vAlign w:val="center"/>
          </w:tcPr>
          <w:p w14:paraId="3BA4ECFD"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14:paraId="412468F4"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产品或配置名称</w:t>
            </w:r>
          </w:p>
        </w:tc>
        <w:tc>
          <w:tcPr>
            <w:tcW w:w="1417" w:type="dxa"/>
            <w:tcBorders>
              <w:top w:val="single" w:sz="4" w:space="0" w:color="auto"/>
              <w:left w:val="single" w:sz="4" w:space="0" w:color="auto"/>
              <w:bottom w:val="single" w:sz="4" w:space="0" w:color="auto"/>
              <w:right w:val="single" w:sz="4" w:space="0" w:color="auto"/>
            </w:tcBorders>
            <w:vAlign w:val="center"/>
          </w:tcPr>
          <w:p w14:paraId="2CDB29CA"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品牌型号</w:t>
            </w:r>
          </w:p>
        </w:tc>
        <w:tc>
          <w:tcPr>
            <w:tcW w:w="1560" w:type="dxa"/>
            <w:tcBorders>
              <w:top w:val="single" w:sz="4" w:space="0" w:color="auto"/>
              <w:left w:val="single" w:sz="4" w:space="0" w:color="auto"/>
              <w:bottom w:val="single" w:sz="4" w:space="0" w:color="auto"/>
              <w:right w:val="single" w:sz="4" w:space="0" w:color="auto"/>
            </w:tcBorders>
            <w:vAlign w:val="center"/>
          </w:tcPr>
          <w:p w14:paraId="6EDEF95B"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规格参数</w:t>
            </w:r>
          </w:p>
        </w:tc>
        <w:tc>
          <w:tcPr>
            <w:tcW w:w="1417" w:type="dxa"/>
            <w:tcBorders>
              <w:top w:val="single" w:sz="4" w:space="0" w:color="auto"/>
              <w:left w:val="single" w:sz="4" w:space="0" w:color="auto"/>
              <w:bottom w:val="single" w:sz="4" w:space="0" w:color="auto"/>
              <w:right w:val="single" w:sz="4" w:space="0" w:color="auto"/>
            </w:tcBorders>
            <w:vAlign w:val="center"/>
          </w:tcPr>
          <w:p w14:paraId="7B110321"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制造厂（商）</w:t>
            </w:r>
          </w:p>
        </w:tc>
        <w:tc>
          <w:tcPr>
            <w:tcW w:w="1276" w:type="dxa"/>
            <w:tcBorders>
              <w:top w:val="single" w:sz="4" w:space="0" w:color="auto"/>
              <w:left w:val="single" w:sz="4" w:space="0" w:color="auto"/>
              <w:bottom w:val="single" w:sz="4" w:space="0" w:color="auto"/>
              <w:right w:val="single" w:sz="4" w:space="0" w:color="auto"/>
            </w:tcBorders>
            <w:vAlign w:val="center"/>
          </w:tcPr>
          <w:p w14:paraId="56B1F88E"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原产地</w:t>
            </w:r>
          </w:p>
        </w:tc>
      </w:tr>
      <w:tr w:rsidR="00A86F08" w:rsidRPr="00A86F08" w14:paraId="774D4A0B" w14:textId="77777777">
        <w:tc>
          <w:tcPr>
            <w:tcW w:w="701" w:type="dxa"/>
            <w:tcBorders>
              <w:top w:val="single" w:sz="4" w:space="0" w:color="auto"/>
              <w:left w:val="single" w:sz="4" w:space="0" w:color="auto"/>
              <w:bottom w:val="single" w:sz="4" w:space="0" w:color="auto"/>
              <w:right w:val="single" w:sz="4" w:space="0" w:color="auto"/>
            </w:tcBorders>
            <w:vAlign w:val="center"/>
          </w:tcPr>
          <w:p w14:paraId="07E8FD7E"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0518E70"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3D212FD"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D2F4582"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98A5EA6"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5DD8A7" w14:textId="77777777" w:rsidR="001914BA" w:rsidRPr="00A86F08" w:rsidRDefault="001914BA">
            <w:pPr>
              <w:snapToGrid w:val="0"/>
              <w:spacing w:line="360" w:lineRule="auto"/>
              <w:jc w:val="center"/>
              <w:textAlignment w:val="baseline"/>
              <w:rPr>
                <w:rFonts w:ascii="仿宋" w:eastAsia="仿宋" w:hAnsi="仿宋"/>
                <w:bCs/>
                <w:sz w:val="24"/>
              </w:rPr>
            </w:pPr>
          </w:p>
        </w:tc>
      </w:tr>
      <w:tr w:rsidR="00A86F08" w:rsidRPr="00A86F08" w14:paraId="4CCE4A30" w14:textId="77777777">
        <w:tc>
          <w:tcPr>
            <w:tcW w:w="701" w:type="dxa"/>
            <w:tcBorders>
              <w:top w:val="single" w:sz="4" w:space="0" w:color="auto"/>
              <w:left w:val="single" w:sz="4" w:space="0" w:color="auto"/>
              <w:bottom w:val="single" w:sz="4" w:space="0" w:color="auto"/>
              <w:right w:val="single" w:sz="4" w:space="0" w:color="auto"/>
            </w:tcBorders>
            <w:vAlign w:val="center"/>
          </w:tcPr>
          <w:p w14:paraId="6B1E7DDB"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BCF3020"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675EEF4"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55CCA61"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3CCA682"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D1C96B3" w14:textId="77777777" w:rsidR="001914BA" w:rsidRPr="00A86F08" w:rsidRDefault="001914BA">
            <w:pPr>
              <w:snapToGrid w:val="0"/>
              <w:spacing w:line="360" w:lineRule="auto"/>
              <w:jc w:val="center"/>
              <w:textAlignment w:val="baseline"/>
              <w:rPr>
                <w:rFonts w:ascii="仿宋" w:eastAsia="仿宋" w:hAnsi="仿宋"/>
                <w:bCs/>
                <w:sz w:val="24"/>
              </w:rPr>
            </w:pPr>
          </w:p>
        </w:tc>
      </w:tr>
      <w:tr w:rsidR="00A86F08" w:rsidRPr="00A86F08" w14:paraId="2A4E2169" w14:textId="77777777">
        <w:tc>
          <w:tcPr>
            <w:tcW w:w="701" w:type="dxa"/>
            <w:tcBorders>
              <w:top w:val="single" w:sz="4" w:space="0" w:color="auto"/>
              <w:left w:val="single" w:sz="4" w:space="0" w:color="auto"/>
              <w:bottom w:val="single" w:sz="4" w:space="0" w:color="auto"/>
              <w:right w:val="single" w:sz="4" w:space="0" w:color="auto"/>
            </w:tcBorders>
            <w:vAlign w:val="center"/>
          </w:tcPr>
          <w:p w14:paraId="2100E257"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9F7E159"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58CE095"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8909862"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32C2F1"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6D5B23" w14:textId="77777777" w:rsidR="001914BA" w:rsidRPr="00A86F08" w:rsidRDefault="001914BA">
            <w:pPr>
              <w:snapToGrid w:val="0"/>
              <w:spacing w:line="360" w:lineRule="auto"/>
              <w:jc w:val="center"/>
              <w:textAlignment w:val="baseline"/>
              <w:rPr>
                <w:rFonts w:ascii="仿宋" w:eastAsia="仿宋" w:hAnsi="仿宋"/>
                <w:bCs/>
                <w:sz w:val="24"/>
              </w:rPr>
            </w:pPr>
          </w:p>
        </w:tc>
      </w:tr>
      <w:tr w:rsidR="00A86F08" w:rsidRPr="00A86F08" w14:paraId="58CF4440" w14:textId="77777777">
        <w:tc>
          <w:tcPr>
            <w:tcW w:w="701" w:type="dxa"/>
            <w:tcBorders>
              <w:top w:val="single" w:sz="4" w:space="0" w:color="auto"/>
              <w:left w:val="single" w:sz="4" w:space="0" w:color="auto"/>
              <w:bottom w:val="single" w:sz="4" w:space="0" w:color="auto"/>
              <w:right w:val="single" w:sz="4" w:space="0" w:color="auto"/>
            </w:tcBorders>
            <w:vAlign w:val="center"/>
          </w:tcPr>
          <w:p w14:paraId="12648EDE"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6C98655"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C3340BF"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547BF60"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56D37"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BB9852" w14:textId="77777777" w:rsidR="001914BA" w:rsidRPr="00A86F08" w:rsidRDefault="001914BA">
            <w:pPr>
              <w:snapToGrid w:val="0"/>
              <w:spacing w:line="360" w:lineRule="auto"/>
              <w:jc w:val="center"/>
              <w:textAlignment w:val="baseline"/>
              <w:rPr>
                <w:rFonts w:ascii="仿宋" w:eastAsia="仿宋" w:hAnsi="仿宋"/>
                <w:bCs/>
                <w:sz w:val="24"/>
              </w:rPr>
            </w:pPr>
          </w:p>
        </w:tc>
      </w:tr>
      <w:tr w:rsidR="00A86F08" w:rsidRPr="00A86F08" w14:paraId="3E9EA09B" w14:textId="77777777">
        <w:tc>
          <w:tcPr>
            <w:tcW w:w="701" w:type="dxa"/>
            <w:tcBorders>
              <w:top w:val="single" w:sz="4" w:space="0" w:color="auto"/>
              <w:left w:val="single" w:sz="4" w:space="0" w:color="auto"/>
              <w:bottom w:val="single" w:sz="4" w:space="0" w:color="auto"/>
              <w:right w:val="single" w:sz="4" w:space="0" w:color="auto"/>
            </w:tcBorders>
            <w:vAlign w:val="center"/>
          </w:tcPr>
          <w:p w14:paraId="227A2983"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3974D66"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810E7C"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8156903"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6A7A3F"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7E09AC7" w14:textId="77777777" w:rsidR="001914BA" w:rsidRPr="00A86F08" w:rsidRDefault="001914BA">
            <w:pPr>
              <w:snapToGrid w:val="0"/>
              <w:spacing w:line="360" w:lineRule="auto"/>
              <w:jc w:val="center"/>
              <w:textAlignment w:val="baseline"/>
              <w:rPr>
                <w:rFonts w:ascii="仿宋" w:eastAsia="仿宋" w:hAnsi="仿宋"/>
                <w:bCs/>
                <w:sz w:val="24"/>
              </w:rPr>
            </w:pPr>
          </w:p>
        </w:tc>
      </w:tr>
      <w:tr w:rsidR="00A86F08" w:rsidRPr="00A86F08" w14:paraId="23113EDD" w14:textId="77777777">
        <w:tc>
          <w:tcPr>
            <w:tcW w:w="701" w:type="dxa"/>
            <w:tcBorders>
              <w:top w:val="single" w:sz="4" w:space="0" w:color="auto"/>
              <w:left w:val="single" w:sz="4" w:space="0" w:color="auto"/>
              <w:bottom w:val="single" w:sz="4" w:space="0" w:color="auto"/>
              <w:right w:val="single" w:sz="4" w:space="0" w:color="auto"/>
            </w:tcBorders>
            <w:vAlign w:val="center"/>
          </w:tcPr>
          <w:p w14:paraId="66842BC1"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78F75F5"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AD38F4"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16ED9B4"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4A2D244"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69488E" w14:textId="77777777" w:rsidR="001914BA" w:rsidRPr="00A86F08" w:rsidRDefault="001914BA">
            <w:pPr>
              <w:snapToGrid w:val="0"/>
              <w:spacing w:line="360" w:lineRule="auto"/>
              <w:jc w:val="center"/>
              <w:textAlignment w:val="baseline"/>
              <w:rPr>
                <w:rFonts w:ascii="仿宋" w:eastAsia="仿宋" w:hAnsi="仿宋"/>
                <w:bCs/>
                <w:sz w:val="24"/>
              </w:rPr>
            </w:pPr>
          </w:p>
        </w:tc>
      </w:tr>
      <w:tr w:rsidR="001914BA" w:rsidRPr="00A86F08" w14:paraId="63E19830" w14:textId="77777777">
        <w:tc>
          <w:tcPr>
            <w:tcW w:w="701" w:type="dxa"/>
            <w:tcBorders>
              <w:top w:val="single" w:sz="4" w:space="0" w:color="auto"/>
              <w:left w:val="single" w:sz="4" w:space="0" w:color="auto"/>
              <w:bottom w:val="single" w:sz="4" w:space="0" w:color="auto"/>
              <w:right w:val="single" w:sz="4" w:space="0" w:color="auto"/>
            </w:tcBorders>
            <w:vAlign w:val="center"/>
          </w:tcPr>
          <w:p w14:paraId="67A55E81" w14:textId="77777777" w:rsidR="001914BA" w:rsidRPr="00A86F08" w:rsidRDefault="001914BA">
            <w:pPr>
              <w:snapToGrid w:val="0"/>
              <w:spacing w:line="360" w:lineRule="auto"/>
              <w:jc w:val="center"/>
              <w:textAlignment w:val="baseline"/>
              <w:rPr>
                <w:rFonts w:ascii="仿宋" w:eastAsia="仿宋" w:hAnsi="仿宋"/>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E2759DF"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AFA623" w14:textId="77777777" w:rsidR="001914BA" w:rsidRPr="00A86F08" w:rsidRDefault="001914BA">
            <w:pPr>
              <w:snapToGrid w:val="0"/>
              <w:spacing w:line="360" w:lineRule="auto"/>
              <w:jc w:val="center"/>
              <w:textAlignment w:val="baseline"/>
              <w:rPr>
                <w:rFonts w:ascii="仿宋" w:eastAsia="仿宋" w:hAnsi="仿宋"/>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B857CA9" w14:textId="77777777" w:rsidR="001914BA" w:rsidRPr="00A86F08" w:rsidRDefault="001914BA">
            <w:pPr>
              <w:snapToGrid w:val="0"/>
              <w:spacing w:line="360" w:lineRule="auto"/>
              <w:jc w:val="center"/>
              <w:textAlignment w:val="baseline"/>
              <w:rPr>
                <w:rFonts w:ascii="仿宋" w:eastAsia="仿宋" w:hAnsi="仿宋"/>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0C211B" w14:textId="77777777" w:rsidR="001914BA" w:rsidRPr="00A86F08" w:rsidRDefault="001914BA">
            <w:pPr>
              <w:snapToGrid w:val="0"/>
              <w:spacing w:line="360" w:lineRule="auto"/>
              <w:jc w:val="center"/>
              <w:textAlignment w:val="baseline"/>
              <w:rPr>
                <w:rFonts w:ascii="仿宋" w:eastAsia="仿宋" w:hAnsi="仿宋"/>
                <w:bCs/>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5EEE1C" w14:textId="77777777" w:rsidR="001914BA" w:rsidRPr="00A86F08" w:rsidRDefault="001914BA">
            <w:pPr>
              <w:snapToGrid w:val="0"/>
              <w:spacing w:line="360" w:lineRule="auto"/>
              <w:jc w:val="center"/>
              <w:textAlignment w:val="baseline"/>
              <w:rPr>
                <w:rFonts w:ascii="仿宋" w:eastAsia="仿宋" w:hAnsi="仿宋"/>
                <w:bCs/>
                <w:sz w:val="24"/>
              </w:rPr>
            </w:pPr>
          </w:p>
        </w:tc>
      </w:tr>
    </w:tbl>
    <w:p w14:paraId="6098587B" w14:textId="77777777" w:rsidR="001914BA" w:rsidRPr="00A86F08" w:rsidRDefault="001914BA">
      <w:pPr>
        <w:snapToGrid w:val="0"/>
        <w:spacing w:line="360" w:lineRule="auto"/>
        <w:jc w:val="left"/>
        <w:textAlignment w:val="baseline"/>
        <w:rPr>
          <w:rFonts w:ascii="仿宋" w:eastAsia="仿宋" w:hAnsi="仿宋"/>
          <w:bCs/>
          <w:sz w:val="24"/>
        </w:rPr>
      </w:pPr>
    </w:p>
    <w:p w14:paraId="4F8747DD"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供应商：（此处填名称并盖章）</w:t>
      </w:r>
    </w:p>
    <w:p w14:paraId="13DCD9AE" w14:textId="77777777" w:rsidR="001914BA" w:rsidRPr="00A86F08" w:rsidRDefault="001914BA">
      <w:pPr>
        <w:snapToGrid w:val="0"/>
        <w:spacing w:line="360" w:lineRule="auto"/>
        <w:jc w:val="left"/>
        <w:textAlignment w:val="baseline"/>
        <w:rPr>
          <w:rFonts w:ascii="仿宋" w:eastAsia="仿宋" w:hAnsi="仿宋"/>
          <w:bCs/>
          <w:sz w:val="24"/>
        </w:rPr>
      </w:pPr>
    </w:p>
    <w:p w14:paraId="1A97AD5F"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供应商授权代表签字：</w:t>
      </w:r>
    </w:p>
    <w:p w14:paraId="47E2E217" w14:textId="77777777" w:rsidR="001914BA" w:rsidRPr="00A86F08" w:rsidRDefault="001914BA">
      <w:pPr>
        <w:snapToGrid w:val="0"/>
        <w:spacing w:line="360" w:lineRule="auto"/>
        <w:jc w:val="center"/>
        <w:textAlignment w:val="baseline"/>
        <w:rPr>
          <w:rFonts w:ascii="仿宋" w:eastAsia="仿宋" w:hAnsi="仿宋"/>
          <w:b/>
          <w:bCs/>
          <w:sz w:val="24"/>
        </w:rPr>
      </w:pPr>
    </w:p>
    <w:p w14:paraId="66085841" w14:textId="77777777" w:rsidR="001914BA" w:rsidRPr="00A86F08" w:rsidRDefault="001914BA">
      <w:pPr>
        <w:snapToGrid w:val="0"/>
        <w:spacing w:line="360" w:lineRule="auto"/>
        <w:jc w:val="center"/>
        <w:textAlignment w:val="baseline"/>
        <w:rPr>
          <w:rFonts w:ascii="仿宋" w:eastAsia="仿宋" w:hAnsi="仿宋"/>
          <w:b/>
          <w:sz w:val="24"/>
        </w:rPr>
      </w:pPr>
    </w:p>
    <w:p w14:paraId="692EB5E3" w14:textId="77777777" w:rsidR="001914BA" w:rsidRPr="00A86F08" w:rsidRDefault="001914BA">
      <w:pPr>
        <w:snapToGrid w:val="0"/>
        <w:spacing w:line="360" w:lineRule="auto"/>
        <w:jc w:val="center"/>
        <w:textAlignment w:val="baseline"/>
        <w:rPr>
          <w:rFonts w:ascii="仿宋" w:eastAsia="仿宋" w:hAnsi="仿宋"/>
          <w:b/>
          <w:sz w:val="24"/>
        </w:rPr>
      </w:pPr>
    </w:p>
    <w:p w14:paraId="4004C478" w14:textId="77777777" w:rsidR="001914BA" w:rsidRPr="00A86F08" w:rsidRDefault="001914BA">
      <w:pPr>
        <w:snapToGrid w:val="0"/>
        <w:spacing w:line="360" w:lineRule="auto"/>
        <w:jc w:val="center"/>
        <w:textAlignment w:val="baseline"/>
        <w:rPr>
          <w:rFonts w:ascii="仿宋" w:eastAsia="仿宋" w:hAnsi="仿宋"/>
          <w:b/>
          <w:sz w:val="24"/>
        </w:rPr>
      </w:pPr>
    </w:p>
    <w:p w14:paraId="11F204DE" w14:textId="77777777" w:rsidR="001914BA" w:rsidRPr="00A86F08" w:rsidRDefault="001914BA">
      <w:pPr>
        <w:snapToGrid w:val="0"/>
        <w:spacing w:line="360" w:lineRule="auto"/>
        <w:jc w:val="center"/>
        <w:textAlignment w:val="baseline"/>
        <w:rPr>
          <w:rFonts w:ascii="仿宋" w:eastAsia="仿宋" w:hAnsi="仿宋"/>
          <w:b/>
          <w:sz w:val="24"/>
        </w:rPr>
      </w:pPr>
    </w:p>
    <w:p w14:paraId="0CB160E3" w14:textId="77777777" w:rsidR="001914BA" w:rsidRPr="00A86F08" w:rsidRDefault="001914BA">
      <w:pPr>
        <w:snapToGrid w:val="0"/>
        <w:spacing w:line="360" w:lineRule="auto"/>
        <w:jc w:val="center"/>
        <w:textAlignment w:val="baseline"/>
        <w:rPr>
          <w:rFonts w:ascii="仿宋" w:eastAsia="仿宋" w:hAnsi="仿宋"/>
          <w:b/>
          <w:sz w:val="24"/>
        </w:rPr>
      </w:pPr>
    </w:p>
    <w:p w14:paraId="0BDEACB3" w14:textId="77777777" w:rsidR="001914BA" w:rsidRPr="00A86F08" w:rsidRDefault="001914BA">
      <w:pPr>
        <w:widowControl/>
        <w:snapToGrid w:val="0"/>
        <w:spacing w:line="360" w:lineRule="auto"/>
        <w:jc w:val="left"/>
        <w:textAlignment w:val="baseline"/>
        <w:rPr>
          <w:rFonts w:ascii="仿宋" w:eastAsia="仿宋" w:hAnsi="仿宋"/>
          <w:b/>
          <w:sz w:val="24"/>
        </w:rPr>
        <w:sectPr w:rsidR="001914BA" w:rsidRPr="00A86F08">
          <w:pgSz w:w="11906" w:h="16838"/>
          <w:pgMar w:top="1418" w:right="1418" w:bottom="1418" w:left="1701" w:header="851" w:footer="992" w:gutter="0"/>
          <w:cols w:space="720"/>
        </w:sectPr>
      </w:pPr>
    </w:p>
    <w:p w14:paraId="78940665" w14:textId="77777777" w:rsidR="001914BA" w:rsidRPr="00A86F08" w:rsidRDefault="001C76D3">
      <w:pPr>
        <w:snapToGrid w:val="0"/>
        <w:spacing w:line="360" w:lineRule="auto"/>
        <w:ind w:firstLineChars="1200" w:firstLine="2891"/>
        <w:textAlignment w:val="baseline"/>
        <w:rPr>
          <w:rFonts w:ascii="仿宋" w:eastAsia="仿宋" w:hAnsi="仿宋"/>
          <w:b/>
          <w:sz w:val="24"/>
        </w:rPr>
      </w:pPr>
      <w:r w:rsidRPr="00A86F08">
        <w:rPr>
          <w:rFonts w:ascii="仿宋" w:eastAsia="仿宋" w:hAnsi="仿宋" w:hint="eastAsia"/>
          <w:b/>
          <w:sz w:val="24"/>
        </w:rPr>
        <w:lastRenderedPageBreak/>
        <w:t xml:space="preserve">六 </w:t>
      </w:r>
      <w:r w:rsidRPr="00A86F08">
        <w:rPr>
          <w:rFonts w:ascii="仿宋" w:eastAsia="仿宋" w:hAnsi="仿宋" w:hint="eastAsia"/>
          <w:b/>
          <w:bCs/>
          <w:sz w:val="24"/>
        </w:rPr>
        <w:t>技术、服务要求响应</w:t>
      </w:r>
      <w:r w:rsidRPr="00A86F08">
        <w:rPr>
          <w:rFonts w:ascii="仿宋" w:eastAsia="仿宋" w:hAnsi="仿宋" w:hint="eastAsia"/>
          <w:b/>
          <w:sz w:val="24"/>
        </w:rPr>
        <w:t>表</w:t>
      </w:r>
    </w:p>
    <w:p w14:paraId="61C659CF"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 xml:space="preserve">6.1 技术响应表                                                                                                      </w:t>
      </w:r>
    </w:p>
    <w:tbl>
      <w:tblPr>
        <w:tblW w:w="87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126"/>
        <w:gridCol w:w="1225"/>
        <w:gridCol w:w="1752"/>
        <w:gridCol w:w="1148"/>
        <w:gridCol w:w="773"/>
        <w:gridCol w:w="1056"/>
      </w:tblGrid>
      <w:tr w:rsidR="00A86F08" w:rsidRPr="00A86F08" w14:paraId="0C1E5D5A" w14:textId="77777777">
        <w:trPr>
          <w:cantSplit/>
          <w:trHeight w:val="340"/>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117043A0"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序号</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ADF1A68"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投标货物（服务）名称和条款号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C04D3FB"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技术参数及要求</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604539F8"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偏差</w:t>
            </w:r>
          </w:p>
        </w:tc>
        <w:tc>
          <w:tcPr>
            <w:tcW w:w="773" w:type="dxa"/>
            <w:vMerge w:val="restart"/>
            <w:tcBorders>
              <w:top w:val="single" w:sz="4" w:space="0" w:color="auto"/>
              <w:left w:val="single" w:sz="4" w:space="0" w:color="auto"/>
              <w:bottom w:val="single" w:sz="4" w:space="0" w:color="auto"/>
              <w:right w:val="single" w:sz="4" w:space="0" w:color="auto"/>
            </w:tcBorders>
            <w:vAlign w:val="center"/>
          </w:tcPr>
          <w:p w14:paraId="5ACDCD9D"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描述</w:t>
            </w:r>
          </w:p>
        </w:tc>
        <w:tc>
          <w:tcPr>
            <w:tcW w:w="1056" w:type="dxa"/>
            <w:vMerge w:val="restart"/>
            <w:tcBorders>
              <w:top w:val="single" w:sz="4" w:space="0" w:color="auto"/>
              <w:left w:val="single" w:sz="4" w:space="0" w:color="auto"/>
              <w:bottom w:val="single" w:sz="4" w:space="0" w:color="auto"/>
              <w:right w:val="single" w:sz="4" w:space="0" w:color="auto"/>
            </w:tcBorders>
            <w:vAlign w:val="center"/>
          </w:tcPr>
          <w:p w14:paraId="2455D6C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技术证明文件（如有）</w:t>
            </w:r>
          </w:p>
        </w:tc>
      </w:tr>
      <w:tr w:rsidR="00A86F08" w:rsidRPr="00A86F08" w14:paraId="4F1F47C3" w14:textId="77777777">
        <w:trPr>
          <w:cantSplit/>
          <w:trHeight w:val="340"/>
        </w:trPr>
        <w:tc>
          <w:tcPr>
            <w:tcW w:w="709" w:type="dxa"/>
            <w:vMerge/>
            <w:tcBorders>
              <w:top w:val="single" w:sz="4" w:space="0" w:color="auto"/>
              <w:left w:val="single" w:sz="4" w:space="0" w:color="auto"/>
              <w:bottom w:val="single" w:sz="4" w:space="0" w:color="auto"/>
              <w:right w:val="single" w:sz="4" w:space="0" w:color="auto"/>
            </w:tcBorders>
            <w:vAlign w:val="center"/>
          </w:tcPr>
          <w:p w14:paraId="03F0083C" w14:textId="77777777" w:rsidR="001914BA" w:rsidRPr="00A86F08" w:rsidRDefault="001914BA">
            <w:pPr>
              <w:widowControl/>
              <w:snapToGrid w:val="0"/>
              <w:jc w:val="left"/>
              <w:textAlignment w:val="baseline"/>
              <w:rPr>
                <w:rFonts w:ascii="仿宋" w:eastAsia="仿宋" w:hAnsi="仿宋"/>
                <w:sz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A78A4AA" w14:textId="77777777" w:rsidR="001914BA" w:rsidRPr="00A86F08" w:rsidRDefault="001914BA">
            <w:pPr>
              <w:widowControl/>
              <w:snapToGrid w:val="0"/>
              <w:jc w:val="left"/>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7151D071"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磋商文件</w:t>
            </w:r>
          </w:p>
        </w:tc>
        <w:tc>
          <w:tcPr>
            <w:tcW w:w="1752" w:type="dxa"/>
            <w:tcBorders>
              <w:top w:val="single" w:sz="4" w:space="0" w:color="auto"/>
              <w:left w:val="single" w:sz="4" w:space="0" w:color="auto"/>
              <w:bottom w:val="single" w:sz="4" w:space="0" w:color="auto"/>
              <w:right w:val="single" w:sz="4" w:space="0" w:color="auto"/>
            </w:tcBorders>
            <w:vAlign w:val="center"/>
          </w:tcPr>
          <w:p w14:paraId="6AB67237"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响应文件</w:t>
            </w:r>
          </w:p>
        </w:tc>
        <w:tc>
          <w:tcPr>
            <w:tcW w:w="1148" w:type="dxa"/>
            <w:vMerge/>
            <w:tcBorders>
              <w:top w:val="single" w:sz="4" w:space="0" w:color="auto"/>
              <w:left w:val="single" w:sz="4" w:space="0" w:color="auto"/>
              <w:bottom w:val="single" w:sz="4" w:space="0" w:color="auto"/>
              <w:right w:val="single" w:sz="4" w:space="0" w:color="auto"/>
            </w:tcBorders>
            <w:vAlign w:val="center"/>
          </w:tcPr>
          <w:p w14:paraId="744888DC" w14:textId="77777777" w:rsidR="001914BA" w:rsidRPr="00A86F08" w:rsidRDefault="001914BA">
            <w:pPr>
              <w:widowControl/>
              <w:snapToGrid w:val="0"/>
              <w:jc w:val="left"/>
              <w:textAlignment w:val="baseline"/>
              <w:rPr>
                <w:rFonts w:ascii="仿宋" w:eastAsia="仿宋" w:hAnsi="仿宋"/>
                <w:sz w:val="24"/>
              </w:rPr>
            </w:pPr>
          </w:p>
        </w:tc>
        <w:tc>
          <w:tcPr>
            <w:tcW w:w="773" w:type="dxa"/>
            <w:vMerge/>
            <w:tcBorders>
              <w:top w:val="single" w:sz="4" w:space="0" w:color="auto"/>
              <w:left w:val="single" w:sz="4" w:space="0" w:color="auto"/>
              <w:bottom w:val="single" w:sz="4" w:space="0" w:color="auto"/>
              <w:right w:val="single" w:sz="4" w:space="0" w:color="auto"/>
            </w:tcBorders>
            <w:vAlign w:val="center"/>
          </w:tcPr>
          <w:p w14:paraId="1DB75ACF" w14:textId="77777777" w:rsidR="001914BA" w:rsidRPr="00A86F08" w:rsidRDefault="001914BA">
            <w:pPr>
              <w:widowControl/>
              <w:snapToGrid w:val="0"/>
              <w:jc w:val="left"/>
              <w:textAlignment w:val="baseline"/>
              <w:rPr>
                <w:rFonts w:ascii="仿宋" w:eastAsia="仿宋" w:hAnsi="仿宋"/>
                <w:sz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14:paraId="1E23667B" w14:textId="77777777" w:rsidR="001914BA" w:rsidRPr="00A86F08" w:rsidRDefault="001914BA">
            <w:pPr>
              <w:widowControl/>
              <w:snapToGrid w:val="0"/>
              <w:jc w:val="left"/>
              <w:textAlignment w:val="baseline"/>
              <w:rPr>
                <w:rFonts w:ascii="仿宋" w:eastAsia="仿宋" w:hAnsi="仿宋"/>
                <w:sz w:val="24"/>
              </w:rPr>
            </w:pPr>
          </w:p>
        </w:tc>
      </w:tr>
      <w:tr w:rsidR="00A86F08" w:rsidRPr="00A86F08" w14:paraId="377308EF" w14:textId="77777777">
        <w:trPr>
          <w:cantSplit/>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7E10DDD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w:t>
            </w:r>
          </w:p>
        </w:tc>
        <w:tc>
          <w:tcPr>
            <w:tcW w:w="2126" w:type="dxa"/>
            <w:tcBorders>
              <w:top w:val="single" w:sz="4" w:space="0" w:color="auto"/>
              <w:left w:val="single" w:sz="4" w:space="0" w:color="auto"/>
              <w:bottom w:val="single" w:sz="4" w:space="0" w:color="auto"/>
              <w:right w:val="single" w:sz="4" w:space="0" w:color="auto"/>
            </w:tcBorders>
          </w:tcPr>
          <w:p w14:paraId="681AED9F"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货物（服务）名称1</w:t>
            </w:r>
          </w:p>
        </w:tc>
        <w:tc>
          <w:tcPr>
            <w:tcW w:w="1225" w:type="dxa"/>
            <w:tcBorders>
              <w:top w:val="single" w:sz="4" w:space="0" w:color="auto"/>
              <w:left w:val="single" w:sz="4" w:space="0" w:color="auto"/>
              <w:bottom w:val="single" w:sz="4" w:space="0" w:color="auto"/>
              <w:right w:val="single" w:sz="4" w:space="0" w:color="auto"/>
            </w:tcBorders>
          </w:tcPr>
          <w:p w14:paraId="6C1AE445"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5EB42067"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3F4BFAA4"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60DB3CA5"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55B26254"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2DE4C13D" w14:textId="77777777">
        <w:trPr>
          <w:cantSplit/>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32A7930"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2</w:t>
            </w:r>
          </w:p>
        </w:tc>
        <w:tc>
          <w:tcPr>
            <w:tcW w:w="2126" w:type="dxa"/>
            <w:tcBorders>
              <w:top w:val="single" w:sz="4" w:space="0" w:color="auto"/>
              <w:left w:val="single" w:sz="4" w:space="0" w:color="auto"/>
              <w:bottom w:val="single" w:sz="4" w:space="0" w:color="auto"/>
              <w:right w:val="single" w:sz="4" w:space="0" w:color="auto"/>
            </w:tcBorders>
          </w:tcPr>
          <w:p w14:paraId="1F780167"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货物（服务）名称2</w:t>
            </w:r>
          </w:p>
        </w:tc>
        <w:tc>
          <w:tcPr>
            <w:tcW w:w="1225" w:type="dxa"/>
            <w:tcBorders>
              <w:top w:val="single" w:sz="4" w:space="0" w:color="auto"/>
              <w:left w:val="single" w:sz="4" w:space="0" w:color="auto"/>
              <w:bottom w:val="single" w:sz="4" w:space="0" w:color="auto"/>
              <w:right w:val="single" w:sz="4" w:space="0" w:color="auto"/>
            </w:tcBorders>
          </w:tcPr>
          <w:p w14:paraId="59DA9386"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315A63FB"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73BA6807"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5135B832"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14E8467C"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043C0616" w14:textId="77777777">
        <w:trPr>
          <w:cantSplit/>
          <w:trHeight w:val="325"/>
        </w:trPr>
        <w:tc>
          <w:tcPr>
            <w:tcW w:w="709" w:type="dxa"/>
            <w:tcBorders>
              <w:top w:val="single" w:sz="4" w:space="0" w:color="auto"/>
              <w:left w:val="single" w:sz="4" w:space="0" w:color="auto"/>
              <w:bottom w:val="single" w:sz="4" w:space="0" w:color="auto"/>
              <w:right w:val="single" w:sz="4" w:space="0" w:color="auto"/>
            </w:tcBorders>
            <w:vAlign w:val="center"/>
          </w:tcPr>
          <w:p w14:paraId="3BD611DC"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1E77F074"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 xml:space="preserve">         ……</w:t>
            </w:r>
          </w:p>
        </w:tc>
        <w:tc>
          <w:tcPr>
            <w:tcW w:w="1225" w:type="dxa"/>
            <w:tcBorders>
              <w:top w:val="single" w:sz="4" w:space="0" w:color="auto"/>
              <w:left w:val="single" w:sz="4" w:space="0" w:color="auto"/>
              <w:bottom w:val="single" w:sz="4" w:space="0" w:color="auto"/>
              <w:right w:val="single" w:sz="4" w:space="0" w:color="auto"/>
            </w:tcBorders>
          </w:tcPr>
          <w:p w14:paraId="7A504936"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751589DC"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5656B6D4"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57B0D13C"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3557CC0E"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7A3CE211" w14:textId="77777777">
        <w:trPr>
          <w:cantSplit/>
          <w:trHeight w:val="309"/>
        </w:trPr>
        <w:tc>
          <w:tcPr>
            <w:tcW w:w="709" w:type="dxa"/>
            <w:tcBorders>
              <w:top w:val="single" w:sz="4" w:space="0" w:color="auto"/>
              <w:left w:val="single" w:sz="4" w:space="0" w:color="auto"/>
              <w:bottom w:val="single" w:sz="4" w:space="0" w:color="auto"/>
              <w:right w:val="single" w:sz="4" w:space="0" w:color="auto"/>
            </w:tcBorders>
          </w:tcPr>
          <w:p w14:paraId="0DC23B09"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6F5F6EDB"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3B2CB64E"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3D5A93CC"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56E4BB32"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1FEE4EF3"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14577554"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33C8B835"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0CB99C1E"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47A6DAC7"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6723E0C1"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66722B7F"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44FB89BE"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00E0195D"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3039C85F"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0B8B00A1" w14:textId="77777777">
        <w:trPr>
          <w:cantSplit/>
          <w:trHeight w:val="309"/>
        </w:trPr>
        <w:tc>
          <w:tcPr>
            <w:tcW w:w="709" w:type="dxa"/>
            <w:tcBorders>
              <w:top w:val="single" w:sz="4" w:space="0" w:color="auto"/>
              <w:left w:val="single" w:sz="4" w:space="0" w:color="auto"/>
              <w:bottom w:val="single" w:sz="4" w:space="0" w:color="auto"/>
              <w:right w:val="single" w:sz="4" w:space="0" w:color="auto"/>
            </w:tcBorders>
          </w:tcPr>
          <w:p w14:paraId="364FAA79"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294BC4A7"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5AC410FC"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2ECC76FA"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74FD3014"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302A789C"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6861D090"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403AA818"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6EA3CB92"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1CC58AE4"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616E0134"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54310074"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76EB56CD"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3D6DEF8F"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3D8C08CE"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0C2E7E95"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254F71B8"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73CA60E1"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35F38B0E"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5B2A608A"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03C680C7"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71470252"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4C30EE30"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3A68AC01" w14:textId="77777777">
        <w:trPr>
          <w:cantSplit/>
          <w:trHeight w:val="309"/>
        </w:trPr>
        <w:tc>
          <w:tcPr>
            <w:tcW w:w="709" w:type="dxa"/>
            <w:tcBorders>
              <w:top w:val="single" w:sz="4" w:space="0" w:color="auto"/>
              <w:left w:val="single" w:sz="4" w:space="0" w:color="auto"/>
              <w:bottom w:val="single" w:sz="4" w:space="0" w:color="auto"/>
              <w:right w:val="single" w:sz="4" w:space="0" w:color="auto"/>
            </w:tcBorders>
          </w:tcPr>
          <w:p w14:paraId="6EBAD71E"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10DB948F"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52DEF2C3"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4E140140"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7080C8FE"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17ABA2D3"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2E923785" w14:textId="77777777" w:rsidR="001914BA" w:rsidRPr="00A86F08" w:rsidRDefault="001914BA">
            <w:pPr>
              <w:snapToGrid w:val="0"/>
              <w:spacing w:line="360" w:lineRule="auto"/>
              <w:jc w:val="center"/>
              <w:textAlignment w:val="baseline"/>
              <w:rPr>
                <w:rFonts w:ascii="仿宋" w:eastAsia="仿宋" w:hAnsi="仿宋"/>
                <w:sz w:val="24"/>
              </w:rPr>
            </w:pPr>
          </w:p>
        </w:tc>
      </w:tr>
      <w:tr w:rsidR="001914BA" w:rsidRPr="00A86F08" w14:paraId="575DE10D" w14:textId="77777777">
        <w:trPr>
          <w:cantSplit/>
          <w:trHeight w:val="325"/>
        </w:trPr>
        <w:tc>
          <w:tcPr>
            <w:tcW w:w="709" w:type="dxa"/>
            <w:tcBorders>
              <w:top w:val="single" w:sz="4" w:space="0" w:color="auto"/>
              <w:left w:val="single" w:sz="4" w:space="0" w:color="auto"/>
              <w:bottom w:val="single" w:sz="4" w:space="0" w:color="auto"/>
              <w:right w:val="single" w:sz="4" w:space="0" w:color="auto"/>
            </w:tcBorders>
          </w:tcPr>
          <w:p w14:paraId="5C9B6F2A" w14:textId="77777777" w:rsidR="001914BA" w:rsidRPr="00A86F08" w:rsidRDefault="001914BA">
            <w:pPr>
              <w:snapToGrid w:val="0"/>
              <w:spacing w:line="360" w:lineRule="auto"/>
              <w:jc w:val="center"/>
              <w:textAlignment w:val="baseline"/>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tcPr>
          <w:p w14:paraId="52047F10" w14:textId="77777777" w:rsidR="001914BA" w:rsidRPr="00A86F08" w:rsidRDefault="001914BA">
            <w:pPr>
              <w:snapToGrid w:val="0"/>
              <w:spacing w:line="360" w:lineRule="auto"/>
              <w:jc w:val="center"/>
              <w:textAlignment w:val="baseline"/>
              <w:rPr>
                <w:rFonts w:ascii="仿宋" w:eastAsia="仿宋" w:hAnsi="仿宋"/>
                <w:sz w:val="24"/>
              </w:rPr>
            </w:pPr>
          </w:p>
        </w:tc>
        <w:tc>
          <w:tcPr>
            <w:tcW w:w="1225" w:type="dxa"/>
            <w:tcBorders>
              <w:top w:val="single" w:sz="4" w:space="0" w:color="auto"/>
              <w:left w:val="single" w:sz="4" w:space="0" w:color="auto"/>
              <w:bottom w:val="single" w:sz="4" w:space="0" w:color="auto"/>
              <w:right w:val="single" w:sz="4" w:space="0" w:color="auto"/>
            </w:tcBorders>
          </w:tcPr>
          <w:p w14:paraId="118B7CBB" w14:textId="77777777" w:rsidR="001914BA" w:rsidRPr="00A86F08" w:rsidRDefault="001914BA">
            <w:pPr>
              <w:snapToGrid w:val="0"/>
              <w:spacing w:line="360" w:lineRule="auto"/>
              <w:jc w:val="center"/>
              <w:textAlignment w:val="baseline"/>
              <w:rPr>
                <w:rFonts w:ascii="仿宋" w:eastAsia="仿宋" w:hAnsi="仿宋"/>
                <w:sz w:val="24"/>
              </w:rPr>
            </w:pPr>
          </w:p>
        </w:tc>
        <w:tc>
          <w:tcPr>
            <w:tcW w:w="1752" w:type="dxa"/>
            <w:tcBorders>
              <w:top w:val="single" w:sz="4" w:space="0" w:color="auto"/>
              <w:left w:val="single" w:sz="4" w:space="0" w:color="auto"/>
              <w:bottom w:val="single" w:sz="4" w:space="0" w:color="auto"/>
              <w:right w:val="single" w:sz="4" w:space="0" w:color="auto"/>
            </w:tcBorders>
          </w:tcPr>
          <w:p w14:paraId="2F3CC556" w14:textId="77777777" w:rsidR="001914BA" w:rsidRPr="00A86F08" w:rsidRDefault="001914BA">
            <w:pPr>
              <w:snapToGrid w:val="0"/>
              <w:spacing w:line="360" w:lineRule="auto"/>
              <w:jc w:val="center"/>
              <w:textAlignment w:val="baseline"/>
              <w:rPr>
                <w:rFonts w:ascii="仿宋" w:eastAsia="仿宋" w:hAnsi="仿宋"/>
                <w:sz w:val="24"/>
              </w:rPr>
            </w:pPr>
          </w:p>
        </w:tc>
        <w:tc>
          <w:tcPr>
            <w:tcW w:w="1148" w:type="dxa"/>
            <w:tcBorders>
              <w:top w:val="single" w:sz="4" w:space="0" w:color="auto"/>
              <w:left w:val="single" w:sz="4" w:space="0" w:color="auto"/>
              <w:bottom w:val="single" w:sz="4" w:space="0" w:color="auto"/>
              <w:right w:val="single" w:sz="4" w:space="0" w:color="auto"/>
            </w:tcBorders>
          </w:tcPr>
          <w:p w14:paraId="496B3EF2" w14:textId="77777777" w:rsidR="001914BA" w:rsidRPr="00A86F08" w:rsidRDefault="001914BA">
            <w:pPr>
              <w:snapToGrid w:val="0"/>
              <w:spacing w:line="360" w:lineRule="auto"/>
              <w:jc w:val="center"/>
              <w:textAlignment w:val="baseline"/>
              <w:rPr>
                <w:rFonts w:ascii="仿宋" w:eastAsia="仿宋" w:hAnsi="仿宋"/>
                <w:sz w:val="24"/>
              </w:rPr>
            </w:pPr>
          </w:p>
        </w:tc>
        <w:tc>
          <w:tcPr>
            <w:tcW w:w="773" w:type="dxa"/>
            <w:tcBorders>
              <w:top w:val="single" w:sz="4" w:space="0" w:color="auto"/>
              <w:left w:val="single" w:sz="4" w:space="0" w:color="auto"/>
              <w:bottom w:val="single" w:sz="4" w:space="0" w:color="auto"/>
              <w:right w:val="single" w:sz="4" w:space="0" w:color="auto"/>
            </w:tcBorders>
          </w:tcPr>
          <w:p w14:paraId="325AA76D" w14:textId="77777777" w:rsidR="001914BA" w:rsidRPr="00A86F08" w:rsidRDefault="001914BA">
            <w:pPr>
              <w:snapToGrid w:val="0"/>
              <w:spacing w:line="360" w:lineRule="auto"/>
              <w:jc w:val="center"/>
              <w:textAlignment w:val="baseline"/>
              <w:rPr>
                <w:rFonts w:ascii="仿宋" w:eastAsia="仿宋" w:hAnsi="仿宋"/>
                <w:sz w:val="24"/>
              </w:rPr>
            </w:pPr>
          </w:p>
        </w:tc>
        <w:tc>
          <w:tcPr>
            <w:tcW w:w="1056" w:type="dxa"/>
            <w:tcBorders>
              <w:top w:val="single" w:sz="4" w:space="0" w:color="auto"/>
              <w:left w:val="single" w:sz="4" w:space="0" w:color="auto"/>
              <w:bottom w:val="single" w:sz="4" w:space="0" w:color="auto"/>
              <w:right w:val="single" w:sz="4" w:space="0" w:color="auto"/>
            </w:tcBorders>
          </w:tcPr>
          <w:p w14:paraId="5AD5CE72" w14:textId="77777777" w:rsidR="001914BA" w:rsidRPr="00A86F08" w:rsidRDefault="001914BA">
            <w:pPr>
              <w:snapToGrid w:val="0"/>
              <w:spacing w:line="360" w:lineRule="auto"/>
              <w:jc w:val="center"/>
              <w:textAlignment w:val="baseline"/>
              <w:rPr>
                <w:rFonts w:ascii="仿宋" w:eastAsia="仿宋" w:hAnsi="仿宋"/>
                <w:sz w:val="24"/>
              </w:rPr>
            </w:pPr>
          </w:p>
        </w:tc>
      </w:tr>
    </w:tbl>
    <w:p w14:paraId="478F904E" w14:textId="77777777" w:rsidR="001914BA" w:rsidRPr="00A86F08" w:rsidRDefault="001914BA">
      <w:pPr>
        <w:snapToGrid w:val="0"/>
        <w:spacing w:line="360" w:lineRule="auto"/>
        <w:jc w:val="left"/>
        <w:textAlignment w:val="baseline"/>
        <w:rPr>
          <w:rFonts w:ascii="仿宋" w:eastAsia="仿宋" w:hAnsi="仿宋"/>
          <w:b/>
          <w:bCs/>
          <w:sz w:val="24"/>
        </w:rPr>
      </w:pPr>
    </w:p>
    <w:p w14:paraId="699FDF58"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供应商：（此处填名称并盖章）</w:t>
      </w:r>
    </w:p>
    <w:p w14:paraId="35481919" w14:textId="77777777" w:rsidR="001914BA" w:rsidRPr="00A86F08" w:rsidRDefault="001914BA">
      <w:pPr>
        <w:snapToGrid w:val="0"/>
        <w:spacing w:line="360" w:lineRule="auto"/>
        <w:jc w:val="left"/>
        <w:textAlignment w:val="baseline"/>
        <w:rPr>
          <w:rFonts w:ascii="仿宋" w:eastAsia="仿宋" w:hAnsi="仿宋"/>
          <w:bCs/>
          <w:sz w:val="24"/>
        </w:rPr>
      </w:pPr>
    </w:p>
    <w:p w14:paraId="29F79DAA" w14:textId="77777777" w:rsidR="001914BA" w:rsidRPr="00A86F08" w:rsidRDefault="001C76D3">
      <w:pPr>
        <w:snapToGrid w:val="0"/>
        <w:spacing w:line="360" w:lineRule="auto"/>
        <w:jc w:val="left"/>
        <w:textAlignment w:val="baseline"/>
        <w:rPr>
          <w:rFonts w:ascii="仿宋" w:eastAsia="仿宋" w:hAnsi="仿宋"/>
          <w:b/>
          <w:bCs/>
          <w:sz w:val="24"/>
        </w:rPr>
      </w:pPr>
      <w:r w:rsidRPr="00A86F08">
        <w:rPr>
          <w:rFonts w:ascii="仿宋" w:eastAsia="仿宋" w:hAnsi="仿宋" w:hint="eastAsia"/>
          <w:bCs/>
          <w:sz w:val="24"/>
        </w:rPr>
        <w:t>供应商授权代表签字：</w:t>
      </w:r>
    </w:p>
    <w:p w14:paraId="1B684479" w14:textId="77777777" w:rsidR="001914BA" w:rsidRPr="00A86F08" w:rsidRDefault="001914BA">
      <w:pPr>
        <w:snapToGrid w:val="0"/>
        <w:spacing w:line="360" w:lineRule="auto"/>
        <w:jc w:val="left"/>
        <w:textAlignment w:val="baseline"/>
        <w:rPr>
          <w:rFonts w:ascii="仿宋" w:eastAsia="仿宋" w:hAnsi="仿宋"/>
          <w:b/>
          <w:sz w:val="24"/>
        </w:rPr>
      </w:pPr>
    </w:p>
    <w:p w14:paraId="0A1794E7" w14:textId="77777777" w:rsidR="001914BA" w:rsidRPr="00A86F08" w:rsidRDefault="001914BA">
      <w:pPr>
        <w:snapToGrid w:val="0"/>
        <w:spacing w:line="360" w:lineRule="auto"/>
        <w:jc w:val="center"/>
        <w:textAlignment w:val="baseline"/>
        <w:rPr>
          <w:rFonts w:ascii="仿宋" w:eastAsia="仿宋" w:hAnsi="仿宋"/>
          <w:b/>
          <w:sz w:val="24"/>
        </w:rPr>
      </w:pPr>
    </w:p>
    <w:p w14:paraId="45B80536" w14:textId="77777777" w:rsidR="001914BA" w:rsidRPr="00A86F08" w:rsidRDefault="001914BA">
      <w:pPr>
        <w:widowControl/>
        <w:snapToGrid w:val="0"/>
        <w:spacing w:line="360" w:lineRule="auto"/>
        <w:jc w:val="left"/>
        <w:textAlignment w:val="baseline"/>
        <w:rPr>
          <w:rFonts w:ascii="仿宋" w:eastAsia="仿宋" w:hAnsi="仿宋"/>
          <w:b/>
          <w:sz w:val="24"/>
        </w:rPr>
        <w:sectPr w:rsidR="001914BA" w:rsidRPr="00A86F08">
          <w:pgSz w:w="11906" w:h="16838"/>
          <w:pgMar w:top="1418" w:right="1418" w:bottom="1418" w:left="1701" w:header="851" w:footer="992" w:gutter="0"/>
          <w:cols w:space="720"/>
        </w:sectPr>
      </w:pPr>
    </w:p>
    <w:p w14:paraId="3FACB14C" w14:textId="77777777" w:rsidR="001914BA" w:rsidRPr="00A86F08" w:rsidRDefault="001C76D3">
      <w:pPr>
        <w:snapToGrid w:val="0"/>
        <w:spacing w:line="360" w:lineRule="auto"/>
        <w:jc w:val="center"/>
        <w:textAlignment w:val="baseline"/>
        <w:rPr>
          <w:rFonts w:ascii="仿宋" w:eastAsia="仿宋" w:hAnsi="仿宋"/>
          <w:b/>
          <w:sz w:val="24"/>
        </w:rPr>
      </w:pPr>
      <w:bookmarkStart w:id="214" w:name="_Toc451931391"/>
      <w:bookmarkStart w:id="215" w:name="_Toc99423354"/>
      <w:bookmarkStart w:id="216" w:name="_Toc395181599"/>
      <w:r w:rsidRPr="00A86F08">
        <w:rPr>
          <w:rFonts w:ascii="仿宋" w:eastAsia="仿宋" w:hAnsi="仿宋" w:hint="eastAsia"/>
          <w:b/>
          <w:sz w:val="24"/>
        </w:rPr>
        <w:lastRenderedPageBreak/>
        <w:t>6.2商务条款响应表</w:t>
      </w:r>
      <w:bookmarkEnd w:id="214"/>
      <w:bookmarkEnd w:id="215"/>
      <w:bookmarkEnd w:id="216"/>
    </w:p>
    <w:p w14:paraId="5F1A91CA" w14:textId="77777777" w:rsidR="001914BA" w:rsidRPr="00A86F08" w:rsidRDefault="001914BA">
      <w:pPr>
        <w:snapToGrid w:val="0"/>
        <w:spacing w:line="360" w:lineRule="auto"/>
        <w:jc w:val="center"/>
        <w:textAlignment w:val="baseline"/>
        <w:rPr>
          <w:rFonts w:ascii="仿宋" w:eastAsia="仿宋" w:hAnsi="仿宋"/>
          <w:b/>
          <w:sz w:val="24"/>
        </w:rPr>
      </w:pPr>
    </w:p>
    <w:p w14:paraId="1957E2C7" w14:textId="77777777" w:rsidR="001914BA" w:rsidRPr="00A86F08" w:rsidRDefault="001C76D3">
      <w:pPr>
        <w:snapToGrid w:val="0"/>
        <w:spacing w:line="360" w:lineRule="auto"/>
        <w:jc w:val="center"/>
        <w:textAlignment w:val="baseline"/>
        <w:rPr>
          <w:rFonts w:ascii="仿宋" w:eastAsia="仿宋" w:hAnsi="仿宋"/>
          <w:b/>
          <w:sz w:val="24"/>
        </w:rPr>
      </w:pPr>
      <w:r w:rsidRPr="00A86F08">
        <w:rPr>
          <w:rFonts w:ascii="仿宋" w:eastAsia="仿宋" w:hAnsi="仿宋" w:hint="eastAsia"/>
          <w:b/>
          <w:sz w:val="24"/>
        </w:rPr>
        <w:t xml:space="preserve">                                                                </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88"/>
        <w:gridCol w:w="1701"/>
        <w:gridCol w:w="992"/>
        <w:gridCol w:w="1341"/>
        <w:gridCol w:w="1482"/>
      </w:tblGrid>
      <w:tr w:rsidR="00A86F08" w:rsidRPr="00A86F08" w14:paraId="051AB6CF" w14:textId="77777777">
        <w:trPr>
          <w:trHeight w:val="671"/>
        </w:trPr>
        <w:tc>
          <w:tcPr>
            <w:tcW w:w="1481" w:type="dxa"/>
            <w:tcBorders>
              <w:top w:val="single" w:sz="4" w:space="0" w:color="auto"/>
              <w:left w:val="single" w:sz="4" w:space="0" w:color="auto"/>
              <w:bottom w:val="single" w:sz="4" w:space="0" w:color="auto"/>
              <w:right w:val="single" w:sz="4" w:space="0" w:color="auto"/>
            </w:tcBorders>
            <w:vAlign w:val="center"/>
          </w:tcPr>
          <w:p w14:paraId="5BA3B17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序号</w:t>
            </w:r>
          </w:p>
        </w:tc>
        <w:tc>
          <w:tcPr>
            <w:tcW w:w="1888" w:type="dxa"/>
            <w:tcBorders>
              <w:top w:val="single" w:sz="4" w:space="0" w:color="auto"/>
              <w:left w:val="single" w:sz="4" w:space="0" w:color="auto"/>
              <w:bottom w:val="single" w:sz="4" w:space="0" w:color="auto"/>
              <w:right w:val="single" w:sz="4" w:space="0" w:color="auto"/>
            </w:tcBorders>
            <w:vAlign w:val="center"/>
          </w:tcPr>
          <w:p w14:paraId="31DB7BB8"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14:paraId="4C260DBF"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磋商文件要求</w:t>
            </w:r>
          </w:p>
        </w:tc>
        <w:tc>
          <w:tcPr>
            <w:tcW w:w="992" w:type="dxa"/>
            <w:tcBorders>
              <w:top w:val="single" w:sz="4" w:space="0" w:color="auto"/>
              <w:left w:val="single" w:sz="4" w:space="0" w:color="auto"/>
              <w:bottom w:val="single" w:sz="4" w:space="0" w:color="auto"/>
              <w:right w:val="single" w:sz="4" w:space="0" w:color="auto"/>
            </w:tcBorders>
            <w:vAlign w:val="center"/>
          </w:tcPr>
          <w:p w14:paraId="6AEA324C"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响应</w:t>
            </w:r>
          </w:p>
        </w:tc>
        <w:tc>
          <w:tcPr>
            <w:tcW w:w="1341" w:type="dxa"/>
            <w:tcBorders>
              <w:top w:val="single" w:sz="4" w:space="0" w:color="auto"/>
              <w:left w:val="single" w:sz="4" w:space="0" w:color="auto"/>
              <w:bottom w:val="single" w:sz="4" w:space="0" w:color="auto"/>
              <w:right w:val="single" w:sz="4" w:space="0" w:color="auto"/>
            </w:tcBorders>
            <w:vAlign w:val="center"/>
          </w:tcPr>
          <w:p w14:paraId="35988C9D"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是否偏离</w:t>
            </w:r>
          </w:p>
        </w:tc>
        <w:tc>
          <w:tcPr>
            <w:tcW w:w="1482" w:type="dxa"/>
            <w:tcBorders>
              <w:top w:val="single" w:sz="4" w:space="0" w:color="auto"/>
              <w:left w:val="single" w:sz="4" w:space="0" w:color="auto"/>
              <w:bottom w:val="single" w:sz="4" w:space="0" w:color="auto"/>
              <w:right w:val="single" w:sz="4" w:space="0" w:color="auto"/>
            </w:tcBorders>
            <w:vAlign w:val="center"/>
          </w:tcPr>
          <w:p w14:paraId="38573861"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备注</w:t>
            </w:r>
          </w:p>
        </w:tc>
      </w:tr>
      <w:tr w:rsidR="00A86F08" w:rsidRPr="00A86F08" w14:paraId="0FAB81A3" w14:textId="77777777">
        <w:trPr>
          <w:trHeight w:val="434"/>
        </w:trPr>
        <w:tc>
          <w:tcPr>
            <w:tcW w:w="1481" w:type="dxa"/>
            <w:tcBorders>
              <w:top w:val="single" w:sz="4" w:space="0" w:color="auto"/>
              <w:left w:val="single" w:sz="4" w:space="0" w:color="auto"/>
              <w:bottom w:val="single" w:sz="4" w:space="0" w:color="auto"/>
              <w:right w:val="single" w:sz="4" w:space="0" w:color="auto"/>
            </w:tcBorders>
            <w:vAlign w:val="center"/>
          </w:tcPr>
          <w:p w14:paraId="6CE3E74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1</w:t>
            </w:r>
          </w:p>
        </w:tc>
        <w:tc>
          <w:tcPr>
            <w:tcW w:w="1888" w:type="dxa"/>
            <w:tcBorders>
              <w:top w:val="single" w:sz="4" w:space="0" w:color="auto"/>
              <w:left w:val="single" w:sz="4" w:space="0" w:color="auto"/>
              <w:bottom w:val="single" w:sz="4" w:space="0" w:color="auto"/>
              <w:right w:val="single" w:sz="4" w:space="0" w:color="auto"/>
            </w:tcBorders>
            <w:vAlign w:val="center"/>
          </w:tcPr>
          <w:p w14:paraId="7E2D9FC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保证金</w:t>
            </w:r>
          </w:p>
        </w:tc>
        <w:tc>
          <w:tcPr>
            <w:tcW w:w="1701" w:type="dxa"/>
            <w:tcBorders>
              <w:top w:val="single" w:sz="4" w:space="0" w:color="auto"/>
              <w:left w:val="single" w:sz="4" w:space="0" w:color="auto"/>
              <w:bottom w:val="single" w:sz="4" w:space="0" w:color="auto"/>
              <w:right w:val="single" w:sz="4" w:space="0" w:color="auto"/>
            </w:tcBorders>
          </w:tcPr>
          <w:p w14:paraId="3758A76F" w14:textId="77777777" w:rsidR="001914BA" w:rsidRPr="00A86F08" w:rsidRDefault="001914BA">
            <w:pPr>
              <w:snapToGrid w:val="0"/>
              <w:spacing w:line="360" w:lineRule="auto"/>
              <w:jc w:val="center"/>
              <w:textAlignment w:val="baseline"/>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14:paraId="5F1C2211" w14:textId="77777777" w:rsidR="001914BA" w:rsidRPr="00A86F08" w:rsidRDefault="001914BA">
            <w:pPr>
              <w:snapToGrid w:val="0"/>
              <w:spacing w:line="360" w:lineRule="auto"/>
              <w:jc w:val="center"/>
              <w:textAlignment w:val="baseline"/>
              <w:rPr>
                <w:rFonts w:ascii="仿宋" w:eastAsia="仿宋" w:hAnsi="仿宋"/>
                <w:sz w:val="24"/>
              </w:rPr>
            </w:pPr>
          </w:p>
        </w:tc>
        <w:tc>
          <w:tcPr>
            <w:tcW w:w="1341" w:type="dxa"/>
            <w:tcBorders>
              <w:top w:val="single" w:sz="4" w:space="0" w:color="auto"/>
              <w:left w:val="single" w:sz="4" w:space="0" w:color="auto"/>
              <w:bottom w:val="single" w:sz="4" w:space="0" w:color="auto"/>
              <w:right w:val="single" w:sz="4" w:space="0" w:color="auto"/>
            </w:tcBorders>
          </w:tcPr>
          <w:p w14:paraId="5553D0B9" w14:textId="77777777" w:rsidR="001914BA" w:rsidRPr="00A86F08" w:rsidRDefault="001914BA">
            <w:pPr>
              <w:snapToGrid w:val="0"/>
              <w:spacing w:line="360" w:lineRule="auto"/>
              <w:jc w:val="center"/>
              <w:textAlignment w:val="baseline"/>
              <w:rPr>
                <w:rFonts w:ascii="仿宋" w:eastAsia="仿宋" w:hAnsi="仿宋"/>
                <w:sz w:val="24"/>
              </w:rPr>
            </w:pPr>
          </w:p>
        </w:tc>
        <w:tc>
          <w:tcPr>
            <w:tcW w:w="1482" w:type="dxa"/>
            <w:tcBorders>
              <w:top w:val="single" w:sz="4" w:space="0" w:color="auto"/>
              <w:left w:val="single" w:sz="4" w:space="0" w:color="auto"/>
              <w:bottom w:val="single" w:sz="4" w:space="0" w:color="auto"/>
              <w:right w:val="single" w:sz="4" w:space="0" w:color="auto"/>
            </w:tcBorders>
          </w:tcPr>
          <w:p w14:paraId="0B7B2E4A"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75A894A4" w14:textId="77777777">
        <w:trPr>
          <w:trHeight w:val="456"/>
        </w:trPr>
        <w:tc>
          <w:tcPr>
            <w:tcW w:w="1481" w:type="dxa"/>
            <w:tcBorders>
              <w:top w:val="single" w:sz="4" w:space="0" w:color="auto"/>
              <w:left w:val="single" w:sz="4" w:space="0" w:color="auto"/>
              <w:bottom w:val="single" w:sz="4" w:space="0" w:color="auto"/>
              <w:right w:val="single" w:sz="4" w:space="0" w:color="auto"/>
            </w:tcBorders>
            <w:vAlign w:val="center"/>
          </w:tcPr>
          <w:p w14:paraId="4198F8E5"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2</w:t>
            </w:r>
          </w:p>
        </w:tc>
        <w:tc>
          <w:tcPr>
            <w:tcW w:w="1888" w:type="dxa"/>
            <w:tcBorders>
              <w:top w:val="single" w:sz="4" w:space="0" w:color="auto"/>
              <w:left w:val="single" w:sz="4" w:space="0" w:color="auto"/>
              <w:bottom w:val="single" w:sz="4" w:space="0" w:color="auto"/>
              <w:right w:val="single" w:sz="4" w:space="0" w:color="auto"/>
            </w:tcBorders>
            <w:vAlign w:val="center"/>
          </w:tcPr>
          <w:p w14:paraId="24914940"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服务期/完成期</w:t>
            </w:r>
          </w:p>
        </w:tc>
        <w:tc>
          <w:tcPr>
            <w:tcW w:w="1701" w:type="dxa"/>
            <w:tcBorders>
              <w:top w:val="single" w:sz="4" w:space="0" w:color="auto"/>
              <w:left w:val="single" w:sz="4" w:space="0" w:color="auto"/>
              <w:bottom w:val="single" w:sz="4" w:space="0" w:color="auto"/>
              <w:right w:val="single" w:sz="4" w:space="0" w:color="auto"/>
            </w:tcBorders>
          </w:tcPr>
          <w:p w14:paraId="74B3F0D7" w14:textId="77777777" w:rsidR="001914BA" w:rsidRPr="00A86F08" w:rsidRDefault="001914BA">
            <w:pPr>
              <w:snapToGrid w:val="0"/>
              <w:spacing w:line="360" w:lineRule="auto"/>
              <w:jc w:val="center"/>
              <w:textAlignment w:val="baseline"/>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14:paraId="362B6B15" w14:textId="77777777" w:rsidR="001914BA" w:rsidRPr="00A86F08" w:rsidRDefault="001914BA">
            <w:pPr>
              <w:snapToGrid w:val="0"/>
              <w:spacing w:line="360" w:lineRule="auto"/>
              <w:jc w:val="center"/>
              <w:textAlignment w:val="baseline"/>
              <w:rPr>
                <w:rFonts w:ascii="仿宋" w:eastAsia="仿宋" w:hAnsi="仿宋"/>
                <w:sz w:val="24"/>
              </w:rPr>
            </w:pPr>
          </w:p>
        </w:tc>
        <w:tc>
          <w:tcPr>
            <w:tcW w:w="1341" w:type="dxa"/>
            <w:tcBorders>
              <w:top w:val="single" w:sz="4" w:space="0" w:color="auto"/>
              <w:left w:val="single" w:sz="4" w:space="0" w:color="auto"/>
              <w:bottom w:val="single" w:sz="4" w:space="0" w:color="auto"/>
              <w:right w:val="single" w:sz="4" w:space="0" w:color="auto"/>
            </w:tcBorders>
          </w:tcPr>
          <w:p w14:paraId="3AB7CB96" w14:textId="77777777" w:rsidR="001914BA" w:rsidRPr="00A86F08" w:rsidRDefault="001914BA">
            <w:pPr>
              <w:snapToGrid w:val="0"/>
              <w:spacing w:line="360" w:lineRule="auto"/>
              <w:jc w:val="center"/>
              <w:textAlignment w:val="baseline"/>
              <w:rPr>
                <w:rFonts w:ascii="仿宋" w:eastAsia="仿宋" w:hAnsi="仿宋"/>
                <w:sz w:val="24"/>
              </w:rPr>
            </w:pPr>
          </w:p>
        </w:tc>
        <w:tc>
          <w:tcPr>
            <w:tcW w:w="1482" w:type="dxa"/>
            <w:tcBorders>
              <w:top w:val="single" w:sz="4" w:space="0" w:color="auto"/>
              <w:left w:val="single" w:sz="4" w:space="0" w:color="auto"/>
              <w:bottom w:val="single" w:sz="4" w:space="0" w:color="auto"/>
              <w:right w:val="single" w:sz="4" w:space="0" w:color="auto"/>
            </w:tcBorders>
          </w:tcPr>
          <w:p w14:paraId="380A13DB"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5AC7ED8A" w14:textId="77777777">
        <w:trPr>
          <w:trHeight w:val="456"/>
        </w:trPr>
        <w:tc>
          <w:tcPr>
            <w:tcW w:w="1481" w:type="dxa"/>
            <w:tcBorders>
              <w:top w:val="single" w:sz="4" w:space="0" w:color="auto"/>
              <w:left w:val="single" w:sz="4" w:space="0" w:color="auto"/>
              <w:bottom w:val="single" w:sz="4" w:space="0" w:color="auto"/>
              <w:right w:val="single" w:sz="4" w:space="0" w:color="auto"/>
            </w:tcBorders>
            <w:vAlign w:val="center"/>
          </w:tcPr>
          <w:p w14:paraId="5F5B60D8"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3</w:t>
            </w:r>
          </w:p>
        </w:tc>
        <w:tc>
          <w:tcPr>
            <w:tcW w:w="1888" w:type="dxa"/>
            <w:tcBorders>
              <w:top w:val="single" w:sz="4" w:space="0" w:color="auto"/>
              <w:left w:val="single" w:sz="4" w:space="0" w:color="auto"/>
              <w:bottom w:val="single" w:sz="4" w:space="0" w:color="auto"/>
              <w:right w:val="single" w:sz="4" w:space="0" w:color="auto"/>
            </w:tcBorders>
            <w:vAlign w:val="center"/>
          </w:tcPr>
          <w:p w14:paraId="4F9F35A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付款方式</w:t>
            </w:r>
          </w:p>
        </w:tc>
        <w:tc>
          <w:tcPr>
            <w:tcW w:w="1701" w:type="dxa"/>
            <w:tcBorders>
              <w:top w:val="single" w:sz="4" w:space="0" w:color="auto"/>
              <w:left w:val="single" w:sz="4" w:space="0" w:color="auto"/>
              <w:bottom w:val="single" w:sz="4" w:space="0" w:color="auto"/>
              <w:right w:val="single" w:sz="4" w:space="0" w:color="auto"/>
            </w:tcBorders>
          </w:tcPr>
          <w:p w14:paraId="29DB2DAD" w14:textId="77777777" w:rsidR="001914BA" w:rsidRPr="00A86F08" w:rsidRDefault="001914BA">
            <w:pPr>
              <w:snapToGrid w:val="0"/>
              <w:spacing w:line="360" w:lineRule="auto"/>
              <w:jc w:val="center"/>
              <w:textAlignment w:val="baseline"/>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14:paraId="58741B0A" w14:textId="77777777" w:rsidR="001914BA" w:rsidRPr="00A86F08" w:rsidRDefault="001914BA">
            <w:pPr>
              <w:snapToGrid w:val="0"/>
              <w:spacing w:line="360" w:lineRule="auto"/>
              <w:jc w:val="center"/>
              <w:textAlignment w:val="baseline"/>
              <w:rPr>
                <w:rFonts w:ascii="仿宋" w:eastAsia="仿宋" w:hAnsi="仿宋"/>
                <w:sz w:val="24"/>
              </w:rPr>
            </w:pPr>
          </w:p>
        </w:tc>
        <w:tc>
          <w:tcPr>
            <w:tcW w:w="1341" w:type="dxa"/>
            <w:tcBorders>
              <w:top w:val="single" w:sz="4" w:space="0" w:color="auto"/>
              <w:left w:val="single" w:sz="4" w:space="0" w:color="auto"/>
              <w:bottom w:val="single" w:sz="4" w:space="0" w:color="auto"/>
              <w:right w:val="single" w:sz="4" w:space="0" w:color="auto"/>
            </w:tcBorders>
          </w:tcPr>
          <w:p w14:paraId="793E3CA0" w14:textId="77777777" w:rsidR="001914BA" w:rsidRPr="00A86F08" w:rsidRDefault="001914BA">
            <w:pPr>
              <w:snapToGrid w:val="0"/>
              <w:spacing w:line="360" w:lineRule="auto"/>
              <w:jc w:val="center"/>
              <w:textAlignment w:val="baseline"/>
              <w:rPr>
                <w:rFonts w:ascii="仿宋" w:eastAsia="仿宋" w:hAnsi="仿宋"/>
                <w:sz w:val="24"/>
              </w:rPr>
            </w:pPr>
          </w:p>
        </w:tc>
        <w:tc>
          <w:tcPr>
            <w:tcW w:w="1482" w:type="dxa"/>
            <w:tcBorders>
              <w:top w:val="single" w:sz="4" w:space="0" w:color="auto"/>
              <w:left w:val="single" w:sz="4" w:space="0" w:color="auto"/>
              <w:bottom w:val="single" w:sz="4" w:space="0" w:color="auto"/>
              <w:right w:val="single" w:sz="4" w:space="0" w:color="auto"/>
            </w:tcBorders>
          </w:tcPr>
          <w:p w14:paraId="63A8B8D7"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4B787891" w14:textId="77777777">
        <w:trPr>
          <w:trHeight w:val="604"/>
        </w:trPr>
        <w:tc>
          <w:tcPr>
            <w:tcW w:w="1481" w:type="dxa"/>
            <w:tcBorders>
              <w:top w:val="single" w:sz="4" w:space="0" w:color="auto"/>
              <w:left w:val="single" w:sz="4" w:space="0" w:color="auto"/>
              <w:bottom w:val="single" w:sz="4" w:space="0" w:color="auto"/>
              <w:right w:val="single" w:sz="4" w:space="0" w:color="auto"/>
            </w:tcBorders>
            <w:vAlign w:val="center"/>
          </w:tcPr>
          <w:p w14:paraId="42F0B461"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4</w:t>
            </w:r>
          </w:p>
        </w:tc>
        <w:tc>
          <w:tcPr>
            <w:tcW w:w="1888" w:type="dxa"/>
            <w:tcBorders>
              <w:top w:val="single" w:sz="4" w:space="0" w:color="auto"/>
              <w:left w:val="single" w:sz="4" w:space="0" w:color="auto"/>
              <w:bottom w:val="single" w:sz="4" w:space="0" w:color="auto"/>
              <w:right w:val="single" w:sz="4" w:space="0" w:color="auto"/>
            </w:tcBorders>
            <w:vAlign w:val="center"/>
          </w:tcPr>
          <w:p w14:paraId="2744C0A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质保期</w:t>
            </w:r>
          </w:p>
        </w:tc>
        <w:tc>
          <w:tcPr>
            <w:tcW w:w="1701" w:type="dxa"/>
            <w:tcBorders>
              <w:top w:val="single" w:sz="4" w:space="0" w:color="auto"/>
              <w:left w:val="single" w:sz="4" w:space="0" w:color="auto"/>
              <w:bottom w:val="single" w:sz="4" w:space="0" w:color="auto"/>
              <w:right w:val="single" w:sz="4" w:space="0" w:color="auto"/>
            </w:tcBorders>
          </w:tcPr>
          <w:p w14:paraId="139EE710" w14:textId="77777777" w:rsidR="001914BA" w:rsidRPr="00A86F08" w:rsidRDefault="001914BA">
            <w:pPr>
              <w:snapToGrid w:val="0"/>
              <w:spacing w:line="360" w:lineRule="auto"/>
              <w:jc w:val="center"/>
              <w:textAlignment w:val="baseline"/>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14:paraId="52130CFB" w14:textId="77777777" w:rsidR="001914BA" w:rsidRPr="00A86F08" w:rsidRDefault="001914BA">
            <w:pPr>
              <w:snapToGrid w:val="0"/>
              <w:spacing w:line="360" w:lineRule="auto"/>
              <w:jc w:val="center"/>
              <w:textAlignment w:val="baseline"/>
              <w:rPr>
                <w:rFonts w:ascii="仿宋" w:eastAsia="仿宋" w:hAnsi="仿宋"/>
                <w:sz w:val="24"/>
              </w:rPr>
            </w:pPr>
          </w:p>
        </w:tc>
        <w:tc>
          <w:tcPr>
            <w:tcW w:w="1341" w:type="dxa"/>
            <w:tcBorders>
              <w:top w:val="single" w:sz="4" w:space="0" w:color="auto"/>
              <w:left w:val="single" w:sz="4" w:space="0" w:color="auto"/>
              <w:bottom w:val="single" w:sz="4" w:space="0" w:color="auto"/>
              <w:right w:val="single" w:sz="4" w:space="0" w:color="auto"/>
            </w:tcBorders>
          </w:tcPr>
          <w:p w14:paraId="3FE5CD8E" w14:textId="77777777" w:rsidR="001914BA" w:rsidRPr="00A86F08" w:rsidRDefault="001914BA">
            <w:pPr>
              <w:snapToGrid w:val="0"/>
              <w:spacing w:line="360" w:lineRule="auto"/>
              <w:jc w:val="center"/>
              <w:textAlignment w:val="baseline"/>
              <w:rPr>
                <w:rFonts w:ascii="仿宋" w:eastAsia="仿宋" w:hAnsi="仿宋"/>
                <w:sz w:val="24"/>
              </w:rPr>
            </w:pPr>
          </w:p>
        </w:tc>
        <w:tc>
          <w:tcPr>
            <w:tcW w:w="1482" w:type="dxa"/>
            <w:tcBorders>
              <w:top w:val="single" w:sz="4" w:space="0" w:color="auto"/>
              <w:left w:val="single" w:sz="4" w:space="0" w:color="auto"/>
              <w:bottom w:val="single" w:sz="4" w:space="0" w:color="auto"/>
              <w:right w:val="single" w:sz="4" w:space="0" w:color="auto"/>
            </w:tcBorders>
          </w:tcPr>
          <w:p w14:paraId="6E0B884A"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48B97FC5" w14:textId="77777777">
        <w:trPr>
          <w:trHeight w:val="684"/>
        </w:trPr>
        <w:tc>
          <w:tcPr>
            <w:tcW w:w="1481" w:type="dxa"/>
            <w:tcBorders>
              <w:top w:val="single" w:sz="4" w:space="0" w:color="auto"/>
              <w:left w:val="single" w:sz="4" w:space="0" w:color="auto"/>
              <w:bottom w:val="single" w:sz="4" w:space="0" w:color="auto"/>
              <w:right w:val="single" w:sz="4" w:space="0" w:color="auto"/>
            </w:tcBorders>
            <w:vAlign w:val="center"/>
          </w:tcPr>
          <w:p w14:paraId="67B62BEA"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5</w:t>
            </w:r>
          </w:p>
        </w:tc>
        <w:tc>
          <w:tcPr>
            <w:tcW w:w="1888" w:type="dxa"/>
            <w:tcBorders>
              <w:top w:val="single" w:sz="4" w:space="0" w:color="auto"/>
              <w:left w:val="single" w:sz="4" w:space="0" w:color="auto"/>
              <w:bottom w:val="single" w:sz="4" w:space="0" w:color="auto"/>
              <w:right w:val="single" w:sz="4" w:space="0" w:color="auto"/>
            </w:tcBorders>
            <w:vAlign w:val="center"/>
          </w:tcPr>
          <w:p w14:paraId="52BF96A9"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响应有效期</w:t>
            </w:r>
          </w:p>
        </w:tc>
        <w:tc>
          <w:tcPr>
            <w:tcW w:w="1701" w:type="dxa"/>
            <w:tcBorders>
              <w:top w:val="single" w:sz="4" w:space="0" w:color="auto"/>
              <w:left w:val="single" w:sz="4" w:space="0" w:color="auto"/>
              <w:bottom w:val="single" w:sz="4" w:space="0" w:color="auto"/>
              <w:right w:val="single" w:sz="4" w:space="0" w:color="auto"/>
            </w:tcBorders>
          </w:tcPr>
          <w:p w14:paraId="1B03A564" w14:textId="77777777" w:rsidR="001914BA" w:rsidRPr="00A86F08" w:rsidRDefault="001914BA">
            <w:pPr>
              <w:snapToGrid w:val="0"/>
              <w:spacing w:line="360" w:lineRule="auto"/>
              <w:jc w:val="center"/>
              <w:textAlignment w:val="baseline"/>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14:paraId="75ECB88E" w14:textId="77777777" w:rsidR="001914BA" w:rsidRPr="00A86F08" w:rsidRDefault="001914BA">
            <w:pPr>
              <w:snapToGrid w:val="0"/>
              <w:spacing w:line="360" w:lineRule="auto"/>
              <w:jc w:val="center"/>
              <w:textAlignment w:val="baseline"/>
              <w:rPr>
                <w:rFonts w:ascii="仿宋" w:eastAsia="仿宋" w:hAnsi="仿宋"/>
                <w:sz w:val="24"/>
              </w:rPr>
            </w:pPr>
          </w:p>
        </w:tc>
        <w:tc>
          <w:tcPr>
            <w:tcW w:w="1341" w:type="dxa"/>
            <w:tcBorders>
              <w:top w:val="single" w:sz="4" w:space="0" w:color="auto"/>
              <w:left w:val="single" w:sz="4" w:space="0" w:color="auto"/>
              <w:bottom w:val="single" w:sz="4" w:space="0" w:color="auto"/>
              <w:right w:val="single" w:sz="4" w:space="0" w:color="auto"/>
            </w:tcBorders>
          </w:tcPr>
          <w:p w14:paraId="15710784" w14:textId="77777777" w:rsidR="001914BA" w:rsidRPr="00A86F08" w:rsidRDefault="001914BA">
            <w:pPr>
              <w:snapToGrid w:val="0"/>
              <w:spacing w:line="360" w:lineRule="auto"/>
              <w:jc w:val="center"/>
              <w:textAlignment w:val="baseline"/>
              <w:rPr>
                <w:rFonts w:ascii="仿宋" w:eastAsia="仿宋" w:hAnsi="仿宋"/>
                <w:sz w:val="24"/>
              </w:rPr>
            </w:pPr>
          </w:p>
        </w:tc>
        <w:tc>
          <w:tcPr>
            <w:tcW w:w="1482" w:type="dxa"/>
            <w:tcBorders>
              <w:top w:val="single" w:sz="4" w:space="0" w:color="auto"/>
              <w:left w:val="single" w:sz="4" w:space="0" w:color="auto"/>
              <w:bottom w:val="single" w:sz="4" w:space="0" w:color="auto"/>
              <w:right w:val="single" w:sz="4" w:space="0" w:color="auto"/>
            </w:tcBorders>
          </w:tcPr>
          <w:p w14:paraId="2C3A0408"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3696E613" w14:textId="77777777">
        <w:trPr>
          <w:trHeight w:val="684"/>
        </w:trPr>
        <w:tc>
          <w:tcPr>
            <w:tcW w:w="1481" w:type="dxa"/>
            <w:tcBorders>
              <w:top w:val="single" w:sz="4" w:space="0" w:color="auto"/>
              <w:left w:val="single" w:sz="4" w:space="0" w:color="auto"/>
              <w:bottom w:val="single" w:sz="4" w:space="0" w:color="auto"/>
              <w:right w:val="single" w:sz="4" w:space="0" w:color="auto"/>
            </w:tcBorders>
            <w:vAlign w:val="center"/>
          </w:tcPr>
          <w:p w14:paraId="0F6792BE"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w:t>
            </w:r>
          </w:p>
        </w:tc>
        <w:tc>
          <w:tcPr>
            <w:tcW w:w="1888" w:type="dxa"/>
            <w:tcBorders>
              <w:top w:val="single" w:sz="4" w:space="0" w:color="auto"/>
              <w:left w:val="single" w:sz="4" w:space="0" w:color="auto"/>
              <w:bottom w:val="single" w:sz="4" w:space="0" w:color="auto"/>
              <w:right w:val="single" w:sz="4" w:space="0" w:color="auto"/>
            </w:tcBorders>
            <w:vAlign w:val="center"/>
          </w:tcPr>
          <w:p w14:paraId="1375454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w:t>
            </w:r>
          </w:p>
        </w:tc>
        <w:tc>
          <w:tcPr>
            <w:tcW w:w="1701" w:type="dxa"/>
            <w:tcBorders>
              <w:top w:val="single" w:sz="4" w:space="0" w:color="auto"/>
              <w:left w:val="single" w:sz="4" w:space="0" w:color="auto"/>
              <w:bottom w:val="single" w:sz="4" w:space="0" w:color="auto"/>
              <w:right w:val="single" w:sz="4" w:space="0" w:color="auto"/>
            </w:tcBorders>
          </w:tcPr>
          <w:p w14:paraId="14EEE4B3"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w:t>
            </w:r>
          </w:p>
        </w:tc>
        <w:tc>
          <w:tcPr>
            <w:tcW w:w="992" w:type="dxa"/>
            <w:tcBorders>
              <w:top w:val="single" w:sz="4" w:space="0" w:color="auto"/>
              <w:left w:val="single" w:sz="4" w:space="0" w:color="auto"/>
              <w:bottom w:val="single" w:sz="4" w:space="0" w:color="auto"/>
              <w:right w:val="single" w:sz="4" w:space="0" w:color="auto"/>
            </w:tcBorders>
          </w:tcPr>
          <w:p w14:paraId="2BC853D6"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w:t>
            </w:r>
          </w:p>
        </w:tc>
        <w:tc>
          <w:tcPr>
            <w:tcW w:w="1341" w:type="dxa"/>
            <w:tcBorders>
              <w:top w:val="single" w:sz="4" w:space="0" w:color="auto"/>
              <w:left w:val="single" w:sz="4" w:space="0" w:color="auto"/>
              <w:bottom w:val="single" w:sz="4" w:space="0" w:color="auto"/>
              <w:right w:val="single" w:sz="4" w:space="0" w:color="auto"/>
            </w:tcBorders>
          </w:tcPr>
          <w:p w14:paraId="3F45040C"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w:t>
            </w:r>
          </w:p>
        </w:tc>
        <w:tc>
          <w:tcPr>
            <w:tcW w:w="1482" w:type="dxa"/>
            <w:tcBorders>
              <w:top w:val="single" w:sz="4" w:space="0" w:color="auto"/>
              <w:left w:val="single" w:sz="4" w:space="0" w:color="auto"/>
              <w:bottom w:val="single" w:sz="4" w:space="0" w:color="auto"/>
              <w:right w:val="single" w:sz="4" w:space="0" w:color="auto"/>
            </w:tcBorders>
          </w:tcPr>
          <w:p w14:paraId="55B908E4"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w:t>
            </w:r>
          </w:p>
        </w:tc>
      </w:tr>
      <w:tr w:rsidR="001914BA" w:rsidRPr="00A86F08" w14:paraId="5276EB33" w14:textId="77777777">
        <w:trPr>
          <w:trHeight w:val="434"/>
        </w:trPr>
        <w:tc>
          <w:tcPr>
            <w:tcW w:w="1481" w:type="dxa"/>
            <w:tcBorders>
              <w:top w:val="single" w:sz="4" w:space="0" w:color="auto"/>
              <w:left w:val="single" w:sz="4" w:space="0" w:color="auto"/>
              <w:bottom w:val="single" w:sz="4" w:space="0" w:color="auto"/>
              <w:right w:val="single" w:sz="4" w:space="0" w:color="auto"/>
            </w:tcBorders>
            <w:vAlign w:val="center"/>
          </w:tcPr>
          <w:p w14:paraId="5605392C"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6</w:t>
            </w:r>
          </w:p>
        </w:tc>
        <w:tc>
          <w:tcPr>
            <w:tcW w:w="1888" w:type="dxa"/>
            <w:tcBorders>
              <w:top w:val="single" w:sz="4" w:space="0" w:color="auto"/>
              <w:left w:val="single" w:sz="4" w:space="0" w:color="auto"/>
              <w:bottom w:val="single" w:sz="4" w:space="0" w:color="auto"/>
              <w:right w:val="single" w:sz="4" w:space="0" w:color="auto"/>
            </w:tcBorders>
            <w:vAlign w:val="center"/>
          </w:tcPr>
          <w:p w14:paraId="216F37C2" w14:textId="77777777" w:rsidR="001914BA" w:rsidRPr="00A86F08" w:rsidRDefault="001C76D3">
            <w:pPr>
              <w:snapToGrid w:val="0"/>
              <w:spacing w:line="360" w:lineRule="auto"/>
              <w:jc w:val="center"/>
              <w:textAlignment w:val="baseline"/>
              <w:rPr>
                <w:rFonts w:ascii="仿宋" w:eastAsia="仿宋" w:hAnsi="仿宋"/>
                <w:sz w:val="24"/>
              </w:rPr>
            </w:pPr>
            <w:r w:rsidRPr="00A86F08">
              <w:rPr>
                <w:rFonts w:ascii="仿宋" w:eastAsia="仿宋" w:hAnsi="仿宋" w:hint="eastAsia"/>
                <w:sz w:val="24"/>
              </w:rPr>
              <w:t>其他</w:t>
            </w:r>
          </w:p>
        </w:tc>
        <w:tc>
          <w:tcPr>
            <w:tcW w:w="1701" w:type="dxa"/>
            <w:tcBorders>
              <w:top w:val="single" w:sz="4" w:space="0" w:color="auto"/>
              <w:left w:val="single" w:sz="4" w:space="0" w:color="auto"/>
              <w:bottom w:val="single" w:sz="4" w:space="0" w:color="auto"/>
              <w:right w:val="single" w:sz="4" w:space="0" w:color="auto"/>
            </w:tcBorders>
          </w:tcPr>
          <w:p w14:paraId="42BAE119" w14:textId="77777777" w:rsidR="001914BA" w:rsidRPr="00A86F08" w:rsidRDefault="001914BA">
            <w:pPr>
              <w:snapToGrid w:val="0"/>
              <w:spacing w:line="360" w:lineRule="auto"/>
              <w:jc w:val="center"/>
              <w:textAlignment w:val="baseline"/>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14:paraId="165A4AD6" w14:textId="77777777" w:rsidR="001914BA" w:rsidRPr="00A86F08" w:rsidRDefault="001914BA">
            <w:pPr>
              <w:snapToGrid w:val="0"/>
              <w:spacing w:line="360" w:lineRule="auto"/>
              <w:jc w:val="center"/>
              <w:textAlignment w:val="baseline"/>
              <w:rPr>
                <w:rFonts w:ascii="仿宋" w:eastAsia="仿宋" w:hAnsi="仿宋"/>
                <w:sz w:val="24"/>
              </w:rPr>
            </w:pPr>
          </w:p>
        </w:tc>
        <w:tc>
          <w:tcPr>
            <w:tcW w:w="1341" w:type="dxa"/>
            <w:tcBorders>
              <w:top w:val="single" w:sz="4" w:space="0" w:color="auto"/>
              <w:left w:val="single" w:sz="4" w:space="0" w:color="auto"/>
              <w:bottom w:val="single" w:sz="4" w:space="0" w:color="auto"/>
              <w:right w:val="single" w:sz="4" w:space="0" w:color="auto"/>
            </w:tcBorders>
          </w:tcPr>
          <w:p w14:paraId="20F5A38C" w14:textId="77777777" w:rsidR="001914BA" w:rsidRPr="00A86F08" w:rsidRDefault="001914BA">
            <w:pPr>
              <w:snapToGrid w:val="0"/>
              <w:spacing w:line="360" w:lineRule="auto"/>
              <w:jc w:val="center"/>
              <w:textAlignment w:val="baseline"/>
              <w:rPr>
                <w:rFonts w:ascii="仿宋" w:eastAsia="仿宋" w:hAnsi="仿宋"/>
                <w:sz w:val="24"/>
              </w:rPr>
            </w:pPr>
          </w:p>
        </w:tc>
        <w:tc>
          <w:tcPr>
            <w:tcW w:w="1482" w:type="dxa"/>
            <w:tcBorders>
              <w:top w:val="single" w:sz="4" w:space="0" w:color="auto"/>
              <w:left w:val="single" w:sz="4" w:space="0" w:color="auto"/>
              <w:bottom w:val="single" w:sz="4" w:space="0" w:color="auto"/>
              <w:right w:val="single" w:sz="4" w:space="0" w:color="auto"/>
            </w:tcBorders>
          </w:tcPr>
          <w:p w14:paraId="0A90075B" w14:textId="77777777" w:rsidR="001914BA" w:rsidRPr="00A86F08" w:rsidRDefault="001914BA">
            <w:pPr>
              <w:snapToGrid w:val="0"/>
              <w:spacing w:line="360" w:lineRule="auto"/>
              <w:jc w:val="center"/>
              <w:textAlignment w:val="baseline"/>
              <w:rPr>
                <w:rFonts w:ascii="仿宋" w:eastAsia="仿宋" w:hAnsi="仿宋"/>
                <w:sz w:val="24"/>
              </w:rPr>
            </w:pPr>
          </w:p>
        </w:tc>
      </w:tr>
    </w:tbl>
    <w:p w14:paraId="3729E5C2" w14:textId="77777777" w:rsidR="001914BA" w:rsidRPr="00A86F08" w:rsidRDefault="001914BA">
      <w:pPr>
        <w:snapToGrid w:val="0"/>
        <w:spacing w:line="360" w:lineRule="auto"/>
        <w:jc w:val="left"/>
        <w:textAlignment w:val="baseline"/>
        <w:rPr>
          <w:rFonts w:ascii="仿宋" w:eastAsia="仿宋" w:hAnsi="仿宋"/>
          <w:bCs/>
          <w:sz w:val="24"/>
        </w:rPr>
      </w:pPr>
    </w:p>
    <w:p w14:paraId="5D602256"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供应商：（此处填名称并盖章）</w:t>
      </w:r>
    </w:p>
    <w:p w14:paraId="4C12156F" w14:textId="77777777" w:rsidR="001914BA" w:rsidRPr="00A86F08" w:rsidRDefault="001914BA">
      <w:pPr>
        <w:snapToGrid w:val="0"/>
        <w:spacing w:line="360" w:lineRule="auto"/>
        <w:jc w:val="left"/>
        <w:textAlignment w:val="baseline"/>
        <w:rPr>
          <w:rFonts w:ascii="仿宋" w:eastAsia="仿宋" w:hAnsi="仿宋"/>
          <w:bCs/>
          <w:sz w:val="24"/>
        </w:rPr>
      </w:pPr>
    </w:p>
    <w:p w14:paraId="6CCD1525"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供应商授权代表签字：</w:t>
      </w:r>
    </w:p>
    <w:p w14:paraId="12B113C5" w14:textId="77777777" w:rsidR="001914BA" w:rsidRPr="00A86F08" w:rsidRDefault="001914BA">
      <w:pPr>
        <w:snapToGrid w:val="0"/>
        <w:spacing w:line="360" w:lineRule="auto"/>
        <w:jc w:val="center"/>
        <w:textAlignment w:val="baseline"/>
        <w:rPr>
          <w:rFonts w:ascii="仿宋" w:eastAsia="仿宋" w:hAnsi="仿宋"/>
          <w:b/>
          <w:sz w:val="24"/>
        </w:rPr>
      </w:pPr>
    </w:p>
    <w:p w14:paraId="2E5032A0" w14:textId="77777777" w:rsidR="001914BA" w:rsidRPr="00A86F08" w:rsidRDefault="001914BA">
      <w:pPr>
        <w:snapToGrid w:val="0"/>
        <w:spacing w:line="360" w:lineRule="auto"/>
        <w:jc w:val="center"/>
        <w:textAlignment w:val="baseline"/>
        <w:rPr>
          <w:rFonts w:ascii="仿宋" w:eastAsia="仿宋" w:hAnsi="仿宋"/>
          <w:b/>
          <w:sz w:val="24"/>
        </w:rPr>
      </w:pPr>
    </w:p>
    <w:p w14:paraId="55B2F798" w14:textId="77777777" w:rsidR="001914BA" w:rsidRPr="00A86F08" w:rsidRDefault="001914BA">
      <w:pPr>
        <w:snapToGrid w:val="0"/>
        <w:spacing w:line="360" w:lineRule="auto"/>
        <w:jc w:val="center"/>
        <w:textAlignment w:val="baseline"/>
        <w:rPr>
          <w:rFonts w:ascii="仿宋" w:eastAsia="仿宋" w:hAnsi="仿宋"/>
          <w:b/>
          <w:sz w:val="24"/>
        </w:rPr>
      </w:pPr>
    </w:p>
    <w:p w14:paraId="4DD16965" w14:textId="77777777" w:rsidR="001914BA" w:rsidRPr="00A86F08" w:rsidRDefault="001914BA">
      <w:pPr>
        <w:snapToGrid w:val="0"/>
        <w:spacing w:line="360" w:lineRule="auto"/>
        <w:jc w:val="center"/>
        <w:textAlignment w:val="baseline"/>
        <w:rPr>
          <w:rFonts w:ascii="仿宋" w:eastAsia="仿宋" w:hAnsi="仿宋"/>
          <w:b/>
          <w:sz w:val="24"/>
        </w:rPr>
      </w:pPr>
    </w:p>
    <w:p w14:paraId="75C52619" w14:textId="77777777" w:rsidR="001914BA" w:rsidRPr="00A86F08" w:rsidRDefault="001914BA">
      <w:pPr>
        <w:snapToGrid w:val="0"/>
        <w:spacing w:line="360" w:lineRule="auto"/>
        <w:jc w:val="center"/>
        <w:textAlignment w:val="baseline"/>
        <w:rPr>
          <w:rFonts w:ascii="仿宋" w:eastAsia="仿宋" w:hAnsi="仿宋"/>
          <w:b/>
          <w:sz w:val="24"/>
        </w:rPr>
      </w:pPr>
    </w:p>
    <w:p w14:paraId="27538831" w14:textId="77777777" w:rsidR="001914BA" w:rsidRPr="00A86F08" w:rsidRDefault="001914BA">
      <w:pPr>
        <w:widowControl/>
        <w:snapToGrid w:val="0"/>
        <w:spacing w:line="360" w:lineRule="auto"/>
        <w:jc w:val="left"/>
        <w:textAlignment w:val="baseline"/>
        <w:rPr>
          <w:rFonts w:ascii="仿宋" w:eastAsia="仿宋" w:hAnsi="仿宋"/>
          <w:b/>
          <w:sz w:val="24"/>
        </w:rPr>
        <w:sectPr w:rsidR="001914BA" w:rsidRPr="00A86F08">
          <w:pgSz w:w="11906" w:h="16838"/>
          <w:pgMar w:top="1418" w:right="1418" w:bottom="1418" w:left="1701" w:header="851" w:footer="992" w:gutter="0"/>
          <w:cols w:space="720"/>
        </w:sectPr>
      </w:pPr>
    </w:p>
    <w:p w14:paraId="4A9C840F" w14:textId="77777777" w:rsidR="001914BA" w:rsidRPr="00A86F08" w:rsidRDefault="001C76D3">
      <w:pPr>
        <w:snapToGrid w:val="0"/>
        <w:spacing w:line="360" w:lineRule="auto"/>
        <w:jc w:val="center"/>
        <w:textAlignment w:val="baseline"/>
        <w:rPr>
          <w:rFonts w:ascii="仿宋" w:eastAsia="仿宋" w:hAnsi="仿宋"/>
          <w:b/>
          <w:sz w:val="24"/>
        </w:rPr>
      </w:pPr>
      <w:r w:rsidRPr="00A86F08">
        <w:rPr>
          <w:rFonts w:ascii="仿宋" w:eastAsia="仿宋" w:hAnsi="仿宋" w:hint="eastAsia"/>
          <w:b/>
          <w:sz w:val="24"/>
        </w:rPr>
        <w:lastRenderedPageBreak/>
        <w:t>七  拟投入本项目人员情况表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1260"/>
        <w:gridCol w:w="1260"/>
        <w:gridCol w:w="1080"/>
        <w:gridCol w:w="2393"/>
      </w:tblGrid>
      <w:tr w:rsidR="00A86F08" w:rsidRPr="00A86F08" w14:paraId="401B6D0E" w14:textId="77777777">
        <w:trPr>
          <w:jc w:val="center"/>
        </w:trPr>
        <w:tc>
          <w:tcPr>
            <w:tcW w:w="2529" w:type="dxa"/>
            <w:tcBorders>
              <w:top w:val="single" w:sz="4" w:space="0" w:color="auto"/>
              <w:left w:val="single" w:sz="4" w:space="0" w:color="auto"/>
              <w:bottom w:val="single" w:sz="4" w:space="0" w:color="auto"/>
              <w:right w:val="single" w:sz="4" w:space="0" w:color="auto"/>
            </w:tcBorders>
            <w:vAlign w:val="center"/>
          </w:tcPr>
          <w:p w14:paraId="71831F7E"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工作名称或职责</w:t>
            </w:r>
          </w:p>
        </w:tc>
        <w:tc>
          <w:tcPr>
            <w:tcW w:w="1260" w:type="dxa"/>
            <w:tcBorders>
              <w:top w:val="single" w:sz="4" w:space="0" w:color="auto"/>
              <w:left w:val="single" w:sz="4" w:space="0" w:color="auto"/>
              <w:bottom w:val="single" w:sz="4" w:space="0" w:color="auto"/>
              <w:right w:val="single" w:sz="4" w:space="0" w:color="auto"/>
            </w:tcBorders>
            <w:vAlign w:val="center"/>
          </w:tcPr>
          <w:p w14:paraId="4E5C2221"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F96217B"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职务</w:t>
            </w:r>
          </w:p>
        </w:tc>
        <w:tc>
          <w:tcPr>
            <w:tcW w:w="1080" w:type="dxa"/>
            <w:tcBorders>
              <w:top w:val="single" w:sz="4" w:space="0" w:color="auto"/>
              <w:left w:val="single" w:sz="4" w:space="0" w:color="auto"/>
              <w:bottom w:val="single" w:sz="4" w:space="0" w:color="auto"/>
              <w:right w:val="single" w:sz="4" w:space="0" w:color="auto"/>
            </w:tcBorders>
            <w:vAlign w:val="center"/>
          </w:tcPr>
          <w:p w14:paraId="7D8F4F2F"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职称</w:t>
            </w:r>
          </w:p>
        </w:tc>
        <w:tc>
          <w:tcPr>
            <w:tcW w:w="2393" w:type="dxa"/>
            <w:tcBorders>
              <w:top w:val="single" w:sz="4" w:space="0" w:color="auto"/>
              <w:left w:val="single" w:sz="4" w:space="0" w:color="auto"/>
              <w:bottom w:val="single" w:sz="4" w:space="0" w:color="auto"/>
              <w:right w:val="single" w:sz="4" w:space="0" w:color="auto"/>
            </w:tcBorders>
            <w:vAlign w:val="center"/>
          </w:tcPr>
          <w:p w14:paraId="7DDDC6AA" w14:textId="77777777" w:rsidR="001914BA" w:rsidRPr="00A86F08" w:rsidRDefault="001C76D3">
            <w:pPr>
              <w:snapToGrid w:val="0"/>
              <w:spacing w:line="360" w:lineRule="auto"/>
              <w:jc w:val="center"/>
              <w:textAlignment w:val="baseline"/>
              <w:rPr>
                <w:rFonts w:ascii="仿宋" w:eastAsia="仿宋" w:hAnsi="仿宋"/>
                <w:bCs/>
                <w:sz w:val="24"/>
              </w:rPr>
            </w:pPr>
            <w:r w:rsidRPr="00A86F08">
              <w:rPr>
                <w:rFonts w:ascii="仿宋" w:eastAsia="仿宋" w:hAnsi="仿宋" w:hint="eastAsia"/>
                <w:bCs/>
                <w:sz w:val="24"/>
              </w:rPr>
              <w:t>主要资历、经验及承担过的项目</w:t>
            </w:r>
          </w:p>
        </w:tc>
      </w:tr>
      <w:tr w:rsidR="00A86F08" w:rsidRPr="00A86F08" w14:paraId="3E47FD16"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7339151"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05ACB76" w14:textId="77777777" w:rsidR="001914BA" w:rsidRPr="00A86F08" w:rsidRDefault="001914BA">
            <w:pPr>
              <w:snapToGrid w:val="0"/>
              <w:spacing w:line="360" w:lineRule="auto"/>
              <w:jc w:val="center"/>
              <w:textAlignment w:val="baseline"/>
              <w:rPr>
                <w:rFonts w:ascii="仿宋" w:eastAsia="仿宋" w:hAnsi="仿宋"/>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63C2B3D" w14:textId="77777777" w:rsidR="001914BA" w:rsidRPr="00A86F08" w:rsidRDefault="001914BA">
            <w:pPr>
              <w:snapToGrid w:val="0"/>
              <w:spacing w:line="360" w:lineRule="auto"/>
              <w:jc w:val="center"/>
              <w:textAlignment w:val="baseline"/>
              <w:rPr>
                <w:rFonts w:ascii="仿宋" w:eastAsia="仿宋" w:hAnsi="仿宋"/>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D536D92" w14:textId="77777777" w:rsidR="001914BA" w:rsidRPr="00A86F08" w:rsidRDefault="001914BA">
            <w:pPr>
              <w:snapToGrid w:val="0"/>
              <w:spacing w:line="360" w:lineRule="auto"/>
              <w:jc w:val="center"/>
              <w:textAlignment w:val="baseline"/>
              <w:rPr>
                <w:rFonts w:ascii="仿宋" w:eastAsia="仿宋" w:hAnsi="仿宋"/>
                <w:bCs/>
                <w:sz w:val="24"/>
              </w:rPr>
            </w:pPr>
          </w:p>
        </w:tc>
        <w:tc>
          <w:tcPr>
            <w:tcW w:w="2393" w:type="dxa"/>
            <w:tcBorders>
              <w:top w:val="single" w:sz="4" w:space="0" w:color="auto"/>
              <w:left w:val="single" w:sz="4" w:space="0" w:color="auto"/>
              <w:bottom w:val="single" w:sz="4" w:space="0" w:color="auto"/>
              <w:right w:val="single" w:sz="4" w:space="0" w:color="auto"/>
            </w:tcBorders>
            <w:vAlign w:val="center"/>
          </w:tcPr>
          <w:p w14:paraId="149F4C8A" w14:textId="77777777" w:rsidR="001914BA" w:rsidRPr="00A86F08" w:rsidRDefault="001914BA">
            <w:pPr>
              <w:snapToGrid w:val="0"/>
              <w:spacing w:line="360" w:lineRule="auto"/>
              <w:jc w:val="center"/>
              <w:textAlignment w:val="baseline"/>
              <w:rPr>
                <w:rFonts w:ascii="仿宋" w:eastAsia="仿宋" w:hAnsi="仿宋"/>
                <w:bCs/>
                <w:sz w:val="24"/>
              </w:rPr>
            </w:pPr>
          </w:p>
        </w:tc>
      </w:tr>
      <w:tr w:rsidR="00A86F08" w:rsidRPr="00A86F08" w14:paraId="79FCEBCD"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6AC4FC3F"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20DF320"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0C34DE62"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6343FB37"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42094DDD"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463C70FA"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6EF137A"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4CCB20D6"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7B792C7"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48869863"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6E90DB5D"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5C31A211"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17C6F9C5"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4768B0F7"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1659C8A1"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0D727440"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7AE271B8"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4786D3CE"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7235AB0"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25AFD16"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17AC053E"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3D51E39B"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0995811C"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27F0CDD4"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1A786E5D"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192EA82D"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DF67747"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634AA9B8"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425DEA42"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49ED078B"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5C150E6A"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ED6CE87"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01BDD89B"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6B2B5154"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77DBE4FF"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1350035B"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2547318B"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3744775D"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58A40AC4"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283DF532"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6BF43988"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37A03C01"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7F9D71BA"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5620EB33"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47EBDC78"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3E75B25F"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4448CAFE"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20F5A5DF"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192AC204"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1861CA27"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7A950492"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41DD3D0A"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5F7B86F7"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0181BFB9"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0AE92452"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D231C22"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36FAFCA0"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55BA4969"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669F1F54"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0F071893"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69A4C664"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715BCE48"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6A05914C"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72A3F53C"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1703FCD4" w14:textId="77777777" w:rsidR="001914BA" w:rsidRPr="00A86F08" w:rsidRDefault="001914BA">
            <w:pPr>
              <w:snapToGrid w:val="0"/>
              <w:spacing w:line="360" w:lineRule="auto"/>
              <w:jc w:val="center"/>
              <w:textAlignment w:val="baseline"/>
              <w:rPr>
                <w:rFonts w:ascii="仿宋" w:eastAsia="仿宋" w:hAnsi="仿宋"/>
                <w:sz w:val="24"/>
              </w:rPr>
            </w:pPr>
          </w:p>
        </w:tc>
      </w:tr>
      <w:tr w:rsidR="00A86F08" w:rsidRPr="00A86F08" w14:paraId="6E5801F1"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1E4684CA"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1260F481"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C90B867"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46FF2275"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44D9B094" w14:textId="77777777" w:rsidR="001914BA" w:rsidRPr="00A86F08" w:rsidRDefault="001914BA">
            <w:pPr>
              <w:snapToGrid w:val="0"/>
              <w:spacing w:line="360" w:lineRule="auto"/>
              <w:jc w:val="center"/>
              <w:textAlignment w:val="baseline"/>
              <w:rPr>
                <w:rFonts w:ascii="仿宋" w:eastAsia="仿宋" w:hAnsi="仿宋"/>
                <w:sz w:val="24"/>
              </w:rPr>
            </w:pPr>
          </w:p>
        </w:tc>
      </w:tr>
      <w:tr w:rsidR="001914BA" w:rsidRPr="00A86F08" w14:paraId="6C4EBBB2" w14:textId="77777777">
        <w:trPr>
          <w:jc w:val="center"/>
        </w:trPr>
        <w:tc>
          <w:tcPr>
            <w:tcW w:w="2529" w:type="dxa"/>
            <w:tcBorders>
              <w:top w:val="single" w:sz="4" w:space="0" w:color="auto"/>
              <w:left w:val="single" w:sz="4" w:space="0" w:color="auto"/>
              <w:bottom w:val="single" w:sz="4" w:space="0" w:color="auto"/>
              <w:right w:val="single" w:sz="4" w:space="0" w:color="auto"/>
            </w:tcBorders>
          </w:tcPr>
          <w:p w14:paraId="414F7522"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204D797D" w14:textId="77777777" w:rsidR="001914BA" w:rsidRPr="00A86F08" w:rsidRDefault="001914BA">
            <w:pPr>
              <w:snapToGrid w:val="0"/>
              <w:spacing w:line="360" w:lineRule="auto"/>
              <w:jc w:val="center"/>
              <w:textAlignment w:val="baseline"/>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tcPr>
          <w:p w14:paraId="573A659C" w14:textId="77777777" w:rsidR="001914BA" w:rsidRPr="00A86F08" w:rsidRDefault="001914BA">
            <w:pPr>
              <w:snapToGrid w:val="0"/>
              <w:spacing w:line="360" w:lineRule="auto"/>
              <w:jc w:val="center"/>
              <w:textAlignment w:val="baseline"/>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tcPr>
          <w:p w14:paraId="7658EA29" w14:textId="77777777" w:rsidR="001914BA" w:rsidRPr="00A86F08" w:rsidRDefault="001914BA">
            <w:pPr>
              <w:snapToGrid w:val="0"/>
              <w:spacing w:line="360" w:lineRule="auto"/>
              <w:jc w:val="center"/>
              <w:textAlignment w:val="baseline"/>
              <w:rPr>
                <w:rFonts w:ascii="仿宋" w:eastAsia="仿宋" w:hAnsi="仿宋"/>
                <w:sz w:val="24"/>
              </w:rPr>
            </w:pPr>
          </w:p>
        </w:tc>
        <w:tc>
          <w:tcPr>
            <w:tcW w:w="2393" w:type="dxa"/>
            <w:tcBorders>
              <w:top w:val="single" w:sz="4" w:space="0" w:color="auto"/>
              <w:left w:val="single" w:sz="4" w:space="0" w:color="auto"/>
              <w:bottom w:val="single" w:sz="4" w:space="0" w:color="auto"/>
              <w:right w:val="single" w:sz="4" w:space="0" w:color="auto"/>
            </w:tcBorders>
          </w:tcPr>
          <w:p w14:paraId="4C1C1497" w14:textId="77777777" w:rsidR="001914BA" w:rsidRPr="00A86F08" w:rsidRDefault="001914BA">
            <w:pPr>
              <w:snapToGrid w:val="0"/>
              <w:spacing w:line="360" w:lineRule="auto"/>
              <w:jc w:val="center"/>
              <w:textAlignment w:val="baseline"/>
              <w:rPr>
                <w:rFonts w:ascii="仿宋" w:eastAsia="仿宋" w:hAnsi="仿宋"/>
                <w:sz w:val="24"/>
              </w:rPr>
            </w:pPr>
          </w:p>
        </w:tc>
      </w:tr>
    </w:tbl>
    <w:p w14:paraId="23838983" w14:textId="77777777" w:rsidR="001914BA" w:rsidRPr="00A86F08" w:rsidRDefault="001914BA">
      <w:pPr>
        <w:snapToGrid w:val="0"/>
        <w:spacing w:line="360" w:lineRule="auto"/>
        <w:jc w:val="center"/>
        <w:textAlignment w:val="baseline"/>
        <w:rPr>
          <w:rFonts w:ascii="仿宋" w:eastAsia="仿宋" w:hAnsi="仿宋"/>
          <w:sz w:val="24"/>
        </w:rPr>
      </w:pPr>
    </w:p>
    <w:p w14:paraId="083F2529"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供应商：（此处填名称并盖章）</w:t>
      </w:r>
    </w:p>
    <w:p w14:paraId="79813CB4" w14:textId="77777777" w:rsidR="001914BA" w:rsidRPr="00A86F08" w:rsidRDefault="001914BA">
      <w:pPr>
        <w:snapToGrid w:val="0"/>
        <w:spacing w:line="360" w:lineRule="auto"/>
        <w:jc w:val="left"/>
        <w:textAlignment w:val="baseline"/>
        <w:rPr>
          <w:rFonts w:ascii="仿宋" w:eastAsia="仿宋" w:hAnsi="仿宋"/>
          <w:bCs/>
          <w:sz w:val="24"/>
        </w:rPr>
      </w:pPr>
    </w:p>
    <w:p w14:paraId="6E02C90A"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供应商授权代表签字：</w:t>
      </w:r>
    </w:p>
    <w:p w14:paraId="7BE76403" w14:textId="77777777" w:rsidR="001914BA" w:rsidRPr="00A86F08" w:rsidRDefault="001914BA">
      <w:pPr>
        <w:snapToGrid w:val="0"/>
        <w:spacing w:line="360" w:lineRule="auto"/>
        <w:jc w:val="center"/>
        <w:textAlignment w:val="baseline"/>
        <w:rPr>
          <w:rFonts w:ascii="仿宋" w:eastAsia="仿宋" w:hAnsi="仿宋"/>
          <w:b/>
          <w:sz w:val="28"/>
          <w:szCs w:val="28"/>
        </w:rPr>
      </w:pPr>
    </w:p>
    <w:p w14:paraId="76F4D021" w14:textId="77777777" w:rsidR="001914BA" w:rsidRPr="00A86F08" w:rsidRDefault="001914BA">
      <w:pPr>
        <w:widowControl/>
        <w:snapToGrid w:val="0"/>
        <w:spacing w:line="360" w:lineRule="auto"/>
        <w:jc w:val="left"/>
        <w:textAlignment w:val="baseline"/>
        <w:rPr>
          <w:rFonts w:ascii="仿宋" w:eastAsia="仿宋" w:hAnsi="仿宋"/>
          <w:b/>
          <w:sz w:val="28"/>
          <w:szCs w:val="28"/>
        </w:rPr>
        <w:sectPr w:rsidR="001914BA" w:rsidRPr="00A86F08">
          <w:pgSz w:w="11906" w:h="16838"/>
          <w:pgMar w:top="1418" w:right="1418" w:bottom="1418" w:left="1701" w:header="851" w:footer="992" w:gutter="0"/>
          <w:cols w:space="720"/>
        </w:sectPr>
      </w:pPr>
    </w:p>
    <w:p w14:paraId="28E18ABC" w14:textId="77777777" w:rsidR="001914BA" w:rsidRPr="00A86F08" w:rsidRDefault="001C76D3">
      <w:pPr>
        <w:numPr>
          <w:ilvl w:val="2"/>
          <w:numId w:val="1"/>
        </w:numPr>
        <w:snapToGrid w:val="0"/>
        <w:textAlignment w:val="baseline"/>
        <w:rPr>
          <w:rFonts w:ascii="仿宋" w:eastAsia="仿宋" w:hAnsi="仿宋"/>
          <w:sz w:val="24"/>
        </w:rPr>
      </w:pPr>
      <w:r w:rsidRPr="00A86F08">
        <w:rPr>
          <w:rFonts w:ascii="仿宋" w:eastAsia="仿宋" w:hAnsi="仿宋" w:hint="eastAsia"/>
          <w:b/>
          <w:sz w:val="24"/>
        </w:rPr>
        <w:lastRenderedPageBreak/>
        <w:t xml:space="preserve">     </w:t>
      </w:r>
      <w:bookmarkEnd w:id="213"/>
    </w:p>
    <w:p w14:paraId="6F9414CD" w14:textId="77777777" w:rsidR="001914BA" w:rsidRPr="00A86F08" w:rsidRDefault="001C76D3">
      <w:pPr>
        <w:tabs>
          <w:tab w:val="left" w:pos="3256"/>
        </w:tabs>
        <w:snapToGrid w:val="0"/>
        <w:spacing w:line="360" w:lineRule="auto"/>
        <w:jc w:val="center"/>
        <w:textAlignment w:val="baseline"/>
        <w:rPr>
          <w:rFonts w:ascii="仿宋" w:eastAsia="仿宋" w:hAnsi="仿宋"/>
          <w:b/>
          <w:sz w:val="24"/>
        </w:rPr>
      </w:pPr>
      <w:r w:rsidRPr="00A86F08">
        <w:rPr>
          <w:rFonts w:ascii="仿宋" w:eastAsia="仿宋" w:hAnsi="仿宋" w:hint="eastAsia"/>
          <w:b/>
          <w:sz w:val="24"/>
        </w:rPr>
        <w:t>八、售后服务计划</w:t>
      </w:r>
    </w:p>
    <w:p w14:paraId="1EEEF9C1" w14:textId="77777777" w:rsidR="001914BA" w:rsidRPr="00A86F08" w:rsidRDefault="001914BA">
      <w:pPr>
        <w:tabs>
          <w:tab w:val="left" w:pos="3256"/>
        </w:tabs>
        <w:snapToGrid w:val="0"/>
        <w:spacing w:line="360" w:lineRule="auto"/>
        <w:textAlignment w:val="baseline"/>
        <w:rPr>
          <w:rFonts w:ascii="仿宋" w:eastAsia="仿宋" w:hAnsi="仿宋"/>
          <w:sz w:val="24"/>
        </w:rPr>
      </w:pPr>
    </w:p>
    <w:p w14:paraId="50F02F90" w14:textId="77777777" w:rsidR="001914BA" w:rsidRPr="00A86F08" w:rsidRDefault="001C76D3">
      <w:pPr>
        <w:tabs>
          <w:tab w:val="left" w:pos="3256"/>
        </w:tabs>
        <w:snapToGrid w:val="0"/>
        <w:spacing w:line="360" w:lineRule="auto"/>
        <w:textAlignment w:val="baseline"/>
        <w:rPr>
          <w:rFonts w:ascii="仿宋" w:eastAsia="仿宋" w:hAnsi="仿宋"/>
          <w:sz w:val="24"/>
        </w:rPr>
      </w:pPr>
      <w:r w:rsidRPr="00A86F08">
        <w:rPr>
          <w:rFonts w:ascii="仿宋" w:eastAsia="仿宋" w:hAnsi="仿宋" w:hint="eastAsia"/>
          <w:sz w:val="24"/>
        </w:rPr>
        <w:t>提供但不限于以下内容：</w:t>
      </w:r>
    </w:p>
    <w:p w14:paraId="295D87F9" w14:textId="77777777" w:rsidR="001914BA" w:rsidRPr="00A86F08" w:rsidRDefault="001C76D3">
      <w:pPr>
        <w:tabs>
          <w:tab w:val="left" w:pos="3256"/>
        </w:tabs>
        <w:snapToGrid w:val="0"/>
        <w:spacing w:line="360" w:lineRule="auto"/>
        <w:textAlignment w:val="baseline"/>
        <w:rPr>
          <w:rFonts w:ascii="仿宋" w:eastAsia="仿宋" w:hAnsi="仿宋"/>
          <w:sz w:val="24"/>
        </w:rPr>
      </w:pPr>
      <w:r w:rsidRPr="00A86F08">
        <w:rPr>
          <w:rFonts w:ascii="仿宋" w:eastAsia="仿宋" w:hAnsi="仿宋" w:hint="eastAsia"/>
          <w:sz w:val="24"/>
        </w:rPr>
        <w:t>1.详细说明售后服务的内容、形式、解决问题的响应时间、解决问题时间。</w:t>
      </w:r>
    </w:p>
    <w:p w14:paraId="04361B13" w14:textId="77777777" w:rsidR="001914BA" w:rsidRPr="00A86F08" w:rsidRDefault="001C76D3">
      <w:pPr>
        <w:tabs>
          <w:tab w:val="left" w:pos="3256"/>
        </w:tabs>
        <w:snapToGrid w:val="0"/>
        <w:spacing w:line="360" w:lineRule="auto"/>
        <w:textAlignment w:val="baseline"/>
        <w:rPr>
          <w:rFonts w:ascii="仿宋" w:eastAsia="仿宋" w:hAnsi="仿宋"/>
          <w:sz w:val="24"/>
        </w:rPr>
      </w:pPr>
      <w:r w:rsidRPr="00A86F08">
        <w:rPr>
          <w:rFonts w:ascii="仿宋" w:eastAsia="仿宋" w:hAnsi="仿宋" w:hint="eastAsia"/>
          <w:sz w:val="24"/>
        </w:rPr>
        <w:t>2.质量保证措施。</w:t>
      </w:r>
    </w:p>
    <w:p w14:paraId="2AB9638C" w14:textId="77777777" w:rsidR="001914BA" w:rsidRPr="00A86F08" w:rsidRDefault="001C76D3">
      <w:pPr>
        <w:tabs>
          <w:tab w:val="left" w:pos="3256"/>
        </w:tabs>
        <w:snapToGrid w:val="0"/>
        <w:spacing w:line="360" w:lineRule="auto"/>
        <w:textAlignment w:val="baseline"/>
        <w:rPr>
          <w:rFonts w:ascii="仿宋" w:eastAsia="仿宋" w:hAnsi="仿宋"/>
          <w:sz w:val="24"/>
        </w:rPr>
      </w:pPr>
      <w:r w:rsidRPr="00A86F08">
        <w:rPr>
          <w:rFonts w:ascii="仿宋" w:eastAsia="仿宋" w:hAnsi="仿宋" w:hint="eastAsia"/>
          <w:sz w:val="24"/>
        </w:rPr>
        <w:t>3.</w:t>
      </w:r>
      <w:r w:rsidRPr="00A86F08">
        <w:rPr>
          <w:rFonts w:ascii="仿宋" w:eastAsia="仿宋" w:hAnsi="仿宋" w:cs="宋体" w:hint="eastAsia"/>
          <w:kern w:val="0"/>
          <w:sz w:val="24"/>
        </w:rPr>
        <w:t xml:space="preserve"> </w:t>
      </w:r>
      <w:r w:rsidRPr="00A86F08">
        <w:rPr>
          <w:rFonts w:ascii="仿宋" w:eastAsia="仿宋" w:hAnsi="仿宋" w:hint="eastAsia"/>
          <w:sz w:val="24"/>
        </w:rPr>
        <w:t>执行过程中的危机预警和处理机制；</w:t>
      </w:r>
    </w:p>
    <w:p w14:paraId="252CBBD1" w14:textId="77777777" w:rsidR="001914BA" w:rsidRPr="00A86F08" w:rsidRDefault="001C76D3">
      <w:pPr>
        <w:tabs>
          <w:tab w:val="left" w:pos="3256"/>
        </w:tabs>
        <w:snapToGrid w:val="0"/>
        <w:spacing w:line="360" w:lineRule="auto"/>
        <w:textAlignment w:val="baseline"/>
        <w:rPr>
          <w:rFonts w:ascii="仿宋" w:eastAsia="仿宋" w:hAnsi="仿宋"/>
          <w:sz w:val="24"/>
        </w:rPr>
      </w:pPr>
      <w:r w:rsidRPr="00A86F08">
        <w:rPr>
          <w:rFonts w:ascii="仿宋" w:eastAsia="仿宋" w:hAnsi="仿宋" w:hint="eastAsia"/>
          <w:sz w:val="24"/>
        </w:rPr>
        <w:t>4.该项目所提供的其它免费服务。</w:t>
      </w:r>
    </w:p>
    <w:p w14:paraId="402DFF1E" w14:textId="77777777" w:rsidR="001914BA" w:rsidRPr="00A86F08" w:rsidRDefault="001914BA">
      <w:pPr>
        <w:tabs>
          <w:tab w:val="left" w:pos="3256"/>
        </w:tabs>
        <w:snapToGrid w:val="0"/>
        <w:spacing w:line="360" w:lineRule="auto"/>
        <w:ind w:firstLineChars="1000" w:firstLine="2400"/>
        <w:jc w:val="left"/>
        <w:textAlignment w:val="baseline"/>
        <w:rPr>
          <w:rFonts w:ascii="仿宋" w:eastAsia="仿宋" w:hAnsi="仿宋"/>
          <w:sz w:val="24"/>
        </w:rPr>
      </w:pPr>
    </w:p>
    <w:p w14:paraId="3FA0F299" w14:textId="77777777" w:rsidR="001914BA" w:rsidRPr="00A86F08" w:rsidRDefault="001914BA">
      <w:pPr>
        <w:tabs>
          <w:tab w:val="left" w:pos="3256"/>
        </w:tabs>
        <w:snapToGrid w:val="0"/>
        <w:spacing w:line="360" w:lineRule="auto"/>
        <w:ind w:firstLineChars="1000" w:firstLine="2400"/>
        <w:jc w:val="left"/>
        <w:textAlignment w:val="baseline"/>
        <w:rPr>
          <w:rFonts w:ascii="仿宋" w:eastAsia="仿宋" w:hAnsi="仿宋"/>
          <w:sz w:val="24"/>
        </w:rPr>
      </w:pPr>
    </w:p>
    <w:p w14:paraId="1C87A31D" w14:textId="77777777" w:rsidR="001914BA" w:rsidRPr="00A86F08" w:rsidRDefault="001914BA">
      <w:pPr>
        <w:tabs>
          <w:tab w:val="left" w:pos="3256"/>
        </w:tabs>
        <w:snapToGrid w:val="0"/>
        <w:spacing w:line="360" w:lineRule="auto"/>
        <w:ind w:firstLineChars="1000" w:firstLine="2400"/>
        <w:jc w:val="left"/>
        <w:textAlignment w:val="baseline"/>
        <w:rPr>
          <w:rFonts w:ascii="仿宋" w:eastAsia="仿宋" w:hAnsi="仿宋"/>
          <w:sz w:val="24"/>
        </w:rPr>
      </w:pPr>
    </w:p>
    <w:p w14:paraId="1A89469C" w14:textId="77777777" w:rsidR="001914BA" w:rsidRPr="00A86F08" w:rsidRDefault="001914BA">
      <w:pPr>
        <w:tabs>
          <w:tab w:val="left" w:pos="3256"/>
        </w:tabs>
        <w:snapToGrid w:val="0"/>
        <w:spacing w:line="360" w:lineRule="auto"/>
        <w:ind w:firstLineChars="1000" w:firstLine="2400"/>
        <w:jc w:val="left"/>
        <w:textAlignment w:val="baseline"/>
        <w:rPr>
          <w:rFonts w:ascii="仿宋" w:eastAsia="仿宋" w:hAnsi="仿宋"/>
          <w:sz w:val="24"/>
        </w:rPr>
      </w:pPr>
    </w:p>
    <w:p w14:paraId="1F66958E"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pgSz w:w="11906" w:h="16838"/>
          <w:pgMar w:top="1418" w:right="1418" w:bottom="1418" w:left="1701" w:header="851" w:footer="992" w:gutter="0"/>
          <w:cols w:space="720"/>
        </w:sectPr>
      </w:pPr>
    </w:p>
    <w:p w14:paraId="3D843BFB" w14:textId="77777777" w:rsidR="001914BA" w:rsidRPr="00A86F08" w:rsidRDefault="001C76D3">
      <w:pPr>
        <w:tabs>
          <w:tab w:val="left" w:pos="3256"/>
        </w:tabs>
        <w:snapToGrid w:val="0"/>
        <w:spacing w:line="360" w:lineRule="auto"/>
        <w:ind w:firstLineChars="1294" w:firstLine="3118"/>
        <w:jc w:val="left"/>
        <w:textAlignment w:val="baseline"/>
        <w:rPr>
          <w:rFonts w:ascii="仿宋" w:eastAsia="仿宋" w:hAnsi="仿宋"/>
          <w:b/>
          <w:sz w:val="24"/>
        </w:rPr>
      </w:pPr>
      <w:proofErr w:type="gramStart"/>
      <w:r w:rsidRPr="00A86F08">
        <w:rPr>
          <w:rFonts w:ascii="仿宋" w:eastAsia="仿宋" w:hAnsi="仿宋" w:hint="eastAsia"/>
          <w:b/>
          <w:sz w:val="24"/>
        </w:rPr>
        <w:lastRenderedPageBreak/>
        <w:t>九供应</w:t>
      </w:r>
      <w:proofErr w:type="gramEnd"/>
      <w:r w:rsidRPr="00A86F08">
        <w:rPr>
          <w:rFonts w:ascii="仿宋" w:eastAsia="仿宋" w:hAnsi="仿宋" w:hint="eastAsia"/>
          <w:b/>
          <w:sz w:val="24"/>
        </w:rPr>
        <w:t>商简介</w:t>
      </w:r>
    </w:p>
    <w:p w14:paraId="14FDEC65" w14:textId="77777777" w:rsidR="001914BA" w:rsidRPr="00A86F08" w:rsidRDefault="001914BA">
      <w:pPr>
        <w:snapToGrid w:val="0"/>
        <w:spacing w:line="360" w:lineRule="auto"/>
        <w:jc w:val="left"/>
        <w:textAlignment w:val="baseline"/>
        <w:rPr>
          <w:rFonts w:ascii="仿宋" w:eastAsia="仿宋" w:hAnsi="仿宋"/>
          <w:sz w:val="24"/>
        </w:rPr>
      </w:pPr>
    </w:p>
    <w:p w14:paraId="6C629AD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供应商提供但不限于以下内容：</w:t>
      </w:r>
    </w:p>
    <w:p w14:paraId="1DDBBE4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1、供应商简介：包括公司概况、组织机构、近三年经营情况、技术设备、人员状况等；</w:t>
      </w:r>
    </w:p>
    <w:p w14:paraId="12200B1B"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2、质量保证体系和质量认证证明；</w:t>
      </w:r>
    </w:p>
    <w:p w14:paraId="7256C5B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3、具有完成本项目独家优势的说明</w:t>
      </w:r>
    </w:p>
    <w:p w14:paraId="05EB5B64"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4、业绩及目前正在执行合同的情况；</w:t>
      </w:r>
    </w:p>
    <w:p w14:paraId="311DCC71"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5、其他供应商认为需要提供的。</w:t>
      </w:r>
    </w:p>
    <w:p w14:paraId="5F38DEF8" w14:textId="77777777" w:rsidR="001914BA" w:rsidRPr="00A86F08" w:rsidRDefault="001914BA">
      <w:pPr>
        <w:snapToGrid w:val="0"/>
        <w:spacing w:line="360" w:lineRule="auto"/>
        <w:jc w:val="left"/>
        <w:textAlignment w:val="baseline"/>
        <w:rPr>
          <w:rFonts w:ascii="仿宋" w:eastAsia="仿宋" w:hAnsi="仿宋"/>
          <w:sz w:val="24"/>
        </w:rPr>
      </w:pPr>
    </w:p>
    <w:p w14:paraId="23CEBAB8" w14:textId="77777777" w:rsidR="001914BA" w:rsidRPr="00A86F08" w:rsidRDefault="001914BA">
      <w:pPr>
        <w:snapToGrid w:val="0"/>
        <w:spacing w:line="360" w:lineRule="auto"/>
        <w:jc w:val="left"/>
        <w:textAlignment w:val="baseline"/>
        <w:rPr>
          <w:rFonts w:ascii="仿宋" w:eastAsia="仿宋" w:hAnsi="仿宋"/>
          <w:sz w:val="24"/>
        </w:rPr>
      </w:pPr>
    </w:p>
    <w:p w14:paraId="4CDDEA87" w14:textId="77777777" w:rsidR="001914BA" w:rsidRPr="00A86F08" w:rsidRDefault="001914BA">
      <w:pPr>
        <w:snapToGrid w:val="0"/>
        <w:spacing w:line="360" w:lineRule="auto"/>
        <w:jc w:val="left"/>
        <w:textAlignment w:val="baseline"/>
        <w:rPr>
          <w:rFonts w:ascii="仿宋" w:eastAsia="仿宋" w:hAnsi="仿宋"/>
          <w:sz w:val="24"/>
        </w:rPr>
      </w:pPr>
    </w:p>
    <w:p w14:paraId="787B1408" w14:textId="77777777" w:rsidR="001914BA" w:rsidRPr="00A86F08" w:rsidRDefault="001914BA">
      <w:pPr>
        <w:snapToGrid w:val="0"/>
        <w:spacing w:line="360" w:lineRule="auto"/>
        <w:jc w:val="left"/>
        <w:textAlignment w:val="baseline"/>
        <w:rPr>
          <w:rFonts w:ascii="仿宋" w:eastAsia="仿宋" w:hAnsi="仿宋"/>
          <w:bCs/>
          <w:sz w:val="24"/>
        </w:rPr>
      </w:pPr>
    </w:p>
    <w:p w14:paraId="24BC72B1"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供应商：（此处填名称并盖章）</w:t>
      </w:r>
    </w:p>
    <w:p w14:paraId="6C88A679" w14:textId="77777777" w:rsidR="001914BA" w:rsidRPr="00A86F08" w:rsidRDefault="001914BA">
      <w:pPr>
        <w:snapToGrid w:val="0"/>
        <w:spacing w:line="360" w:lineRule="auto"/>
        <w:jc w:val="left"/>
        <w:textAlignment w:val="baseline"/>
        <w:rPr>
          <w:rFonts w:ascii="仿宋" w:eastAsia="仿宋" w:hAnsi="仿宋"/>
          <w:bCs/>
          <w:sz w:val="24"/>
        </w:rPr>
      </w:pPr>
    </w:p>
    <w:p w14:paraId="5167564F"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供应商授权代表签字：</w:t>
      </w:r>
    </w:p>
    <w:p w14:paraId="0466F356" w14:textId="77777777" w:rsidR="001914BA" w:rsidRPr="00A86F08" w:rsidRDefault="001914BA">
      <w:pPr>
        <w:snapToGrid w:val="0"/>
        <w:spacing w:line="360" w:lineRule="auto"/>
        <w:jc w:val="left"/>
        <w:textAlignment w:val="baseline"/>
        <w:rPr>
          <w:rFonts w:ascii="仿宋" w:eastAsia="仿宋" w:hAnsi="仿宋"/>
          <w:sz w:val="24"/>
        </w:rPr>
      </w:pPr>
    </w:p>
    <w:p w14:paraId="7C91ED86" w14:textId="77777777" w:rsidR="001914BA" w:rsidRPr="00A86F08" w:rsidRDefault="001914BA">
      <w:pPr>
        <w:widowControl/>
        <w:snapToGrid w:val="0"/>
        <w:spacing w:line="360" w:lineRule="auto"/>
        <w:jc w:val="left"/>
        <w:textAlignment w:val="baseline"/>
        <w:rPr>
          <w:rFonts w:ascii="仿宋" w:eastAsia="仿宋" w:hAnsi="仿宋"/>
          <w:sz w:val="28"/>
          <w:szCs w:val="28"/>
        </w:rPr>
        <w:sectPr w:rsidR="001914BA" w:rsidRPr="00A86F08">
          <w:pgSz w:w="11906" w:h="16838"/>
          <w:pgMar w:top="1418" w:right="1418" w:bottom="1418" w:left="1701" w:header="851" w:footer="992" w:gutter="0"/>
          <w:cols w:space="720"/>
        </w:sectPr>
      </w:pPr>
    </w:p>
    <w:p w14:paraId="0552323B" w14:textId="77777777" w:rsidR="001914BA" w:rsidRPr="00A86F08" w:rsidRDefault="001C76D3">
      <w:pPr>
        <w:snapToGrid w:val="0"/>
        <w:spacing w:line="360" w:lineRule="auto"/>
        <w:ind w:firstLineChars="897" w:firstLine="2161"/>
        <w:jc w:val="left"/>
        <w:textAlignment w:val="baseline"/>
        <w:rPr>
          <w:rFonts w:ascii="仿宋" w:eastAsia="仿宋" w:hAnsi="仿宋"/>
          <w:b/>
          <w:sz w:val="24"/>
          <w:lang w:val="en-GB"/>
        </w:rPr>
      </w:pPr>
      <w:r w:rsidRPr="00A86F08">
        <w:rPr>
          <w:rFonts w:ascii="仿宋" w:eastAsia="仿宋" w:hAnsi="仿宋" w:hint="eastAsia"/>
          <w:b/>
          <w:sz w:val="24"/>
          <w:lang w:val="en-GB"/>
        </w:rPr>
        <w:lastRenderedPageBreak/>
        <w:t>十.评审办法中所要求提供的相关材料</w:t>
      </w:r>
    </w:p>
    <w:p w14:paraId="3D5DC159" w14:textId="77777777" w:rsidR="001914BA" w:rsidRPr="00A86F08" w:rsidRDefault="001914BA">
      <w:pPr>
        <w:snapToGrid w:val="0"/>
        <w:spacing w:line="360" w:lineRule="auto"/>
        <w:jc w:val="left"/>
        <w:textAlignment w:val="baseline"/>
        <w:rPr>
          <w:rFonts w:ascii="仿宋" w:eastAsia="仿宋" w:hAnsi="仿宋"/>
          <w:sz w:val="28"/>
          <w:szCs w:val="28"/>
        </w:rPr>
      </w:pPr>
    </w:p>
    <w:p w14:paraId="50CF4AD9" w14:textId="77777777" w:rsidR="001914BA" w:rsidRPr="00A86F08" w:rsidRDefault="001914BA">
      <w:pPr>
        <w:snapToGrid w:val="0"/>
        <w:spacing w:line="360" w:lineRule="auto"/>
        <w:jc w:val="left"/>
        <w:textAlignment w:val="baseline"/>
        <w:rPr>
          <w:rFonts w:ascii="仿宋" w:eastAsia="仿宋" w:hAnsi="仿宋"/>
          <w:sz w:val="28"/>
          <w:szCs w:val="28"/>
        </w:rPr>
      </w:pPr>
    </w:p>
    <w:p w14:paraId="3B7746AA" w14:textId="77777777" w:rsidR="001914BA" w:rsidRPr="00A86F08" w:rsidRDefault="001914BA">
      <w:pPr>
        <w:snapToGrid w:val="0"/>
        <w:spacing w:line="360" w:lineRule="auto"/>
        <w:jc w:val="left"/>
        <w:textAlignment w:val="baseline"/>
        <w:rPr>
          <w:rFonts w:ascii="仿宋" w:eastAsia="仿宋" w:hAnsi="仿宋"/>
          <w:sz w:val="28"/>
          <w:szCs w:val="28"/>
        </w:rPr>
      </w:pPr>
    </w:p>
    <w:p w14:paraId="69DECDCF" w14:textId="77777777" w:rsidR="001914BA" w:rsidRPr="00A86F08" w:rsidRDefault="001914BA">
      <w:pPr>
        <w:snapToGrid w:val="0"/>
        <w:spacing w:line="360" w:lineRule="auto"/>
        <w:jc w:val="left"/>
        <w:textAlignment w:val="baseline"/>
        <w:rPr>
          <w:rFonts w:ascii="仿宋" w:eastAsia="仿宋" w:hAnsi="仿宋"/>
          <w:sz w:val="28"/>
          <w:szCs w:val="28"/>
        </w:rPr>
      </w:pPr>
    </w:p>
    <w:p w14:paraId="238A672D" w14:textId="77777777" w:rsidR="001914BA" w:rsidRPr="00A86F08" w:rsidRDefault="001914BA">
      <w:pPr>
        <w:snapToGrid w:val="0"/>
        <w:spacing w:line="360" w:lineRule="auto"/>
        <w:jc w:val="left"/>
        <w:textAlignment w:val="baseline"/>
        <w:rPr>
          <w:rFonts w:ascii="仿宋" w:eastAsia="仿宋" w:hAnsi="仿宋"/>
          <w:sz w:val="28"/>
          <w:szCs w:val="28"/>
        </w:rPr>
      </w:pPr>
    </w:p>
    <w:p w14:paraId="0FA4EF2F" w14:textId="77777777" w:rsidR="001914BA" w:rsidRPr="00A86F08" w:rsidRDefault="001914BA">
      <w:pPr>
        <w:snapToGrid w:val="0"/>
        <w:spacing w:line="360" w:lineRule="auto"/>
        <w:jc w:val="left"/>
        <w:textAlignment w:val="baseline"/>
        <w:rPr>
          <w:rFonts w:ascii="仿宋" w:eastAsia="仿宋" w:hAnsi="仿宋"/>
          <w:sz w:val="28"/>
          <w:szCs w:val="28"/>
        </w:rPr>
      </w:pPr>
    </w:p>
    <w:p w14:paraId="45789CA4" w14:textId="77777777" w:rsidR="001914BA" w:rsidRPr="00A86F08" w:rsidRDefault="001914BA">
      <w:pPr>
        <w:snapToGrid w:val="0"/>
        <w:spacing w:line="360" w:lineRule="auto"/>
        <w:jc w:val="left"/>
        <w:textAlignment w:val="baseline"/>
        <w:rPr>
          <w:rFonts w:ascii="仿宋" w:eastAsia="仿宋" w:hAnsi="仿宋"/>
          <w:sz w:val="28"/>
          <w:szCs w:val="28"/>
        </w:rPr>
      </w:pPr>
    </w:p>
    <w:p w14:paraId="3F1E0CC1" w14:textId="77777777" w:rsidR="001914BA" w:rsidRPr="00A86F08" w:rsidRDefault="001914BA">
      <w:pPr>
        <w:snapToGrid w:val="0"/>
        <w:spacing w:line="360" w:lineRule="auto"/>
        <w:jc w:val="left"/>
        <w:textAlignment w:val="baseline"/>
        <w:rPr>
          <w:rFonts w:ascii="仿宋" w:eastAsia="仿宋" w:hAnsi="仿宋"/>
          <w:sz w:val="28"/>
          <w:szCs w:val="28"/>
        </w:rPr>
      </w:pPr>
    </w:p>
    <w:p w14:paraId="7EDC2565" w14:textId="77777777" w:rsidR="001914BA" w:rsidRPr="00A86F08" w:rsidRDefault="001914BA">
      <w:pPr>
        <w:snapToGrid w:val="0"/>
        <w:spacing w:line="360" w:lineRule="auto"/>
        <w:jc w:val="left"/>
        <w:textAlignment w:val="baseline"/>
        <w:rPr>
          <w:rFonts w:ascii="仿宋" w:eastAsia="仿宋" w:hAnsi="仿宋"/>
          <w:sz w:val="28"/>
          <w:szCs w:val="28"/>
        </w:rPr>
      </w:pPr>
    </w:p>
    <w:p w14:paraId="5E93995D" w14:textId="77777777" w:rsidR="001914BA" w:rsidRPr="00A86F08" w:rsidRDefault="001914BA">
      <w:pPr>
        <w:snapToGrid w:val="0"/>
        <w:spacing w:line="360" w:lineRule="auto"/>
        <w:jc w:val="left"/>
        <w:textAlignment w:val="baseline"/>
        <w:rPr>
          <w:rFonts w:ascii="仿宋" w:eastAsia="仿宋" w:hAnsi="仿宋"/>
          <w:sz w:val="28"/>
          <w:szCs w:val="28"/>
        </w:rPr>
      </w:pPr>
    </w:p>
    <w:p w14:paraId="5F6F606C" w14:textId="77777777" w:rsidR="001914BA" w:rsidRPr="00A86F08" w:rsidRDefault="001914BA">
      <w:pPr>
        <w:snapToGrid w:val="0"/>
        <w:spacing w:line="360" w:lineRule="auto"/>
        <w:jc w:val="center"/>
        <w:textAlignment w:val="baseline"/>
        <w:rPr>
          <w:rFonts w:ascii="仿宋" w:eastAsia="仿宋" w:hAnsi="仿宋"/>
          <w:b/>
          <w:sz w:val="28"/>
          <w:szCs w:val="28"/>
        </w:rPr>
      </w:pPr>
    </w:p>
    <w:p w14:paraId="4ED2EEB1" w14:textId="77777777" w:rsidR="001914BA" w:rsidRPr="00A86F08" w:rsidRDefault="001914BA">
      <w:pPr>
        <w:snapToGrid w:val="0"/>
        <w:spacing w:line="360" w:lineRule="auto"/>
        <w:jc w:val="center"/>
        <w:textAlignment w:val="baseline"/>
        <w:rPr>
          <w:rFonts w:ascii="仿宋" w:eastAsia="仿宋" w:hAnsi="仿宋"/>
          <w:b/>
          <w:sz w:val="28"/>
          <w:szCs w:val="28"/>
        </w:rPr>
      </w:pPr>
    </w:p>
    <w:p w14:paraId="0D1BE5E1" w14:textId="77777777" w:rsidR="001914BA" w:rsidRPr="00A86F08" w:rsidRDefault="001914BA">
      <w:pPr>
        <w:snapToGrid w:val="0"/>
        <w:spacing w:line="360" w:lineRule="auto"/>
        <w:jc w:val="center"/>
        <w:textAlignment w:val="baseline"/>
        <w:rPr>
          <w:rFonts w:ascii="仿宋" w:eastAsia="仿宋" w:hAnsi="仿宋"/>
          <w:b/>
          <w:sz w:val="28"/>
          <w:szCs w:val="28"/>
        </w:rPr>
      </w:pPr>
    </w:p>
    <w:p w14:paraId="024E9998" w14:textId="77777777" w:rsidR="001914BA" w:rsidRPr="00A86F08" w:rsidRDefault="001914BA">
      <w:pPr>
        <w:snapToGrid w:val="0"/>
        <w:spacing w:line="360" w:lineRule="auto"/>
        <w:jc w:val="center"/>
        <w:textAlignment w:val="baseline"/>
        <w:rPr>
          <w:rFonts w:ascii="仿宋" w:eastAsia="仿宋" w:hAnsi="仿宋"/>
          <w:b/>
          <w:sz w:val="28"/>
          <w:szCs w:val="28"/>
        </w:rPr>
      </w:pPr>
    </w:p>
    <w:p w14:paraId="1C67202E" w14:textId="77777777" w:rsidR="001914BA" w:rsidRPr="00A86F08" w:rsidRDefault="001914BA">
      <w:pPr>
        <w:snapToGrid w:val="0"/>
        <w:spacing w:line="360" w:lineRule="auto"/>
        <w:jc w:val="center"/>
        <w:textAlignment w:val="baseline"/>
        <w:rPr>
          <w:rFonts w:ascii="仿宋" w:eastAsia="仿宋" w:hAnsi="仿宋"/>
          <w:b/>
          <w:sz w:val="28"/>
          <w:szCs w:val="28"/>
        </w:rPr>
      </w:pPr>
    </w:p>
    <w:p w14:paraId="3B4A54E3" w14:textId="77777777" w:rsidR="001914BA" w:rsidRPr="00A86F08" w:rsidRDefault="001914BA">
      <w:pPr>
        <w:snapToGrid w:val="0"/>
        <w:spacing w:line="360" w:lineRule="auto"/>
        <w:jc w:val="center"/>
        <w:textAlignment w:val="baseline"/>
        <w:rPr>
          <w:rFonts w:ascii="仿宋" w:eastAsia="仿宋" w:hAnsi="仿宋"/>
          <w:b/>
          <w:sz w:val="28"/>
          <w:szCs w:val="28"/>
        </w:rPr>
      </w:pPr>
    </w:p>
    <w:p w14:paraId="2DA76095" w14:textId="77777777" w:rsidR="001914BA" w:rsidRPr="00A86F08" w:rsidRDefault="001914BA">
      <w:pPr>
        <w:snapToGrid w:val="0"/>
        <w:spacing w:line="360" w:lineRule="auto"/>
        <w:jc w:val="center"/>
        <w:textAlignment w:val="baseline"/>
        <w:rPr>
          <w:rFonts w:ascii="仿宋" w:eastAsia="仿宋" w:hAnsi="仿宋"/>
          <w:b/>
          <w:sz w:val="28"/>
          <w:szCs w:val="28"/>
        </w:rPr>
      </w:pPr>
    </w:p>
    <w:p w14:paraId="0930FEFC" w14:textId="77777777" w:rsidR="001914BA" w:rsidRPr="00A86F08" w:rsidRDefault="001914BA">
      <w:pPr>
        <w:snapToGrid w:val="0"/>
        <w:spacing w:line="360" w:lineRule="auto"/>
        <w:jc w:val="center"/>
        <w:textAlignment w:val="baseline"/>
        <w:rPr>
          <w:rFonts w:ascii="仿宋" w:eastAsia="仿宋" w:hAnsi="仿宋"/>
          <w:b/>
          <w:sz w:val="28"/>
          <w:szCs w:val="28"/>
        </w:rPr>
      </w:pPr>
    </w:p>
    <w:p w14:paraId="37B2CEA2" w14:textId="77777777" w:rsidR="001914BA" w:rsidRPr="00A86F08" w:rsidRDefault="001914BA">
      <w:pPr>
        <w:snapToGrid w:val="0"/>
        <w:spacing w:line="360" w:lineRule="auto"/>
        <w:jc w:val="center"/>
        <w:textAlignment w:val="baseline"/>
        <w:rPr>
          <w:rFonts w:ascii="仿宋" w:eastAsia="仿宋" w:hAnsi="仿宋"/>
          <w:b/>
          <w:sz w:val="28"/>
          <w:szCs w:val="28"/>
        </w:rPr>
      </w:pPr>
    </w:p>
    <w:p w14:paraId="61ADE275" w14:textId="77777777" w:rsidR="001914BA" w:rsidRPr="00A86F08" w:rsidRDefault="001914BA">
      <w:pPr>
        <w:snapToGrid w:val="0"/>
        <w:spacing w:line="360" w:lineRule="auto"/>
        <w:jc w:val="center"/>
        <w:textAlignment w:val="baseline"/>
        <w:rPr>
          <w:rFonts w:ascii="仿宋" w:eastAsia="仿宋" w:hAnsi="仿宋"/>
          <w:b/>
          <w:sz w:val="28"/>
          <w:szCs w:val="28"/>
        </w:rPr>
      </w:pPr>
    </w:p>
    <w:p w14:paraId="66D598E3" w14:textId="77777777" w:rsidR="001914BA" w:rsidRPr="00A86F08" w:rsidRDefault="001914BA">
      <w:pPr>
        <w:snapToGrid w:val="0"/>
        <w:spacing w:line="360" w:lineRule="auto"/>
        <w:jc w:val="center"/>
        <w:textAlignment w:val="baseline"/>
        <w:rPr>
          <w:rFonts w:ascii="仿宋" w:eastAsia="仿宋" w:hAnsi="仿宋"/>
          <w:b/>
          <w:sz w:val="28"/>
          <w:szCs w:val="28"/>
        </w:rPr>
      </w:pPr>
    </w:p>
    <w:p w14:paraId="2B573C5E" w14:textId="77777777" w:rsidR="001914BA" w:rsidRPr="00A86F08" w:rsidRDefault="001914BA">
      <w:pPr>
        <w:snapToGrid w:val="0"/>
        <w:spacing w:line="360" w:lineRule="auto"/>
        <w:jc w:val="center"/>
        <w:textAlignment w:val="baseline"/>
        <w:rPr>
          <w:rFonts w:ascii="仿宋" w:eastAsia="仿宋" w:hAnsi="仿宋"/>
          <w:b/>
          <w:sz w:val="28"/>
          <w:szCs w:val="28"/>
        </w:rPr>
      </w:pPr>
    </w:p>
    <w:p w14:paraId="4CB3BE4F" w14:textId="77777777" w:rsidR="001914BA" w:rsidRPr="00A86F08" w:rsidRDefault="001914BA">
      <w:pPr>
        <w:snapToGrid w:val="0"/>
        <w:spacing w:line="360" w:lineRule="auto"/>
        <w:jc w:val="center"/>
        <w:textAlignment w:val="baseline"/>
        <w:rPr>
          <w:rFonts w:ascii="仿宋" w:eastAsia="仿宋" w:hAnsi="仿宋"/>
          <w:b/>
          <w:sz w:val="28"/>
          <w:szCs w:val="28"/>
        </w:rPr>
      </w:pPr>
    </w:p>
    <w:p w14:paraId="2698C693" w14:textId="77777777" w:rsidR="001914BA" w:rsidRPr="00A86F08" w:rsidRDefault="001914BA">
      <w:pPr>
        <w:snapToGrid w:val="0"/>
        <w:spacing w:line="360" w:lineRule="auto"/>
        <w:jc w:val="center"/>
        <w:textAlignment w:val="baseline"/>
        <w:rPr>
          <w:rFonts w:ascii="仿宋" w:eastAsia="仿宋" w:hAnsi="仿宋"/>
          <w:b/>
          <w:sz w:val="28"/>
          <w:szCs w:val="28"/>
        </w:rPr>
      </w:pPr>
    </w:p>
    <w:p w14:paraId="4E06C221" w14:textId="77777777" w:rsidR="001914BA" w:rsidRPr="00A86F08" w:rsidRDefault="001914BA">
      <w:pPr>
        <w:snapToGrid w:val="0"/>
        <w:spacing w:line="360" w:lineRule="auto"/>
        <w:jc w:val="center"/>
        <w:textAlignment w:val="baseline"/>
        <w:rPr>
          <w:rFonts w:ascii="仿宋" w:eastAsia="仿宋" w:hAnsi="仿宋"/>
          <w:b/>
          <w:sz w:val="28"/>
          <w:szCs w:val="28"/>
        </w:rPr>
      </w:pPr>
    </w:p>
    <w:p w14:paraId="745245D3" w14:textId="77777777" w:rsidR="001914BA" w:rsidRPr="00A86F08" w:rsidRDefault="001C76D3">
      <w:pPr>
        <w:tabs>
          <w:tab w:val="left" w:pos="6300"/>
        </w:tabs>
        <w:snapToGrid w:val="0"/>
        <w:spacing w:line="360" w:lineRule="auto"/>
        <w:jc w:val="center"/>
        <w:textAlignment w:val="baseline"/>
        <w:rPr>
          <w:rFonts w:ascii="仿宋" w:eastAsia="仿宋" w:hAnsi="仿宋"/>
          <w:b/>
          <w:sz w:val="24"/>
        </w:rPr>
      </w:pPr>
      <w:bookmarkStart w:id="217" w:name="_Toc417491275"/>
      <w:r w:rsidRPr="00A86F08">
        <w:rPr>
          <w:rFonts w:ascii="仿宋" w:eastAsia="仿宋" w:hAnsi="仿宋" w:hint="eastAsia"/>
          <w:b/>
          <w:sz w:val="24"/>
        </w:rPr>
        <w:lastRenderedPageBreak/>
        <w:t>十二.项目实施方案</w:t>
      </w:r>
      <w:bookmarkEnd w:id="217"/>
    </w:p>
    <w:p w14:paraId="134DA7B1" w14:textId="77777777" w:rsidR="001914BA" w:rsidRPr="00A86F08" w:rsidRDefault="001914BA">
      <w:pPr>
        <w:tabs>
          <w:tab w:val="left" w:pos="6300"/>
        </w:tabs>
        <w:snapToGrid w:val="0"/>
        <w:spacing w:line="360" w:lineRule="auto"/>
        <w:jc w:val="center"/>
        <w:textAlignment w:val="baseline"/>
        <w:rPr>
          <w:rFonts w:ascii="仿宋" w:eastAsia="仿宋" w:hAnsi="仿宋"/>
          <w:b/>
          <w:sz w:val="28"/>
          <w:szCs w:val="28"/>
        </w:rPr>
      </w:pPr>
    </w:p>
    <w:p w14:paraId="2526E47B"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6017F87B"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12A4708F"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497EEAAD"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24FDC8B0"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3708D99C"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69910F0F"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7CFBA709"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5D43F662"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13500005"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7F1D814D"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29F65DBC"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6B76CB63"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476589DA"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pgSz w:w="11906" w:h="16838"/>
          <w:pgMar w:top="1418" w:right="1418" w:bottom="1418" w:left="1701" w:header="851" w:footer="992" w:gutter="0"/>
          <w:cols w:space="720"/>
        </w:sectPr>
      </w:pPr>
    </w:p>
    <w:p w14:paraId="1D6657D3" w14:textId="77777777" w:rsidR="001914BA" w:rsidRPr="00A86F08" w:rsidRDefault="001914BA">
      <w:pPr>
        <w:snapToGrid w:val="0"/>
        <w:spacing w:line="360" w:lineRule="auto"/>
        <w:ind w:firstLineChars="200" w:firstLine="480"/>
        <w:textAlignment w:val="baseline"/>
        <w:rPr>
          <w:rFonts w:ascii="仿宋" w:eastAsia="仿宋" w:hAnsi="仿宋"/>
          <w:sz w:val="24"/>
        </w:rPr>
      </w:pPr>
    </w:p>
    <w:p w14:paraId="7A43F524" w14:textId="77777777" w:rsidR="001914BA" w:rsidRPr="00A86F08" w:rsidRDefault="001C76D3">
      <w:pPr>
        <w:snapToGrid w:val="0"/>
        <w:spacing w:line="360" w:lineRule="auto"/>
        <w:ind w:firstLineChars="931" w:firstLine="2243"/>
        <w:textAlignment w:val="baseline"/>
        <w:rPr>
          <w:rFonts w:ascii="仿宋" w:eastAsia="仿宋" w:hAnsi="仿宋"/>
          <w:b/>
          <w:sz w:val="24"/>
        </w:rPr>
      </w:pPr>
      <w:r w:rsidRPr="00A86F08">
        <w:rPr>
          <w:rFonts w:ascii="仿宋" w:eastAsia="仿宋" w:hAnsi="仿宋" w:hint="eastAsia"/>
          <w:b/>
          <w:sz w:val="24"/>
        </w:rPr>
        <w:t>供应商及提供产品适用政府采购政策情况表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643"/>
        <w:gridCol w:w="2025"/>
        <w:gridCol w:w="1734"/>
        <w:gridCol w:w="1599"/>
      </w:tblGrid>
      <w:tr w:rsidR="00A86F08" w:rsidRPr="00A86F08" w14:paraId="592359CA" w14:textId="77777777">
        <w:trPr>
          <w:trHeight w:val="729"/>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14:paraId="1C206ED3"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监狱企业、</w:t>
            </w:r>
            <w:r w:rsidRPr="00A86F08">
              <w:rPr>
                <w:rFonts w:ascii="仿宋" w:eastAsia="仿宋" w:hAnsi="仿宋" w:hint="eastAsia"/>
                <w:sz w:val="24"/>
              </w:rPr>
              <w:t>残疾人福利性单位、</w:t>
            </w:r>
            <w:r w:rsidRPr="00A86F08">
              <w:rPr>
                <w:rFonts w:ascii="仿宋" w:eastAsia="仿宋" w:hAnsi="仿宋" w:hint="eastAsia"/>
                <w:sz w:val="24"/>
                <w:lang w:val="en-GB"/>
              </w:rPr>
              <w:t>中小企业扶持政策</w:t>
            </w:r>
          </w:p>
        </w:tc>
        <w:tc>
          <w:tcPr>
            <w:tcW w:w="8001" w:type="dxa"/>
            <w:gridSpan w:val="4"/>
            <w:tcBorders>
              <w:top w:val="single" w:sz="4" w:space="0" w:color="auto"/>
              <w:left w:val="single" w:sz="4" w:space="0" w:color="auto"/>
              <w:bottom w:val="single" w:sz="4" w:space="0" w:color="auto"/>
              <w:right w:val="single" w:sz="4" w:space="0" w:color="auto"/>
            </w:tcBorders>
            <w:vAlign w:val="center"/>
          </w:tcPr>
          <w:p w14:paraId="23485B29"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如属所列情形的，请在括号内打“√”：</w:t>
            </w:r>
          </w:p>
          <w:p w14:paraId="29DE0AD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）供应商为监狱企业。</w:t>
            </w:r>
          </w:p>
          <w:p w14:paraId="46519C0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）供应商为残疾人福利性单位。</w:t>
            </w:r>
          </w:p>
          <w:p w14:paraId="43DAFFB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）小型、微型企业投标且提供本企业制造的产品。</w:t>
            </w:r>
          </w:p>
          <w:p w14:paraId="4392285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）小</w:t>
            </w:r>
            <w:proofErr w:type="gramStart"/>
            <w:r w:rsidRPr="00A86F08">
              <w:rPr>
                <w:rFonts w:ascii="仿宋" w:eastAsia="仿宋" w:hAnsi="仿宋" w:hint="eastAsia"/>
                <w:sz w:val="24"/>
              </w:rPr>
              <w:t>微企业</w:t>
            </w:r>
            <w:proofErr w:type="gramEnd"/>
            <w:r w:rsidRPr="00A86F08">
              <w:rPr>
                <w:rFonts w:ascii="仿宋" w:eastAsia="仿宋" w:hAnsi="仿宋" w:hint="eastAsia"/>
                <w:sz w:val="24"/>
              </w:rPr>
              <w:t>投标且提供其它小型、微型企业产品的，请填写下表内容：</w:t>
            </w:r>
          </w:p>
        </w:tc>
      </w:tr>
      <w:tr w:rsidR="00A86F08" w:rsidRPr="00A86F08" w14:paraId="75B5C004" w14:textId="77777777">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3C388AB3" w14:textId="77777777" w:rsidR="001914BA" w:rsidRPr="00A86F08" w:rsidRDefault="001914BA">
            <w:pPr>
              <w:widowControl/>
              <w:snapToGrid w:val="0"/>
              <w:jc w:val="left"/>
              <w:textAlignment w:val="baseline"/>
              <w:rPr>
                <w:rFonts w:ascii="仿宋" w:eastAsia="仿宋" w:hAnsi="仿宋"/>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602DD994"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14:paraId="5A00F9D3"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14:paraId="727D058A"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制造商</w:t>
            </w:r>
          </w:p>
          <w:p w14:paraId="414A82EF"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企业类型</w:t>
            </w:r>
          </w:p>
        </w:tc>
        <w:tc>
          <w:tcPr>
            <w:tcW w:w="1599" w:type="dxa"/>
            <w:tcBorders>
              <w:top w:val="single" w:sz="4" w:space="0" w:color="auto"/>
              <w:left w:val="single" w:sz="4" w:space="0" w:color="auto"/>
              <w:bottom w:val="single" w:sz="4" w:space="0" w:color="auto"/>
              <w:right w:val="single" w:sz="4" w:space="0" w:color="auto"/>
            </w:tcBorders>
            <w:vAlign w:val="center"/>
          </w:tcPr>
          <w:p w14:paraId="628DD1C8"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金额</w:t>
            </w:r>
          </w:p>
        </w:tc>
      </w:tr>
      <w:tr w:rsidR="00A86F08" w:rsidRPr="00A86F08" w14:paraId="6B570F99" w14:textId="77777777">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58945BE7" w14:textId="77777777" w:rsidR="001914BA" w:rsidRPr="00A86F08" w:rsidRDefault="001914BA">
            <w:pPr>
              <w:widowControl/>
              <w:snapToGrid w:val="0"/>
              <w:jc w:val="left"/>
              <w:textAlignment w:val="baseline"/>
              <w:rPr>
                <w:rFonts w:ascii="仿宋" w:eastAsia="仿宋" w:hAnsi="仿宋"/>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4E968FE6" w14:textId="77777777" w:rsidR="001914BA" w:rsidRPr="00A86F08" w:rsidRDefault="001914BA">
            <w:pPr>
              <w:snapToGrid w:val="0"/>
              <w:spacing w:line="360" w:lineRule="auto"/>
              <w:textAlignment w:val="baseline"/>
              <w:rPr>
                <w:rFonts w:ascii="仿宋" w:eastAsia="仿宋" w:hAnsi="仿宋"/>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011B4260" w14:textId="77777777" w:rsidR="001914BA" w:rsidRPr="00A86F08" w:rsidRDefault="001914BA">
            <w:pPr>
              <w:snapToGrid w:val="0"/>
              <w:spacing w:line="360" w:lineRule="auto"/>
              <w:textAlignment w:val="baseline"/>
              <w:rPr>
                <w:rFonts w:ascii="仿宋" w:eastAsia="仿宋" w:hAnsi="仿宋"/>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0DCE0BDC" w14:textId="77777777" w:rsidR="001914BA" w:rsidRPr="00A86F08" w:rsidRDefault="001914BA">
            <w:pPr>
              <w:snapToGrid w:val="0"/>
              <w:spacing w:line="360" w:lineRule="auto"/>
              <w:textAlignment w:val="baseline"/>
              <w:rPr>
                <w:rFonts w:ascii="仿宋" w:eastAsia="仿宋" w:hAnsi="仿宋"/>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34A9A621" w14:textId="77777777" w:rsidR="001914BA" w:rsidRPr="00A86F08" w:rsidRDefault="001914BA">
            <w:pPr>
              <w:snapToGrid w:val="0"/>
              <w:spacing w:line="360" w:lineRule="auto"/>
              <w:textAlignment w:val="baseline"/>
              <w:rPr>
                <w:rFonts w:ascii="仿宋" w:eastAsia="仿宋" w:hAnsi="仿宋"/>
                <w:sz w:val="24"/>
                <w:lang w:val="en-GB"/>
              </w:rPr>
            </w:pPr>
          </w:p>
        </w:tc>
      </w:tr>
      <w:tr w:rsidR="00A86F08" w:rsidRPr="00A86F08" w14:paraId="00B50FDC" w14:textId="77777777">
        <w:trPr>
          <w:trHeight w:val="729"/>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05FE4D58" w14:textId="77777777" w:rsidR="001914BA" w:rsidRPr="00A86F08" w:rsidRDefault="001914BA">
            <w:pPr>
              <w:widowControl/>
              <w:snapToGrid w:val="0"/>
              <w:jc w:val="left"/>
              <w:textAlignment w:val="baseline"/>
              <w:rPr>
                <w:rFonts w:ascii="仿宋" w:eastAsia="仿宋" w:hAnsi="仿宋"/>
                <w:sz w:val="24"/>
                <w:lang w:val="en-GB"/>
              </w:rPr>
            </w:pPr>
          </w:p>
        </w:tc>
        <w:tc>
          <w:tcPr>
            <w:tcW w:w="6402" w:type="dxa"/>
            <w:gridSpan w:val="3"/>
            <w:tcBorders>
              <w:top w:val="single" w:sz="4" w:space="0" w:color="auto"/>
              <w:left w:val="single" w:sz="4" w:space="0" w:color="auto"/>
              <w:bottom w:val="single" w:sz="4" w:space="0" w:color="auto"/>
              <w:right w:val="single" w:sz="4" w:space="0" w:color="auto"/>
            </w:tcBorders>
            <w:vAlign w:val="center"/>
          </w:tcPr>
          <w:p w14:paraId="07E9E24B"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rPr>
              <w:t>小型、微型企业产品</w:t>
            </w:r>
            <w:r w:rsidRPr="00A86F08">
              <w:rPr>
                <w:rFonts w:ascii="仿宋" w:eastAsia="仿宋" w:hAnsi="仿宋" w:hint="eastAsia"/>
                <w:sz w:val="24"/>
                <w:lang w:val="en-GB"/>
              </w:rPr>
              <w:t>金额合计</w:t>
            </w:r>
          </w:p>
        </w:tc>
        <w:tc>
          <w:tcPr>
            <w:tcW w:w="1599" w:type="dxa"/>
            <w:tcBorders>
              <w:top w:val="single" w:sz="4" w:space="0" w:color="auto"/>
              <w:left w:val="single" w:sz="4" w:space="0" w:color="auto"/>
              <w:bottom w:val="single" w:sz="4" w:space="0" w:color="auto"/>
              <w:right w:val="single" w:sz="4" w:space="0" w:color="auto"/>
            </w:tcBorders>
            <w:vAlign w:val="center"/>
          </w:tcPr>
          <w:p w14:paraId="329B0900" w14:textId="77777777" w:rsidR="001914BA" w:rsidRPr="00A86F08" w:rsidRDefault="001914BA">
            <w:pPr>
              <w:snapToGrid w:val="0"/>
              <w:spacing w:line="360" w:lineRule="auto"/>
              <w:textAlignment w:val="baseline"/>
              <w:rPr>
                <w:rFonts w:ascii="仿宋" w:eastAsia="仿宋" w:hAnsi="仿宋"/>
                <w:sz w:val="24"/>
                <w:lang w:val="en-GB"/>
              </w:rPr>
            </w:pPr>
          </w:p>
        </w:tc>
      </w:tr>
      <w:tr w:rsidR="00A86F08" w:rsidRPr="00A86F08" w14:paraId="10AA8B60" w14:textId="77777777">
        <w:trPr>
          <w:trHeight w:val="729"/>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14:paraId="3D2E09A5"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节能产品</w:t>
            </w:r>
          </w:p>
        </w:tc>
        <w:tc>
          <w:tcPr>
            <w:tcW w:w="2643" w:type="dxa"/>
            <w:tcBorders>
              <w:top w:val="single" w:sz="4" w:space="0" w:color="auto"/>
              <w:left w:val="single" w:sz="4" w:space="0" w:color="auto"/>
              <w:bottom w:val="single" w:sz="4" w:space="0" w:color="auto"/>
              <w:right w:val="single" w:sz="4" w:space="0" w:color="auto"/>
            </w:tcBorders>
            <w:vAlign w:val="center"/>
          </w:tcPr>
          <w:p w14:paraId="2A34C48D"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14:paraId="456530B6"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14:paraId="560A87A3"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认证证书编号</w:t>
            </w:r>
          </w:p>
        </w:tc>
        <w:tc>
          <w:tcPr>
            <w:tcW w:w="1599" w:type="dxa"/>
            <w:tcBorders>
              <w:top w:val="single" w:sz="4" w:space="0" w:color="auto"/>
              <w:left w:val="single" w:sz="4" w:space="0" w:color="auto"/>
              <w:bottom w:val="single" w:sz="4" w:space="0" w:color="auto"/>
              <w:right w:val="single" w:sz="4" w:space="0" w:color="auto"/>
            </w:tcBorders>
            <w:vAlign w:val="center"/>
          </w:tcPr>
          <w:p w14:paraId="6D026A07"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金额</w:t>
            </w:r>
          </w:p>
        </w:tc>
      </w:tr>
      <w:tr w:rsidR="00A86F08" w:rsidRPr="00A86F08" w14:paraId="3270882B" w14:textId="77777777">
        <w:trPr>
          <w:trHeight w:val="224"/>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79B1AD06" w14:textId="77777777" w:rsidR="001914BA" w:rsidRPr="00A86F08" w:rsidRDefault="001914BA">
            <w:pPr>
              <w:widowControl/>
              <w:snapToGrid w:val="0"/>
              <w:jc w:val="left"/>
              <w:textAlignment w:val="baseline"/>
              <w:rPr>
                <w:rFonts w:ascii="仿宋" w:eastAsia="仿宋" w:hAnsi="仿宋"/>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3047C680" w14:textId="77777777" w:rsidR="001914BA" w:rsidRPr="00A86F08" w:rsidRDefault="001914BA">
            <w:pPr>
              <w:snapToGrid w:val="0"/>
              <w:spacing w:line="360" w:lineRule="auto"/>
              <w:textAlignment w:val="baseline"/>
              <w:rPr>
                <w:rFonts w:ascii="仿宋" w:eastAsia="仿宋" w:hAnsi="仿宋"/>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4C96F823" w14:textId="77777777" w:rsidR="001914BA" w:rsidRPr="00A86F08" w:rsidRDefault="001914BA">
            <w:pPr>
              <w:snapToGrid w:val="0"/>
              <w:spacing w:line="360" w:lineRule="auto"/>
              <w:textAlignment w:val="baseline"/>
              <w:rPr>
                <w:rFonts w:ascii="仿宋" w:eastAsia="仿宋" w:hAnsi="仿宋"/>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56BA362C" w14:textId="77777777" w:rsidR="001914BA" w:rsidRPr="00A86F08" w:rsidRDefault="001914BA">
            <w:pPr>
              <w:snapToGrid w:val="0"/>
              <w:spacing w:line="360" w:lineRule="auto"/>
              <w:textAlignment w:val="baseline"/>
              <w:rPr>
                <w:rFonts w:ascii="仿宋" w:eastAsia="仿宋" w:hAnsi="仿宋"/>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40BD1F8F" w14:textId="77777777" w:rsidR="001914BA" w:rsidRPr="00A86F08" w:rsidRDefault="001914BA">
            <w:pPr>
              <w:snapToGrid w:val="0"/>
              <w:spacing w:line="360" w:lineRule="auto"/>
              <w:textAlignment w:val="baseline"/>
              <w:rPr>
                <w:rFonts w:ascii="仿宋" w:eastAsia="仿宋" w:hAnsi="仿宋"/>
                <w:sz w:val="24"/>
                <w:lang w:val="en-GB"/>
              </w:rPr>
            </w:pPr>
          </w:p>
        </w:tc>
      </w:tr>
      <w:tr w:rsidR="00A86F08" w:rsidRPr="00A86F08" w14:paraId="36F6DA75" w14:textId="77777777">
        <w:trPr>
          <w:trHeight w:val="490"/>
          <w:jc w:val="center"/>
        </w:trPr>
        <w:tc>
          <w:tcPr>
            <w:tcW w:w="1001" w:type="dxa"/>
            <w:vMerge w:val="restart"/>
            <w:tcBorders>
              <w:top w:val="single" w:sz="4" w:space="0" w:color="auto"/>
              <w:left w:val="single" w:sz="4" w:space="0" w:color="auto"/>
              <w:bottom w:val="single" w:sz="4" w:space="0" w:color="auto"/>
              <w:right w:val="single" w:sz="4" w:space="0" w:color="auto"/>
            </w:tcBorders>
            <w:vAlign w:val="center"/>
          </w:tcPr>
          <w:p w14:paraId="22249D95"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环境标志产品</w:t>
            </w:r>
          </w:p>
        </w:tc>
        <w:tc>
          <w:tcPr>
            <w:tcW w:w="2643" w:type="dxa"/>
            <w:tcBorders>
              <w:top w:val="single" w:sz="4" w:space="0" w:color="auto"/>
              <w:left w:val="single" w:sz="4" w:space="0" w:color="auto"/>
              <w:bottom w:val="single" w:sz="4" w:space="0" w:color="auto"/>
              <w:right w:val="single" w:sz="4" w:space="0" w:color="auto"/>
            </w:tcBorders>
            <w:vAlign w:val="center"/>
          </w:tcPr>
          <w:p w14:paraId="71BE2D4D"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产品名称（品牌、型号）</w:t>
            </w:r>
          </w:p>
        </w:tc>
        <w:tc>
          <w:tcPr>
            <w:tcW w:w="2025" w:type="dxa"/>
            <w:tcBorders>
              <w:top w:val="single" w:sz="4" w:space="0" w:color="auto"/>
              <w:left w:val="single" w:sz="4" w:space="0" w:color="auto"/>
              <w:bottom w:val="single" w:sz="4" w:space="0" w:color="auto"/>
              <w:right w:val="single" w:sz="4" w:space="0" w:color="auto"/>
            </w:tcBorders>
            <w:vAlign w:val="center"/>
          </w:tcPr>
          <w:p w14:paraId="27DCCA73"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制造商</w:t>
            </w:r>
          </w:p>
        </w:tc>
        <w:tc>
          <w:tcPr>
            <w:tcW w:w="1734" w:type="dxa"/>
            <w:tcBorders>
              <w:top w:val="single" w:sz="4" w:space="0" w:color="auto"/>
              <w:left w:val="single" w:sz="4" w:space="0" w:color="auto"/>
              <w:bottom w:val="single" w:sz="4" w:space="0" w:color="auto"/>
              <w:right w:val="single" w:sz="4" w:space="0" w:color="auto"/>
            </w:tcBorders>
            <w:vAlign w:val="center"/>
          </w:tcPr>
          <w:p w14:paraId="5C4F71C5"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认证证书编号</w:t>
            </w:r>
          </w:p>
        </w:tc>
        <w:tc>
          <w:tcPr>
            <w:tcW w:w="1599" w:type="dxa"/>
            <w:tcBorders>
              <w:top w:val="single" w:sz="4" w:space="0" w:color="auto"/>
              <w:left w:val="single" w:sz="4" w:space="0" w:color="auto"/>
              <w:bottom w:val="single" w:sz="4" w:space="0" w:color="auto"/>
              <w:right w:val="single" w:sz="4" w:space="0" w:color="auto"/>
            </w:tcBorders>
            <w:vAlign w:val="center"/>
          </w:tcPr>
          <w:p w14:paraId="6ECC8428"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金额</w:t>
            </w:r>
          </w:p>
        </w:tc>
      </w:tr>
      <w:tr w:rsidR="00A86F08" w:rsidRPr="00A86F08" w14:paraId="1CF88D78" w14:textId="77777777">
        <w:trPr>
          <w:trHeight w:val="567"/>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372791F2" w14:textId="77777777" w:rsidR="001914BA" w:rsidRPr="00A86F08" w:rsidRDefault="001914BA">
            <w:pPr>
              <w:widowControl/>
              <w:snapToGrid w:val="0"/>
              <w:jc w:val="left"/>
              <w:textAlignment w:val="baseline"/>
              <w:rPr>
                <w:rFonts w:ascii="仿宋" w:eastAsia="仿宋" w:hAnsi="仿宋"/>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0416C9C8" w14:textId="77777777" w:rsidR="001914BA" w:rsidRPr="00A86F08" w:rsidRDefault="001914BA">
            <w:pPr>
              <w:snapToGrid w:val="0"/>
              <w:spacing w:line="360" w:lineRule="auto"/>
              <w:textAlignment w:val="baseline"/>
              <w:rPr>
                <w:rFonts w:ascii="仿宋" w:eastAsia="仿宋" w:hAnsi="仿宋"/>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7947C177" w14:textId="77777777" w:rsidR="001914BA" w:rsidRPr="00A86F08" w:rsidRDefault="001914BA">
            <w:pPr>
              <w:snapToGrid w:val="0"/>
              <w:spacing w:line="360" w:lineRule="auto"/>
              <w:textAlignment w:val="baseline"/>
              <w:rPr>
                <w:rFonts w:ascii="仿宋" w:eastAsia="仿宋" w:hAnsi="仿宋"/>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50D5DAD4" w14:textId="77777777" w:rsidR="001914BA" w:rsidRPr="00A86F08" w:rsidRDefault="001914BA">
            <w:pPr>
              <w:snapToGrid w:val="0"/>
              <w:spacing w:line="360" w:lineRule="auto"/>
              <w:textAlignment w:val="baseline"/>
              <w:rPr>
                <w:rFonts w:ascii="仿宋" w:eastAsia="仿宋" w:hAnsi="仿宋"/>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3738E6BC" w14:textId="77777777" w:rsidR="001914BA" w:rsidRPr="00A86F08" w:rsidRDefault="001914BA">
            <w:pPr>
              <w:snapToGrid w:val="0"/>
              <w:spacing w:line="360" w:lineRule="auto"/>
              <w:textAlignment w:val="baseline"/>
              <w:rPr>
                <w:rFonts w:ascii="仿宋" w:eastAsia="仿宋" w:hAnsi="仿宋"/>
                <w:sz w:val="24"/>
                <w:lang w:val="en-GB"/>
              </w:rPr>
            </w:pPr>
          </w:p>
        </w:tc>
      </w:tr>
      <w:tr w:rsidR="00A86F08" w:rsidRPr="00A86F08" w14:paraId="76B48BCE" w14:textId="77777777">
        <w:trPr>
          <w:trHeight w:val="567"/>
          <w:jc w:val="center"/>
        </w:trPr>
        <w:tc>
          <w:tcPr>
            <w:tcW w:w="1001" w:type="dxa"/>
            <w:vMerge/>
            <w:tcBorders>
              <w:top w:val="single" w:sz="4" w:space="0" w:color="auto"/>
              <w:left w:val="single" w:sz="4" w:space="0" w:color="auto"/>
              <w:bottom w:val="single" w:sz="4" w:space="0" w:color="auto"/>
              <w:right w:val="single" w:sz="4" w:space="0" w:color="auto"/>
            </w:tcBorders>
            <w:vAlign w:val="center"/>
          </w:tcPr>
          <w:p w14:paraId="0657FFE7" w14:textId="77777777" w:rsidR="001914BA" w:rsidRPr="00A86F08" w:rsidRDefault="001914BA">
            <w:pPr>
              <w:widowControl/>
              <w:snapToGrid w:val="0"/>
              <w:jc w:val="left"/>
              <w:textAlignment w:val="baseline"/>
              <w:rPr>
                <w:rFonts w:ascii="仿宋" w:eastAsia="仿宋" w:hAnsi="仿宋"/>
                <w:sz w:val="24"/>
                <w:lang w:val="en-GB"/>
              </w:rPr>
            </w:pPr>
          </w:p>
        </w:tc>
        <w:tc>
          <w:tcPr>
            <w:tcW w:w="2643" w:type="dxa"/>
            <w:tcBorders>
              <w:top w:val="single" w:sz="4" w:space="0" w:color="auto"/>
              <w:left w:val="single" w:sz="4" w:space="0" w:color="auto"/>
              <w:bottom w:val="single" w:sz="4" w:space="0" w:color="auto"/>
              <w:right w:val="single" w:sz="4" w:space="0" w:color="auto"/>
            </w:tcBorders>
            <w:vAlign w:val="center"/>
          </w:tcPr>
          <w:p w14:paraId="7900E315" w14:textId="77777777" w:rsidR="001914BA" w:rsidRPr="00A86F08" w:rsidRDefault="001914BA">
            <w:pPr>
              <w:snapToGrid w:val="0"/>
              <w:spacing w:line="360" w:lineRule="auto"/>
              <w:textAlignment w:val="baseline"/>
              <w:rPr>
                <w:rFonts w:ascii="仿宋" w:eastAsia="仿宋" w:hAnsi="仿宋"/>
                <w:sz w:val="24"/>
                <w:lang w:val="en-GB"/>
              </w:rPr>
            </w:pPr>
          </w:p>
        </w:tc>
        <w:tc>
          <w:tcPr>
            <w:tcW w:w="2025" w:type="dxa"/>
            <w:tcBorders>
              <w:top w:val="single" w:sz="4" w:space="0" w:color="auto"/>
              <w:left w:val="single" w:sz="4" w:space="0" w:color="auto"/>
              <w:bottom w:val="single" w:sz="4" w:space="0" w:color="auto"/>
              <w:right w:val="single" w:sz="4" w:space="0" w:color="auto"/>
            </w:tcBorders>
            <w:vAlign w:val="center"/>
          </w:tcPr>
          <w:p w14:paraId="3214963D" w14:textId="77777777" w:rsidR="001914BA" w:rsidRPr="00A86F08" w:rsidRDefault="001914BA">
            <w:pPr>
              <w:snapToGrid w:val="0"/>
              <w:spacing w:line="360" w:lineRule="auto"/>
              <w:textAlignment w:val="baseline"/>
              <w:rPr>
                <w:rFonts w:ascii="仿宋" w:eastAsia="仿宋" w:hAnsi="仿宋"/>
                <w:sz w:val="24"/>
                <w:lang w:val="en-GB"/>
              </w:rPr>
            </w:pPr>
          </w:p>
        </w:tc>
        <w:tc>
          <w:tcPr>
            <w:tcW w:w="1734" w:type="dxa"/>
            <w:tcBorders>
              <w:top w:val="single" w:sz="4" w:space="0" w:color="auto"/>
              <w:left w:val="single" w:sz="4" w:space="0" w:color="auto"/>
              <w:bottom w:val="single" w:sz="4" w:space="0" w:color="auto"/>
              <w:right w:val="single" w:sz="4" w:space="0" w:color="auto"/>
            </w:tcBorders>
            <w:vAlign w:val="center"/>
          </w:tcPr>
          <w:p w14:paraId="5AD47481" w14:textId="77777777" w:rsidR="001914BA" w:rsidRPr="00A86F08" w:rsidRDefault="001914BA">
            <w:pPr>
              <w:snapToGrid w:val="0"/>
              <w:spacing w:line="360" w:lineRule="auto"/>
              <w:textAlignment w:val="baseline"/>
              <w:rPr>
                <w:rFonts w:ascii="仿宋" w:eastAsia="仿宋" w:hAnsi="仿宋"/>
                <w:sz w:val="24"/>
                <w:lang w:val="en-GB"/>
              </w:rPr>
            </w:pPr>
          </w:p>
        </w:tc>
        <w:tc>
          <w:tcPr>
            <w:tcW w:w="1599" w:type="dxa"/>
            <w:tcBorders>
              <w:top w:val="single" w:sz="4" w:space="0" w:color="auto"/>
              <w:left w:val="single" w:sz="4" w:space="0" w:color="auto"/>
              <w:bottom w:val="single" w:sz="4" w:space="0" w:color="auto"/>
              <w:right w:val="single" w:sz="4" w:space="0" w:color="auto"/>
            </w:tcBorders>
            <w:vAlign w:val="center"/>
          </w:tcPr>
          <w:p w14:paraId="23866A9B" w14:textId="77777777" w:rsidR="001914BA" w:rsidRPr="00A86F08" w:rsidRDefault="001914BA">
            <w:pPr>
              <w:snapToGrid w:val="0"/>
              <w:spacing w:line="360" w:lineRule="auto"/>
              <w:textAlignment w:val="baseline"/>
              <w:rPr>
                <w:rFonts w:ascii="仿宋" w:eastAsia="仿宋" w:hAnsi="仿宋"/>
                <w:sz w:val="24"/>
                <w:lang w:val="en-GB"/>
              </w:rPr>
            </w:pPr>
          </w:p>
        </w:tc>
      </w:tr>
    </w:tbl>
    <w:p w14:paraId="07645354" w14:textId="77777777" w:rsidR="001914BA" w:rsidRPr="00A86F08" w:rsidRDefault="001C76D3">
      <w:p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填报要求：</w:t>
      </w:r>
    </w:p>
    <w:p w14:paraId="2EDD69CD" w14:textId="77777777" w:rsidR="001914BA" w:rsidRPr="00A86F08" w:rsidRDefault="001C76D3">
      <w:pPr>
        <w:numPr>
          <w:ilvl w:val="0"/>
          <w:numId w:val="4"/>
        </w:num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本表的产品名称、规格型号和注册商标、金额应与《报价明细表》一致。</w:t>
      </w:r>
    </w:p>
    <w:p w14:paraId="7F309E5B" w14:textId="77777777" w:rsidR="001914BA" w:rsidRPr="00A86F08" w:rsidRDefault="001C76D3">
      <w:pPr>
        <w:numPr>
          <w:ilvl w:val="0"/>
          <w:numId w:val="4"/>
        </w:num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制造商为监狱企业、小型或微型企业时才需要填“制造商企业类型”栏，填写内容为“小型”或“微型”。</w:t>
      </w:r>
    </w:p>
    <w:p w14:paraId="073814CE" w14:textId="77777777" w:rsidR="001914BA" w:rsidRPr="00A86F08" w:rsidRDefault="001C76D3">
      <w:pPr>
        <w:numPr>
          <w:ilvl w:val="0"/>
          <w:numId w:val="4"/>
        </w:num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14:paraId="0D82CD2D" w14:textId="77777777" w:rsidR="001914BA" w:rsidRPr="00A86F08" w:rsidRDefault="001C76D3">
      <w:pPr>
        <w:numPr>
          <w:ilvl w:val="0"/>
          <w:numId w:val="4"/>
        </w:num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请</w:t>
      </w:r>
      <w:r w:rsidRPr="00A86F08">
        <w:rPr>
          <w:rFonts w:ascii="仿宋" w:eastAsia="仿宋" w:hAnsi="仿宋" w:hint="eastAsia"/>
          <w:sz w:val="24"/>
        </w:rPr>
        <w:t>供应</w:t>
      </w:r>
      <w:proofErr w:type="gramStart"/>
      <w:r w:rsidRPr="00A86F08">
        <w:rPr>
          <w:rFonts w:ascii="仿宋" w:eastAsia="仿宋" w:hAnsi="仿宋" w:hint="eastAsia"/>
          <w:sz w:val="24"/>
        </w:rPr>
        <w:t>商</w:t>
      </w:r>
      <w:r w:rsidRPr="00A86F08">
        <w:rPr>
          <w:rFonts w:ascii="仿宋" w:eastAsia="仿宋" w:hAnsi="仿宋" w:hint="eastAsia"/>
          <w:sz w:val="24"/>
          <w:lang w:val="en-GB"/>
        </w:rPr>
        <w:t>正确</w:t>
      </w:r>
      <w:proofErr w:type="gramEnd"/>
      <w:r w:rsidRPr="00A86F08">
        <w:rPr>
          <w:rFonts w:ascii="仿宋" w:eastAsia="仿宋" w:hAnsi="仿宋" w:hint="eastAsia"/>
          <w:sz w:val="24"/>
          <w:lang w:val="en-GB"/>
        </w:rPr>
        <w:t>填写本表，所填内容将作为评审的依据。其内容或数据应与对应的证明资料相符。</w:t>
      </w:r>
    </w:p>
    <w:p w14:paraId="6E05DC82" w14:textId="77777777" w:rsidR="001914BA" w:rsidRPr="00A86F08" w:rsidRDefault="001C76D3">
      <w:pPr>
        <w:numPr>
          <w:ilvl w:val="0"/>
          <w:numId w:val="4"/>
        </w:numPr>
        <w:snapToGrid w:val="0"/>
        <w:spacing w:line="360" w:lineRule="auto"/>
        <w:textAlignment w:val="baseline"/>
        <w:rPr>
          <w:rFonts w:ascii="仿宋" w:eastAsia="仿宋" w:hAnsi="仿宋"/>
          <w:sz w:val="24"/>
          <w:lang w:val="en-GB"/>
        </w:rPr>
      </w:pPr>
      <w:r w:rsidRPr="00A86F08">
        <w:rPr>
          <w:rFonts w:ascii="仿宋" w:eastAsia="仿宋" w:hAnsi="仿宋" w:hint="eastAsia"/>
          <w:sz w:val="24"/>
          <w:lang w:val="en-GB"/>
        </w:rPr>
        <w:t>没有相关产品可不填此表。</w:t>
      </w:r>
    </w:p>
    <w:p w14:paraId="71E96B06" w14:textId="77777777" w:rsidR="001914BA" w:rsidRPr="00A86F08" w:rsidRDefault="001914BA">
      <w:pPr>
        <w:snapToGrid w:val="0"/>
        <w:spacing w:line="360" w:lineRule="auto"/>
        <w:ind w:left="1264"/>
        <w:textAlignment w:val="baseline"/>
        <w:rPr>
          <w:rFonts w:ascii="仿宋" w:eastAsia="仿宋" w:hAnsi="仿宋"/>
          <w:sz w:val="24"/>
          <w:lang w:val="en-GB"/>
        </w:rPr>
      </w:pPr>
    </w:p>
    <w:p w14:paraId="22BBB281" w14:textId="77777777" w:rsidR="001914BA" w:rsidRPr="00A86F08" w:rsidRDefault="001C76D3">
      <w:pPr>
        <w:snapToGrid w:val="0"/>
        <w:spacing w:line="360" w:lineRule="auto"/>
        <w:ind w:firstLineChars="1666" w:firstLine="4014"/>
        <w:textAlignment w:val="baseline"/>
        <w:rPr>
          <w:rFonts w:ascii="仿宋" w:eastAsia="仿宋" w:hAnsi="仿宋"/>
          <w:b/>
          <w:sz w:val="24"/>
        </w:rPr>
      </w:pPr>
      <w:r w:rsidRPr="00A86F08">
        <w:rPr>
          <w:rFonts w:ascii="仿宋" w:eastAsia="仿宋" w:hAnsi="仿宋" w:hint="eastAsia"/>
          <w:b/>
          <w:sz w:val="24"/>
        </w:rPr>
        <w:t>小</w:t>
      </w:r>
      <w:proofErr w:type="gramStart"/>
      <w:r w:rsidRPr="00A86F08">
        <w:rPr>
          <w:rFonts w:ascii="仿宋" w:eastAsia="仿宋" w:hAnsi="仿宋" w:hint="eastAsia"/>
          <w:b/>
          <w:sz w:val="24"/>
        </w:rPr>
        <w:t>微企业</w:t>
      </w:r>
      <w:proofErr w:type="gramEnd"/>
      <w:r w:rsidRPr="00A86F08">
        <w:rPr>
          <w:rFonts w:ascii="仿宋" w:eastAsia="仿宋" w:hAnsi="仿宋" w:hint="eastAsia"/>
          <w:b/>
          <w:sz w:val="24"/>
        </w:rPr>
        <w:t>声明函</w:t>
      </w:r>
    </w:p>
    <w:p w14:paraId="15BBB2F1" w14:textId="77777777" w:rsidR="001914BA" w:rsidRPr="00A86F08" w:rsidRDefault="001C76D3">
      <w:pPr>
        <w:snapToGrid w:val="0"/>
        <w:spacing w:line="360" w:lineRule="auto"/>
        <w:ind w:firstLineChars="650" w:firstLine="1560"/>
        <w:textAlignment w:val="baseline"/>
        <w:rPr>
          <w:rFonts w:ascii="仿宋" w:eastAsia="仿宋" w:hAnsi="仿宋"/>
          <w:sz w:val="24"/>
        </w:rPr>
      </w:pPr>
      <w:r w:rsidRPr="00A86F08">
        <w:rPr>
          <w:rFonts w:ascii="仿宋" w:eastAsia="仿宋" w:hAnsi="仿宋" w:hint="eastAsia"/>
          <w:sz w:val="24"/>
        </w:rPr>
        <w:t>（属于小</w:t>
      </w:r>
      <w:proofErr w:type="gramStart"/>
      <w:r w:rsidRPr="00A86F08">
        <w:rPr>
          <w:rFonts w:ascii="仿宋" w:eastAsia="仿宋" w:hAnsi="仿宋" w:hint="eastAsia"/>
          <w:sz w:val="24"/>
        </w:rPr>
        <w:t>微企业</w:t>
      </w:r>
      <w:proofErr w:type="gramEnd"/>
      <w:r w:rsidRPr="00A86F08">
        <w:rPr>
          <w:rFonts w:ascii="仿宋" w:eastAsia="仿宋" w:hAnsi="仿宋" w:hint="eastAsia"/>
          <w:sz w:val="24"/>
        </w:rPr>
        <w:t>的填写，不属于的无需填写此项内容）</w:t>
      </w:r>
    </w:p>
    <w:p w14:paraId="5CCC843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本公司郑重声明，根据《政府采购促进中小微企业发展暂行办法》（财库[2011]181号）的规定，本公司为______（请填写：小型、微型）企业。即，本公司同时满足以下条件：</w:t>
      </w:r>
    </w:p>
    <w:p w14:paraId="2CFA1D4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1.根据《工业和信息化部、国家统计局、国家发展和改革委员会、财政部关于印发中小企业划型标准规定的通知》（工信部联企业[2011]300号）规定的划分标准，本公司为______（请填写：小型、微型）企业。</w:t>
      </w:r>
    </w:p>
    <w:p w14:paraId="124330E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2.本公司参加______单位的______项目采购活动提供本企业制造的货物，由本企业承担工程、提供服务，或者提供其他______（请填写：小型、微型）企业制造的货物。本条所称货物不包括使用大型企业注册商标的货物。</w:t>
      </w:r>
    </w:p>
    <w:p w14:paraId="36B8A3A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本公司对上述声明的真实性负责。如有虚假，将依法承担相应责任。</w:t>
      </w:r>
    </w:p>
    <w:p w14:paraId="646C0AC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投标人（企业盖章）：</w:t>
      </w:r>
    </w:p>
    <w:p w14:paraId="1FE723FB"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日</w:t>
      </w:r>
      <w:r w:rsidRPr="00A86F08">
        <w:rPr>
          <w:rFonts w:ascii="Calibri" w:eastAsia="仿宋" w:hAnsi="Calibri" w:cs="Calibri"/>
          <w:sz w:val="24"/>
        </w:rPr>
        <w:t> </w:t>
      </w:r>
      <w:r w:rsidRPr="00A86F08">
        <w:rPr>
          <w:rFonts w:ascii="仿宋" w:eastAsia="仿宋" w:hAnsi="仿宋" w:hint="eastAsia"/>
          <w:sz w:val="24"/>
        </w:rPr>
        <w:t xml:space="preserve"> 期：</w:t>
      </w:r>
    </w:p>
    <w:p w14:paraId="015C0EEE"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1.若供应</w:t>
      </w:r>
      <w:proofErr w:type="gramStart"/>
      <w:r w:rsidRPr="00A86F08">
        <w:rPr>
          <w:rFonts w:ascii="仿宋" w:eastAsia="仿宋" w:hAnsi="仿宋" w:hint="eastAsia"/>
          <w:sz w:val="24"/>
        </w:rPr>
        <w:t>商属于</w:t>
      </w:r>
      <w:proofErr w:type="gramEnd"/>
      <w:r w:rsidRPr="00A86F08">
        <w:rPr>
          <w:rFonts w:ascii="仿宋" w:eastAsia="仿宋" w:hAnsi="仿宋" w:hint="eastAsia"/>
          <w:sz w:val="24"/>
        </w:rPr>
        <w:t>监狱企业\小\微型企业，须提供由省级以上监狱管理局、戒毒管理局（含新疆生产建设兵团）出具的属于监狱企业的证明文件或由企业所在地的县级以上中小企业主管部门出具的中小企业认定证书和中小企业声明函，否则不予认可。</w:t>
      </w:r>
    </w:p>
    <w:p w14:paraId="43B5838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2.中小企业划分标准，是指国务院有关部门根据企业从业人员、营业收入、资产总额等指标制定的中小企业划型标准进行核定。</w:t>
      </w:r>
    </w:p>
    <w:p w14:paraId="258374F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3.对于监狱企业和投标人及投标产品生产商均为小型、微型企业的，评标价格</w:t>
      </w:r>
      <w:proofErr w:type="gramStart"/>
      <w:r w:rsidRPr="00A86F08">
        <w:rPr>
          <w:rFonts w:ascii="仿宋" w:eastAsia="仿宋" w:hAnsi="仿宋" w:hint="eastAsia"/>
          <w:sz w:val="24"/>
        </w:rPr>
        <w:t>扣除按财库</w:t>
      </w:r>
      <w:proofErr w:type="gramEnd"/>
      <w:r w:rsidRPr="00A86F08">
        <w:rPr>
          <w:rFonts w:ascii="仿宋" w:eastAsia="仿宋" w:hAnsi="仿宋" w:hint="eastAsia"/>
          <w:sz w:val="24"/>
        </w:rPr>
        <w:t>[2011]181号文件中最低比例6%扣除。</w:t>
      </w:r>
    </w:p>
    <w:p w14:paraId="3F2AD90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4、小型、微型企业提供中型企业制造的货物的，视同为中型企业。</w:t>
      </w:r>
    </w:p>
    <w:p w14:paraId="69D4F5AD" w14:textId="77777777" w:rsidR="001914BA" w:rsidRPr="00A86F08" w:rsidRDefault="001914BA">
      <w:pPr>
        <w:snapToGrid w:val="0"/>
        <w:spacing w:line="360" w:lineRule="auto"/>
        <w:textAlignment w:val="baseline"/>
        <w:rPr>
          <w:rFonts w:ascii="仿宋" w:eastAsia="仿宋" w:hAnsi="仿宋"/>
          <w:sz w:val="24"/>
        </w:rPr>
      </w:pPr>
    </w:p>
    <w:p w14:paraId="29E1CBA9" w14:textId="77777777" w:rsidR="001914BA" w:rsidRPr="00A86F08" w:rsidRDefault="001914BA">
      <w:pPr>
        <w:snapToGrid w:val="0"/>
        <w:spacing w:line="360" w:lineRule="auto"/>
        <w:textAlignment w:val="baseline"/>
        <w:rPr>
          <w:rFonts w:ascii="仿宋" w:eastAsia="仿宋" w:hAnsi="仿宋"/>
          <w:sz w:val="24"/>
        </w:rPr>
      </w:pPr>
    </w:p>
    <w:p w14:paraId="564ED5C1" w14:textId="77777777" w:rsidR="001914BA" w:rsidRPr="00A86F08" w:rsidRDefault="001914BA">
      <w:pPr>
        <w:snapToGrid w:val="0"/>
        <w:spacing w:line="360" w:lineRule="auto"/>
        <w:textAlignment w:val="baseline"/>
        <w:rPr>
          <w:rFonts w:ascii="仿宋" w:eastAsia="仿宋" w:hAnsi="仿宋"/>
          <w:sz w:val="24"/>
        </w:rPr>
      </w:pPr>
    </w:p>
    <w:p w14:paraId="296B3245" w14:textId="77777777" w:rsidR="001914BA" w:rsidRPr="00A86F08" w:rsidRDefault="001914BA">
      <w:pPr>
        <w:pStyle w:val="2"/>
      </w:pPr>
    </w:p>
    <w:p w14:paraId="10743CCA" w14:textId="77777777" w:rsidR="001914BA" w:rsidRPr="00A86F08" w:rsidRDefault="001914BA">
      <w:pPr>
        <w:snapToGrid w:val="0"/>
        <w:spacing w:line="360" w:lineRule="auto"/>
        <w:textAlignment w:val="baseline"/>
        <w:rPr>
          <w:rFonts w:ascii="仿宋" w:eastAsia="仿宋" w:hAnsi="仿宋"/>
          <w:sz w:val="24"/>
        </w:rPr>
      </w:pPr>
    </w:p>
    <w:p w14:paraId="564CBBF1" w14:textId="77777777" w:rsidR="001914BA" w:rsidRPr="00A86F08" w:rsidRDefault="001914BA">
      <w:pPr>
        <w:snapToGrid w:val="0"/>
        <w:spacing w:line="360" w:lineRule="auto"/>
        <w:textAlignment w:val="baseline"/>
        <w:rPr>
          <w:rFonts w:ascii="仿宋" w:eastAsia="仿宋" w:hAnsi="仿宋"/>
          <w:sz w:val="24"/>
        </w:rPr>
      </w:pPr>
    </w:p>
    <w:p w14:paraId="58D2ECFB" w14:textId="77777777" w:rsidR="001914BA" w:rsidRPr="00A86F08" w:rsidRDefault="001C76D3">
      <w:pPr>
        <w:snapToGrid w:val="0"/>
        <w:spacing w:line="360" w:lineRule="auto"/>
        <w:ind w:firstLineChars="1029" w:firstLine="2479"/>
        <w:textAlignment w:val="baseline"/>
        <w:rPr>
          <w:rFonts w:ascii="仿宋" w:eastAsia="仿宋" w:hAnsi="仿宋"/>
          <w:b/>
          <w:sz w:val="24"/>
        </w:rPr>
      </w:pPr>
      <w:r w:rsidRPr="00A86F08">
        <w:rPr>
          <w:rFonts w:ascii="仿宋" w:eastAsia="仿宋" w:hAnsi="仿宋" w:hint="eastAsia"/>
          <w:b/>
          <w:sz w:val="24"/>
        </w:rPr>
        <w:t>残疾人福利性单位声明函</w:t>
      </w:r>
    </w:p>
    <w:p w14:paraId="2EDA509F" w14:textId="77777777" w:rsidR="001914BA" w:rsidRPr="00A86F08" w:rsidRDefault="001C76D3">
      <w:pPr>
        <w:snapToGrid w:val="0"/>
        <w:spacing w:line="360" w:lineRule="auto"/>
        <w:ind w:firstLineChars="350" w:firstLine="840"/>
        <w:textAlignment w:val="baseline"/>
        <w:rPr>
          <w:rFonts w:ascii="仿宋" w:eastAsia="仿宋" w:hAnsi="仿宋"/>
          <w:sz w:val="24"/>
        </w:rPr>
      </w:pPr>
      <w:r w:rsidRPr="00A86F08">
        <w:rPr>
          <w:rFonts w:ascii="仿宋" w:eastAsia="仿宋" w:hAnsi="仿宋" w:hint="eastAsia"/>
          <w:sz w:val="24"/>
        </w:rPr>
        <w:t>（属于残疾人福利性单位的填写，不属于的无需填写此项内容）</w:t>
      </w:r>
    </w:p>
    <w:p w14:paraId="0853ABC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F16D66"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本单位对上述声明的真实性负责。如有虚假，将依法承担相应责任。</w:t>
      </w:r>
    </w:p>
    <w:p w14:paraId="24FEAAD0" w14:textId="77777777" w:rsidR="001914BA" w:rsidRPr="00A86F08" w:rsidRDefault="001914BA">
      <w:pPr>
        <w:snapToGrid w:val="0"/>
        <w:spacing w:line="360" w:lineRule="auto"/>
        <w:textAlignment w:val="baseline"/>
        <w:rPr>
          <w:rFonts w:ascii="仿宋" w:eastAsia="仿宋" w:hAnsi="仿宋"/>
          <w:sz w:val="24"/>
        </w:rPr>
      </w:pPr>
    </w:p>
    <w:p w14:paraId="58EBAF59" w14:textId="77777777" w:rsidR="001914BA" w:rsidRPr="00A86F08" w:rsidRDefault="001914BA">
      <w:pPr>
        <w:snapToGrid w:val="0"/>
        <w:spacing w:line="360" w:lineRule="auto"/>
        <w:textAlignment w:val="baseline"/>
        <w:rPr>
          <w:rFonts w:ascii="仿宋" w:eastAsia="仿宋" w:hAnsi="仿宋"/>
          <w:sz w:val="24"/>
        </w:rPr>
      </w:pPr>
    </w:p>
    <w:p w14:paraId="64B2D59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单位名称（盖章）：</w:t>
      </w:r>
    </w:p>
    <w:p w14:paraId="3BB960D8"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日  期：</w:t>
      </w:r>
    </w:p>
    <w:p w14:paraId="51C50786" w14:textId="77777777" w:rsidR="001914BA" w:rsidRPr="00A86F08" w:rsidRDefault="001914BA">
      <w:pPr>
        <w:snapToGrid w:val="0"/>
        <w:spacing w:line="360" w:lineRule="auto"/>
        <w:textAlignment w:val="baseline"/>
        <w:rPr>
          <w:rFonts w:ascii="仿宋" w:eastAsia="仿宋" w:hAnsi="仿宋"/>
          <w:sz w:val="24"/>
        </w:rPr>
      </w:pPr>
    </w:p>
    <w:p w14:paraId="0EBE7D58" w14:textId="77777777" w:rsidR="001914BA" w:rsidRPr="00A86F08" w:rsidRDefault="001914BA">
      <w:pPr>
        <w:snapToGrid w:val="0"/>
        <w:spacing w:line="360" w:lineRule="auto"/>
        <w:textAlignment w:val="baseline"/>
        <w:rPr>
          <w:rFonts w:ascii="仿宋" w:eastAsia="仿宋" w:hAnsi="仿宋"/>
          <w:sz w:val="24"/>
        </w:rPr>
      </w:pPr>
    </w:p>
    <w:p w14:paraId="3CDB4E65" w14:textId="77777777" w:rsidR="001914BA" w:rsidRPr="00A86F08" w:rsidRDefault="001914BA">
      <w:pPr>
        <w:snapToGrid w:val="0"/>
        <w:spacing w:line="360" w:lineRule="auto"/>
        <w:textAlignment w:val="baseline"/>
        <w:rPr>
          <w:rFonts w:ascii="仿宋" w:eastAsia="仿宋" w:hAnsi="仿宋"/>
          <w:sz w:val="24"/>
        </w:rPr>
      </w:pPr>
    </w:p>
    <w:p w14:paraId="445B3FB9" w14:textId="77777777" w:rsidR="001914BA" w:rsidRPr="00A86F08" w:rsidRDefault="001914BA">
      <w:pPr>
        <w:snapToGrid w:val="0"/>
        <w:spacing w:line="360" w:lineRule="auto"/>
        <w:textAlignment w:val="baseline"/>
        <w:rPr>
          <w:rFonts w:ascii="仿宋" w:eastAsia="仿宋" w:hAnsi="仿宋"/>
          <w:sz w:val="24"/>
        </w:rPr>
      </w:pPr>
    </w:p>
    <w:p w14:paraId="7BA87D89"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pgSz w:w="11906" w:h="16838"/>
          <w:pgMar w:top="1418" w:right="1418" w:bottom="1418" w:left="1701" w:header="851" w:footer="992" w:gutter="0"/>
          <w:cols w:space="720"/>
        </w:sectPr>
      </w:pPr>
    </w:p>
    <w:p w14:paraId="09E4EF1A" w14:textId="77777777" w:rsidR="001914BA" w:rsidRPr="00A86F08" w:rsidRDefault="001C76D3">
      <w:pPr>
        <w:snapToGrid w:val="0"/>
        <w:jc w:val="center"/>
        <w:textAlignment w:val="baseline"/>
        <w:rPr>
          <w:rFonts w:ascii="仿宋" w:eastAsia="仿宋" w:hAnsi="仿宋"/>
          <w:sz w:val="24"/>
        </w:rPr>
      </w:pPr>
      <w:r w:rsidRPr="00A86F08">
        <w:rPr>
          <w:rFonts w:ascii="仿宋" w:eastAsia="仿宋" w:hAnsi="仿宋" w:hint="eastAsia"/>
          <w:sz w:val="24"/>
        </w:rPr>
        <w:lastRenderedPageBreak/>
        <w:t>投标承诺函</w:t>
      </w:r>
    </w:p>
    <w:p w14:paraId="2EB57583"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致（采购人及采购代理机构）：</w:t>
      </w:r>
    </w:p>
    <w:p w14:paraId="0269FDDB"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我公司作为本次采购项目的投标人，根据招标文件要求，现郑重承诺如下：</w:t>
      </w:r>
    </w:p>
    <w:p w14:paraId="373C772D"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一、具备《中华人民共和国政府采购法》第二十二条第一款和本项目规定的条件：</w:t>
      </w:r>
    </w:p>
    <w:p w14:paraId="25B4D12B"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（一）具有独立承担民事责任的能力； </w:t>
      </w:r>
    </w:p>
    <w:p w14:paraId="24C9249B"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（二）具有良好的商业信誉和健全的财务会计制度； </w:t>
      </w:r>
    </w:p>
    <w:p w14:paraId="538E1ACF"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（三）具有履行合同所必需的设备和专业技术能力； </w:t>
      </w:r>
    </w:p>
    <w:p w14:paraId="0DA76280"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（四）有依法缴纳税收和社会保障资金的良好记录； </w:t>
      </w:r>
    </w:p>
    <w:p w14:paraId="697A802B"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（五）参加政府采购活动前三年内，在经营活动中没有重大违法记录；</w:t>
      </w:r>
    </w:p>
    <w:p w14:paraId="1B93F041"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（六）法律、行政法规规定的其他条件；</w:t>
      </w:r>
    </w:p>
    <w:p w14:paraId="1574A00B"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（七）根据采购项目提出的特殊条件。</w:t>
      </w:r>
    </w:p>
    <w:p w14:paraId="362C82D7"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4A43876"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三、参加本次招标采购活动，不存在与单位负责人为同一人或者存在直接控股、管理关系的其他供应商参与同一合同项下的政府采购活动的行为。    </w:t>
      </w:r>
    </w:p>
    <w:p w14:paraId="0B16F637"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四、参加本次招标采购活动，不存在为采购项目提供整体设计、规范编制或者项目管理、监理、检测等服务的行为。</w:t>
      </w:r>
    </w:p>
    <w:p w14:paraId="0AF04C50"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五、参加本次招标采购活动，不存在和其他供应商在同一合同项下的采购项目中，同时委托同一个自然人、同一家庭的人员、同一单位的人员作为代理人的行为。</w:t>
      </w:r>
    </w:p>
    <w:p w14:paraId="3FAC529C"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六、投标人参加本次政府采购活动要求在近三年内投标人和其法定代表人没有行贿犯罪行为。</w:t>
      </w:r>
    </w:p>
    <w:p w14:paraId="50E9F154"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七、参加本次招标采购活动，不存在联合体投标。</w:t>
      </w:r>
    </w:p>
    <w:p w14:paraId="39DC085F"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八、投标文件中提供的能够给予我公司带来优惠、好处的任何材料资料和技术、服务、商务等响应承诺情况都是真实的、有效的、合法的。</w:t>
      </w:r>
    </w:p>
    <w:p w14:paraId="4939EAB8"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4DEE7640"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十、存在以下行为之一的愿意接受相关部门的处理：</w:t>
      </w:r>
    </w:p>
    <w:p w14:paraId="503B542F"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（一）投标有效期内撤销投标文件的；</w:t>
      </w:r>
    </w:p>
    <w:p w14:paraId="0F196E3D"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（二）在采购人确定中标人以前放弃中标候选资格的；</w:t>
      </w:r>
    </w:p>
    <w:p w14:paraId="5DA6C17F"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（三）由于中标人的原因未能按照招标文件的规定与采购人签订合同；</w:t>
      </w:r>
    </w:p>
    <w:p w14:paraId="615A0CD6"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（四）由于中标人的原因未能按照招标文件的规定交纳履约保证金；</w:t>
      </w:r>
    </w:p>
    <w:p w14:paraId="56AB5691"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（五）在投标文件中提供虚假材料谋取中标；</w:t>
      </w:r>
    </w:p>
    <w:p w14:paraId="0624D6F0"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（六）与采购人、其他供应商或者采购代理机构恶意串通的；</w:t>
      </w:r>
    </w:p>
    <w:p w14:paraId="4E567BFF"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（七）投标有效期内，投标人在政府采购活动中有违法、违规、违纪行为。</w:t>
      </w:r>
    </w:p>
    <w:p w14:paraId="66DFB210"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由此产生的一切法律后果和责任由我公司承担。我公司声明放弃对此提出任何异议和追索的权利。</w:t>
      </w:r>
    </w:p>
    <w:p w14:paraId="2EBEF425"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本公司对上述承诺的内容事项真实性负责。如经查实上述承诺的内容事项存在虚假，我公司愿意接受以提供虚假材料谋取中标追究法律责任。</w:t>
      </w:r>
    </w:p>
    <w:p w14:paraId="6EA8EB3B"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投标人名称：                          （盖章）</w:t>
      </w:r>
    </w:p>
    <w:p w14:paraId="615534B0"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法定代表人或授权代表：                （签字或盖章或电子签章）</w:t>
      </w:r>
    </w:p>
    <w:p w14:paraId="1CD32054"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日期：              </w:t>
      </w:r>
    </w:p>
    <w:p w14:paraId="6A8BE891"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w:t>
      </w:r>
    </w:p>
    <w:p w14:paraId="1465E968" w14:textId="77777777" w:rsidR="001914BA" w:rsidRPr="00A86F08" w:rsidRDefault="001C76D3">
      <w:pPr>
        <w:snapToGrid w:val="0"/>
        <w:jc w:val="center"/>
        <w:textAlignment w:val="baseline"/>
        <w:rPr>
          <w:rFonts w:ascii="仿宋" w:eastAsia="仿宋" w:hAnsi="仿宋"/>
          <w:sz w:val="24"/>
        </w:rPr>
      </w:pPr>
      <w:r w:rsidRPr="00A86F08">
        <w:rPr>
          <w:rFonts w:ascii="仿宋" w:eastAsia="仿宋" w:hAnsi="仿宋" w:hint="eastAsia"/>
          <w:sz w:val="24"/>
        </w:rPr>
        <w:lastRenderedPageBreak/>
        <w:t>招标代理服务费承诺函</w:t>
      </w:r>
    </w:p>
    <w:p w14:paraId="24B7EF62"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w:t>
      </w:r>
    </w:p>
    <w:p w14:paraId="3F6749B5"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致（采购人及采购代理机构） ：</w:t>
      </w:r>
    </w:p>
    <w:p w14:paraId="78838D0D" w14:textId="77777777" w:rsidR="001914BA" w:rsidRPr="00A86F08" w:rsidRDefault="001914BA">
      <w:pPr>
        <w:snapToGrid w:val="0"/>
        <w:textAlignment w:val="baseline"/>
        <w:rPr>
          <w:rFonts w:ascii="仿宋" w:eastAsia="仿宋" w:hAnsi="仿宋"/>
          <w:sz w:val="24"/>
        </w:rPr>
      </w:pPr>
    </w:p>
    <w:p w14:paraId="69C725EE" w14:textId="77777777" w:rsidR="001914BA" w:rsidRPr="00A86F08" w:rsidRDefault="001914BA">
      <w:pPr>
        <w:snapToGrid w:val="0"/>
        <w:textAlignment w:val="baseline"/>
        <w:rPr>
          <w:rFonts w:ascii="仿宋" w:eastAsia="仿宋" w:hAnsi="仿宋"/>
          <w:sz w:val="24"/>
        </w:rPr>
      </w:pPr>
    </w:p>
    <w:p w14:paraId="1806FF31" w14:textId="77777777" w:rsidR="001914BA" w:rsidRPr="00A86F08" w:rsidRDefault="001C76D3">
      <w:pPr>
        <w:snapToGrid w:val="0"/>
        <w:ind w:firstLineChars="200" w:firstLine="480"/>
        <w:textAlignment w:val="baseline"/>
        <w:rPr>
          <w:rFonts w:ascii="仿宋" w:eastAsia="仿宋" w:hAnsi="仿宋"/>
          <w:sz w:val="24"/>
        </w:rPr>
      </w:pPr>
      <w:r w:rsidRPr="00A86F08">
        <w:rPr>
          <w:rFonts w:ascii="仿宋" w:eastAsia="仿宋" w:hAnsi="仿宋" w:hint="eastAsia"/>
          <w:sz w:val="24"/>
        </w:rPr>
        <w:t>我们在贵公司组织的（项目名称：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5F78CB92"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特此承诺。</w:t>
      </w:r>
    </w:p>
    <w:p w14:paraId="382698E6"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w:t>
      </w:r>
    </w:p>
    <w:p w14:paraId="3BC488DF"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 </w:t>
      </w:r>
    </w:p>
    <w:p w14:paraId="7DC39A44"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投标人名称：                        （盖章）</w:t>
      </w:r>
    </w:p>
    <w:p w14:paraId="540218F0" w14:textId="77777777" w:rsidR="001914BA" w:rsidRPr="00A86F08" w:rsidRDefault="001914BA">
      <w:pPr>
        <w:snapToGrid w:val="0"/>
        <w:textAlignment w:val="baseline"/>
        <w:rPr>
          <w:rFonts w:ascii="仿宋" w:eastAsia="仿宋" w:hAnsi="仿宋"/>
          <w:sz w:val="24"/>
        </w:rPr>
      </w:pPr>
    </w:p>
    <w:p w14:paraId="6F83A14D"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法定代表人或授权代表：               （签字或盖章或电子签章）</w:t>
      </w:r>
    </w:p>
    <w:p w14:paraId="27CFF951" w14:textId="77777777" w:rsidR="001914BA" w:rsidRPr="00A86F08" w:rsidRDefault="001914BA">
      <w:pPr>
        <w:snapToGrid w:val="0"/>
        <w:textAlignment w:val="baseline"/>
        <w:rPr>
          <w:rFonts w:ascii="仿宋" w:eastAsia="仿宋" w:hAnsi="仿宋"/>
          <w:sz w:val="24"/>
        </w:rPr>
      </w:pPr>
    </w:p>
    <w:p w14:paraId="709C5318" w14:textId="77777777" w:rsidR="001914BA" w:rsidRPr="00A86F08" w:rsidRDefault="001C76D3">
      <w:pPr>
        <w:snapToGrid w:val="0"/>
        <w:textAlignment w:val="baseline"/>
        <w:rPr>
          <w:rFonts w:ascii="仿宋" w:eastAsia="仿宋" w:hAnsi="仿宋"/>
          <w:sz w:val="24"/>
        </w:rPr>
      </w:pPr>
      <w:r w:rsidRPr="00A86F08">
        <w:rPr>
          <w:rFonts w:ascii="仿宋" w:eastAsia="仿宋" w:hAnsi="仿宋" w:hint="eastAsia"/>
          <w:sz w:val="24"/>
        </w:rPr>
        <w:t xml:space="preserve">日期：              </w:t>
      </w:r>
    </w:p>
    <w:p w14:paraId="382CA22D" w14:textId="77777777" w:rsidR="001914BA" w:rsidRPr="00A86F08" w:rsidRDefault="001914BA">
      <w:pPr>
        <w:tabs>
          <w:tab w:val="left" w:pos="6300"/>
        </w:tabs>
        <w:snapToGrid w:val="0"/>
        <w:spacing w:line="360" w:lineRule="auto"/>
        <w:ind w:firstLineChars="99" w:firstLine="238"/>
        <w:textAlignment w:val="baseline"/>
        <w:rPr>
          <w:rFonts w:ascii="仿宋" w:eastAsia="仿宋" w:hAnsi="仿宋"/>
          <w:sz w:val="24"/>
        </w:rPr>
      </w:pPr>
    </w:p>
    <w:p w14:paraId="235665E7" w14:textId="77777777" w:rsidR="001914BA" w:rsidRPr="00A86F08" w:rsidRDefault="001914BA">
      <w:pPr>
        <w:tabs>
          <w:tab w:val="left" w:pos="6300"/>
        </w:tabs>
        <w:snapToGrid w:val="0"/>
        <w:spacing w:line="360" w:lineRule="auto"/>
        <w:ind w:firstLineChars="99" w:firstLine="238"/>
        <w:textAlignment w:val="baseline"/>
        <w:rPr>
          <w:rFonts w:ascii="仿宋" w:eastAsia="仿宋" w:hAnsi="仿宋"/>
          <w:sz w:val="24"/>
        </w:rPr>
      </w:pPr>
    </w:p>
    <w:p w14:paraId="44900252" w14:textId="77777777" w:rsidR="001914BA" w:rsidRPr="00A86F08" w:rsidRDefault="001914BA">
      <w:pPr>
        <w:widowControl/>
        <w:snapToGrid w:val="0"/>
        <w:spacing w:line="360" w:lineRule="auto"/>
        <w:jc w:val="left"/>
        <w:textAlignment w:val="baseline"/>
        <w:rPr>
          <w:rFonts w:ascii="仿宋" w:eastAsia="仿宋" w:hAnsi="仿宋"/>
          <w:sz w:val="24"/>
        </w:rPr>
        <w:sectPr w:rsidR="001914BA" w:rsidRPr="00A86F08">
          <w:pgSz w:w="11906" w:h="16838"/>
          <w:pgMar w:top="1418" w:right="1418" w:bottom="1418" w:left="1701" w:header="851" w:footer="992" w:gutter="0"/>
          <w:cols w:space="720"/>
        </w:sectPr>
      </w:pPr>
    </w:p>
    <w:p w14:paraId="63B5CE7E" w14:textId="77777777" w:rsidR="001914BA" w:rsidRPr="00A86F08" w:rsidRDefault="001914BA">
      <w:pPr>
        <w:tabs>
          <w:tab w:val="left" w:pos="6300"/>
        </w:tabs>
        <w:snapToGrid w:val="0"/>
        <w:spacing w:line="360" w:lineRule="auto"/>
        <w:ind w:firstLineChars="99" w:firstLine="238"/>
        <w:textAlignment w:val="baseline"/>
        <w:rPr>
          <w:rFonts w:ascii="仿宋" w:eastAsia="仿宋" w:hAnsi="仿宋"/>
          <w:sz w:val="24"/>
        </w:rPr>
      </w:pPr>
    </w:p>
    <w:p w14:paraId="50BF9549" w14:textId="77777777" w:rsidR="001914BA" w:rsidRPr="00A86F08" w:rsidRDefault="001C76D3">
      <w:pPr>
        <w:snapToGrid w:val="0"/>
        <w:spacing w:line="360" w:lineRule="auto"/>
        <w:jc w:val="center"/>
        <w:textAlignment w:val="baseline"/>
        <w:outlineLvl w:val="0"/>
        <w:rPr>
          <w:rFonts w:ascii="仿宋" w:eastAsia="仿宋" w:hAnsi="仿宋"/>
          <w:b/>
          <w:sz w:val="28"/>
          <w:szCs w:val="28"/>
        </w:rPr>
      </w:pPr>
      <w:bookmarkStart w:id="218" w:name="_Toc28519"/>
      <w:r w:rsidRPr="00A86F08">
        <w:rPr>
          <w:rFonts w:ascii="仿宋" w:eastAsia="仿宋" w:hAnsi="仿宋" w:hint="eastAsia"/>
          <w:b/>
          <w:sz w:val="28"/>
          <w:szCs w:val="28"/>
        </w:rPr>
        <w:t>第八部分 磋商评审办法</w:t>
      </w:r>
      <w:bookmarkEnd w:id="218"/>
    </w:p>
    <w:p w14:paraId="60CEDF5E" w14:textId="77777777" w:rsidR="001914BA" w:rsidRPr="00A86F08" w:rsidRDefault="001C76D3">
      <w:pPr>
        <w:snapToGrid w:val="0"/>
        <w:spacing w:line="360" w:lineRule="auto"/>
        <w:textAlignment w:val="baseline"/>
        <w:rPr>
          <w:rFonts w:ascii="仿宋" w:eastAsia="仿宋" w:hAnsi="仿宋"/>
          <w:b/>
          <w:bCs/>
          <w:sz w:val="24"/>
        </w:rPr>
      </w:pPr>
      <w:r w:rsidRPr="00A86F08">
        <w:rPr>
          <w:rFonts w:ascii="仿宋" w:eastAsia="仿宋" w:hAnsi="仿宋" w:hint="eastAsia"/>
          <w:b/>
          <w:bCs/>
          <w:sz w:val="24"/>
        </w:rPr>
        <w:t>一、总则</w:t>
      </w:r>
    </w:p>
    <w:p w14:paraId="7B5C0EC8"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1.1 根据《中华人民共和国政府采购法》、《中华人民共和国政府采购法实施条例》、《政府采购竞争性磋商采购方式管理暂行办法》等法律制度，结合本采购项目特点制定本磋商方法。</w:t>
      </w:r>
    </w:p>
    <w:p w14:paraId="15B0159B"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1.2 磋商工作由采购人/采购代理机构负责组织，具体磋商由采购人/采购代理机构依法组建的磋商小组负责。</w:t>
      </w:r>
    </w:p>
    <w:p w14:paraId="1F399408"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1.3 磋商工作应遵循公平、公正、科学及择优的原则，并以相同的磋商程序和标准对待所有的供应商。</w:t>
      </w:r>
    </w:p>
    <w:p w14:paraId="7EF0BDA3"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1.4 磋商小组按照磋商文件规定的磋商程序、评分方法和标准进行评审，并独立履行评审职责。</w:t>
      </w:r>
    </w:p>
    <w:p w14:paraId="74A80209"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1.5磋商过程独立、保密。供应</w:t>
      </w:r>
      <w:proofErr w:type="gramStart"/>
      <w:r w:rsidRPr="00A86F08">
        <w:rPr>
          <w:rFonts w:ascii="仿宋" w:eastAsia="仿宋" w:hAnsi="仿宋" w:hint="eastAsia"/>
          <w:bCs/>
          <w:sz w:val="24"/>
        </w:rPr>
        <w:t>商非法</w:t>
      </w:r>
      <w:proofErr w:type="gramEnd"/>
      <w:r w:rsidRPr="00A86F08">
        <w:rPr>
          <w:rFonts w:ascii="仿宋" w:eastAsia="仿宋" w:hAnsi="仿宋" w:hint="eastAsia"/>
          <w:bCs/>
          <w:sz w:val="24"/>
        </w:rPr>
        <w:t>干预磋商过程的，其响应文件作无效处理。</w:t>
      </w:r>
    </w:p>
    <w:p w14:paraId="6C62FBCB" w14:textId="77777777" w:rsidR="001914BA" w:rsidRPr="00A86F08" w:rsidRDefault="001C76D3">
      <w:pPr>
        <w:snapToGrid w:val="0"/>
        <w:spacing w:line="360" w:lineRule="auto"/>
        <w:textAlignment w:val="baseline"/>
        <w:rPr>
          <w:rFonts w:ascii="仿宋" w:eastAsia="仿宋" w:hAnsi="仿宋"/>
          <w:b/>
          <w:bCs/>
          <w:sz w:val="24"/>
        </w:rPr>
      </w:pPr>
      <w:r w:rsidRPr="00A86F08">
        <w:rPr>
          <w:rFonts w:ascii="仿宋" w:eastAsia="仿宋" w:hAnsi="仿宋" w:hint="eastAsia"/>
          <w:b/>
          <w:bCs/>
          <w:sz w:val="24"/>
        </w:rPr>
        <w:t>二、磋商程序</w:t>
      </w:r>
    </w:p>
    <w:p w14:paraId="2C628393"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1.查阅磋商文件。</w:t>
      </w:r>
    </w:p>
    <w:p w14:paraId="5A5E565F" w14:textId="77777777" w:rsidR="001914BA" w:rsidRPr="00A86F08" w:rsidRDefault="001C76D3">
      <w:pPr>
        <w:snapToGrid w:val="0"/>
        <w:spacing w:line="360" w:lineRule="auto"/>
        <w:textAlignment w:val="baseline"/>
        <w:rPr>
          <w:rFonts w:ascii="仿宋" w:eastAsia="仿宋" w:hAnsi="仿宋"/>
          <w:b/>
          <w:bCs/>
          <w:sz w:val="24"/>
        </w:rPr>
      </w:pPr>
      <w:r w:rsidRPr="00A86F08">
        <w:rPr>
          <w:rFonts w:ascii="仿宋" w:eastAsia="仿宋" w:hAnsi="仿宋" w:hint="eastAsia"/>
          <w:bCs/>
          <w:sz w:val="24"/>
        </w:rPr>
        <w:t>2.初步评审。</w:t>
      </w:r>
    </w:p>
    <w:p w14:paraId="70246EA6"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初步评审包含资格性审查和符合性审查。</w:t>
      </w:r>
    </w:p>
    <w:p w14:paraId="40B5C4F9"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2. 1磋商小组进行资格性审查。</w:t>
      </w:r>
    </w:p>
    <w:p w14:paraId="1852693D"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磋商小组应依据法律法规和磋商文件的规定，对响应文件是否按照规定要求提供资格性证明材料、是否属于禁止参加磋商的供应商等进行审查，以确定供应商是否</w:t>
      </w:r>
      <w:proofErr w:type="gramStart"/>
      <w:r w:rsidRPr="00A86F08">
        <w:rPr>
          <w:rFonts w:ascii="仿宋" w:eastAsia="仿宋" w:hAnsi="仿宋" w:hint="eastAsia"/>
          <w:bCs/>
          <w:sz w:val="24"/>
        </w:rPr>
        <w:t>具备磋商</w:t>
      </w:r>
      <w:proofErr w:type="gramEnd"/>
      <w:r w:rsidRPr="00A86F08">
        <w:rPr>
          <w:rFonts w:ascii="仿宋" w:eastAsia="仿宋" w:hAnsi="仿宋" w:hint="eastAsia"/>
          <w:bCs/>
          <w:sz w:val="24"/>
        </w:rPr>
        <w:t>资格。</w:t>
      </w:r>
    </w:p>
    <w:p w14:paraId="2C9C0867"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bCs/>
          <w:sz w:val="24"/>
        </w:rPr>
        <w:t>2. 2磋商小组应依据磋商文件规定的实质性要求，对符合资格的响应文件进行有效性、完整性和响应程度的符合性审查，以确定参加磋商的供应商名单。应当告知供应商未通过审查的原因。</w:t>
      </w:r>
    </w:p>
    <w:p w14:paraId="78FB169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2.2.1磋商小组在对响应文件的有效性、完整性和响应程度进行符合性进行审查时，可以要求供应商对响应文件中含义不明确、同类问题表述不一致或者有明显文字和计算错误的内容等</w:t>
      </w:r>
      <w:proofErr w:type="gramStart"/>
      <w:r w:rsidRPr="00A86F08">
        <w:rPr>
          <w:rFonts w:ascii="仿宋" w:eastAsia="仿宋" w:hAnsi="仿宋" w:hint="eastAsia"/>
          <w:sz w:val="24"/>
        </w:rPr>
        <w:t>作出</w:t>
      </w:r>
      <w:proofErr w:type="gramEnd"/>
      <w:r w:rsidRPr="00A86F08">
        <w:rPr>
          <w:rFonts w:ascii="仿宋" w:eastAsia="仿宋" w:hAnsi="仿宋" w:hint="eastAsia"/>
          <w:sz w:val="24"/>
        </w:rPr>
        <w:t>必要的澄清、说明或者更正。供应商的澄清、说明或者更正不得超出响应文件的范围或者改变响应文件的实质性内容。</w:t>
      </w:r>
    </w:p>
    <w:p w14:paraId="539E30B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2.2.2 磋商小组要求供应商澄清、说明或者更正响应文件应当以书面形式</w:t>
      </w:r>
      <w:proofErr w:type="gramStart"/>
      <w:r w:rsidRPr="00A86F08">
        <w:rPr>
          <w:rFonts w:ascii="仿宋" w:eastAsia="仿宋" w:hAnsi="仿宋" w:hint="eastAsia"/>
          <w:sz w:val="24"/>
        </w:rPr>
        <w:t>作出</w:t>
      </w:r>
      <w:proofErr w:type="gramEnd"/>
      <w:r w:rsidRPr="00A86F08">
        <w:rPr>
          <w:rFonts w:ascii="仿宋" w:eastAsia="仿宋" w:hAnsi="仿宋" w:hint="eastAsia"/>
          <w:sz w:val="24"/>
        </w:rPr>
        <w:t>。供应商的澄清、说明或者更正应当由法定代表人或其授权代表签字或者加盖公章。</w:t>
      </w:r>
      <w:r w:rsidRPr="00A86F08">
        <w:rPr>
          <w:rFonts w:ascii="仿宋" w:eastAsia="仿宋" w:hAnsi="仿宋" w:hint="eastAsia"/>
          <w:sz w:val="24"/>
        </w:rPr>
        <w:lastRenderedPageBreak/>
        <w:t>由授权代表签字的，应当附法定代表人授权书。供应商为自然人的，应当由本人签字并附身份证明。</w:t>
      </w:r>
    </w:p>
    <w:p w14:paraId="76BEB2C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14:paraId="0CDCF97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2.2.4 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w:t>
      </w:r>
      <w:proofErr w:type="gramStart"/>
      <w:r w:rsidRPr="00A86F08">
        <w:rPr>
          <w:rFonts w:ascii="仿宋" w:eastAsia="仿宋" w:hAnsi="仿宋" w:hint="eastAsia"/>
          <w:sz w:val="24"/>
        </w:rPr>
        <w:t>响应性只根据</w:t>
      </w:r>
      <w:proofErr w:type="gramEnd"/>
      <w:r w:rsidRPr="00A86F08">
        <w:rPr>
          <w:rFonts w:ascii="仿宋" w:eastAsia="仿宋" w:hAnsi="仿宋" w:hint="eastAsia"/>
          <w:sz w:val="24"/>
        </w:rPr>
        <w:t>响应文件本身的真实无误的内容，而不依据外部的证据，但响应文件有违反法律、政策规定和不真实不正确的内容时除外。</w:t>
      </w:r>
    </w:p>
    <w:p w14:paraId="145A6827"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2.2.5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14:paraId="6B5A5C8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1）供应商采购人有利害关系可能影响磋商公正性的；</w:t>
      </w:r>
    </w:p>
    <w:p w14:paraId="049DC33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2）供应商参与项目前期咨询或磋商文件编制的；</w:t>
      </w:r>
    </w:p>
    <w:p w14:paraId="3357437D"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3）未按磋商文件要求提供原件的；</w:t>
      </w:r>
    </w:p>
    <w:p w14:paraId="35C4EDD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4）不同供应商负责人为同一人或者存在控股、管理关系的；</w:t>
      </w:r>
    </w:p>
    <w:p w14:paraId="5EE48234"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5）响应文件未按磋商文件的要求签署的；</w:t>
      </w:r>
    </w:p>
    <w:p w14:paraId="7F63FAD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6）供应商的磋商函、资格证明材料未提供，或不符合国家规定或者磋商文件要求的；</w:t>
      </w:r>
    </w:p>
    <w:p w14:paraId="399A6D1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7）同</w:t>
      </w:r>
      <w:proofErr w:type="gramStart"/>
      <w:r w:rsidRPr="00A86F08">
        <w:rPr>
          <w:rFonts w:ascii="仿宋" w:eastAsia="仿宋" w:hAnsi="仿宋" w:hint="eastAsia"/>
          <w:sz w:val="24"/>
        </w:rPr>
        <w:t>一供应</w:t>
      </w:r>
      <w:proofErr w:type="gramEnd"/>
      <w:r w:rsidRPr="00A86F08">
        <w:rPr>
          <w:rFonts w:ascii="仿宋" w:eastAsia="仿宋" w:hAnsi="仿宋" w:hint="eastAsia"/>
          <w:sz w:val="24"/>
        </w:rPr>
        <w:t>商提交两个以上不同的方案或者磋商价格的，但磋商文件有要求的除外；</w:t>
      </w:r>
    </w:p>
    <w:p w14:paraId="745899C5"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8）供应商未按磋商文件要求</w:t>
      </w:r>
      <w:proofErr w:type="gramStart"/>
      <w:r w:rsidRPr="00A86F08">
        <w:rPr>
          <w:rFonts w:ascii="仿宋" w:eastAsia="仿宋" w:hAnsi="仿宋" w:hint="eastAsia"/>
          <w:sz w:val="24"/>
        </w:rPr>
        <w:t>提交磋商</w:t>
      </w:r>
      <w:proofErr w:type="gramEnd"/>
      <w:r w:rsidRPr="00A86F08">
        <w:rPr>
          <w:rFonts w:ascii="仿宋" w:eastAsia="仿宋" w:hAnsi="仿宋" w:hint="eastAsia"/>
          <w:sz w:val="24"/>
        </w:rPr>
        <w:t>保证金或保证金金额不足或保函有效期不足、磋商保证金形式或</w:t>
      </w:r>
      <w:proofErr w:type="gramStart"/>
      <w:r w:rsidRPr="00A86F08">
        <w:rPr>
          <w:rFonts w:ascii="仿宋" w:eastAsia="仿宋" w:hAnsi="仿宋" w:hint="eastAsia"/>
          <w:sz w:val="24"/>
        </w:rPr>
        <w:t>出具磋商</w:t>
      </w:r>
      <w:proofErr w:type="gramEnd"/>
      <w:r w:rsidRPr="00A86F08">
        <w:rPr>
          <w:rFonts w:ascii="仿宋" w:eastAsia="仿宋" w:hAnsi="仿宋" w:hint="eastAsia"/>
          <w:sz w:val="24"/>
        </w:rPr>
        <w:t>保函的银行不</w:t>
      </w:r>
      <w:proofErr w:type="gramStart"/>
      <w:r w:rsidRPr="00A86F08">
        <w:rPr>
          <w:rFonts w:ascii="仿宋" w:eastAsia="仿宋" w:hAnsi="仿宋" w:hint="eastAsia"/>
          <w:sz w:val="24"/>
        </w:rPr>
        <w:t>符合磋商</w:t>
      </w:r>
      <w:proofErr w:type="gramEnd"/>
      <w:r w:rsidRPr="00A86F08">
        <w:rPr>
          <w:rFonts w:ascii="仿宋" w:eastAsia="仿宋" w:hAnsi="仿宋" w:hint="eastAsia"/>
          <w:sz w:val="24"/>
        </w:rPr>
        <w:t>文件要求的；</w:t>
      </w:r>
    </w:p>
    <w:p w14:paraId="0610092A"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9）响应文件不满足磋商文件标注为实质性条款要求的；</w:t>
      </w:r>
    </w:p>
    <w:p w14:paraId="303C47A2"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10）磋商价格</w:t>
      </w:r>
      <w:proofErr w:type="gramStart"/>
      <w:r w:rsidRPr="00A86F08">
        <w:rPr>
          <w:rFonts w:ascii="仿宋" w:eastAsia="仿宋" w:hAnsi="仿宋" w:hint="eastAsia"/>
          <w:sz w:val="24"/>
        </w:rPr>
        <w:t>高于磋商</w:t>
      </w:r>
      <w:proofErr w:type="gramEnd"/>
      <w:r w:rsidRPr="00A86F08">
        <w:rPr>
          <w:rFonts w:ascii="仿宋" w:eastAsia="仿宋" w:hAnsi="仿宋" w:hint="eastAsia"/>
          <w:sz w:val="24"/>
        </w:rPr>
        <w:t>文件设定的预算价或最高限价的；</w:t>
      </w:r>
    </w:p>
    <w:p w14:paraId="1394CE3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11）不</w:t>
      </w:r>
      <w:proofErr w:type="gramStart"/>
      <w:r w:rsidRPr="00A86F08">
        <w:rPr>
          <w:rFonts w:ascii="仿宋" w:eastAsia="仿宋" w:hAnsi="仿宋" w:hint="eastAsia"/>
          <w:sz w:val="24"/>
        </w:rPr>
        <w:t>接受磋商</w:t>
      </w:r>
      <w:proofErr w:type="gramEnd"/>
      <w:r w:rsidRPr="00A86F08">
        <w:rPr>
          <w:rFonts w:ascii="仿宋" w:eastAsia="仿宋" w:hAnsi="仿宋" w:hint="eastAsia"/>
          <w:sz w:val="24"/>
        </w:rPr>
        <w:t>有效期要求的；</w:t>
      </w:r>
    </w:p>
    <w:p w14:paraId="4EB909C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12）供应商有串通磋商、弄虚作假、行贿等违法行为的；</w:t>
      </w:r>
    </w:p>
    <w:p w14:paraId="2BB9B8D1"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lastRenderedPageBreak/>
        <w:t>13）</w:t>
      </w:r>
      <w:proofErr w:type="gramStart"/>
      <w:r w:rsidRPr="00A86F08">
        <w:rPr>
          <w:rFonts w:ascii="仿宋" w:eastAsia="仿宋" w:hAnsi="仿宋" w:hint="eastAsia"/>
          <w:sz w:val="24"/>
        </w:rPr>
        <w:t>存在磋商</w:t>
      </w:r>
      <w:proofErr w:type="gramEnd"/>
      <w:r w:rsidRPr="00A86F08">
        <w:rPr>
          <w:rFonts w:ascii="仿宋" w:eastAsia="仿宋" w:hAnsi="仿宋" w:hint="eastAsia"/>
          <w:sz w:val="24"/>
        </w:rPr>
        <w:t>文件中规定的否决响应的其他条款的。</w:t>
      </w:r>
    </w:p>
    <w:p w14:paraId="0EF3FE60"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2.2.6相同品牌产品相同型号处理。</w:t>
      </w:r>
    </w:p>
    <w:p w14:paraId="41725130" w14:textId="77777777" w:rsidR="001914BA" w:rsidRPr="00A86F08" w:rsidRDefault="001C76D3">
      <w:pPr>
        <w:snapToGrid w:val="0"/>
        <w:spacing w:line="360" w:lineRule="auto"/>
        <w:textAlignment w:val="baseline"/>
        <w:rPr>
          <w:rFonts w:ascii="仿宋" w:eastAsia="仿宋" w:hAnsi="仿宋"/>
          <w:sz w:val="20"/>
        </w:rPr>
      </w:pPr>
      <w:r w:rsidRPr="00A86F08">
        <w:rPr>
          <w:rFonts w:ascii="仿宋" w:eastAsia="仿宋" w:hAnsi="仿宋" w:hint="eastAsia"/>
          <w:sz w:val="24"/>
        </w:rPr>
        <w:t>提供相同品牌产品相同型号的不同供应商参加同一合同项下采购活动的，以其中通过资格审查且最初报价最低的供应商参加磋商，报价相同的，由采购人自主采取公平、择优的方式确定一个供应商参加磋商，其他响应文件无效。</w:t>
      </w:r>
    </w:p>
    <w:p w14:paraId="59A16DA3" w14:textId="77777777" w:rsidR="001914BA" w:rsidRPr="00A86F08" w:rsidRDefault="001914BA">
      <w:pPr>
        <w:snapToGrid w:val="0"/>
        <w:textAlignment w:val="baseline"/>
        <w:rPr>
          <w:rFonts w:ascii="仿宋" w:eastAsia="仿宋" w:hAnsi="仿宋"/>
          <w:b/>
          <w:sz w:val="24"/>
        </w:rPr>
      </w:pPr>
    </w:p>
    <w:p w14:paraId="20F7DFD5" w14:textId="77777777" w:rsidR="001914BA" w:rsidRPr="00A86F08" w:rsidRDefault="001C76D3">
      <w:pPr>
        <w:snapToGrid w:val="0"/>
        <w:textAlignment w:val="baseline"/>
        <w:rPr>
          <w:rFonts w:ascii="仿宋" w:eastAsia="仿宋" w:hAnsi="仿宋"/>
          <w:b/>
          <w:sz w:val="24"/>
        </w:rPr>
      </w:pPr>
      <w:r w:rsidRPr="00A86F08">
        <w:rPr>
          <w:rFonts w:ascii="仿宋" w:eastAsia="仿宋" w:hAnsi="仿宋" w:hint="eastAsia"/>
          <w:b/>
          <w:sz w:val="24"/>
        </w:rPr>
        <w:t>3.磋商</w:t>
      </w:r>
    </w:p>
    <w:p w14:paraId="6052AB25" w14:textId="77777777" w:rsidR="001914BA" w:rsidRPr="00A86F08" w:rsidRDefault="001914BA">
      <w:pPr>
        <w:snapToGrid w:val="0"/>
        <w:textAlignment w:val="baseline"/>
        <w:rPr>
          <w:rFonts w:ascii="仿宋" w:eastAsia="仿宋" w:hAnsi="仿宋"/>
          <w:sz w:val="24"/>
        </w:rPr>
      </w:pPr>
    </w:p>
    <w:p w14:paraId="5E7C9031"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3.1磋商小组所有成员集中与单一供应商分别进行一轮或多轮磋商，并给予所有参加磋商的供应商平等的磋商机会。</w:t>
      </w:r>
      <w:r w:rsidRPr="00A86F08">
        <w:rPr>
          <w:rFonts w:ascii="仿宋" w:eastAsia="仿宋" w:hAnsi="仿宋" w:hint="eastAsia"/>
          <w:b/>
          <w:bCs/>
          <w:sz w:val="24"/>
        </w:rPr>
        <w:t>磋商顺序以随机的方式确定。</w:t>
      </w:r>
      <w:r w:rsidRPr="00A86F08">
        <w:rPr>
          <w:rFonts w:ascii="仿宋" w:eastAsia="仿宋" w:hAnsi="仿宋" w:hint="eastAsia"/>
          <w:bCs/>
          <w:sz w:val="24"/>
        </w:rPr>
        <w:t>磋商过程中，磋商小组可以根据磋商情况调整磋商轮次。</w:t>
      </w:r>
    </w:p>
    <w:p w14:paraId="6BB49B43"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3.2每轮磋商开始前，磋商小组应根据磋商文件的规定，并结合各供应商的响应文件</w:t>
      </w:r>
      <w:proofErr w:type="gramStart"/>
      <w:r w:rsidRPr="00A86F08">
        <w:rPr>
          <w:rFonts w:ascii="仿宋" w:eastAsia="仿宋" w:hAnsi="仿宋" w:hint="eastAsia"/>
          <w:bCs/>
          <w:sz w:val="24"/>
        </w:rPr>
        <w:t>拟定磋商</w:t>
      </w:r>
      <w:proofErr w:type="gramEnd"/>
      <w:r w:rsidRPr="00A86F08">
        <w:rPr>
          <w:rFonts w:ascii="仿宋" w:eastAsia="仿宋" w:hAnsi="仿宋" w:hint="eastAsia"/>
          <w:bCs/>
          <w:sz w:val="24"/>
        </w:rPr>
        <w:t>内容。</w:t>
      </w:r>
    </w:p>
    <w:p w14:paraId="0AB55606"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3.3在磋商过程中，磋商小组可以根据磋商文件和磋商情况实质性变动磋商文件的技术、服务要求以及合同草案条款，但不得变动磋商文件中的其他内容。实质性变动的内容，须经采购人代表书面确认。</w:t>
      </w:r>
    </w:p>
    <w:p w14:paraId="69B1E13E"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3.4对磋商文件</w:t>
      </w:r>
      <w:proofErr w:type="gramStart"/>
      <w:r w:rsidRPr="00A86F08">
        <w:rPr>
          <w:rFonts w:ascii="仿宋" w:eastAsia="仿宋" w:hAnsi="仿宋" w:hint="eastAsia"/>
          <w:bCs/>
          <w:sz w:val="24"/>
        </w:rPr>
        <w:t>作出</w:t>
      </w:r>
      <w:proofErr w:type="gramEnd"/>
      <w:r w:rsidRPr="00A86F08">
        <w:rPr>
          <w:rFonts w:ascii="仿宋" w:eastAsia="仿宋" w:hAnsi="仿宋" w:hint="eastAsia"/>
          <w:bCs/>
          <w:sz w:val="24"/>
        </w:rPr>
        <w:t>的实质性变动是磋商文件的有效组成部分，磋商小组应当及时以书面形式同时通知所有参加磋商的供应商。</w:t>
      </w:r>
    </w:p>
    <w:p w14:paraId="681B0926"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w:t>
      </w:r>
      <w:proofErr w:type="gramStart"/>
      <w:r w:rsidRPr="00A86F08">
        <w:rPr>
          <w:rFonts w:ascii="仿宋" w:eastAsia="仿宋" w:hAnsi="仿宋" w:hint="eastAsia"/>
          <w:bCs/>
          <w:sz w:val="24"/>
        </w:rPr>
        <w:t>商必要</w:t>
      </w:r>
      <w:proofErr w:type="gramEnd"/>
      <w:r w:rsidRPr="00A86F08">
        <w:rPr>
          <w:rFonts w:ascii="仿宋" w:eastAsia="仿宋" w:hAnsi="仿宋" w:hint="eastAsia"/>
          <w:bCs/>
          <w:sz w:val="24"/>
        </w:rPr>
        <w:t>的时间，但是供应商变更其响应文件，应当以有利于满足磋商文件要求为原则，不得变更为不利于满足磋商文件规定，否则，其响应文件作为无效处理。</w:t>
      </w:r>
    </w:p>
    <w:p w14:paraId="703AD9C8"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3.6磋商过程中，磋商的任何一方不得透露与磋商有关的其他供应商的技术资料、价格和其他信息。</w:t>
      </w:r>
    </w:p>
    <w:p w14:paraId="1CC1CBD7"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3.7磋商过程中，磋商小组发现或者知晓供应</w:t>
      </w:r>
      <w:proofErr w:type="gramStart"/>
      <w:r w:rsidRPr="00A86F08">
        <w:rPr>
          <w:rFonts w:ascii="仿宋" w:eastAsia="仿宋" w:hAnsi="仿宋" w:hint="eastAsia"/>
          <w:bCs/>
          <w:sz w:val="24"/>
        </w:rPr>
        <w:t>商存在</w:t>
      </w:r>
      <w:proofErr w:type="gramEnd"/>
      <w:r w:rsidRPr="00A86F08">
        <w:rPr>
          <w:rFonts w:ascii="仿宋" w:eastAsia="仿宋" w:hAnsi="仿宋" w:hint="eastAsia"/>
          <w:bCs/>
          <w:sz w:val="24"/>
        </w:rPr>
        <w:t>违法、违纪行为的，磋商小组应当将该供应商响应文件作无效处理，不允许其提交最后报价。</w:t>
      </w:r>
    </w:p>
    <w:p w14:paraId="51B5A616" w14:textId="77777777" w:rsidR="001914BA" w:rsidRPr="00A86F08" w:rsidRDefault="001C76D3">
      <w:pPr>
        <w:snapToGrid w:val="0"/>
        <w:spacing w:line="360" w:lineRule="auto"/>
        <w:jc w:val="left"/>
        <w:textAlignment w:val="baseline"/>
        <w:rPr>
          <w:rFonts w:ascii="仿宋" w:eastAsia="仿宋" w:hAnsi="仿宋"/>
          <w:bCs/>
          <w:sz w:val="24"/>
        </w:rPr>
      </w:pPr>
      <w:r w:rsidRPr="00A86F08">
        <w:rPr>
          <w:rFonts w:ascii="仿宋" w:eastAsia="仿宋" w:hAnsi="仿宋" w:hint="eastAsia"/>
          <w:bCs/>
          <w:sz w:val="24"/>
        </w:rPr>
        <w:t>3.8磋商完成后，磋商小组应</w:t>
      </w:r>
      <w:proofErr w:type="gramStart"/>
      <w:r w:rsidRPr="00A86F08">
        <w:rPr>
          <w:rFonts w:ascii="仿宋" w:eastAsia="仿宋" w:hAnsi="仿宋" w:hint="eastAsia"/>
          <w:bCs/>
          <w:sz w:val="24"/>
        </w:rPr>
        <w:t>出具磋商</w:t>
      </w:r>
      <w:proofErr w:type="gramEnd"/>
      <w:r w:rsidRPr="00A86F08">
        <w:rPr>
          <w:rFonts w:ascii="仿宋" w:eastAsia="仿宋" w:hAnsi="仿宋" w:hint="eastAsia"/>
          <w:bCs/>
          <w:sz w:val="24"/>
        </w:rPr>
        <w:t>情况记录表，磋商情况记录</w:t>
      </w:r>
      <w:proofErr w:type="gramStart"/>
      <w:r w:rsidRPr="00A86F08">
        <w:rPr>
          <w:rFonts w:ascii="仿宋" w:eastAsia="仿宋" w:hAnsi="仿宋" w:hint="eastAsia"/>
          <w:bCs/>
          <w:sz w:val="24"/>
        </w:rPr>
        <w:t>表需包含磋商</w:t>
      </w:r>
      <w:proofErr w:type="gramEnd"/>
      <w:r w:rsidRPr="00A86F08">
        <w:rPr>
          <w:rFonts w:ascii="仿宋" w:eastAsia="仿宋" w:hAnsi="仿宋" w:hint="eastAsia"/>
          <w:bCs/>
          <w:sz w:val="24"/>
        </w:rPr>
        <w:t xml:space="preserve">内容、磋商意见、实质性变动内容等。  </w:t>
      </w:r>
    </w:p>
    <w:p w14:paraId="40B16F90" w14:textId="77777777" w:rsidR="001914BA" w:rsidRPr="00A86F08" w:rsidRDefault="001914BA">
      <w:pPr>
        <w:snapToGrid w:val="0"/>
        <w:textAlignment w:val="baseline"/>
        <w:rPr>
          <w:rFonts w:ascii="仿宋" w:eastAsia="仿宋" w:hAnsi="仿宋"/>
          <w:sz w:val="20"/>
        </w:rPr>
      </w:pPr>
    </w:p>
    <w:p w14:paraId="7211AB6B" w14:textId="77777777" w:rsidR="001914BA" w:rsidRPr="00A86F08" w:rsidRDefault="001C76D3">
      <w:pPr>
        <w:snapToGrid w:val="0"/>
        <w:textAlignment w:val="baseline"/>
        <w:rPr>
          <w:rFonts w:ascii="仿宋" w:eastAsia="仿宋" w:hAnsi="仿宋"/>
          <w:b/>
          <w:sz w:val="24"/>
        </w:rPr>
      </w:pPr>
      <w:r w:rsidRPr="00A86F08">
        <w:rPr>
          <w:rFonts w:ascii="仿宋" w:eastAsia="仿宋" w:hAnsi="仿宋" w:hint="eastAsia"/>
          <w:b/>
          <w:sz w:val="24"/>
        </w:rPr>
        <w:lastRenderedPageBreak/>
        <w:t>4. 提交最终报价</w:t>
      </w:r>
    </w:p>
    <w:p w14:paraId="2AEA2C59"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4.1根据《政府采购竞争性磋商采购方式管理暂行办法》规定，磋商结束后，</w:t>
      </w:r>
      <w:r w:rsidRPr="00A86F08">
        <w:rPr>
          <w:rFonts w:ascii="仿宋" w:eastAsia="仿宋" w:hAnsi="仿宋" w:hint="eastAsia"/>
          <w:b/>
          <w:sz w:val="24"/>
        </w:rPr>
        <w:t>磋商小组要求所有实质性响应的供应商</w:t>
      </w:r>
      <w:r w:rsidRPr="00A86F08">
        <w:rPr>
          <w:rFonts w:ascii="仿宋" w:eastAsia="仿宋" w:hAnsi="仿宋" w:hint="eastAsia"/>
          <w:b/>
          <w:bCs/>
          <w:sz w:val="24"/>
        </w:rPr>
        <w:t>在规定时间内提交进行二次报价即最后报价。</w:t>
      </w:r>
    </w:p>
    <w:p w14:paraId="74B40B33"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4.2最后报价是供应商响应文件的有效组成部分。符合《政府采购竞争性磋商采购方式管理暂行办法》第三条第四项情形的，提交最后报价的供应商可以为2家。</w:t>
      </w:r>
    </w:p>
    <w:p w14:paraId="3A1E9E8F"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4.3根据财库〔2015〕124号《财政部关于政府采购竞争性磋商采购方式管理暂行办法有关问题的补充通知》，采用竞争性磋商采购方式采购政府购买服务的项目（含政府和社会资本合作项目），提交最后报价的供应商可以为2家。</w:t>
      </w:r>
    </w:p>
    <w:p w14:paraId="43B5B7AE" w14:textId="77777777" w:rsidR="001914BA" w:rsidRPr="00A86F08" w:rsidRDefault="001C76D3">
      <w:pPr>
        <w:snapToGrid w:val="0"/>
        <w:spacing w:line="360" w:lineRule="auto"/>
        <w:textAlignment w:val="baseline"/>
        <w:rPr>
          <w:rFonts w:ascii="仿宋" w:eastAsia="仿宋" w:hAnsi="仿宋"/>
          <w:b/>
          <w:sz w:val="24"/>
        </w:rPr>
      </w:pPr>
      <w:r w:rsidRPr="00A86F08">
        <w:rPr>
          <w:rFonts w:ascii="仿宋" w:eastAsia="仿宋" w:hAnsi="仿宋" w:hint="eastAsia"/>
          <w:b/>
          <w:sz w:val="24"/>
        </w:rPr>
        <w:t>5. 比较与评价</w:t>
      </w:r>
    </w:p>
    <w:p w14:paraId="2D545EFC" w14:textId="77777777" w:rsidR="001914BA" w:rsidRPr="00A86F08" w:rsidRDefault="001C76D3">
      <w:pPr>
        <w:snapToGrid w:val="0"/>
        <w:spacing w:line="360" w:lineRule="auto"/>
        <w:textAlignment w:val="baseline"/>
        <w:rPr>
          <w:rFonts w:ascii="仿宋" w:eastAsia="仿宋" w:hAnsi="仿宋"/>
          <w:bCs/>
          <w:sz w:val="24"/>
        </w:rPr>
      </w:pPr>
      <w:r w:rsidRPr="00A86F08">
        <w:rPr>
          <w:rFonts w:ascii="仿宋" w:eastAsia="仿宋" w:hAnsi="仿宋" w:hint="eastAsia"/>
          <w:sz w:val="24"/>
        </w:rPr>
        <w:t>5.1经磋商确定</w:t>
      </w:r>
      <w:r w:rsidRPr="00A86F08">
        <w:rPr>
          <w:rFonts w:ascii="仿宋" w:eastAsia="仿宋" w:hAnsi="仿宋" w:hint="eastAsia"/>
          <w:bCs/>
          <w:sz w:val="24"/>
        </w:rPr>
        <w:t>最终采购需求和提交最后报价的供应商后，由磋商小组采用综合评分法对提交最后报价的供应商的响应文件和最后报价进行综合评分。</w:t>
      </w:r>
    </w:p>
    <w:p w14:paraId="18CCBC0C"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综合评分法，是指响应文件满足磋商文件全部实质性要求且按评审因素的量化指标评审得分最高的供应商为成交候选供应商的评审方法。</w:t>
      </w:r>
    </w:p>
    <w:p w14:paraId="0156CB51"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9C28351" w14:textId="77777777" w:rsidR="001914BA" w:rsidRPr="00A86F08" w:rsidRDefault="001C76D3">
      <w:pPr>
        <w:snapToGrid w:val="0"/>
        <w:spacing w:line="360" w:lineRule="auto"/>
        <w:textAlignment w:val="baseline"/>
        <w:rPr>
          <w:rFonts w:ascii="仿宋" w:eastAsia="仿宋" w:hAnsi="仿宋"/>
          <w:sz w:val="24"/>
        </w:rPr>
      </w:pPr>
      <w:r w:rsidRPr="00A86F08">
        <w:rPr>
          <w:rFonts w:ascii="仿宋" w:eastAsia="仿宋" w:hAnsi="仿宋" w:hint="eastAsia"/>
          <w:sz w:val="24"/>
        </w:rPr>
        <w:t>5.3综合评分办法：</w:t>
      </w:r>
    </w:p>
    <w:p w14:paraId="3634B0AA" w14:textId="77777777" w:rsidR="001914BA" w:rsidRPr="00A86F08" w:rsidRDefault="001914BA">
      <w:pPr>
        <w:pStyle w:val="2"/>
        <w:snapToGrid w:val="0"/>
        <w:textAlignment w:val="baseline"/>
      </w:pPr>
    </w:p>
    <w:p w14:paraId="1E6A40E7" w14:textId="77777777" w:rsidR="001914BA" w:rsidRPr="00A86F08" w:rsidRDefault="001914BA"/>
    <w:p w14:paraId="6D489AE8" w14:textId="77777777" w:rsidR="001914BA" w:rsidRPr="00A86F08" w:rsidRDefault="001914BA">
      <w:pPr>
        <w:pStyle w:val="2"/>
      </w:pPr>
    </w:p>
    <w:p w14:paraId="156BB0F1" w14:textId="77777777" w:rsidR="001914BA" w:rsidRPr="00A86F08" w:rsidRDefault="001914BA">
      <w:pPr>
        <w:snapToGrid w:val="0"/>
        <w:textAlignment w:val="baseline"/>
        <w:rPr>
          <w:sz w:val="20"/>
        </w:rPr>
      </w:pPr>
    </w:p>
    <w:tbl>
      <w:tblPr>
        <w:tblStyle w:val="TableNormal"/>
        <w:tblW w:w="89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3"/>
        <w:gridCol w:w="1076"/>
        <w:gridCol w:w="6725"/>
      </w:tblGrid>
      <w:tr w:rsidR="00A86F08" w:rsidRPr="00A86F08" w14:paraId="69707617" w14:textId="77777777">
        <w:trPr>
          <w:trHeight w:val="610"/>
        </w:trPr>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6FCE5D" w14:textId="77777777" w:rsidR="001914BA" w:rsidRPr="00A86F08" w:rsidRDefault="001C76D3">
            <w:pPr>
              <w:pStyle w:val="Aff2"/>
              <w:snapToGrid w:val="0"/>
              <w:jc w:val="center"/>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lastRenderedPageBreak/>
              <w:t>评标</w:t>
            </w:r>
          </w:p>
          <w:p w14:paraId="5F4CA431" w14:textId="77777777" w:rsidR="001914BA" w:rsidRPr="00A86F08" w:rsidRDefault="001C76D3">
            <w:pPr>
              <w:pStyle w:val="Aff2"/>
              <w:snapToGrid w:val="0"/>
              <w:jc w:val="center"/>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项目</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43E6E9" w14:textId="77777777" w:rsidR="001914BA" w:rsidRPr="00A86F08" w:rsidRDefault="001C76D3">
            <w:pPr>
              <w:pStyle w:val="Aff2"/>
              <w:snapToGrid w:val="0"/>
              <w:jc w:val="center"/>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分值</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FE3CD4" w14:textId="77777777" w:rsidR="001914BA" w:rsidRPr="00A86F08" w:rsidRDefault="001C76D3">
            <w:pPr>
              <w:pStyle w:val="Aff2"/>
              <w:snapToGrid w:val="0"/>
              <w:jc w:val="center"/>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评标分项及分值</w:t>
            </w:r>
          </w:p>
        </w:tc>
      </w:tr>
      <w:tr w:rsidR="00A86F08" w:rsidRPr="00A86F08" w14:paraId="2337D9D8" w14:textId="77777777">
        <w:trPr>
          <w:trHeight w:val="673"/>
        </w:trPr>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6F51D6" w14:textId="77777777" w:rsidR="001914BA" w:rsidRPr="00A86F08" w:rsidRDefault="001C76D3">
            <w:pPr>
              <w:pStyle w:val="Aff2"/>
              <w:snapToGrid w:val="0"/>
              <w:jc w:val="center"/>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投标报价</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A32D6C" w14:textId="77777777" w:rsidR="001914BA" w:rsidRPr="00A86F08" w:rsidRDefault="001C76D3">
            <w:pPr>
              <w:pStyle w:val="Aff2"/>
              <w:snapToGrid w:val="0"/>
              <w:jc w:val="center"/>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3</w:t>
            </w:r>
            <w:r w:rsidRPr="00A86F08">
              <w:rPr>
                <w:rFonts w:ascii="仿宋" w:eastAsia="仿宋" w:hAnsi="仿宋" w:cs="Times New Roman"/>
                <w:color w:val="auto"/>
                <w:sz w:val="24"/>
                <w:szCs w:val="24"/>
              </w:rPr>
              <w:t>0</w:t>
            </w:r>
            <w:r w:rsidRPr="00A86F08">
              <w:rPr>
                <w:rFonts w:ascii="仿宋" w:eastAsia="仿宋" w:hAnsi="仿宋" w:cs="Times New Roman" w:hint="eastAsia"/>
                <w:color w:val="auto"/>
                <w:sz w:val="24"/>
                <w:szCs w:val="24"/>
              </w:rPr>
              <w:t>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12684A" w14:textId="77777777" w:rsidR="001914BA" w:rsidRPr="00A86F08" w:rsidRDefault="001C76D3">
            <w:pPr>
              <w:pStyle w:val="Aff2"/>
              <w:snapToGrid w:val="0"/>
              <w:spacing w:line="300" w:lineRule="exact"/>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根据投标人的投标报价，以有效投标最低价为评标基准价，价格分按以下公式计算：价格分=评标基准价/投标报价*30%*100</w:t>
            </w:r>
          </w:p>
        </w:tc>
      </w:tr>
      <w:tr w:rsidR="00A86F08" w:rsidRPr="00A86F08" w14:paraId="0CC4B61C" w14:textId="77777777">
        <w:trPr>
          <w:trHeight w:val="1033"/>
        </w:trPr>
        <w:tc>
          <w:tcPr>
            <w:tcW w:w="1163"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30ACE9CB" w14:textId="77777777" w:rsidR="001914BA" w:rsidRPr="00A86F08" w:rsidRDefault="001C76D3">
            <w:pPr>
              <w:pStyle w:val="Aff2"/>
              <w:snapToGrid w:val="0"/>
              <w:spacing w:line="360" w:lineRule="auto"/>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样品</w:t>
            </w:r>
            <w:r w:rsidRPr="00A86F08">
              <w:rPr>
                <w:rFonts w:ascii="仿宋" w:eastAsia="仿宋" w:hAnsi="仿宋" w:cs="Times New Roman"/>
                <w:color w:val="auto"/>
                <w:sz w:val="24"/>
                <w:szCs w:val="24"/>
              </w:rPr>
              <w:t>部分</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91DEAB" w14:textId="77777777" w:rsidR="001914BA" w:rsidRPr="00A86F08" w:rsidRDefault="001C76D3">
            <w:pPr>
              <w:pStyle w:val="Aff2"/>
              <w:snapToGrid w:val="0"/>
              <w:spacing w:line="360" w:lineRule="auto"/>
              <w:ind w:firstLine="240"/>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40</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1842BB" w14:textId="77777777" w:rsidR="001914BA" w:rsidRPr="00A86F08" w:rsidRDefault="001C76D3">
            <w:pPr>
              <w:pStyle w:val="Aff2"/>
              <w:snapToGrid w:val="0"/>
              <w:spacing w:line="340" w:lineRule="exact"/>
              <w:textAlignment w:val="baseline"/>
              <w:rPr>
                <w:rFonts w:ascii="仿宋" w:eastAsia="仿宋" w:hAnsi="仿宋" w:cs="Times New Roman"/>
                <w:color w:val="auto"/>
                <w:sz w:val="24"/>
                <w:szCs w:val="24"/>
              </w:rPr>
            </w:pPr>
            <w:r w:rsidRPr="00A86F08">
              <w:rPr>
                <w:rFonts w:ascii="仿宋" w:eastAsia="仿宋" w:hAnsi="仿宋"/>
                <w:color w:val="auto"/>
                <w:sz w:val="24"/>
              </w:rPr>
              <w:t>根据投标单位提供的窗帘及电机样品进行综合评分： 投标人所提供样品按甲方要求的尺寸、工艺、颜色、图案、材质制作，专家评委会就投标单位提供的样 品进行外观、质量、材质、实用性等进行综合评价比较打分，不符合甲方样品要求的不得分</w:t>
            </w:r>
          </w:p>
        </w:tc>
      </w:tr>
      <w:tr w:rsidR="00A86F08" w:rsidRPr="00A86F08" w14:paraId="195B2FA7" w14:textId="77777777">
        <w:trPr>
          <w:trHeight w:val="753"/>
        </w:trPr>
        <w:tc>
          <w:tcPr>
            <w:tcW w:w="1163" w:type="dxa"/>
            <w:vMerge w:val="restart"/>
            <w:tcBorders>
              <w:top w:val="single" w:sz="4" w:space="0" w:color="auto"/>
              <w:left w:val="single" w:sz="4" w:space="0" w:color="auto"/>
              <w:right w:val="single" w:sz="4" w:space="0" w:color="auto"/>
            </w:tcBorders>
            <w:shd w:val="clear" w:color="auto" w:fill="FFFFFF"/>
            <w:tcMar>
              <w:top w:w="80" w:type="dxa"/>
              <w:left w:w="80" w:type="dxa"/>
              <w:bottom w:w="80" w:type="dxa"/>
              <w:right w:w="80" w:type="dxa"/>
            </w:tcMar>
            <w:vAlign w:val="center"/>
          </w:tcPr>
          <w:p w14:paraId="718B1028" w14:textId="2F046674" w:rsidR="001914BA" w:rsidRPr="00A86F08" w:rsidRDefault="001C76D3">
            <w:pPr>
              <w:pStyle w:val="Aff2"/>
              <w:snapToGrid w:val="0"/>
              <w:spacing w:line="360" w:lineRule="auto"/>
              <w:textAlignment w:val="baseline"/>
              <w:rPr>
                <w:rFonts w:ascii="仿宋" w:eastAsia="仿宋" w:hAnsi="仿宋" w:cs="Times New Roman"/>
                <w:color w:val="auto"/>
                <w:sz w:val="24"/>
                <w:szCs w:val="24"/>
              </w:rPr>
            </w:pPr>
            <w:r w:rsidRPr="00A86F08">
              <w:rPr>
                <w:rFonts w:ascii="仿宋" w:eastAsia="仿宋" w:hAnsi="仿宋" w:cs="Times New Roman" w:hint="eastAsia"/>
                <w:color w:val="auto"/>
                <w:sz w:val="24"/>
                <w:szCs w:val="24"/>
              </w:rPr>
              <w:t>技术部分（</w:t>
            </w:r>
            <w:r w:rsidRPr="00A86F08">
              <w:rPr>
                <w:rFonts w:ascii="仿宋" w:eastAsia="仿宋" w:hAnsi="仿宋" w:cs="Times New Roman"/>
                <w:color w:val="auto"/>
                <w:sz w:val="24"/>
                <w:szCs w:val="24"/>
              </w:rPr>
              <w:t>2</w:t>
            </w:r>
            <w:r w:rsidR="009D390E" w:rsidRPr="00A86F08">
              <w:rPr>
                <w:rFonts w:ascii="仿宋" w:eastAsia="仿宋" w:hAnsi="仿宋" w:cs="Times New Roman"/>
                <w:color w:val="auto"/>
                <w:sz w:val="24"/>
                <w:szCs w:val="24"/>
              </w:rPr>
              <w:t>2</w:t>
            </w:r>
            <w:r w:rsidRPr="00A86F08">
              <w:rPr>
                <w:rFonts w:ascii="仿宋" w:eastAsia="仿宋" w:hAnsi="仿宋" w:cs="Times New Roman" w:hint="eastAsia"/>
                <w:color w:val="auto"/>
                <w:sz w:val="24"/>
                <w:szCs w:val="24"/>
              </w:rPr>
              <w:t>分）</w:t>
            </w:r>
          </w:p>
        </w:tc>
        <w:tc>
          <w:tcPr>
            <w:tcW w:w="1076" w:type="dxa"/>
            <w:tcBorders>
              <w:top w:val="single" w:sz="4" w:space="0" w:color="000000"/>
              <w:left w:val="single" w:sz="4" w:space="0" w:color="auto"/>
              <w:bottom w:val="single" w:sz="4" w:space="0" w:color="000000"/>
              <w:right w:val="single" w:sz="4" w:space="0" w:color="000000"/>
            </w:tcBorders>
            <w:shd w:val="clear" w:color="auto" w:fill="FFFFFF"/>
            <w:tcMar>
              <w:top w:w="80" w:type="dxa"/>
              <w:left w:w="80" w:type="dxa"/>
              <w:bottom w:w="80" w:type="dxa"/>
              <w:right w:w="80" w:type="dxa"/>
            </w:tcMar>
            <w:vAlign w:val="center"/>
          </w:tcPr>
          <w:p w14:paraId="7EF7D360" w14:textId="77777777" w:rsidR="001914BA" w:rsidRPr="00A86F08" w:rsidRDefault="001C76D3">
            <w:pPr>
              <w:pStyle w:val="Aff2"/>
              <w:snapToGrid w:val="0"/>
              <w:spacing w:line="360" w:lineRule="auto"/>
              <w:jc w:val="center"/>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4分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750C08" w14:textId="77777777" w:rsidR="001914BA" w:rsidRPr="00A86F08" w:rsidRDefault="001C76D3">
            <w:pPr>
              <w:pStyle w:val="aa"/>
              <w:snapToGrid w:val="0"/>
              <w:spacing w:line="240" w:lineRule="exact"/>
              <w:textAlignment w:val="baseline"/>
              <w:rPr>
                <w:rFonts w:ascii="仿宋" w:eastAsia="仿宋" w:hAnsi="仿宋"/>
                <w:sz w:val="24"/>
              </w:rPr>
            </w:pPr>
            <w:r w:rsidRPr="00A86F08">
              <w:rPr>
                <w:rFonts w:ascii="仿宋" w:eastAsia="仿宋" w:hAnsi="仿宋"/>
                <w:sz w:val="24"/>
              </w:rPr>
              <w:t>根据供应商提供的质量保证措施方案的可行性、科学性、合理性、针对性强的得4分，基本合理的得2分，一般的得1分，其他的不得分；此项最高得4分。</w:t>
            </w:r>
          </w:p>
        </w:tc>
      </w:tr>
      <w:tr w:rsidR="00A86F08" w:rsidRPr="00A86F08" w14:paraId="3FB89C75" w14:textId="77777777">
        <w:trPr>
          <w:trHeight w:val="753"/>
        </w:trPr>
        <w:tc>
          <w:tcPr>
            <w:tcW w:w="1163" w:type="dxa"/>
            <w:vMerge/>
            <w:tcBorders>
              <w:left w:val="single" w:sz="4" w:space="0" w:color="auto"/>
              <w:right w:val="single" w:sz="4" w:space="0" w:color="auto"/>
            </w:tcBorders>
            <w:shd w:val="clear" w:color="auto" w:fill="FFFFFF"/>
          </w:tcPr>
          <w:p w14:paraId="5A3FDB9B" w14:textId="77777777" w:rsidR="001914BA" w:rsidRPr="00A86F08" w:rsidRDefault="001914BA">
            <w:pPr>
              <w:snapToGrid w:val="0"/>
              <w:textAlignment w:val="baseline"/>
              <w:rPr>
                <w:rFonts w:ascii="仿宋" w:eastAsia="仿宋" w:hAnsi="仿宋"/>
                <w:sz w:val="24"/>
              </w:rPr>
            </w:pPr>
          </w:p>
        </w:tc>
        <w:tc>
          <w:tcPr>
            <w:tcW w:w="1076" w:type="dxa"/>
            <w:tcBorders>
              <w:top w:val="single" w:sz="4" w:space="0" w:color="000000"/>
              <w:left w:val="single" w:sz="4" w:space="0" w:color="auto"/>
              <w:bottom w:val="single" w:sz="4" w:space="0" w:color="000000"/>
              <w:right w:val="single" w:sz="4" w:space="0" w:color="000000"/>
            </w:tcBorders>
            <w:shd w:val="clear" w:color="auto" w:fill="FFFFFF"/>
            <w:tcMar>
              <w:top w:w="80" w:type="dxa"/>
              <w:left w:w="80" w:type="dxa"/>
              <w:bottom w:w="80" w:type="dxa"/>
              <w:right w:w="80" w:type="dxa"/>
            </w:tcMar>
            <w:vAlign w:val="center"/>
          </w:tcPr>
          <w:p w14:paraId="5ED89D27" w14:textId="77777777" w:rsidR="001914BA" w:rsidRPr="00A86F08" w:rsidRDefault="001C76D3">
            <w:pPr>
              <w:pStyle w:val="Aff2"/>
              <w:snapToGrid w:val="0"/>
              <w:spacing w:line="360" w:lineRule="auto"/>
              <w:jc w:val="center"/>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4分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11C4D3" w14:textId="77777777" w:rsidR="001914BA" w:rsidRPr="00A86F08" w:rsidRDefault="001C76D3">
            <w:pPr>
              <w:pStyle w:val="aa"/>
              <w:snapToGrid w:val="0"/>
              <w:spacing w:line="240" w:lineRule="exact"/>
              <w:textAlignment w:val="baseline"/>
              <w:rPr>
                <w:rFonts w:ascii="仿宋" w:eastAsia="仿宋" w:hAnsi="仿宋"/>
                <w:sz w:val="24"/>
              </w:rPr>
            </w:pPr>
            <w:r w:rsidRPr="00A86F08">
              <w:rPr>
                <w:rFonts w:ascii="仿宋" w:eastAsia="仿宋" w:hAnsi="仿宋"/>
                <w:sz w:val="24"/>
              </w:rPr>
              <w:t>根据供应商提供的交货期保证措施方案的可行性、科学性、合理性、针对性强的得4分，基本合理的得2分，一般的得1分，其他的不得分；此项最高得4分。</w:t>
            </w:r>
          </w:p>
        </w:tc>
      </w:tr>
      <w:tr w:rsidR="00A86F08" w:rsidRPr="00A86F08" w14:paraId="07CBCA9B" w14:textId="77777777">
        <w:trPr>
          <w:trHeight w:val="993"/>
        </w:trPr>
        <w:tc>
          <w:tcPr>
            <w:tcW w:w="1163" w:type="dxa"/>
            <w:vMerge/>
            <w:tcBorders>
              <w:left w:val="single" w:sz="4" w:space="0" w:color="auto"/>
              <w:right w:val="single" w:sz="4" w:space="0" w:color="auto"/>
            </w:tcBorders>
            <w:shd w:val="clear" w:color="auto" w:fill="FFFFFF"/>
          </w:tcPr>
          <w:p w14:paraId="28570B1F" w14:textId="77777777" w:rsidR="001914BA" w:rsidRPr="00A86F08" w:rsidRDefault="001914BA">
            <w:pPr>
              <w:snapToGrid w:val="0"/>
              <w:textAlignment w:val="baseline"/>
              <w:rPr>
                <w:rFonts w:ascii="仿宋" w:eastAsia="仿宋" w:hAnsi="仿宋"/>
                <w:sz w:val="24"/>
              </w:rPr>
            </w:pPr>
          </w:p>
        </w:tc>
        <w:tc>
          <w:tcPr>
            <w:tcW w:w="1076" w:type="dxa"/>
            <w:tcBorders>
              <w:top w:val="single" w:sz="4" w:space="0" w:color="000000"/>
              <w:left w:val="single" w:sz="4" w:space="0" w:color="auto"/>
              <w:bottom w:val="single" w:sz="4" w:space="0" w:color="000000"/>
              <w:right w:val="single" w:sz="4" w:space="0" w:color="000000"/>
            </w:tcBorders>
            <w:shd w:val="clear" w:color="auto" w:fill="FFFFFF"/>
            <w:tcMar>
              <w:top w:w="80" w:type="dxa"/>
              <w:left w:w="80" w:type="dxa"/>
              <w:bottom w:w="80" w:type="dxa"/>
              <w:right w:w="80" w:type="dxa"/>
            </w:tcMar>
            <w:vAlign w:val="center"/>
          </w:tcPr>
          <w:p w14:paraId="2E527D34" w14:textId="77777777" w:rsidR="001914BA" w:rsidRPr="00A86F08" w:rsidRDefault="001C76D3">
            <w:pPr>
              <w:pStyle w:val="Aff2"/>
              <w:snapToGrid w:val="0"/>
              <w:spacing w:line="360" w:lineRule="auto"/>
              <w:jc w:val="center"/>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4分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99FEAC" w14:textId="77777777" w:rsidR="001914BA" w:rsidRPr="00A86F08" w:rsidRDefault="001C76D3">
            <w:pPr>
              <w:pStyle w:val="aa"/>
              <w:snapToGrid w:val="0"/>
              <w:spacing w:line="240" w:lineRule="exact"/>
              <w:textAlignment w:val="baseline"/>
              <w:rPr>
                <w:rFonts w:ascii="仿宋" w:eastAsia="仿宋" w:hAnsi="仿宋"/>
                <w:sz w:val="24"/>
              </w:rPr>
            </w:pPr>
            <w:r w:rsidRPr="00A86F08">
              <w:rPr>
                <w:rFonts w:ascii="仿宋" w:eastAsia="仿宋" w:hAnsi="仿宋"/>
                <w:sz w:val="24"/>
              </w:rPr>
              <w:t>根据供应商拟投入本项目技术人员（项目负责人及安装技术人员） 配备结构的科学性、合理性、针对性强能充分满足本项目要求的得4分，基本满足的得2分，一般的得1分，其他的不得分；此项最高得4分。（需提供项目负责人及安装技术人员的</w:t>
            </w:r>
            <w:proofErr w:type="gramStart"/>
            <w:r w:rsidRPr="00A86F08">
              <w:rPr>
                <w:rFonts w:ascii="仿宋" w:eastAsia="仿宋" w:hAnsi="仿宋"/>
                <w:sz w:val="24"/>
              </w:rPr>
              <w:t>社保证明</w:t>
            </w:r>
            <w:proofErr w:type="gramEnd"/>
            <w:r w:rsidRPr="00A86F08">
              <w:rPr>
                <w:rFonts w:ascii="仿宋" w:eastAsia="仿宋" w:hAnsi="仿宋"/>
                <w:sz w:val="24"/>
              </w:rPr>
              <w:t>及劳动合同）</w:t>
            </w:r>
          </w:p>
        </w:tc>
      </w:tr>
      <w:tr w:rsidR="00A86F08" w:rsidRPr="00A86F08" w14:paraId="2EDF76EF" w14:textId="77777777">
        <w:trPr>
          <w:trHeight w:val="614"/>
        </w:trPr>
        <w:tc>
          <w:tcPr>
            <w:tcW w:w="1163" w:type="dxa"/>
            <w:vMerge/>
            <w:tcBorders>
              <w:left w:val="single" w:sz="4" w:space="0" w:color="auto"/>
              <w:right w:val="single" w:sz="4" w:space="0" w:color="auto"/>
            </w:tcBorders>
            <w:shd w:val="clear" w:color="auto" w:fill="FFFFFF"/>
          </w:tcPr>
          <w:p w14:paraId="30283FAD" w14:textId="77777777" w:rsidR="001914BA" w:rsidRPr="00A86F08" w:rsidRDefault="001914BA">
            <w:pPr>
              <w:snapToGrid w:val="0"/>
              <w:textAlignment w:val="baseline"/>
              <w:rPr>
                <w:rFonts w:ascii="仿宋" w:eastAsia="仿宋" w:hAnsi="仿宋"/>
                <w:sz w:val="24"/>
              </w:rPr>
            </w:pPr>
          </w:p>
        </w:tc>
        <w:tc>
          <w:tcPr>
            <w:tcW w:w="1076" w:type="dxa"/>
            <w:tcBorders>
              <w:top w:val="single" w:sz="4" w:space="0" w:color="000000"/>
              <w:left w:val="single" w:sz="4" w:space="0" w:color="auto"/>
              <w:bottom w:val="single" w:sz="4" w:space="0" w:color="000000"/>
              <w:right w:val="single" w:sz="4" w:space="0" w:color="000000"/>
            </w:tcBorders>
            <w:shd w:val="clear" w:color="auto" w:fill="FFFFFF"/>
            <w:tcMar>
              <w:top w:w="80" w:type="dxa"/>
              <w:left w:w="80" w:type="dxa"/>
              <w:bottom w:w="80" w:type="dxa"/>
              <w:right w:w="80" w:type="dxa"/>
            </w:tcMar>
            <w:vAlign w:val="center"/>
          </w:tcPr>
          <w:p w14:paraId="131F9F80" w14:textId="77777777" w:rsidR="001914BA" w:rsidRPr="00A86F08" w:rsidRDefault="001C76D3">
            <w:pPr>
              <w:pStyle w:val="Aff2"/>
              <w:snapToGrid w:val="0"/>
              <w:spacing w:line="360" w:lineRule="auto"/>
              <w:jc w:val="center"/>
              <w:textAlignment w:val="baseline"/>
              <w:rPr>
                <w:rFonts w:ascii="仿宋" w:eastAsia="仿宋" w:hAnsi="仿宋" w:cs="Times New Roman"/>
                <w:color w:val="auto"/>
                <w:sz w:val="24"/>
                <w:szCs w:val="24"/>
              </w:rPr>
            </w:pPr>
            <w:r w:rsidRPr="00A86F08">
              <w:rPr>
                <w:rFonts w:ascii="仿宋" w:eastAsia="仿宋" w:hAnsi="仿宋" w:cs="Times New Roman"/>
                <w:color w:val="auto"/>
                <w:sz w:val="24"/>
                <w:szCs w:val="24"/>
              </w:rPr>
              <w:t>5</w:t>
            </w:r>
            <w:r w:rsidRPr="00A86F08">
              <w:rPr>
                <w:rFonts w:ascii="仿宋" w:eastAsia="仿宋" w:hAnsi="仿宋" w:cs="Times New Roman" w:hint="eastAsia"/>
                <w:color w:val="auto"/>
                <w:sz w:val="24"/>
                <w:szCs w:val="24"/>
              </w:rPr>
              <w:t>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36A833" w14:textId="77777777" w:rsidR="001914BA" w:rsidRPr="00A86F08" w:rsidRDefault="001C76D3">
            <w:pPr>
              <w:pStyle w:val="aa"/>
              <w:snapToGrid w:val="0"/>
              <w:spacing w:line="240" w:lineRule="exact"/>
              <w:textAlignment w:val="baseline"/>
              <w:rPr>
                <w:rFonts w:ascii="仿宋" w:eastAsia="仿宋" w:hAnsi="仿宋"/>
                <w:sz w:val="24"/>
              </w:rPr>
            </w:pPr>
            <w:r w:rsidRPr="00A86F08">
              <w:rPr>
                <w:rFonts w:ascii="仿宋" w:eastAsia="仿宋" w:hAnsi="仿宋"/>
                <w:sz w:val="24"/>
              </w:rPr>
              <w:t>提供后期服务方案且科学合理可行的得5分，基本合理的得2分；否则不得分。</w:t>
            </w:r>
          </w:p>
        </w:tc>
      </w:tr>
      <w:tr w:rsidR="00A86F08" w:rsidRPr="00A86F08" w14:paraId="5892A24E" w14:textId="77777777">
        <w:trPr>
          <w:trHeight w:val="645"/>
        </w:trPr>
        <w:tc>
          <w:tcPr>
            <w:tcW w:w="1163" w:type="dxa"/>
            <w:vMerge/>
            <w:tcBorders>
              <w:left w:val="single" w:sz="4" w:space="0" w:color="auto"/>
              <w:bottom w:val="single" w:sz="4" w:space="0" w:color="auto"/>
              <w:right w:val="single" w:sz="4" w:space="0" w:color="auto"/>
            </w:tcBorders>
            <w:shd w:val="clear" w:color="auto" w:fill="FFFFFF"/>
          </w:tcPr>
          <w:p w14:paraId="4DE27076" w14:textId="77777777" w:rsidR="001914BA" w:rsidRPr="00A86F08" w:rsidRDefault="001914BA">
            <w:pPr>
              <w:snapToGrid w:val="0"/>
              <w:textAlignment w:val="baseline"/>
              <w:rPr>
                <w:rFonts w:ascii="仿宋" w:eastAsia="仿宋" w:hAnsi="仿宋"/>
                <w:kern w:val="0"/>
                <w:sz w:val="24"/>
              </w:rPr>
            </w:pPr>
          </w:p>
        </w:tc>
        <w:tc>
          <w:tcPr>
            <w:tcW w:w="1076" w:type="dxa"/>
            <w:tcBorders>
              <w:top w:val="single" w:sz="4" w:space="0" w:color="000000"/>
              <w:left w:val="single" w:sz="4" w:space="0" w:color="auto"/>
              <w:bottom w:val="single" w:sz="4" w:space="0" w:color="000000"/>
              <w:right w:val="single" w:sz="4" w:space="0" w:color="000000"/>
            </w:tcBorders>
            <w:shd w:val="clear" w:color="auto" w:fill="FFFFFF"/>
            <w:tcMar>
              <w:top w:w="80" w:type="dxa"/>
              <w:left w:w="80" w:type="dxa"/>
              <w:bottom w:w="80" w:type="dxa"/>
              <w:right w:w="80" w:type="dxa"/>
            </w:tcMar>
            <w:vAlign w:val="center"/>
          </w:tcPr>
          <w:p w14:paraId="03013D35" w14:textId="77777777" w:rsidR="001914BA" w:rsidRPr="00A86F08" w:rsidRDefault="001C76D3">
            <w:pPr>
              <w:pStyle w:val="Aff2"/>
              <w:snapToGrid w:val="0"/>
              <w:spacing w:line="360" w:lineRule="auto"/>
              <w:jc w:val="center"/>
              <w:textAlignment w:val="baseline"/>
              <w:rPr>
                <w:rFonts w:ascii="仿宋" w:eastAsia="仿宋" w:hAnsi="仿宋" w:cs="Times New Roman"/>
                <w:color w:val="auto"/>
                <w:kern w:val="0"/>
                <w:sz w:val="24"/>
                <w:szCs w:val="24"/>
              </w:rPr>
            </w:pPr>
            <w:r w:rsidRPr="00A86F08">
              <w:rPr>
                <w:rFonts w:ascii="仿宋" w:eastAsia="仿宋" w:hAnsi="仿宋" w:cs="Times New Roman"/>
                <w:color w:val="auto"/>
                <w:kern w:val="0"/>
                <w:sz w:val="24"/>
                <w:szCs w:val="24"/>
              </w:rPr>
              <w:t>5</w:t>
            </w:r>
            <w:r w:rsidRPr="00A86F08">
              <w:rPr>
                <w:rFonts w:ascii="仿宋" w:eastAsia="仿宋" w:hAnsi="仿宋" w:cs="Times New Roman" w:hint="eastAsia"/>
                <w:color w:val="auto"/>
                <w:kern w:val="0"/>
                <w:sz w:val="24"/>
                <w:szCs w:val="24"/>
              </w:rPr>
              <w:t>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95C1AA" w14:textId="77777777" w:rsidR="001914BA" w:rsidRPr="00A86F08" w:rsidRDefault="001C76D3">
            <w:pPr>
              <w:pStyle w:val="aa"/>
              <w:snapToGrid w:val="0"/>
              <w:spacing w:line="240" w:lineRule="exact"/>
              <w:textAlignment w:val="baseline"/>
              <w:rPr>
                <w:rFonts w:ascii="仿宋" w:eastAsia="仿宋" w:hAnsi="仿宋"/>
                <w:sz w:val="24"/>
              </w:rPr>
            </w:pPr>
            <w:r w:rsidRPr="00A86F08">
              <w:rPr>
                <w:rFonts w:ascii="仿宋" w:eastAsia="仿宋" w:hAnsi="仿宋"/>
                <w:sz w:val="24"/>
              </w:rPr>
              <w:t>提供故障处理措施科学合理可行的（包括响应时间，人员配置，处理方式）；得5分，基本合理的得2分，否则不得分。</w:t>
            </w:r>
          </w:p>
          <w:p w14:paraId="4933856E" w14:textId="77777777" w:rsidR="001914BA" w:rsidRPr="00A86F08" w:rsidRDefault="001C76D3">
            <w:pPr>
              <w:pStyle w:val="aa"/>
              <w:snapToGrid w:val="0"/>
              <w:spacing w:line="240" w:lineRule="exact"/>
              <w:textAlignment w:val="baseline"/>
              <w:rPr>
                <w:rFonts w:ascii="仿宋" w:eastAsia="仿宋" w:hAnsi="仿宋"/>
                <w:kern w:val="0"/>
                <w:sz w:val="24"/>
              </w:rPr>
            </w:pPr>
            <w:r w:rsidRPr="00A86F08">
              <w:rPr>
                <w:rFonts w:ascii="仿宋" w:eastAsia="仿宋" w:hAnsi="仿宋"/>
                <w:sz w:val="24"/>
              </w:rPr>
              <w:t>此项最高得5分。</w:t>
            </w:r>
          </w:p>
        </w:tc>
      </w:tr>
      <w:tr w:rsidR="00A86F08" w:rsidRPr="00A86F08" w14:paraId="5B987CEC" w14:textId="77777777">
        <w:trPr>
          <w:trHeight w:val="645"/>
        </w:trPr>
        <w:tc>
          <w:tcPr>
            <w:tcW w:w="1163" w:type="dxa"/>
            <w:tcBorders>
              <w:top w:val="single" w:sz="4" w:space="0" w:color="auto"/>
              <w:left w:val="single" w:sz="4" w:space="0" w:color="000000"/>
              <w:bottom w:val="single" w:sz="4" w:space="0" w:color="000000"/>
              <w:right w:val="single" w:sz="4" w:space="0" w:color="000000"/>
            </w:tcBorders>
            <w:shd w:val="clear" w:color="auto" w:fill="FFFFFF"/>
          </w:tcPr>
          <w:p w14:paraId="0C695FE8" w14:textId="77777777" w:rsidR="001914BA" w:rsidRPr="00A86F08" w:rsidRDefault="001C76D3">
            <w:pPr>
              <w:snapToGrid w:val="0"/>
              <w:textAlignment w:val="baseline"/>
              <w:rPr>
                <w:rFonts w:ascii="仿宋" w:eastAsia="仿宋" w:hAnsi="仿宋"/>
                <w:kern w:val="0"/>
                <w:sz w:val="24"/>
              </w:rPr>
            </w:pPr>
            <w:r w:rsidRPr="00A86F08">
              <w:rPr>
                <w:rFonts w:ascii="仿宋" w:eastAsia="仿宋" w:hAnsi="仿宋" w:hint="eastAsia"/>
                <w:kern w:val="0"/>
                <w:sz w:val="24"/>
              </w:rPr>
              <w:t>商务部分</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910B64" w14:textId="77777777" w:rsidR="001914BA" w:rsidRPr="00A86F08" w:rsidRDefault="001C76D3">
            <w:pPr>
              <w:pStyle w:val="Aff2"/>
              <w:snapToGrid w:val="0"/>
              <w:spacing w:line="360" w:lineRule="auto"/>
              <w:jc w:val="center"/>
              <w:textAlignment w:val="baseline"/>
              <w:rPr>
                <w:rFonts w:ascii="仿宋" w:eastAsia="仿宋" w:hAnsi="仿宋" w:cs="Times New Roman"/>
                <w:color w:val="auto"/>
                <w:kern w:val="0"/>
                <w:sz w:val="24"/>
                <w:szCs w:val="24"/>
              </w:rPr>
            </w:pPr>
            <w:r w:rsidRPr="00A86F08">
              <w:rPr>
                <w:rFonts w:ascii="仿宋" w:eastAsia="仿宋" w:hAnsi="仿宋" w:cs="Times New Roman"/>
                <w:color w:val="auto"/>
                <w:kern w:val="0"/>
                <w:sz w:val="24"/>
                <w:szCs w:val="24"/>
              </w:rPr>
              <w:t>8</w:t>
            </w:r>
            <w:r w:rsidRPr="00A86F08">
              <w:rPr>
                <w:rFonts w:ascii="仿宋" w:eastAsia="仿宋" w:hAnsi="仿宋" w:cs="Times New Roman" w:hint="eastAsia"/>
                <w:color w:val="auto"/>
                <w:kern w:val="0"/>
                <w:sz w:val="24"/>
                <w:szCs w:val="24"/>
              </w:rPr>
              <w:t>分</w:t>
            </w:r>
          </w:p>
        </w:tc>
        <w:tc>
          <w:tcPr>
            <w:tcW w:w="67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6ED96F" w14:textId="77777777" w:rsidR="001914BA" w:rsidRPr="00A86F08" w:rsidRDefault="001C76D3">
            <w:pPr>
              <w:pStyle w:val="aa"/>
              <w:snapToGrid w:val="0"/>
              <w:spacing w:line="240" w:lineRule="exact"/>
              <w:textAlignment w:val="baseline"/>
              <w:rPr>
                <w:rFonts w:ascii="仿宋" w:eastAsia="仿宋" w:hAnsi="仿宋"/>
                <w:kern w:val="0"/>
                <w:sz w:val="24"/>
              </w:rPr>
            </w:pPr>
            <w:r w:rsidRPr="00A86F08">
              <w:rPr>
                <w:rFonts w:ascii="仿宋" w:eastAsia="仿宋" w:hAnsi="仿宋" w:hint="eastAsia"/>
                <w:kern w:val="0"/>
                <w:sz w:val="24"/>
              </w:rPr>
              <w:t>综合评价：磋商小组根据供应</w:t>
            </w:r>
            <w:proofErr w:type="gramStart"/>
            <w:r w:rsidRPr="00A86F08">
              <w:rPr>
                <w:rFonts w:ascii="仿宋" w:eastAsia="仿宋" w:hAnsi="仿宋" w:hint="eastAsia"/>
                <w:kern w:val="0"/>
                <w:sz w:val="24"/>
              </w:rPr>
              <w:t>商综合</w:t>
            </w:r>
            <w:proofErr w:type="gramEnd"/>
            <w:r w:rsidRPr="00A86F08">
              <w:rPr>
                <w:rFonts w:ascii="仿宋" w:eastAsia="仿宋" w:hAnsi="仿宋" w:hint="eastAsia"/>
                <w:kern w:val="0"/>
                <w:sz w:val="24"/>
              </w:rPr>
              <w:t>实力在1-</w:t>
            </w:r>
            <w:r w:rsidRPr="00A86F08">
              <w:rPr>
                <w:rFonts w:ascii="仿宋" w:eastAsia="仿宋" w:hAnsi="仿宋"/>
                <w:kern w:val="0"/>
                <w:sz w:val="24"/>
              </w:rPr>
              <w:t>8</w:t>
            </w:r>
            <w:r w:rsidRPr="00A86F08">
              <w:rPr>
                <w:rFonts w:ascii="仿宋" w:eastAsia="仿宋" w:hAnsi="仿宋" w:hint="eastAsia"/>
                <w:kern w:val="0"/>
                <w:sz w:val="24"/>
              </w:rPr>
              <w:t>分内进行打分。</w:t>
            </w:r>
          </w:p>
        </w:tc>
      </w:tr>
    </w:tbl>
    <w:p w14:paraId="03FD3E7B" w14:textId="77777777" w:rsidR="001914BA" w:rsidRPr="00A86F08" w:rsidRDefault="001914BA">
      <w:pPr>
        <w:pStyle w:val="2"/>
        <w:snapToGrid w:val="0"/>
        <w:textAlignment w:val="baseline"/>
        <w:rPr>
          <w:rFonts w:ascii="仿宋" w:eastAsia="仿宋" w:hAnsi="仿宋"/>
        </w:rPr>
      </w:pPr>
    </w:p>
    <w:sectPr w:rsidR="001914BA" w:rsidRPr="00A86F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BA7B2" w14:textId="77777777" w:rsidR="00DE4D67" w:rsidRDefault="00DE4D67">
      <w:r>
        <w:separator/>
      </w:r>
    </w:p>
  </w:endnote>
  <w:endnote w:type="continuationSeparator" w:id="0">
    <w:p w14:paraId="6A55215B" w14:textId="77777777" w:rsidR="00DE4D67" w:rsidRDefault="00DE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JhengHei UI Light">
    <w:panose1 w:val="020B0304030504040204"/>
    <w:charset w:val="88"/>
    <w:family w:val="swiss"/>
    <w:pitch w:val="variable"/>
    <w:sig w:usb0="800002A7" w:usb1="28CF4400" w:usb2="00000016" w:usb3="00000000" w:csb0="00100009"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F48FE" w14:textId="77777777" w:rsidR="001914BA" w:rsidRDefault="001C76D3">
    <w:pPr>
      <w:pStyle w:val="af3"/>
    </w:pPr>
    <w:r>
      <w:rPr>
        <w:noProof/>
      </w:rPr>
      <mc:AlternateContent>
        <mc:Choice Requires="wps">
          <w:drawing>
            <wp:anchor distT="0" distB="0" distL="114300" distR="114300" simplePos="0" relativeHeight="251658240" behindDoc="0" locked="0" layoutInCell="1" allowOverlap="1" wp14:anchorId="57A12082" wp14:editId="5B68F34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3450A5" w14:textId="77777777" w:rsidR="001914BA" w:rsidRDefault="001C76D3">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A12082"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217yIm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14:paraId="753450A5" w14:textId="77777777" w:rsidR="001914BA" w:rsidRDefault="001C76D3">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9C62A" w14:textId="77777777" w:rsidR="001914BA" w:rsidRDefault="001914BA">
    <w:pPr>
      <w:pStyle w:val="af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7185093"/>
      <w:docPartObj>
        <w:docPartGallery w:val="Page Numbers (Bottom of Page)"/>
        <w:docPartUnique/>
      </w:docPartObj>
    </w:sdtPr>
    <w:sdtEndPr/>
    <w:sdtContent>
      <w:p w14:paraId="60B4A028" w14:textId="64E10716" w:rsidR="002D0C60" w:rsidRDefault="002D0C60">
        <w:pPr>
          <w:pStyle w:val="af3"/>
          <w:jc w:val="center"/>
        </w:pPr>
        <w:r>
          <w:fldChar w:fldCharType="begin"/>
        </w:r>
        <w:r>
          <w:instrText>PAGE   \* MERGEFORMAT</w:instrText>
        </w:r>
        <w:r>
          <w:fldChar w:fldCharType="separate"/>
        </w:r>
        <w:r>
          <w:rPr>
            <w:lang w:val="zh-CN"/>
          </w:rPr>
          <w:t>2</w:t>
        </w:r>
        <w:r>
          <w:fldChar w:fldCharType="end"/>
        </w:r>
      </w:p>
    </w:sdtContent>
  </w:sdt>
  <w:p w14:paraId="129A78AE" w14:textId="2B64DB4F" w:rsidR="001914BA" w:rsidRDefault="001914BA">
    <w:pPr>
      <w:pStyle w:val="af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ECC1D" w14:textId="77777777" w:rsidR="001914BA" w:rsidRDefault="001914BA">
    <w:pPr>
      <w:pStyle w:val="af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9FC0A" w14:textId="77777777" w:rsidR="00DE4D67" w:rsidRDefault="00DE4D67">
      <w:r>
        <w:separator/>
      </w:r>
    </w:p>
  </w:footnote>
  <w:footnote w:type="continuationSeparator" w:id="0">
    <w:p w14:paraId="56135D96" w14:textId="77777777" w:rsidR="00DE4D67" w:rsidRDefault="00DE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9698D" w14:textId="77777777" w:rsidR="001914BA" w:rsidRDefault="001914BA">
    <w:pPr>
      <w:pStyle w:val="af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8CB6" w14:textId="77777777" w:rsidR="001914BA" w:rsidRDefault="001914BA">
    <w:pPr>
      <w:pStyle w:val="af5"/>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2DD4C" w14:textId="77777777" w:rsidR="001914BA" w:rsidRDefault="001914BA">
    <w:pPr>
      <w:pStyle w:val="af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F"/>
    <w:multiLevelType w:val="multilevel"/>
    <w:tmpl w:val="0000005F"/>
    <w:lvl w:ilvl="0">
      <w:start w:val="1"/>
      <w:numFmt w:val="ideographTradition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6C"/>
    <w:multiLevelType w:val="multilevel"/>
    <w:tmpl w:val="0000006C"/>
    <w:lvl w:ilvl="0">
      <w:start w:val="1"/>
      <w:numFmt w:val="chineseCountingThousand"/>
      <w:lvlText w:val="%1、"/>
      <w:lvlJc w:val="left"/>
      <w:pPr>
        <w:tabs>
          <w:tab w:val="left" w:pos="0"/>
        </w:tabs>
        <w:ind w:left="0" w:firstLine="0"/>
      </w:pPr>
    </w:lvl>
    <w:lvl w:ilvl="1">
      <w:start w:val="1"/>
      <w:numFmt w:val="decimal"/>
      <w:lvlText w:val="%2、"/>
      <w:lvlJc w:val="left"/>
      <w:pPr>
        <w:tabs>
          <w:tab w:val="left" w:pos="1140"/>
        </w:tabs>
        <w:ind w:left="1140" w:hanging="720"/>
      </w:pPr>
      <w:rPr>
        <w:rFonts w:ascii="宋体" w:eastAsia="宋体" w:hAnsi="宋体" w:hint="eastAsia"/>
      </w:rPr>
    </w:lvl>
    <w:lvl w:ilvl="2">
      <w:start w:val="2"/>
      <w:numFmt w:val="decimal"/>
      <w:lvlText w:val="%3、"/>
      <w:lvlJc w:val="left"/>
      <w:pPr>
        <w:tabs>
          <w:tab w:val="left" w:pos="1560"/>
        </w:tabs>
        <w:ind w:left="1560" w:hanging="720"/>
      </w:pPr>
    </w:lvl>
    <w:lvl w:ilvl="3">
      <w:start w:val="1"/>
      <w:numFmt w:val="decimal"/>
      <w:lvlText w:val="%4)"/>
      <w:lvlJc w:val="left"/>
      <w:pPr>
        <w:tabs>
          <w:tab w:val="left" w:pos="1260"/>
        </w:tabs>
        <w:ind w:left="1260" w:hanging="420"/>
      </w:pPr>
      <w:rPr>
        <w:rFonts w:ascii="宋体" w:eastAsia="宋体" w:hAnsi="宋体"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7AA737DB"/>
    <w:multiLevelType w:val="multilevel"/>
    <w:tmpl w:val="7AA737DB"/>
    <w:lvl w:ilvl="0">
      <w:start w:val="1"/>
      <w:numFmt w:val="decimal"/>
      <w:lvlText w:val="%1."/>
      <w:lvlJc w:val="left"/>
      <w:pPr>
        <w:tabs>
          <w:tab w:val="left" w:pos="1264"/>
        </w:tabs>
        <w:ind w:left="1264"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A3"/>
    <w:rsid w:val="000073A3"/>
    <w:rsid w:val="000D087F"/>
    <w:rsid w:val="00101131"/>
    <w:rsid w:val="001914BA"/>
    <w:rsid w:val="001A7837"/>
    <w:rsid w:val="001C76D3"/>
    <w:rsid w:val="0022462B"/>
    <w:rsid w:val="00266C26"/>
    <w:rsid w:val="002C4DE7"/>
    <w:rsid w:val="002D0C60"/>
    <w:rsid w:val="002F6AB8"/>
    <w:rsid w:val="00325F71"/>
    <w:rsid w:val="003A755F"/>
    <w:rsid w:val="004415AF"/>
    <w:rsid w:val="00481B46"/>
    <w:rsid w:val="006B5114"/>
    <w:rsid w:val="00731C6B"/>
    <w:rsid w:val="007D3F89"/>
    <w:rsid w:val="00815A9A"/>
    <w:rsid w:val="009317FC"/>
    <w:rsid w:val="00955266"/>
    <w:rsid w:val="009D390E"/>
    <w:rsid w:val="00A141A9"/>
    <w:rsid w:val="00A50B67"/>
    <w:rsid w:val="00A80851"/>
    <w:rsid w:val="00A86F08"/>
    <w:rsid w:val="00B45470"/>
    <w:rsid w:val="00B765B0"/>
    <w:rsid w:val="00BE403D"/>
    <w:rsid w:val="00C03954"/>
    <w:rsid w:val="00C64BD7"/>
    <w:rsid w:val="00C7276C"/>
    <w:rsid w:val="00CC093F"/>
    <w:rsid w:val="00D64F05"/>
    <w:rsid w:val="00DE4D67"/>
    <w:rsid w:val="00E34809"/>
    <w:rsid w:val="00E64922"/>
    <w:rsid w:val="00F073F7"/>
    <w:rsid w:val="00F51F52"/>
    <w:rsid w:val="00F5720E"/>
    <w:rsid w:val="00FB5D48"/>
    <w:rsid w:val="00FC7B48"/>
    <w:rsid w:val="380909C4"/>
    <w:rsid w:val="3B255CD0"/>
    <w:rsid w:val="4E436B63"/>
    <w:rsid w:val="617A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95C02"/>
  <w15:docId w15:val="{964DC374-A327-464B-84CD-D9958324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widowControl/>
      <w:numPr>
        <w:numId w:val="1"/>
      </w:numPr>
      <w:jc w:val="center"/>
      <w:outlineLvl w:val="0"/>
    </w:pPr>
    <w:rPr>
      <w:rFonts w:ascii="黑体" w:eastAsia="黑体" w:cs="宋体"/>
      <w:kern w:val="0"/>
      <w:sz w:val="52"/>
      <w:szCs w:val="20"/>
    </w:rPr>
  </w:style>
  <w:style w:type="paragraph" w:styleId="2">
    <w:name w:val="heading 2"/>
    <w:basedOn w:val="a"/>
    <w:next w:val="a"/>
    <w:link w:val="20"/>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0"/>
    <w:uiPriority w:val="9"/>
    <w:semiHidden/>
    <w:unhideWhenUsed/>
    <w:qFormat/>
    <w:pPr>
      <w:keepNext/>
      <w:keepLines/>
      <w:spacing w:before="280" w:after="290" w:line="374" w:lineRule="auto"/>
      <w:outlineLvl w:val="4"/>
    </w:pPr>
    <w:rPr>
      <w:b/>
      <w:bCs/>
      <w:sz w:val="28"/>
      <w:szCs w:val="28"/>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bCs/>
      <w:kern w:val="0"/>
      <w:sz w:val="24"/>
      <w:szCs w:val="20"/>
    </w:rPr>
  </w:style>
  <w:style w:type="paragraph" w:styleId="7">
    <w:name w:val="heading 7"/>
    <w:basedOn w:val="a"/>
    <w:next w:val="a"/>
    <w:link w:val="70"/>
    <w:uiPriority w:val="99"/>
    <w:semiHidden/>
    <w:unhideWhenUsed/>
    <w:qFormat/>
    <w:pPr>
      <w:keepNext/>
      <w:keepLines/>
      <w:widowControl/>
      <w:numPr>
        <w:ilvl w:val="6"/>
        <w:numId w:val="1"/>
      </w:numPr>
      <w:spacing w:before="240" w:after="64" w:line="319" w:lineRule="auto"/>
      <w:jc w:val="left"/>
      <w:outlineLvl w:val="6"/>
    </w:pPr>
    <w:rPr>
      <w:b/>
      <w:bCs/>
      <w:kern w:val="0"/>
      <w:sz w:val="24"/>
      <w:szCs w:val="20"/>
    </w:rPr>
  </w:style>
  <w:style w:type="paragraph" w:styleId="8">
    <w:name w:val="heading 8"/>
    <w:basedOn w:val="a"/>
    <w:next w:val="a"/>
    <w:link w:val="80"/>
    <w:uiPriority w:val="99"/>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uiPriority w:val="99"/>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semiHidden/>
    <w:unhideWhenUsed/>
    <w:qFormat/>
    <w:pPr>
      <w:ind w:firstLineChars="200" w:firstLine="420"/>
    </w:pPr>
    <w:rPr>
      <w:szCs w:val="20"/>
    </w:rPr>
  </w:style>
  <w:style w:type="paragraph" w:styleId="a5">
    <w:name w:val="annotation subject"/>
    <w:basedOn w:val="a6"/>
    <w:next w:val="a6"/>
    <w:link w:val="a7"/>
    <w:uiPriority w:val="99"/>
    <w:semiHidden/>
    <w:unhideWhenUsed/>
    <w:qFormat/>
    <w:rPr>
      <w:b/>
      <w:bCs/>
      <w:kern w:val="0"/>
      <w:sz w:val="24"/>
    </w:rPr>
  </w:style>
  <w:style w:type="paragraph" w:styleId="a6">
    <w:name w:val="annotation text"/>
    <w:basedOn w:val="a"/>
    <w:link w:val="11"/>
    <w:uiPriority w:val="99"/>
    <w:semiHidden/>
    <w:unhideWhenUsed/>
    <w:qFormat/>
    <w:pPr>
      <w:jc w:val="left"/>
    </w:pPr>
  </w:style>
  <w:style w:type="paragraph" w:styleId="a8">
    <w:name w:val="Document Map"/>
    <w:basedOn w:val="a"/>
    <w:link w:val="a9"/>
    <w:uiPriority w:val="99"/>
    <w:semiHidden/>
    <w:unhideWhenUsed/>
    <w:qFormat/>
    <w:pPr>
      <w:shd w:val="clear" w:color="auto" w:fill="000080"/>
    </w:pPr>
    <w:rPr>
      <w:kern w:val="0"/>
      <w:sz w:val="20"/>
    </w:rPr>
  </w:style>
  <w:style w:type="paragraph" w:styleId="31">
    <w:name w:val="Body Text 3"/>
    <w:basedOn w:val="a"/>
    <w:link w:val="32"/>
    <w:uiPriority w:val="99"/>
    <w:semiHidden/>
    <w:unhideWhenUsed/>
    <w:qFormat/>
    <w:pPr>
      <w:spacing w:after="120" w:line="440" w:lineRule="atLeast"/>
      <w:ind w:firstLine="482"/>
    </w:pPr>
    <w:rPr>
      <w:sz w:val="16"/>
      <w:szCs w:val="16"/>
    </w:rPr>
  </w:style>
  <w:style w:type="paragraph" w:styleId="aa">
    <w:name w:val="Body Text"/>
    <w:basedOn w:val="a"/>
    <w:link w:val="ab"/>
    <w:uiPriority w:val="99"/>
    <w:semiHidden/>
    <w:unhideWhenUsed/>
    <w:qFormat/>
    <w:pPr>
      <w:spacing w:after="120"/>
    </w:pPr>
  </w:style>
  <w:style w:type="paragraph" w:styleId="ac">
    <w:name w:val="Body Text Indent"/>
    <w:basedOn w:val="a"/>
    <w:link w:val="12"/>
    <w:uiPriority w:val="99"/>
    <w:semiHidden/>
    <w:unhideWhenUsed/>
    <w:qFormat/>
    <w:pPr>
      <w:spacing w:after="120"/>
      <w:ind w:leftChars="200" w:left="420"/>
    </w:pPr>
  </w:style>
  <w:style w:type="paragraph" w:styleId="ad">
    <w:name w:val="Plain Text"/>
    <w:basedOn w:val="a"/>
    <w:link w:val="ae"/>
    <w:uiPriority w:val="99"/>
    <w:semiHidden/>
    <w:unhideWhenUsed/>
    <w:qFormat/>
    <w:rPr>
      <w:rFonts w:ascii="宋体" w:hAnsi="Courier New"/>
      <w:szCs w:val="20"/>
    </w:rPr>
  </w:style>
  <w:style w:type="paragraph" w:styleId="af">
    <w:name w:val="Date"/>
    <w:basedOn w:val="a"/>
    <w:next w:val="a"/>
    <w:link w:val="af0"/>
    <w:uiPriority w:val="99"/>
    <w:semiHidden/>
    <w:unhideWhenUsed/>
    <w:qFormat/>
    <w:rPr>
      <w:sz w:val="24"/>
      <w:szCs w:val="20"/>
    </w:rPr>
  </w:style>
  <w:style w:type="paragraph" w:styleId="21">
    <w:name w:val="Body Text Indent 2"/>
    <w:basedOn w:val="a"/>
    <w:link w:val="22"/>
    <w:uiPriority w:val="99"/>
    <w:semiHidden/>
    <w:unhideWhenUsed/>
    <w:qFormat/>
    <w:pPr>
      <w:ind w:leftChars="1000" w:left="2100"/>
    </w:pPr>
    <w:rPr>
      <w:rFonts w:ascii="宋体" w:hAnsi="宋体"/>
      <w:kern w:val="0"/>
      <w:sz w:val="24"/>
    </w:rPr>
  </w:style>
  <w:style w:type="paragraph" w:styleId="af1">
    <w:name w:val="Balloon Text"/>
    <w:basedOn w:val="a"/>
    <w:link w:val="af2"/>
    <w:uiPriority w:val="99"/>
    <w:semiHidden/>
    <w:unhideWhenUsed/>
    <w:qFormat/>
    <w:rPr>
      <w:kern w:val="0"/>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23">
    <w:name w:val="Body Text First Indent 2"/>
    <w:basedOn w:val="ac"/>
    <w:link w:val="24"/>
    <w:uiPriority w:val="99"/>
    <w:semiHidden/>
    <w:unhideWhenUsed/>
    <w:qFormat/>
    <w:pPr>
      <w:tabs>
        <w:tab w:val="left" w:pos="945"/>
        <w:tab w:val="left" w:pos="1155"/>
      </w:tabs>
      <w:spacing w:after="0" w:line="420" w:lineRule="exact"/>
      <w:ind w:leftChars="0" w:left="0" w:firstLineChars="300" w:firstLine="420"/>
    </w:pPr>
    <w:rPr>
      <w:spacing w:val="2"/>
      <w:szCs w:val="20"/>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tabs>
        <w:tab w:val="right" w:leader="dot" w:pos="8777"/>
      </w:tabs>
      <w:jc w:val="center"/>
    </w:pPr>
    <w:rPr>
      <w:rFonts w:ascii="仿宋_GB2312" w:eastAsia="仿宋_GB2312" w:hAnsi="宋体"/>
      <w:b/>
      <w:kern w:val="44"/>
      <w:sz w:val="28"/>
      <w:szCs w:val="28"/>
    </w:rPr>
  </w:style>
  <w:style w:type="paragraph" w:styleId="af7">
    <w:name w:val="footnote text"/>
    <w:basedOn w:val="a"/>
    <w:link w:val="af8"/>
    <w:uiPriority w:val="99"/>
    <w:semiHidden/>
    <w:unhideWhenUsed/>
    <w:qFormat/>
    <w:pPr>
      <w:adjustRightInd w:val="0"/>
      <w:spacing w:line="312" w:lineRule="atLeast"/>
      <w:jc w:val="left"/>
    </w:pPr>
    <w:rPr>
      <w:kern w:val="0"/>
      <w:sz w:val="18"/>
      <w:szCs w:val="20"/>
    </w:rPr>
  </w:style>
  <w:style w:type="paragraph" w:styleId="33">
    <w:name w:val="Body Text Indent 3"/>
    <w:basedOn w:val="a"/>
    <w:link w:val="34"/>
    <w:uiPriority w:val="99"/>
    <w:semiHidden/>
    <w:unhideWhenUsed/>
    <w:qFormat/>
    <w:pPr>
      <w:spacing w:after="120"/>
      <w:ind w:leftChars="200" w:left="420"/>
    </w:pPr>
    <w:rPr>
      <w:kern w:val="0"/>
      <w:sz w:val="16"/>
      <w:szCs w:val="16"/>
    </w:rPr>
  </w:style>
  <w:style w:type="paragraph" w:styleId="TOC2">
    <w:name w:val="toc 2"/>
    <w:basedOn w:val="a"/>
    <w:next w:val="a"/>
    <w:uiPriority w:val="39"/>
    <w:semiHidden/>
    <w:unhideWhenUsed/>
    <w:qFormat/>
    <w:pPr>
      <w:tabs>
        <w:tab w:val="right" w:leader="dot" w:pos="8777"/>
      </w:tabs>
      <w:spacing w:line="440" w:lineRule="atLeast"/>
      <w:ind w:left="420" w:firstLine="2923"/>
      <w:jc w:val="center"/>
    </w:pPr>
    <w:rPr>
      <w:rFonts w:ascii="宋体" w:hAnsi="宋体"/>
      <w:b/>
      <w:kern w:val="44"/>
      <w:sz w:val="28"/>
      <w:szCs w:val="28"/>
    </w:rPr>
  </w:style>
  <w:style w:type="paragraph" w:styleId="25">
    <w:name w:val="Body Text 2"/>
    <w:basedOn w:val="a"/>
    <w:link w:val="26"/>
    <w:uiPriority w:val="99"/>
    <w:semiHidden/>
    <w:unhideWhenUsed/>
    <w:qFormat/>
    <w:pPr>
      <w:spacing w:after="120" w:line="480" w:lineRule="auto"/>
    </w:pPr>
  </w:style>
  <w:style w:type="paragraph" w:styleId="af9">
    <w:name w:val="Normal (Web)"/>
    <w:basedOn w:val="a"/>
    <w:qFormat/>
    <w:pPr>
      <w:spacing w:before="100" w:beforeAutospacing="1" w:after="100" w:afterAutospacing="1"/>
      <w:ind w:firstLineChars="200" w:firstLine="1040"/>
      <w:jc w:val="left"/>
    </w:pPr>
    <w:rPr>
      <w:rFonts w:ascii="宋体" w:hAnsi="宋体"/>
      <w:kern w:val="0"/>
      <w:sz w:val="24"/>
    </w:rPr>
  </w:style>
  <w:style w:type="paragraph" w:styleId="afa">
    <w:name w:val="Title"/>
    <w:basedOn w:val="a"/>
    <w:next w:val="a"/>
    <w:link w:val="afb"/>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c">
    <w:name w:val="Strong"/>
    <w:qFormat/>
    <w:rPr>
      <w:rFonts w:ascii="Times New Roman" w:hAnsi="Times New Roman" w:cs="Times New Roman" w:hint="default"/>
      <w:b/>
      <w:bCs/>
    </w:rPr>
  </w:style>
  <w:style w:type="character" w:styleId="afd">
    <w:name w:val="Hyperlink"/>
    <w:semiHidden/>
    <w:unhideWhenUsed/>
    <w:rPr>
      <w:color w:val="0000FF"/>
      <w:u w:val="single"/>
    </w:rPr>
  </w:style>
  <w:style w:type="table" w:styleId="afe">
    <w:name w:val="Table Grid"/>
    <w:basedOn w:val="a2"/>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rPr>
      <w:rFonts w:asciiTheme="majorHAnsi" w:eastAsiaTheme="majorEastAsia" w:hAnsiTheme="majorHAnsi" w:cstheme="majorBidi"/>
      <w:b/>
      <w:bCs/>
      <w:sz w:val="32"/>
      <w:szCs w:val="32"/>
    </w:rPr>
  </w:style>
  <w:style w:type="character" w:customStyle="1" w:styleId="10">
    <w:name w:val="标题 1 字符"/>
    <w:basedOn w:val="a1"/>
    <w:link w:val="1"/>
    <w:rPr>
      <w:rFonts w:ascii="黑体" w:eastAsia="黑体" w:hAnsi="Times New Roman" w:cs="宋体"/>
      <w:kern w:val="0"/>
      <w:sz w:val="52"/>
      <w:szCs w:val="20"/>
    </w:rPr>
  </w:style>
  <w:style w:type="character" w:customStyle="1" w:styleId="af6">
    <w:name w:val="页眉 字符"/>
    <w:basedOn w:val="a1"/>
    <w:link w:val="af5"/>
    <w:rPr>
      <w:sz w:val="18"/>
      <w:szCs w:val="18"/>
    </w:rPr>
  </w:style>
  <w:style w:type="character" w:customStyle="1" w:styleId="af4">
    <w:name w:val="页脚 字符"/>
    <w:basedOn w:val="a1"/>
    <w:link w:val="af3"/>
    <w:uiPriority w:val="99"/>
    <w:rPr>
      <w:sz w:val="18"/>
      <w:szCs w:val="18"/>
    </w:rPr>
  </w:style>
  <w:style w:type="character" w:customStyle="1" w:styleId="30">
    <w:name w:val="标题 3 字符"/>
    <w:basedOn w:val="a1"/>
    <w:link w:val="3"/>
    <w:semiHidden/>
    <w:rPr>
      <w:rFonts w:ascii="Times New Roman" w:eastAsia="宋体" w:hAnsi="Times New Roman" w:cs="Times New Roman"/>
      <w:b/>
      <w:kern w:val="0"/>
      <w:sz w:val="32"/>
      <w:szCs w:val="20"/>
    </w:rPr>
  </w:style>
  <w:style w:type="character" w:customStyle="1" w:styleId="a4">
    <w:name w:val="正文缩进 字符"/>
    <w:link w:val="a0"/>
    <w:uiPriority w:val="99"/>
    <w:semiHidden/>
    <w:qFormat/>
    <w:locked/>
    <w:rPr>
      <w:rFonts w:ascii="Times New Roman" w:eastAsia="宋体" w:hAnsi="Times New Roman" w:cs="Times New Roman"/>
      <w:szCs w:val="20"/>
    </w:rPr>
  </w:style>
  <w:style w:type="character" w:customStyle="1" w:styleId="40">
    <w:name w:val="标题 4 字符"/>
    <w:basedOn w:val="a1"/>
    <w:link w:val="4"/>
    <w:semiHidden/>
    <w:rPr>
      <w:rFonts w:ascii="Arial" w:eastAsia="黑体" w:hAnsi="Arial" w:cs="Times New Roman"/>
      <w:kern w:val="0"/>
      <w:sz w:val="28"/>
      <w:szCs w:val="20"/>
    </w:rPr>
  </w:style>
  <w:style w:type="character" w:customStyle="1" w:styleId="50">
    <w:name w:val="标题 5 字符"/>
    <w:basedOn w:val="a1"/>
    <w:link w:val="5"/>
    <w:uiPriority w:val="9"/>
    <w:semiHidden/>
    <w:rPr>
      <w:rFonts w:ascii="Times New Roman" w:eastAsia="宋体" w:hAnsi="Times New Roman" w:cs="Times New Roman"/>
      <w:b/>
      <w:bCs/>
      <w:sz w:val="28"/>
      <w:szCs w:val="28"/>
    </w:rPr>
  </w:style>
  <w:style w:type="character" w:customStyle="1" w:styleId="60">
    <w:name w:val="标题 6 字符"/>
    <w:basedOn w:val="a1"/>
    <w:link w:val="6"/>
    <w:semiHidden/>
    <w:rPr>
      <w:rFonts w:ascii="Arial" w:eastAsia="黑体" w:hAnsi="Arial" w:cs="Times New Roman"/>
      <w:b/>
      <w:bCs/>
      <w:kern w:val="0"/>
      <w:sz w:val="24"/>
      <w:szCs w:val="20"/>
    </w:rPr>
  </w:style>
  <w:style w:type="character" w:customStyle="1" w:styleId="70">
    <w:name w:val="标题 7 字符"/>
    <w:basedOn w:val="a1"/>
    <w:link w:val="7"/>
    <w:uiPriority w:val="99"/>
    <w:semiHidden/>
    <w:rPr>
      <w:rFonts w:ascii="Times New Roman" w:eastAsia="宋体" w:hAnsi="Times New Roman" w:cs="Times New Roman"/>
      <w:b/>
      <w:bCs/>
      <w:kern w:val="0"/>
      <w:sz w:val="24"/>
      <w:szCs w:val="20"/>
    </w:rPr>
  </w:style>
  <w:style w:type="character" w:customStyle="1" w:styleId="80">
    <w:name w:val="标题 8 字符"/>
    <w:basedOn w:val="a1"/>
    <w:link w:val="8"/>
    <w:uiPriority w:val="99"/>
    <w:semiHidden/>
    <w:rPr>
      <w:rFonts w:ascii="Arial" w:eastAsia="黑体" w:hAnsi="Arial" w:cs="Times New Roman"/>
      <w:kern w:val="0"/>
      <w:sz w:val="24"/>
      <w:szCs w:val="20"/>
    </w:rPr>
  </w:style>
  <w:style w:type="character" w:customStyle="1" w:styleId="90">
    <w:name w:val="标题 9 字符"/>
    <w:basedOn w:val="a1"/>
    <w:link w:val="9"/>
    <w:uiPriority w:val="99"/>
    <w:semiHidden/>
    <w:rPr>
      <w:rFonts w:ascii="Arial" w:eastAsia="黑体" w:hAnsi="Arial" w:cs="Times New Roman"/>
      <w:kern w:val="0"/>
      <w:szCs w:val="21"/>
    </w:rPr>
  </w:style>
  <w:style w:type="paragraph" w:customStyle="1" w:styleId="msonormal0">
    <w:name w:val="msonormal"/>
    <w:basedOn w:val="a"/>
    <w:uiPriority w:val="99"/>
    <w:qFormat/>
    <w:rPr>
      <w:sz w:val="24"/>
    </w:rPr>
  </w:style>
  <w:style w:type="character" w:customStyle="1" w:styleId="af8">
    <w:name w:val="脚注文本 字符"/>
    <w:basedOn w:val="a1"/>
    <w:link w:val="af7"/>
    <w:uiPriority w:val="99"/>
    <w:semiHidden/>
    <w:rPr>
      <w:rFonts w:ascii="Times New Roman" w:eastAsia="宋体" w:hAnsi="Times New Roman" w:cs="Times New Roman"/>
      <w:kern w:val="0"/>
      <w:sz w:val="18"/>
      <w:szCs w:val="20"/>
    </w:rPr>
  </w:style>
  <w:style w:type="character" w:customStyle="1" w:styleId="11">
    <w:name w:val="批注文字 字符1"/>
    <w:basedOn w:val="a1"/>
    <w:link w:val="a6"/>
    <w:uiPriority w:val="99"/>
    <w:semiHidden/>
    <w:locked/>
    <w:rPr>
      <w:rFonts w:ascii="Times New Roman" w:eastAsia="宋体" w:hAnsi="Times New Roman" w:cs="Times New Roman"/>
      <w:szCs w:val="24"/>
    </w:rPr>
  </w:style>
  <w:style w:type="character" w:customStyle="1" w:styleId="aff">
    <w:name w:val="批注文字 字符"/>
    <w:basedOn w:val="a1"/>
    <w:semiHidden/>
    <w:rPr>
      <w:rFonts w:ascii="Times New Roman" w:eastAsia="宋体" w:hAnsi="Times New Roman" w:cs="Times New Roman"/>
      <w:szCs w:val="24"/>
    </w:rPr>
  </w:style>
  <w:style w:type="character" w:customStyle="1" w:styleId="ab">
    <w:name w:val="正文文本 字符"/>
    <w:basedOn w:val="a1"/>
    <w:link w:val="aa"/>
    <w:uiPriority w:val="99"/>
    <w:semiHidden/>
    <w:rPr>
      <w:rFonts w:ascii="Times New Roman" w:eastAsia="宋体" w:hAnsi="Times New Roman" w:cs="Times New Roman"/>
      <w:szCs w:val="24"/>
    </w:rPr>
  </w:style>
  <w:style w:type="character" w:customStyle="1" w:styleId="12">
    <w:name w:val="正文文本缩进 字符1"/>
    <w:basedOn w:val="a1"/>
    <w:link w:val="ac"/>
    <w:uiPriority w:val="99"/>
    <w:semiHidden/>
    <w:locked/>
    <w:rPr>
      <w:rFonts w:ascii="Times New Roman" w:eastAsia="宋体" w:hAnsi="Times New Roman" w:cs="Times New Roman"/>
      <w:szCs w:val="24"/>
    </w:rPr>
  </w:style>
  <w:style w:type="character" w:customStyle="1" w:styleId="aff0">
    <w:name w:val="正文文本缩进 字符"/>
    <w:basedOn w:val="a1"/>
    <w:semiHidden/>
    <w:rPr>
      <w:rFonts w:ascii="Times New Roman" w:eastAsia="宋体" w:hAnsi="Times New Roman" w:cs="Times New Roman"/>
      <w:szCs w:val="24"/>
    </w:rPr>
  </w:style>
  <w:style w:type="character" w:customStyle="1" w:styleId="af0">
    <w:name w:val="日期 字符"/>
    <w:basedOn w:val="a1"/>
    <w:link w:val="af"/>
    <w:uiPriority w:val="99"/>
    <w:semiHidden/>
    <w:rPr>
      <w:rFonts w:ascii="Times New Roman" w:eastAsia="宋体" w:hAnsi="Times New Roman" w:cs="Times New Roman"/>
      <w:sz w:val="24"/>
      <w:szCs w:val="20"/>
    </w:rPr>
  </w:style>
  <w:style w:type="character" w:customStyle="1" w:styleId="24">
    <w:name w:val="正文文本首行缩进 2 字符"/>
    <w:basedOn w:val="aff0"/>
    <w:link w:val="23"/>
    <w:uiPriority w:val="99"/>
    <w:semiHidden/>
    <w:rPr>
      <w:rFonts w:ascii="Times New Roman" w:eastAsia="宋体" w:hAnsi="Times New Roman" w:cs="Times New Roman"/>
      <w:spacing w:val="2"/>
      <w:szCs w:val="20"/>
    </w:rPr>
  </w:style>
  <w:style w:type="character" w:customStyle="1" w:styleId="26">
    <w:name w:val="正文文本 2 字符"/>
    <w:basedOn w:val="a1"/>
    <w:link w:val="25"/>
    <w:uiPriority w:val="99"/>
    <w:semiHidden/>
    <w:rPr>
      <w:rFonts w:ascii="Times New Roman" w:eastAsia="宋体" w:hAnsi="Times New Roman" w:cs="Times New Roman"/>
      <w:szCs w:val="24"/>
    </w:rPr>
  </w:style>
  <w:style w:type="character" w:customStyle="1" w:styleId="32">
    <w:name w:val="正文文本 3 字符"/>
    <w:basedOn w:val="a1"/>
    <w:link w:val="31"/>
    <w:uiPriority w:val="99"/>
    <w:semiHidden/>
    <w:rPr>
      <w:rFonts w:ascii="Times New Roman" w:eastAsia="宋体" w:hAnsi="Times New Roman" w:cs="Times New Roman"/>
      <w:sz w:val="16"/>
      <w:szCs w:val="16"/>
    </w:rPr>
  </w:style>
  <w:style w:type="character" w:customStyle="1" w:styleId="22">
    <w:name w:val="正文文本缩进 2 字符"/>
    <w:basedOn w:val="a1"/>
    <w:link w:val="21"/>
    <w:uiPriority w:val="99"/>
    <w:semiHidden/>
    <w:rPr>
      <w:rFonts w:ascii="宋体" w:eastAsia="宋体" w:hAnsi="宋体" w:cs="Times New Roman"/>
      <w:kern w:val="0"/>
      <w:sz w:val="24"/>
      <w:szCs w:val="24"/>
    </w:rPr>
  </w:style>
  <w:style w:type="character" w:customStyle="1" w:styleId="34">
    <w:name w:val="正文文本缩进 3 字符"/>
    <w:basedOn w:val="a1"/>
    <w:link w:val="33"/>
    <w:uiPriority w:val="99"/>
    <w:semiHidden/>
    <w:rPr>
      <w:rFonts w:ascii="Times New Roman" w:eastAsia="宋体" w:hAnsi="Times New Roman" w:cs="Times New Roman"/>
      <w:kern w:val="0"/>
      <w:sz w:val="16"/>
      <w:szCs w:val="16"/>
    </w:rPr>
  </w:style>
  <w:style w:type="character" w:customStyle="1" w:styleId="a9">
    <w:name w:val="文档结构图 字符"/>
    <w:basedOn w:val="a1"/>
    <w:link w:val="a8"/>
    <w:uiPriority w:val="99"/>
    <w:semiHidden/>
    <w:rPr>
      <w:rFonts w:ascii="Times New Roman" w:eastAsia="宋体" w:hAnsi="Times New Roman" w:cs="Times New Roman"/>
      <w:kern w:val="0"/>
      <w:sz w:val="20"/>
      <w:szCs w:val="24"/>
      <w:shd w:val="clear" w:color="auto" w:fill="000080"/>
    </w:rPr>
  </w:style>
  <w:style w:type="character" w:customStyle="1" w:styleId="ae">
    <w:name w:val="纯文本 字符"/>
    <w:basedOn w:val="a1"/>
    <w:link w:val="ad"/>
    <w:uiPriority w:val="99"/>
    <w:semiHidden/>
    <w:rPr>
      <w:rFonts w:ascii="宋体" w:eastAsia="宋体" w:hAnsi="Courier New" w:cs="Times New Roman"/>
      <w:szCs w:val="20"/>
    </w:rPr>
  </w:style>
  <w:style w:type="character" w:customStyle="1" w:styleId="a7">
    <w:name w:val="批注主题 字符"/>
    <w:basedOn w:val="aff"/>
    <w:link w:val="a5"/>
    <w:uiPriority w:val="99"/>
    <w:semiHidden/>
    <w:rPr>
      <w:rFonts w:ascii="Times New Roman" w:eastAsia="宋体" w:hAnsi="Times New Roman" w:cs="Times New Roman"/>
      <w:b/>
      <w:bCs/>
      <w:kern w:val="0"/>
      <w:sz w:val="24"/>
      <w:szCs w:val="24"/>
    </w:rPr>
  </w:style>
  <w:style w:type="character" w:customStyle="1" w:styleId="af2">
    <w:name w:val="批注框文本 字符"/>
    <w:basedOn w:val="a1"/>
    <w:link w:val="af1"/>
    <w:uiPriority w:val="99"/>
    <w:semiHidden/>
    <w:rPr>
      <w:rFonts w:ascii="Times New Roman" w:eastAsia="宋体" w:hAnsi="Times New Roman" w:cs="Times New Roman"/>
      <w:kern w:val="0"/>
      <w:sz w:val="18"/>
      <w:szCs w:val="18"/>
    </w:rPr>
  </w:style>
  <w:style w:type="paragraph" w:styleId="aff1">
    <w:name w:val="List Paragraph"/>
    <w:basedOn w:val="a"/>
    <w:uiPriority w:val="99"/>
    <w:qFormat/>
    <w:pPr>
      <w:ind w:firstLineChars="200" w:firstLine="420"/>
    </w:pPr>
    <w:rPr>
      <w:rFonts w:ascii="Calibri" w:hAnsi="Calibri"/>
      <w:szCs w:val="22"/>
    </w:rPr>
  </w:style>
  <w:style w:type="paragraph" w:customStyle="1" w:styleId="13">
    <w:name w:val="列出段落1"/>
    <w:basedOn w:val="a"/>
    <w:uiPriority w:val="99"/>
    <w:qFormat/>
    <w:pPr>
      <w:ind w:firstLineChars="200" w:firstLine="420"/>
    </w:pPr>
    <w:rPr>
      <w:rFonts w:ascii="Calibri" w:hAnsi="Calibri"/>
      <w:szCs w:val="21"/>
    </w:rPr>
  </w:style>
  <w:style w:type="paragraph" w:customStyle="1" w:styleId="Style2">
    <w:name w:val="_Style 2"/>
    <w:basedOn w:val="a"/>
    <w:uiPriority w:val="34"/>
    <w:qFormat/>
    <w:pPr>
      <w:widowControl/>
      <w:adjustRightInd w:val="0"/>
      <w:snapToGrid w:val="0"/>
      <w:spacing w:after="200"/>
      <w:ind w:firstLineChars="200" w:firstLine="420"/>
      <w:jc w:val="left"/>
    </w:pPr>
    <w:rPr>
      <w:rFonts w:ascii="Tahoma" w:eastAsia="微软雅黑" w:hAnsi="Tahoma"/>
      <w:kern w:val="0"/>
      <w:sz w:val="22"/>
      <w:szCs w:val="21"/>
    </w:rPr>
  </w:style>
  <w:style w:type="paragraph" w:customStyle="1" w:styleId="14">
    <w:name w:val="无间隔1"/>
    <w:uiPriority w:val="99"/>
    <w:qFormat/>
    <w:pPr>
      <w:adjustRightInd w:val="0"/>
      <w:snapToGrid w:val="0"/>
    </w:pPr>
    <w:rPr>
      <w:rFonts w:ascii="Tahoma" w:eastAsia="微软雅黑" w:hAnsi="Tahoma" w:cs="Times New Roman"/>
      <w:sz w:val="22"/>
      <w:szCs w:val="22"/>
    </w:rPr>
  </w:style>
  <w:style w:type="paragraph" w:customStyle="1" w:styleId="TableParagraph">
    <w:name w:val="Table Paragraph"/>
    <w:basedOn w:val="a"/>
    <w:qFormat/>
    <w:rPr>
      <w:rFonts w:ascii="Microsoft JhengHei UI Light" w:eastAsia="Microsoft JhengHei UI Light" w:hAnsi="Microsoft JhengHei UI Light" w:cs="Microsoft JhengHei UI Light"/>
      <w:lang w:val="zh-CN" w:bidi="zh-CN"/>
    </w:rPr>
  </w:style>
  <w:style w:type="paragraph" w:customStyle="1" w:styleId="Default">
    <w:name w:val="Default"/>
    <w:uiPriority w:val="99"/>
    <w:qFormat/>
    <w:pPr>
      <w:widowControl w:val="0"/>
      <w:autoSpaceDE w:val="0"/>
      <w:autoSpaceDN w:val="0"/>
      <w:adjustRightInd w:val="0"/>
    </w:pPr>
    <w:rPr>
      <w:rFonts w:ascii="宋体" w:eastAsia="Times New Roman" w:hAnsi="Times New Roman" w:cs="宋体"/>
      <w:color w:val="000000"/>
      <w:sz w:val="24"/>
      <w:szCs w:val="24"/>
    </w:rPr>
  </w:style>
  <w:style w:type="paragraph" w:customStyle="1" w:styleId="15">
    <w:name w:val="样式1"/>
    <w:uiPriority w:val="99"/>
    <w:qFormat/>
    <w:pPr>
      <w:spacing w:beforeLines="50" w:afterLines="100" w:line="240" w:lineRule="atLeast"/>
      <w:ind w:leftChars="800" w:left="800" w:firstLineChars="200" w:firstLine="200"/>
    </w:pPr>
    <w:rPr>
      <w:rFonts w:ascii="Times New Roman" w:eastAsia="宋体" w:hAnsi="Times New Roman" w:cs="Times New Roman"/>
      <w:bCs/>
      <w:kern w:val="44"/>
      <w:sz w:val="24"/>
      <w:szCs w:val="44"/>
    </w:rPr>
  </w:style>
  <w:style w:type="paragraph" w:customStyle="1" w:styleId="16">
    <w:name w:val="列表段落1"/>
    <w:basedOn w:val="a"/>
    <w:uiPriority w:val="99"/>
    <w:qFormat/>
    <w:pPr>
      <w:ind w:firstLineChars="200" w:firstLine="420"/>
    </w:pPr>
    <w:rPr>
      <w:rFonts w:ascii="等线" w:eastAsia="等线" w:hAnsi="等线"/>
      <w:szCs w:val="22"/>
    </w:rPr>
  </w:style>
  <w:style w:type="paragraph" w:customStyle="1" w:styleId="17">
    <w:name w:val="正文缩进1"/>
    <w:basedOn w:val="a"/>
    <w:uiPriority w:val="99"/>
    <w:qFormat/>
    <w:pPr>
      <w:ind w:firstLine="420"/>
    </w:pPr>
    <w:rPr>
      <w:szCs w:val="20"/>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normal1">
    <w:name w:val="normal1"/>
    <w:qFormat/>
    <w:rPr>
      <w:rFonts w:ascii="ˎ̥" w:hAnsi="ˎ̥" w:hint="default"/>
      <w:sz w:val="20"/>
      <w:u w:val="none"/>
    </w:rPr>
  </w:style>
  <w:style w:type="character" w:customStyle="1" w:styleId="font01">
    <w:name w:val="font01"/>
    <w:qFormat/>
    <w:rPr>
      <w:rFonts w:ascii="Arial" w:hAnsi="Arial" w:cs="Arial" w:hint="default"/>
      <w:color w:val="000000"/>
      <w:sz w:val="24"/>
      <w:szCs w:val="24"/>
      <w:u w:val="none"/>
    </w:rPr>
  </w:style>
  <w:style w:type="character" w:customStyle="1" w:styleId="ca-01">
    <w:name w:val="ca-01"/>
    <w:qFormat/>
    <w:rPr>
      <w:rFonts w:ascii="宋体" w:eastAsia="宋体" w:hAnsi="宋体" w:hint="eastAsia"/>
      <w:sz w:val="21"/>
      <w:szCs w:val="21"/>
    </w:rPr>
  </w:style>
  <w:style w:type="character" w:customStyle="1" w:styleId="2Char1">
    <w:name w:val="标题 2 Char1"/>
    <w:qFormat/>
    <w:rPr>
      <w:rFonts w:ascii="Arial" w:eastAsia="黑体" w:hAnsi="Arial" w:cs="Arial" w:hint="default"/>
      <w:b/>
      <w:kern w:val="2"/>
      <w:sz w:val="32"/>
      <w:lang w:val="en-US" w:eastAsia="zh-CN" w:bidi="ar-SA"/>
    </w:rPr>
  </w:style>
  <w:style w:type="character" w:customStyle="1" w:styleId="font11">
    <w:name w:val="font11"/>
    <w:qFormat/>
    <w:rPr>
      <w:rFonts w:ascii="Arial" w:hAnsi="Arial" w:cs="Arial" w:hint="default"/>
      <w:color w:val="000000"/>
      <w:sz w:val="24"/>
      <w:szCs w:val="24"/>
      <w:u w:val="none"/>
    </w:rPr>
  </w:style>
  <w:style w:type="character" w:customStyle="1" w:styleId="pval2">
    <w:name w:val="pval2"/>
    <w:qFormat/>
  </w:style>
  <w:style w:type="paragraph" w:customStyle="1" w:styleId="Aff2">
    <w:name w:val="正文 A"/>
    <w:qFormat/>
    <w:pPr>
      <w:widowControl w:val="0"/>
      <w:jc w:val="both"/>
    </w:pPr>
    <w:rPr>
      <w:rFonts w:ascii="Times New Roman" w:eastAsia="Arial Unicode MS" w:hAnsi="Times New Roman" w:cs="Arial Unicode MS"/>
      <w:color w:val="000000"/>
      <w:kern w:val="2"/>
      <w:sz w:val="21"/>
      <w:szCs w:val="21"/>
      <w:u w:color="000000"/>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afb">
    <w:name w:val="标题 字符"/>
    <w:basedOn w:val="a1"/>
    <w:link w:val="afa"/>
    <w:uiPriority w:val="10"/>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4249</Words>
  <Characters>24223</Characters>
  <Application>Microsoft Office Word</Application>
  <DocSecurity>0</DocSecurity>
  <Lines>201</Lines>
  <Paragraphs>56</Paragraphs>
  <ScaleCrop>false</ScaleCrop>
  <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良</dc:creator>
  <cp:lastModifiedBy>王 良</cp:lastModifiedBy>
  <cp:revision>31</cp:revision>
  <dcterms:created xsi:type="dcterms:W3CDTF">2020-10-20T08:04:00Z</dcterms:created>
  <dcterms:modified xsi:type="dcterms:W3CDTF">2021-02-01T07:08:00Z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