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EF5" w:rsidRPr="00FE2D6D" w:rsidRDefault="007B0356" w:rsidP="00FE2D6D">
      <w:pPr>
        <w:pStyle w:val="a4"/>
        <w:spacing w:line="360" w:lineRule="auto"/>
        <w:ind w:right="533"/>
        <w:jc w:val="center"/>
        <w:rPr>
          <w:rFonts w:asciiTheme="minorEastAsia" w:eastAsiaTheme="minorEastAsia" w:hAnsiTheme="minorEastAsia" w:cs="黑体"/>
          <w:b/>
          <w:spacing w:val="-3"/>
        </w:rPr>
      </w:pPr>
      <w:r w:rsidRPr="00FE2D6D">
        <w:rPr>
          <w:rFonts w:asciiTheme="minorEastAsia" w:eastAsiaTheme="minorEastAsia" w:hAnsiTheme="minorEastAsia" w:cs="黑体" w:hint="eastAsia"/>
          <w:b/>
          <w:spacing w:val="-3"/>
        </w:rPr>
        <w:t>郑州市教育局电化教育馆火灾自动报警装置及消防供水系统购置项目</w:t>
      </w:r>
      <w:r w:rsidRPr="00FE2D6D">
        <w:rPr>
          <w:rFonts w:asciiTheme="minorEastAsia" w:eastAsiaTheme="minorEastAsia" w:hAnsiTheme="minorEastAsia" w:cs="黑体" w:hint="eastAsia"/>
          <w:b/>
          <w:spacing w:val="-3"/>
        </w:rPr>
        <w:t>100</w:t>
      </w:r>
      <w:r w:rsidRPr="00FE2D6D">
        <w:rPr>
          <w:rFonts w:asciiTheme="minorEastAsia" w:eastAsiaTheme="minorEastAsia" w:hAnsiTheme="minorEastAsia" w:cs="黑体" w:hint="eastAsia"/>
          <w:b/>
          <w:spacing w:val="-3"/>
        </w:rPr>
        <w:t>万元</w:t>
      </w:r>
    </w:p>
    <w:p w:rsidR="00DC1EF5" w:rsidRPr="00AA41DD" w:rsidRDefault="00DC1EF5" w:rsidP="00AA41DD">
      <w:pPr>
        <w:pStyle w:val="a4"/>
        <w:spacing w:line="360" w:lineRule="auto"/>
        <w:ind w:right="533"/>
        <w:rPr>
          <w:rFonts w:asciiTheme="minorEastAsia" w:eastAsiaTheme="minorEastAsia" w:hAnsiTheme="minorEastAsia" w:cs="宋体"/>
          <w:b/>
          <w:bCs/>
          <w:spacing w:val="-3"/>
        </w:rPr>
      </w:pPr>
    </w:p>
    <w:p w:rsidR="00DC1EF5" w:rsidRPr="00AA41DD" w:rsidRDefault="007B0356" w:rsidP="00AA41DD">
      <w:pPr>
        <w:pStyle w:val="a4"/>
        <w:spacing w:line="360" w:lineRule="auto"/>
        <w:ind w:right="533" w:firstLineChars="200" w:firstLine="408"/>
        <w:rPr>
          <w:rFonts w:asciiTheme="minorEastAsia" w:eastAsiaTheme="minorEastAsia" w:hAnsiTheme="minorEastAsia" w:cs="黑体"/>
          <w:spacing w:val="-3"/>
        </w:rPr>
      </w:pPr>
      <w:r w:rsidRPr="00AA41DD">
        <w:rPr>
          <w:rFonts w:asciiTheme="minorEastAsia" w:eastAsiaTheme="minorEastAsia" w:hAnsiTheme="minorEastAsia" w:cs="黑体" w:hint="eastAsia"/>
          <w:spacing w:val="-3"/>
        </w:rPr>
        <w:t>一、项目现状</w:t>
      </w:r>
      <w:bookmarkStart w:id="0" w:name="_GoBack"/>
      <w:bookmarkEnd w:id="0"/>
    </w:p>
    <w:p w:rsidR="00DC1EF5" w:rsidRPr="00AA41DD" w:rsidRDefault="007B0356" w:rsidP="00AA41DD">
      <w:pPr>
        <w:pStyle w:val="a4"/>
        <w:spacing w:line="360" w:lineRule="auto"/>
        <w:ind w:right="533" w:firstLineChars="250" w:firstLine="510"/>
        <w:rPr>
          <w:rFonts w:asciiTheme="minorEastAsia" w:eastAsiaTheme="minorEastAsia" w:hAnsiTheme="minorEastAsia" w:cs="仿宋"/>
          <w:spacing w:val="-3"/>
        </w:rPr>
      </w:pPr>
      <w:r w:rsidRPr="00AA41DD">
        <w:rPr>
          <w:rFonts w:asciiTheme="minorEastAsia" w:eastAsiaTheme="minorEastAsia" w:hAnsiTheme="minorEastAsia" w:cs="仿宋" w:hint="eastAsia"/>
          <w:spacing w:val="-3"/>
        </w:rPr>
        <w:t>郑州市教育局电化教育馆现主要办公环境为主办公楼面积</w:t>
      </w:r>
      <w:r w:rsidRPr="00AA41DD">
        <w:rPr>
          <w:rFonts w:asciiTheme="minorEastAsia" w:eastAsiaTheme="minorEastAsia" w:hAnsiTheme="minorEastAsia" w:cs="仿宋" w:hint="eastAsia"/>
          <w:spacing w:val="-3"/>
        </w:rPr>
        <w:t>3700</w:t>
      </w:r>
      <w:r w:rsidRPr="00AA41DD">
        <w:rPr>
          <w:rFonts w:asciiTheme="minorEastAsia" w:eastAsiaTheme="minorEastAsia" w:hAnsiTheme="minorEastAsia" w:cs="仿宋" w:hint="eastAsia"/>
          <w:spacing w:val="-3"/>
        </w:rPr>
        <w:t>平方，副楼面积</w:t>
      </w:r>
      <w:r w:rsidRPr="00AA41DD">
        <w:rPr>
          <w:rFonts w:asciiTheme="minorEastAsia" w:eastAsiaTheme="minorEastAsia" w:hAnsiTheme="minorEastAsia" w:cs="仿宋" w:hint="eastAsia"/>
          <w:spacing w:val="-3"/>
        </w:rPr>
        <w:t>1500</w:t>
      </w:r>
      <w:r w:rsidRPr="00AA41DD">
        <w:rPr>
          <w:rFonts w:asciiTheme="minorEastAsia" w:eastAsiaTheme="minorEastAsia" w:hAnsiTheme="minorEastAsia" w:cs="仿宋" w:hint="eastAsia"/>
          <w:spacing w:val="-3"/>
        </w:rPr>
        <w:t>平方，现存在的问题：各个消防供水系统基本处于瘫痪无法使用的状态，消防系统所应有的监测、联动、反馈、显示及初期灭火等功能都不具备或无法正常使用。其中消防栓系统供水压力不足，大部消火栓无供水，消防电系统缺少火灾自动报警系统，电气火灾监控系统、防火门监控系统等相关系统，消防系统安全隐患过多，增加了单位正常办公及使用的安全风险。</w:t>
      </w:r>
    </w:p>
    <w:p w:rsidR="00DC1EF5" w:rsidRPr="00AA41DD" w:rsidRDefault="007B0356" w:rsidP="00AA41DD">
      <w:pPr>
        <w:pStyle w:val="a4"/>
        <w:spacing w:line="360" w:lineRule="auto"/>
        <w:ind w:right="533" w:firstLineChars="200" w:firstLine="408"/>
        <w:rPr>
          <w:rFonts w:asciiTheme="minorEastAsia" w:eastAsiaTheme="minorEastAsia" w:hAnsiTheme="minorEastAsia" w:cs="黑体"/>
          <w:spacing w:val="-3"/>
        </w:rPr>
      </w:pPr>
      <w:r w:rsidRPr="00AA41DD">
        <w:rPr>
          <w:rFonts w:asciiTheme="minorEastAsia" w:eastAsiaTheme="minorEastAsia" w:hAnsiTheme="minorEastAsia" w:cs="黑体" w:hint="eastAsia"/>
          <w:spacing w:val="-3"/>
        </w:rPr>
        <w:t>二、建设需要</w:t>
      </w:r>
    </w:p>
    <w:p w:rsidR="00DC1EF5" w:rsidRPr="00AA41DD" w:rsidRDefault="007B0356" w:rsidP="00AA41DD">
      <w:pPr>
        <w:spacing w:line="360" w:lineRule="auto"/>
        <w:ind w:firstLineChars="200" w:firstLine="408"/>
        <w:rPr>
          <w:rFonts w:asciiTheme="minorEastAsia" w:eastAsiaTheme="minorEastAsia" w:hAnsiTheme="minorEastAsia" w:cs="仿宋"/>
          <w:spacing w:val="-3"/>
        </w:rPr>
      </w:pPr>
      <w:r w:rsidRPr="00AA41DD">
        <w:rPr>
          <w:rFonts w:asciiTheme="minorEastAsia" w:eastAsiaTheme="minorEastAsia" w:hAnsiTheme="minorEastAsia" w:cs="仿宋" w:hint="eastAsia"/>
          <w:spacing w:val="-3"/>
        </w:rPr>
        <w:t>此系统将智能感烟探测器、用电安全探测器、可燃气探测器、手动报警按钮、智能声光警报器、视频监控安装于场所内，并将设备之间实现联网，</w:t>
      </w:r>
      <w:r w:rsidRPr="00AA41DD">
        <w:rPr>
          <w:rFonts w:asciiTheme="minorEastAsia" w:eastAsiaTheme="minorEastAsia" w:hAnsiTheme="minorEastAsia" w:cs="仿宋" w:hint="eastAsia"/>
          <w:spacing w:val="-3"/>
        </w:rPr>
        <w:t>24</w:t>
      </w:r>
      <w:r w:rsidRPr="00AA41DD">
        <w:rPr>
          <w:rFonts w:asciiTheme="minorEastAsia" w:eastAsiaTheme="minorEastAsia" w:hAnsiTheme="minorEastAsia" w:cs="仿宋" w:hint="eastAsia"/>
          <w:spacing w:val="-3"/>
        </w:rPr>
        <w:t>小时在线监测消防安全状况。院内新增消防栓及水带，楼内消防设施维护检修，消防设备维修维护后可使原消防设备达到正常的使用状态，满足单位的消防及安全需求。</w:t>
      </w:r>
    </w:p>
    <w:p w:rsidR="00DC1EF5" w:rsidRPr="00AA41DD" w:rsidRDefault="007B0356" w:rsidP="00AA41DD">
      <w:pPr>
        <w:pStyle w:val="a4"/>
        <w:spacing w:line="360" w:lineRule="auto"/>
        <w:ind w:right="533" w:firstLineChars="200" w:firstLine="408"/>
        <w:rPr>
          <w:rFonts w:asciiTheme="minorEastAsia" w:eastAsiaTheme="minorEastAsia" w:hAnsiTheme="minorEastAsia" w:cs="黑体"/>
          <w:spacing w:val="-3"/>
        </w:rPr>
      </w:pPr>
      <w:r w:rsidRPr="00AA41DD">
        <w:rPr>
          <w:rFonts w:asciiTheme="minorEastAsia" w:eastAsiaTheme="minorEastAsia" w:hAnsiTheme="minorEastAsia" w:cs="黑体" w:hint="eastAsia"/>
          <w:spacing w:val="-3"/>
        </w:rPr>
        <w:t>三、建设目标</w:t>
      </w:r>
    </w:p>
    <w:p w:rsidR="00DC1EF5" w:rsidRPr="00AA41DD" w:rsidRDefault="007B0356" w:rsidP="00AA41DD">
      <w:pPr>
        <w:spacing w:line="360" w:lineRule="auto"/>
        <w:ind w:firstLineChars="200" w:firstLine="408"/>
        <w:rPr>
          <w:rFonts w:asciiTheme="minorEastAsia" w:eastAsiaTheme="minorEastAsia" w:hAnsiTheme="minorEastAsia" w:cs="仿宋"/>
          <w:spacing w:val="-3"/>
        </w:rPr>
      </w:pPr>
      <w:r w:rsidRPr="00AA41DD">
        <w:rPr>
          <w:rFonts w:asciiTheme="minorEastAsia" w:eastAsiaTheme="minorEastAsia" w:hAnsiTheme="minorEastAsia" w:cs="仿宋" w:hint="eastAsia"/>
          <w:spacing w:val="-3"/>
        </w:rPr>
        <w:t>此次项目建成后功能可包括：烟雾监测、用电安全监测、视频联动、无线通讯、手机</w:t>
      </w:r>
      <w:r w:rsidRPr="00AA41DD">
        <w:rPr>
          <w:rFonts w:asciiTheme="minorEastAsia" w:eastAsiaTheme="minorEastAsia" w:hAnsiTheme="minorEastAsia" w:cs="仿宋" w:hint="eastAsia"/>
          <w:spacing w:val="-3"/>
        </w:rPr>
        <w:t>APP</w:t>
      </w:r>
      <w:r w:rsidRPr="00AA41DD">
        <w:rPr>
          <w:rFonts w:asciiTheme="minorEastAsia" w:eastAsiaTheme="minorEastAsia" w:hAnsiTheme="minorEastAsia" w:cs="仿宋" w:hint="eastAsia"/>
          <w:spacing w:val="-3"/>
        </w:rPr>
        <w:t>以及电脑端控制管理于一体的智能化，数字化的新一代物联网防火报警系统。</w:t>
      </w:r>
    </w:p>
    <w:p w:rsidR="00DC1EF5" w:rsidRPr="00AA41DD" w:rsidRDefault="007B0356" w:rsidP="00AA41DD">
      <w:pPr>
        <w:pStyle w:val="a0"/>
        <w:spacing w:line="360" w:lineRule="auto"/>
        <w:ind w:firstLineChars="200" w:firstLine="408"/>
        <w:rPr>
          <w:rFonts w:asciiTheme="minorEastAsia" w:eastAsiaTheme="minorEastAsia" w:hAnsiTheme="minorEastAsia" w:cs="黑体"/>
          <w:spacing w:val="-3"/>
          <w:sz w:val="21"/>
          <w:szCs w:val="21"/>
        </w:rPr>
      </w:pPr>
      <w:r w:rsidRPr="00AA41DD">
        <w:rPr>
          <w:rFonts w:asciiTheme="minorEastAsia" w:eastAsiaTheme="minorEastAsia" w:hAnsiTheme="minorEastAsia" w:cs="黑体" w:hint="eastAsia"/>
          <w:spacing w:val="-3"/>
          <w:sz w:val="21"/>
          <w:szCs w:val="21"/>
        </w:rPr>
        <w:t>四、技术参数</w:t>
      </w:r>
    </w:p>
    <w:p w:rsidR="00DC1EF5" w:rsidRPr="00AA41DD" w:rsidRDefault="00DC1EF5" w:rsidP="00AA41DD">
      <w:pPr>
        <w:pStyle w:val="a5"/>
        <w:spacing w:line="360" w:lineRule="auto"/>
        <w:rPr>
          <w:rFonts w:asciiTheme="minorEastAsia" w:eastAsiaTheme="minorEastAsia" w:hAnsiTheme="minorEastAsia"/>
          <w:sz w:val="21"/>
        </w:rPr>
      </w:pPr>
    </w:p>
    <w:tbl>
      <w:tblPr>
        <w:tblStyle w:val="a7"/>
        <w:tblW w:w="10050" w:type="dxa"/>
        <w:tblInd w:w="-712" w:type="dxa"/>
        <w:tblLook w:val="04A0" w:firstRow="1" w:lastRow="0" w:firstColumn="1" w:lastColumn="0" w:noHBand="0" w:noVBand="1"/>
      </w:tblPr>
      <w:tblGrid>
        <w:gridCol w:w="1133"/>
        <w:gridCol w:w="1507"/>
        <w:gridCol w:w="5987"/>
        <w:gridCol w:w="677"/>
        <w:gridCol w:w="746"/>
      </w:tblGrid>
      <w:tr w:rsidR="00DC1EF5" w:rsidRPr="00AA41DD">
        <w:trPr>
          <w:trHeight w:val="679"/>
        </w:trPr>
        <w:tc>
          <w:tcPr>
            <w:tcW w:w="1133"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序号</w:t>
            </w:r>
          </w:p>
        </w:tc>
        <w:tc>
          <w:tcPr>
            <w:tcW w:w="150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设备名称</w:t>
            </w:r>
          </w:p>
        </w:tc>
        <w:tc>
          <w:tcPr>
            <w:tcW w:w="598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技术要求</w:t>
            </w:r>
          </w:p>
        </w:tc>
        <w:tc>
          <w:tcPr>
            <w:tcW w:w="67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单位</w:t>
            </w:r>
          </w:p>
        </w:tc>
        <w:tc>
          <w:tcPr>
            <w:tcW w:w="746"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数量</w:t>
            </w:r>
          </w:p>
        </w:tc>
      </w:tr>
      <w:tr w:rsidR="00DC1EF5" w:rsidRPr="00AA41DD">
        <w:trPr>
          <w:trHeight w:val="679"/>
        </w:trPr>
        <w:tc>
          <w:tcPr>
            <w:tcW w:w="1133" w:type="dxa"/>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智慧消防报警监控平台</w:t>
            </w:r>
          </w:p>
        </w:tc>
        <w:tc>
          <w:tcPr>
            <w:tcW w:w="5987" w:type="dxa"/>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一）单位信息管理：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）单位</w:t>
            </w:r>
            <w:r w:rsidRPr="00AA41DD">
              <w:rPr>
                <w:rFonts w:asciiTheme="minorEastAsia" w:eastAsiaTheme="minorEastAsia" w:hAnsiTheme="minorEastAsia" w:cs="宋体" w:hint="eastAsia"/>
              </w:rPr>
              <w:t>可</w:t>
            </w:r>
            <w:r w:rsidRPr="00AA41DD">
              <w:rPr>
                <w:rFonts w:asciiTheme="minorEastAsia" w:eastAsiaTheme="minorEastAsia" w:hAnsiTheme="minorEastAsia" w:cs="宋体" w:hint="eastAsia"/>
              </w:rPr>
              <w:t>通过消防平台进行单位信息录入，填写单位名称、所属区域、单位地址、单位性质、所属行业、单位法人、单位电话、单位消防负责人及电话、单位建筑物信息（包含建筑物名称、地址、建筑高度、建筑面积等）等基本信息，以及微型消防站消防设施配置情况等。</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为证明功能符合要求，需提供平台功能截图证明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二）消防资源信息管理：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）平台支持完成室外消火栓信息资料的新增、修改和删除；提供录入市政消火栓的地址信息、负责人、生产商、生产日期、投运日期、使用年限等。</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）为提高灭火救援效率，平台支持微型消防站信息及资源录入，微型消防站位置信息可在地图显示；</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）为提高工作效率，平台可提供设备批量导入功能，并提供批量导入的模版；</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三）终端设备管理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）提供设备列表界面对终端设备进行管理，可以查看、添加、修改、删除、导入各单位的消防终端设备信息；</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）提供显示和统计社会单位关联的所有消防设备信息，可查看设备状态、设备编号、设备名称、所属单位、所属消防系统类型等设备详细信息功能；</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）提供设备是否已注册、设备名称、设备编号、</w:t>
            </w:r>
            <w:r w:rsidRPr="00AA41DD">
              <w:rPr>
                <w:rFonts w:asciiTheme="minorEastAsia" w:eastAsiaTheme="minorEastAsia" w:hAnsiTheme="minorEastAsia" w:cs="宋体" w:hint="eastAsia"/>
              </w:rPr>
              <w:t>设备类型、状态等条件的筛选搜索功能；</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四）火灾防控“一张图”：</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）“一张图”管理页面提供联网单位管理树功能，支持按照市、区（县）、街道的行政划分显示和按照第三方运营监管管理显示的灵活切换；</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）电子地图应用：支持联网单位基本信息展示、视频播放、平面图查看、消防设备统计功能；同时针对建筑物的健康状态进行红色、黄色及绿色标注；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五）系统实时监测</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）电气火灾远程监控：支持对电气火灾进行实时监控（线缆温度、剩余电流、相电流、相电压等）；</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）消防用水实时监控：支持对消防用水进行实施监控（液压、液位等）；</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）小场所火灾预警管理：支持无线烟感状态实时监测；</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六）设备超限报警处理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）能提供设备参数值设定功能，可为探测终端设备设定报警阈值，如设定水压高低报警值等。</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七）火灾报警及处理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）提供火警信息推送功能，当设备探测到火警时，系统自动通过弹窗等方式将火警信息</w:t>
            </w:r>
            <w:r w:rsidRPr="00AA41DD">
              <w:rPr>
                <w:rFonts w:asciiTheme="minorEastAsia" w:eastAsiaTheme="minorEastAsia" w:hAnsiTheme="minorEastAsia" w:cs="宋体" w:hint="eastAsia"/>
              </w:rPr>
              <w:t>推送给相关人员；</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）警情推送实行三级推送机制，一级处理人员在规定时间内未处理，系统自动推送至二级人员，如二级人员在规定时间内未响应，系统自动推送至三级人员，时间间隔可设置；</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）提供火警处理功能，相关人员收到火警信息后经现场确认，如为真实火警，可以确认为火警。如为误报，则通过系统确认误报功能并记录；</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）接警界面可显示水、电系统的报警模拟量实时值。</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八）单位隐患整改管理：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）系统能够接收并查看设备自动上报及人工巡查现场上报的多种隐患类型；</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）提供社会</w:t>
            </w:r>
            <w:r w:rsidRPr="00AA41DD">
              <w:rPr>
                <w:rFonts w:asciiTheme="minorEastAsia" w:eastAsiaTheme="minorEastAsia" w:hAnsiTheme="minorEastAsia" w:cs="宋体" w:hint="eastAsia"/>
              </w:rPr>
              <w:t>单位隐患发现上报、处理、审核等记录功能，实现隐患的闭环管理；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）隐患上报支持上传语音、文字、照片等信息，便于信息存档及整改确认。</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九）消控室值班管理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）平台支持“一键查岗”及消控室视频监控实现消控值班在</w:t>
            </w:r>
            <w:r w:rsidRPr="00AA41DD">
              <w:rPr>
                <w:rFonts w:asciiTheme="minorEastAsia" w:eastAsiaTheme="minorEastAsia" w:hAnsiTheme="minorEastAsia" w:cs="宋体" w:hint="eastAsia"/>
              </w:rPr>
              <w:lastRenderedPageBreak/>
              <w:t>岗管理，用户信息传输装置能够接受平台发送的值班人员查岗指令，并能通过设定的查岗应答按钮进行应答操作；</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）平台需支持消控室值班排班管理功能，值班人员通过</w:t>
            </w:r>
            <w:r w:rsidRPr="00AA41DD">
              <w:rPr>
                <w:rFonts w:asciiTheme="minorEastAsia" w:eastAsiaTheme="minorEastAsia" w:hAnsiTheme="minorEastAsia" w:cs="宋体" w:hint="eastAsia"/>
              </w:rPr>
              <w:t>APP</w:t>
            </w:r>
            <w:r w:rsidRPr="00AA41DD">
              <w:rPr>
                <w:rFonts w:asciiTheme="minorEastAsia" w:eastAsiaTheme="minorEastAsia" w:hAnsiTheme="minorEastAsia" w:cs="宋体" w:hint="eastAsia"/>
              </w:rPr>
              <w:t>实行签入、签出及交接班操作，实现消控值班的人员管理；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）系统需支持详细值班人员考勤记录及查询功能</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为证明功能符合要求，提供平台功能截图证明</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十）培训教育</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）提供消防相关的在线培训，信息以文字、图片相结合，培训内容可包括社会单位如何自我安全检查、扑救初起火灾、组织人员疏散逃生、进行消防宣传教育等，旨在提高社会单位“四个能力”的建设。</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）系统支持题库自定义功能，可根据需求类型进行题库自主管理；</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）提供社会单位日常自我安全培训任务的新增、删除、修改、记录，社会单位按照根据法规要求及单位实际管理需求进行培训任务及考试任务的个性化输出，上传系统；</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为证明功能符合要求，提供平台功能截图证</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★十一）第三方对接服务</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为保证较强的兼容性，平台提供标准协议，预留给第三方平台对接使用。</w:t>
            </w:r>
          </w:p>
        </w:tc>
        <w:tc>
          <w:tcPr>
            <w:tcW w:w="67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套</w:t>
            </w:r>
          </w:p>
        </w:tc>
        <w:tc>
          <w:tcPr>
            <w:tcW w:w="746"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679"/>
        </w:trPr>
        <w:tc>
          <w:tcPr>
            <w:tcW w:w="1133" w:type="dxa"/>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智慧消防报警监控平台服务器</w:t>
            </w:r>
          </w:p>
        </w:tc>
        <w:tc>
          <w:tcPr>
            <w:tcW w:w="5987" w:type="dxa"/>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智慧消防硬件服务器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控制器</w:t>
            </w:r>
            <w:r w:rsidRPr="00AA41DD">
              <w:rPr>
                <w:rFonts w:asciiTheme="minorEastAsia" w:eastAsiaTheme="minorEastAsia" w:hAnsiTheme="minorEastAsia" w:cs="宋体" w:hint="eastAsia"/>
              </w:rPr>
              <w:t xml:space="preserve">LSI 3008 </w:t>
            </w:r>
            <w:r w:rsidRPr="00AA41DD">
              <w:rPr>
                <w:rFonts w:asciiTheme="minorEastAsia" w:eastAsiaTheme="minorEastAsia" w:hAnsiTheme="minorEastAsia" w:cs="宋体" w:hint="eastAsia"/>
              </w:rPr>
              <w:t>板载</w:t>
            </w:r>
            <w:r w:rsidRPr="00AA41DD">
              <w:rPr>
                <w:rFonts w:asciiTheme="minorEastAsia" w:eastAsiaTheme="minorEastAsia" w:hAnsiTheme="minorEastAsia" w:cs="宋体" w:hint="eastAsia"/>
              </w:rPr>
              <w:t>8</w:t>
            </w:r>
            <w:r w:rsidRPr="00AA41DD">
              <w:rPr>
                <w:rFonts w:asciiTheme="minorEastAsia" w:eastAsiaTheme="minorEastAsia" w:hAnsiTheme="minorEastAsia" w:cs="宋体" w:hint="eastAsia"/>
              </w:rPr>
              <w:t>口</w:t>
            </w:r>
            <w:r w:rsidRPr="00AA41DD">
              <w:rPr>
                <w:rFonts w:asciiTheme="minorEastAsia" w:eastAsiaTheme="minorEastAsia" w:hAnsiTheme="minorEastAsia" w:cs="宋体" w:hint="eastAsia"/>
              </w:rPr>
              <w:t>SAS</w:t>
            </w:r>
            <w:r w:rsidRPr="00AA41DD">
              <w:rPr>
                <w:rFonts w:asciiTheme="minorEastAsia" w:eastAsiaTheme="minorEastAsia" w:hAnsiTheme="minorEastAsia" w:cs="宋体" w:hint="eastAsia"/>
              </w:rPr>
              <w:t>卡；</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电源</w:t>
            </w:r>
            <w:r w:rsidRPr="00AA41DD">
              <w:rPr>
                <w:rFonts w:asciiTheme="minorEastAsia" w:eastAsiaTheme="minorEastAsia" w:hAnsiTheme="minorEastAsia" w:cs="宋体" w:hint="eastAsia"/>
              </w:rPr>
              <w:t>"200-240V/50Hz1+1</w:t>
            </w:r>
            <w:r w:rsidRPr="00AA41DD">
              <w:rPr>
                <w:rFonts w:asciiTheme="minorEastAsia" w:eastAsiaTheme="minorEastAsia" w:hAnsiTheme="minorEastAsia" w:cs="宋体" w:hint="eastAsia"/>
              </w:rPr>
              <w:t>冗余电源（</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550W</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内存</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16GB DDR4 2666 REG</w:t>
            </w:r>
            <w:r w:rsidRPr="00AA41DD">
              <w:rPr>
                <w:rFonts w:asciiTheme="minorEastAsia" w:eastAsiaTheme="minorEastAsia" w:hAnsiTheme="minorEastAsia" w:cs="宋体" w:hint="eastAsia"/>
              </w:rPr>
              <w:t>内存</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硬盘</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600G 2.5</w:t>
            </w:r>
            <w:r w:rsidRPr="00AA41DD">
              <w:rPr>
                <w:rFonts w:asciiTheme="minorEastAsia" w:eastAsiaTheme="minorEastAsia" w:hAnsiTheme="minorEastAsia" w:cs="宋体" w:hint="eastAsia"/>
              </w:rPr>
              <w:t>吋</w:t>
            </w:r>
            <w:r w:rsidRPr="00AA41DD">
              <w:rPr>
                <w:rFonts w:asciiTheme="minorEastAsia" w:eastAsiaTheme="minorEastAsia" w:hAnsiTheme="minorEastAsia" w:cs="宋体" w:hint="eastAsia"/>
              </w:rPr>
              <w:t>10K 12Gb SAS</w:t>
            </w:r>
            <w:r w:rsidRPr="00AA41DD">
              <w:rPr>
                <w:rFonts w:asciiTheme="minorEastAsia" w:eastAsiaTheme="minorEastAsia" w:hAnsiTheme="minorEastAsia" w:cs="宋体" w:hint="eastAsia"/>
              </w:rPr>
              <w:t>硬盘</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配置</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个硬盘托架</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线缆及背板；</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操作系统</w:t>
            </w:r>
            <w:r w:rsidRPr="00AA41DD">
              <w:rPr>
                <w:rFonts w:asciiTheme="minorEastAsia" w:eastAsiaTheme="minorEastAsia" w:hAnsiTheme="minorEastAsia" w:cs="宋体" w:hint="eastAsia"/>
              </w:rPr>
              <w:t>LINUX</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CPU</w:t>
            </w:r>
            <w:r w:rsidRPr="00AA41DD">
              <w:rPr>
                <w:rFonts w:asciiTheme="minorEastAsia" w:eastAsiaTheme="minorEastAsia" w:hAnsiTheme="minorEastAsia" w:cs="宋体" w:hint="eastAsia"/>
              </w:rPr>
              <w:t>配置</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颗</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主频</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1.7G</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 xml:space="preserve"> 9.6UPI </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 xml:space="preserve">11M 8C </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85W</w:t>
            </w:r>
          </w:p>
        </w:tc>
        <w:tc>
          <w:tcPr>
            <w:tcW w:w="67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套</w:t>
            </w:r>
          </w:p>
        </w:tc>
        <w:tc>
          <w:tcPr>
            <w:tcW w:w="746"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679"/>
        </w:trPr>
        <w:tc>
          <w:tcPr>
            <w:tcW w:w="1133" w:type="dxa"/>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智慧园区综合</w:t>
            </w:r>
            <w:r w:rsidRPr="00AA41DD">
              <w:rPr>
                <w:rFonts w:asciiTheme="minorEastAsia" w:eastAsiaTheme="minorEastAsia" w:hAnsiTheme="minorEastAsia" w:cs="宋体" w:hint="eastAsia"/>
                <w:color w:val="000000"/>
                <w:kern w:val="0"/>
                <w:lang w:bidi="ar"/>
              </w:rPr>
              <w:lastRenderedPageBreak/>
              <w:t>管理平台</w:t>
            </w:r>
          </w:p>
        </w:tc>
        <w:tc>
          <w:tcPr>
            <w:tcW w:w="5987" w:type="dxa"/>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模块组件化设计：可以随意组合成不同的产品，支持灵活扩展</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lastRenderedPageBreak/>
              <w:t>可与</w:t>
            </w:r>
            <w:r w:rsidRPr="00AA41DD">
              <w:rPr>
                <w:rFonts w:asciiTheme="minorEastAsia" w:eastAsiaTheme="minorEastAsia" w:hAnsiTheme="minorEastAsia" w:cs="宋体" w:hint="eastAsia"/>
                <w:color w:val="000000"/>
                <w:kern w:val="0"/>
                <w:lang w:bidi="ar"/>
              </w:rPr>
              <w:t>智慧消防报警监控平台联动</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业务化首页设计：支持用户自定义配置业务数据展现，展示用户</w:t>
            </w:r>
            <w:r w:rsidRPr="00AA41DD">
              <w:rPr>
                <w:rFonts w:asciiTheme="minorEastAsia" w:eastAsiaTheme="minorEastAsia" w:hAnsiTheme="minorEastAsia" w:cs="宋体" w:hint="eastAsia"/>
              </w:rPr>
              <w:t>需求</w:t>
            </w:r>
            <w:r w:rsidRPr="00AA41DD">
              <w:rPr>
                <w:rFonts w:asciiTheme="minorEastAsia" w:eastAsiaTheme="minorEastAsia" w:hAnsiTheme="minorEastAsia" w:cs="宋体" w:hint="eastAsia"/>
              </w:rPr>
              <w:t>的数据；</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完整的一卡通业务：</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一卡通集成停车场，门禁，考勤，消费，访客，梯控，巡更</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真正实现一次发卡，各个系统都能使用；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智能化停车场：</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实现不停车出入，停车预约，停车诱导，反向寻车，自助缴费，</w:t>
            </w:r>
            <w:r w:rsidRPr="00AA41DD">
              <w:rPr>
                <w:rFonts w:asciiTheme="minorEastAsia" w:eastAsiaTheme="minorEastAsia" w:hAnsiTheme="minorEastAsia" w:cs="宋体" w:hint="eastAsia"/>
              </w:rPr>
              <w:t>APP</w:t>
            </w:r>
            <w:r w:rsidRPr="00AA41DD">
              <w:rPr>
                <w:rFonts w:asciiTheme="minorEastAsia" w:eastAsiaTheme="minorEastAsia" w:hAnsiTheme="minorEastAsia" w:cs="宋体" w:hint="eastAsia"/>
              </w:rPr>
              <w:t>缴费等功能；</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丰富的智能化功能：支持</w:t>
            </w:r>
            <w:r w:rsidRPr="00AA41DD">
              <w:rPr>
                <w:rFonts w:asciiTheme="minorEastAsia" w:eastAsiaTheme="minorEastAsia" w:hAnsiTheme="minorEastAsia" w:cs="宋体" w:hint="eastAsia"/>
              </w:rPr>
              <w:t>IVS-B/PC</w:t>
            </w:r>
            <w:r w:rsidRPr="00AA41DD">
              <w:rPr>
                <w:rFonts w:asciiTheme="minorEastAsia" w:eastAsiaTheme="minorEastAsia" w:hAnsiTheme="minorEastAsia" w:cs="宋体" w:hint="eastAsia"/>
              </w:rPr>
              <w:t>等智能设备接入，实现全景拼接，人脸识别，人数统计；</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丰富的地图应用：支持矢量，光栅，在线</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离线</w:t>
            </w:r>
            <w:r w:rsidRPr="00AA41DD">
              <w:rPr>
                <w:rFonts w:asciiTheme="minorEastAsia" w:eastAsiaTheme="minorEastAsia" w:hAnsiTheme="minorEastAsia" w:cs="宋体" w:hint="eastAsia"/>
              </w:rPr>
              <w:t>GIS</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维地图等多种地图应用；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支持多址模式下</w:t>
            </w:r>
            <w:r w:rsidRPr="00AA41DD">
              <w:rPr>
                <w:rFonts w:asciiTheme="minorEastAsia" w:eastAsiaTheme="minorEastAsia" w:hAnsiTheme="minorEastAsia" w:cs="宋体" w:hint="eastAsia"/>
              </w:rPr>
              <w:t>800M</w:t>
            </w:r>
            <w:r w:rsidRPr="00AA41DD">
              <w:rPr>
                <w:rFonts w:asciiTheme="minorEastAsia" w:eastAsiaTheme="minorEastAsia" w:hAnsiTheme="minorEastAsia" w:cs="宋体" w:hint="eastAsia"/>
              </w:rPr>
              <w:t>码流的接入、转发和存储；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支持绑定模式下</w:t>
            </w:r>
            <w:r w:rsidRPr="00AA41DD">
              <w:rPr>
                <w:rFonts w:asciiTheme="minorEastAsia" w:eastAsiaTheme="minorEastAsia" w:hAnsiTheme="minorEastAsia" w:cs="宋体" w:hint="eastAsia"/>
              </w:rPr>
              <w:t>1500M</w:t>
            </w:r>
            <w:r w:rsidRPr="00AA41DD">
              <w:rPr>
                <w:rFonts w:asciiTheme="minorEastAsia" w:eastAsiaTheme="minorEastAsia" w:hAnsiTheme="minorEastAsia" w:cs="宋体" w:hint="eastAsia"/>
              </w:rPr>
              <w:t>码流的接入、转发和存储；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w:t>
            </w:r>
            <w:r w:rsidRPr="00AA41DD">
              <w:rPr>
                <w:rFonts w:asciiTheme="minorEastAsia" w:eastAsiaTheme="minorEastAsia" w:hAnsiTheme="minorEastAsia" w:cs="宋体" w:hint="eastAsia"/>
              </w:rPr>
              <w:t>ONVIF</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GB/T28181</w:t>
            </w:r>
            <w:r w:rsidRPr="00AA41DD">
              <w:rPr>
                <w:rFonts w:asciiTheme="minorEastAsia" w:eastAsiaTheme="minorEastAsia" w:hAnsiTheme="minorEastAsia" w:cs="宋体" w:hint="eastAsia"/>
              </w:rPr>
              <w:t>标准协议的设备接入；</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w:t>
            </w:r>
            <w:r w:rsidRPr="00AA41DD">
              <w:rPr>
                <w:rFonts w:asciiTheme="minorEastAsia" w:eastAsiaTheme="minorEastAsia" w:hAnsiTheme="minorEastAsia" w:cs="宋体" w:hint="eastAsia"/>
              </w:rPr>
              <w:t>GB/T28181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DB33</w:t>
            </w:r>
            <w:r w:rsidRPr="00AA41DD">
              <w:rPr>
                <w:rFonts w:asciiTheme="minorEastAsia" w:eastAsiaTheme="minorEastAsia" w:hAnsiTheme="minorEastAsia" w:cs="宋体" w:hint="eastAsia"/>
              </w:rPr>
              <w:t>等标准协议的平台接入；</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w:t>
            </w:r>
            <w:r w:rsidRPr="00AA41DD">
              <w:rPr>
                <w:rFonts w:asciiTheme="minorEastAsia" w:eastAsiaTheme="minorEastAsia" w:hAnsiTheme="minorEastAsia" w:cs="宋体" w:hint="eastAsia"/>
              </w:rPr>
              <w:t>B/S</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C/S</w:t>
            </w:r>
            <w:r w:rsidRPr="00AA41DD">
              <w:rPr>
                <w:rFonts w:asciiTheme="minorEastAsia" w:eastAsiaTheme="minorEastAsia" w:hAnsiTheme="minorEastAsia" w:cs="宋体" w:hint="eastAsia"/>
              </w:rPr>
              <w:t>客户端，以及</w:t>
            </w:r>
            <w:r w:rsidRPr="00AA41DD">
              <w:rPr>
                <w:rFonts w:asciiTheme="minorEastAsia" w:eastAsiaTheme="minorEastAsia" w:hAnsiTheme="minorEastAsia" w:cs="宋体" w:hint="eastAsia"/>
              </w:rPr>
              <w:t>iphone</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ipad</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android</w:t>
            </w:r>
            <w:r w:rsidRPr="00AA41DD">
              <w:rPr>
                <w:rFonts w:asciiTheme="minorEastAsia" w:eastAsiaTheme="minorEastAsia" w:hAnsiTheme="minorEastAsia" w:cs="宋体" w:hint="eastAsia"/>
              </w:rPr>
              <w:t>等移动端应用；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支持二次开发，提供平台</w:t>
            </w:r>
            <w:r w:rsidRPr="00AA41DD">
              <w:rPr>
                <w:rFonts w:asciiTheme="minorEastAsia" w:eastAsiaTheme="minorEastAsia" w:hAnsiTheme="minorEastAsia" w:cs="宋体" w:hint="eastAsia"/>
              </w:rPr>
              <w:t>SDK</w:t>
            </w:r>
            <w:r w:rsidRPr="00AA41DD">
              <w:rPr>
                <w:rFonts w:asciiTheme="minorEastAsia" w:eastAsiaTheme="minorEastAsia" w:hAnsiTheme="minorEastAsia" w:cs="宋体" w:hint="eastAsia"/>
              </w:rPr>
              <w:t>开发包、</w:t>
            </w:r>
            <w:r w:rsidRPr="00AA41DD">
              <w:rPr>
                <w:rFonts w:asciiTheme="minorEastAsia" w:eastAsiaTheme="minorEastAsia" w:hAnsiTheme="minorEastAsia" w:cs="宋体" w:hint="eastAsia"/>
              </w:rPr>
              <w:t>webservice</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REST</w:t>
            </w:r>
            <w:r w:rsidRPr="00AA41DD">
              <w:rPr>
                <w:rFonts w:asciiTheme="minorEastAsia" w:eastAsiaTheme="minorEastAsia" w:hAnsiTheme="minorEastAsia" w:cs="宋体" w:hint="eastAsia"/>
              </w:rPr>
              <w:t>接口；</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处理器</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Intel Xeon E3</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内存</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DDR4-8GB-VLP-ECC-UDIMM*4</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配置</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DDR4/</w:t>
            </w:r>
            <w:r w:rsidRPr="00AA41DD">
              <w:rPr>
                <w:rFonts w:asciiTheme="minorEastAsia" w:eastAsiaTheme="minorEastAsia" w:hAnsiTheme="minorEastAsia" w:cs="宋体" w:hint="eastAsia"/>
              </w:rPr>
              <w:t>带</w:t>
            </w:r>
            <w:r w:rsidRPr="00AA41DD">
              <w:rPr>
                <w:rFonts w:asciiTheme="minorEastAsia" w:eastAsiaTheme="minorEastAsia" w:hAnsiTheme="minorEastAsia" w:cs="宋体" w:hint="eastAsia"/>
              </w:rPr>
              <w:t xml:space="preserve">ECC UDIMM </w:t>
            </w:r>
            <w:r w:rsidRPr="00AA41DD">
              <w:rPr>
                <w:rFonts w:asciiTheme="minorEastAsia" w:eastAsiaTheme="minorEastAsia" w:hAnsiTheme="minorEastAsia" w:cs="宋体" w:hint="eastAsia"/>
              </w:rPr>
              <w:t>速率</w:t>
            </w:r>
            <w:r w:rsidRPr="00AA41DD">
              <w:rPr>
                <w:rFonts w:asciiTheme="minorEastAsia" w:eastAsiaTheme="minorEastAsia" w:hAnsiTheme="minorEastAsia" w:cs="宋体" w:hint="eastAsia"/>
              </w:rPr>
              <w:t>2400MHZ</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整机最大可以支持</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64GB</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IO</w:t>
            </w:r>
            <w:r w:rsidRPr="00AA41DD">
              <w:rPr>
                <w:rFonts w:asciiTheme="minorEastAsia" w:eastAsiaTheme="minorEastAsia" w:hAnsiTheme="minorEastAsia" w:cs="宋体" w:hint="eastAsia"/>
              </w:rPr>
              <w:t>接口</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个</w:t>
            </w:r>
            <w:r w:rsidRPr="00AA41DD">
              <w:rPr>
                <w:rFonts w:asciiTheme="minorEastAsia" w:eastAsiaTheme="minorEastAsia" w:hAnsiTheme="minorEastAsia" w:cs="宋体" w:hint="eastAsia"/>
              </w:rPr>
              <w:t>DB-15 VGA</w:t>
            </w:r>
            <w:r w:rsidRPr="00AA41DD">
              <w:rPr>
                <w:rFonts w:asciiTheme="minorEastAsia" w:eastAsiaTheme="minorEastAsia" w:hAnsiTheme="minorEastAsia" w:cs="宋体" w:hint="eastAsia"/>
              </w:rPr>
              <w:t>接口</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个</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千兆网口</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个</w:t>
            </w:r>
            <w:r w:rsidRPr="00AA41DD">
              <w:rPr>
                <w:rFonts w:asciiTheme="minorEastAsia" w:eastAsiaTheme="minorEastAsia" w:hAnsiTheme="minorEastAsia" w:cs="宋体" w:hint="eastAsia"/>
              </w:rPr>
              <w:t>BMC</w:t>
            </w:r>
            <w:r w:rsidRPr="00AA41DD">
              <w:rPr>
                <w:rFonts w:asciiTheme="minorEastAsia" w:eastAsiaTheme="minorEastAsia" w:hAnsiTheme="minorEastAsia" w:cs="宋体" w:hint="eastAsia"/>
              </w:rPr>
              <w:t>管理网口</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支持后置</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个</w:t>
            </w:r>
            <w:r w:rsidRPr="00AA41DD">
              <w:rPr>
                <w:rFonts w:asciiTheme="minorEastAsia" w:eastAsiaTheme="minorEastAsia" w:hAnsiTheme="minorEastAsia" w:cs="宋体" w:hint="eastAsia"/>
              </w:rPr>
              <w:t>USB3.0</w:t>
            </w:r>
            <w:r w:rsidRPr="00AA41DD">
              <w:rPr>
                <w:rFonts w:asciiTheme="minorEastAsia" w:eastAsiaTheme="minorEastAsia" w:hAnsiTheme="minorEastAsia" w:cs="宋体" w:hint="eastAsia"/>
              </w:rPr>
              <w:t>接口和前置</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个</w:t>
            </w:r>
            <w:r w:rsidRPr="00AA41DD">
              <w:rPr>
                <w:rFonts w:asciiTheme="minorEastAsia" w:eastAsiaTheme="minorEastAsia" w:hAnsiTheme="minorEastAsia" w:cs="宋体" w:hint="eastAsia"/>
              </w:rPr>
              <w:t>USB3.0</w:t>
            </w:r>
            <w:r w:rsidRPr="00AA41DD">
              <w:rPr>
                <w:rFonts w:asciiTheme="minorEastAsia" w:eastAsiaTheme="minorEastAsia" w:hAnsiTheme="minorEastAsia" w:cs="宋体" w:hint="eastAsia"/>
              </w:rPr>
              <w:t>接口</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存储</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硬盘</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ST1000NM0055-1T-128M</w:t>
            </w:r>
            <w:r w:rsidRPr="00AA41DD">
              <w:rPr>
                <w:rFonts w:asciiTheme="minorEastAsia" w:eastAsiaTheme="minorEastAsia" w:hAnsiTheme="minorEastAsia" w:cs="宋体" w:hint="eastAsia"/>
              </w:rPr>
              <w:t>缓存</w:t>
            </w:r>
            <w:r w:rsidRPr="00AA41DD">
              <w:rPr>
                <w:rFonts w:asciiTheme="minorEastAsia" w:eastAsiaTheme="minorEastAsia" w:hAnsiTheme="minorEastAsia" w:cs="宋体" w:hint="eastAsia"/>
              </w:rPr>
              <w:t>-3.5</w:t>
            </w:r>
            <w:r w:rsidRPr="00AA41DD">
              <w:rPr>
                <w:rFonts w:asciiTheme="minorEastAsia" w:eastAsiaTheme="minorEastAsia" w:hAnsiTheme="minorEastAsia" w:cs="宋体" w:hint="eastAsia"/>
              </w:rPr>
              <w:t>英寸</w:t>
            </w:r>
            <w:r w:rsidRPr="00AA41DD">
              <w:rPr>
                <w:rFonts w:asciiTheme="minorEastAsia" w:eastAsiaTheme="minorEastAsia" w:hAnsiTheme="minorEastAsia" w:cs="宋体" w:hint="eastAsia"/>
              </w:rPr>
              <w:t>-SATA3.0</w:t>
            </w:r>
            <w:r w:rsidRPr="00AA41DD">
              <w:rPr>
                <w:rFonts w:asciiTheme="minorEastAsia" w:eastAsiaTheme="minorEastAsia" w:hAnsiTheme="minorEastAsia" w:cs="宋体" w:hint="eastAsia"/>
              </w:rPr>
              <w:t>接口</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前置</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盘位</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可支持</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个</w:t>
            </w:r>
            <w:r w:rsidRPr="00AA41DD">
              <w:rPr>
                <w:rFonts w:asciiTheme="minorEastAsia" w:eastAsiaTheme="minorEastAsia" w:hAnsiTheme="minorEastAsia" w:cs="宋体" w:hint="eastAsia"/>
              </w:rPr>
              <w:t>3.5</w:t>
            </w:r>
            <w:r w:rsidRPr="00AA41DD">
              <w:rPr>
                <w:rFonts w:asciiTheme="minorEastAsia" w:eastAsiaTheme="minorEastAsia" w:hAnsiTheme="minorEastAsia" w:cs="宋体" w:hint="eastAsia"/>
              </w:rPr>
              <w:t>英寸</w:t>
            </w:r>
            <w:r w:rsidRPr="00AA41DD">
              <w:rPr>
                <w:rFonts w:asciiTheme="minorEastAsia" w:eastAsiaTheme="minorEastAsia" w:hAnsiTheme="minorEastAsia" w:cs="宋体" w:hint="eastAsia"/>
              </w:rPr>
              <w:t>SATA</w:t>
            </w:r>
            <w:r w:rsidRPr="00AA41DD">
              <w:rPr>
                <w:rFonts w:asciiTheme="minorEastAsia" w:eastAsiaTheme="minorEastAsia" w:hAnsiTheme="minorEastAsia" w:cs="宋体" w:hint="eastAsia"/>
              </w:rPr>
              <w:t>硬盘，配置</w:t>
            </w:r>
            <w:r w:rsidRPr="00AA41DD">
              <w:rPr>
                <w:rFonts w:asciiTheme="minorEastAsia" w:eastAsiaTheme="minorEastAsia" w:hAnsiTheme="minorEastAsia" w:cs="宋体" w:hint="eastAsia"/>
              </w:rPr>
              <w:t xml:space="preserve">LSI </w:t>
            </w:r>
            <w:r w:rsidRPr="00AA41DD">
              <w:rPr>
                <w:rFonts w:asciiTheme="minorEastAsia" w:eastAsiaTheme="minorEastAsia" w:hAnsiTheme="minorEastAsia" w:cs="宋体" w:hint="eastAsia"/>
              </w:rPr>
              <w:lastRenderedPageBreak/>
              <w:t>RAID/HBA</w:t>
            </w:r>
            <w:r w:rsidRPr="00AA41DD">
              <w:rPr>
                <w:rFonts w:asciiTheme="minorEastAsia" w:eastAsiaTheme="minorEastAsia" w:hAnsiTheme="minorEastAsia" w:cs="宋体" w:hint="eastAsia"/>
              </w:rPr>
              <w:t>卡后，可支持硬盘热插拔、支持</w:t>
            </w:r>
            <w:r w:rsidRPr="00AA41DD">
              <w:rPr>
                <w:rFonts w:asciiTheme="minorEastAsia" w:eastAsiaTheme="minorEastAsia" w:hAnsiTheme="minorEastAsia" w:cs="宋体" w:hint="eastAsia"/>
              </w:rPr>
              <w:t>Raid 0/1/10</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操作系统</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Centos 6.7</w:t>
            </w:r>
          </w:p>
        </w:tc>
        <w:tc>
          <w:tcPr>
            <w:tcW w:w="67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套</w:t>
            </w:r>
          </w:p>
        </w:tc>
        <w:tc>
          <w:tcPr>
            <w:tcW w:w="746"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700"/>
        </w:trPr>
        <w:tc>
          <w:tcPr>
            <w:tcW w:w="1133" w:type="dxa"/>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vAlign w:val="center"/>
          </w:tcPr>
          <w:p w:rsidR="00DC1EF5" w:rsidRPr="00AA41DD" w:rsidRDefault="007B0356" w:rsidP="00AA41DD">
            <w:pPr>
              <w:widowControl/>
              <w:spacing w:line="360" w:lineRule="auto"/>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数据显示器</w:t>
            </w:r>
          </w:p>
        </w:tc>
        <w:tc>
          <w:tcPr>
            <w:tcW w:w="5987" w:type="dxa"/>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产品尺寸：</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65</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亮度：</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450cd/m</w:t>
            </w:r>
            <w:r w:rsidRPr="00AA41DD">
              <w:rPr>
                <w:rFonts w:asciiTheme="minorEastAsia" w:eastAsiaTheme="minorEastAsia" w:hAnsiTheme="minorEastAsia" w:cs="宋体" w:hint="eastAsia"/>
              </w:rPr>
              <w:t>²</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对比度：</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1300:1</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分辨率：</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3840</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2160</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裸机尺寸（含边框）：</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1476.7</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851.7</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79.8</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安装方式：移动底座、壁挂</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控制方式：</w:t>
            </w:r>
            <w:r w:rsidRPr="00AA41DD">
              <w:rPr>
                <w:rFonts w:asciiTheme="minorEastAsia" w:eastAsiaTheme="minorEastAsia" w:hAnsiTheme="minorEastAsia" w:cs="宋体" w:hint="eastAsia"/>
              </w:rPr>
              <w:t>RS232</w:t>
            </w:r>
            <w:r w:rsidRPr="00AA41DD">
              <w:rPr>
                <w:rFonts w:asciiTheme="minorEastAsia" w:eastAsiaTheme="minorEastAsia" w:hAnsiTheme="minorEastAsia" w:cs="宋体" w:hint="eastAsia"/>
              </w:rPr>
              <w:t>串口控制、红外</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遥控输入信号：</w:t>
            </w:r>
            <w:r w:rsidRPr="00AA41DD">
              <w:rPr>
                <w:rFonts w:asciiTheme="minorEastAsia" w:eastAsiaTheme="minorEastAsia" w:hAnsiTheme="minorEastAsia" w:cs="宋体" w:hint="eastAsia"/>
              </w:rPr>
              <w:t>VGA</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HDMI2.0</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USB2.0</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RS232 in</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Audio in</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OPS</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输出信号：</w:t>
            </w:r>
            <w:r w:rsidRPr="00AA41DD">
              <w:rPr>
                <w:rFonts w:asciiTheme="minorEastAsia" w:eastAsiaTheme="minorEastAsia" w:hAnsiTheme="minorEastAsia" w:cs="宋体" w:hint="eastAsia"/>
              </w:rPr>
              <w:t>RS232</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Audio out</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w:t>
            </w:r>
          </w:p>
        </w:tc>
        <w:tc>
          <w:tcPr>
            <w:tcW w:w="67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台</w:t>
            </w:r>
          </w:p>
        </w:tc>
        <w:tc>
          <w:tcPr>
            <w:tcW w:w="746"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700"/>
        </w:trPr>
        <w:tc>
          <w:tcPr>
            <w:tcW w:w="1133" w:type="dxa"/>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独立式光电感烟火灾探测报警器</w:t>
            </w:r>
          </w:p>
        </w:tc>
        <w:tc>
          <w:tcPr>
            <w:tcW w:w="5987" w:type="dxa"/>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）用</w:t>
            </w:r>
            <w:r w:rsidRPr="00AA41DD">
              <w:rPr>
                <w:rFonts w:asciiTheme="minorEastAsia" w:eastAsiaTheme="minorEastAsia" w:hAnsiTheme="minorEastAsia" w:cs="宋体" w:hint="eastAsia"/>
              </w:rPr>
              <w:t>NB-IoT</w:t>
            </w:r>
            <w:r w:rsidRPr="00AA41DD">
              <w:rPr>
                <w:rFonts w:asciiTheme="minorEastAsia" w:eastAsiaTheme="minorEastAsia" w:hAnsiTheme="minorEastAsia" w:cs="宋体" w:hint="eastAsia"/>
              </w:rPr>
              <w:t>网络通讯制式，运营商网络可自动切换</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）产品带有防拆开关，具备防拆报警提示功能</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）具备报警指示灯，正常监视状态时和火灾报警状态时均为红色闪亮，两种状态下闪亮频率不同</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）内藏式迷宫</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低口径防虫网，防止迷宫积灰和蚊虫进入</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）双层面板</w:t>
            </w:r>
            <w:r w:rsidRPr="00AA41DD">
              <w:rPr>
                <w:rFonts w:asciiTheme="minorEastAsia" w:eastAsiaTheme="minorEastAsia" w:hAnsiTheme="minorEastAsia" w:cs="宋体" w:hint="eastAsia"/>
              </w:rPr>
              <w:t>+PCB</w:t>
            </w:r>
            <w:r w:rsidRPr="00AA41DD">
              <w:rPr>
                <w:rFonts w:asciiTheme="minorEastAsia" w:eastAsiaTheme="minorEastAsia" w:hAnsiTheme="minorEastAsia" w:cs="宋体" w:hint="eastAsia"/>
              </w:rPr>
              <w:t>化金工艺</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三防漆工艺，产品抗腐蚀程度高，</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6</w:t>
            </w:r>
            <w:r w:rsidRPr="00AA41DD">
              <w:rPr>
                <w:rFonts w:asciiTheme="minorEastAsia" w:eastAsiaTheme="minorEastAsia" w:hAnsiTheme="minorEastAsia" w:cs="宋体" w:hint="eastAsia"/>
              </w:rPr>
              <w:t>）需采用电池连接器工艺，可起到电池防呆的作用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7</w:t>
            </w:r>
            <w:r w:rsidRPr="00AA41DD">
              <w:rPr>
                <w:rFonts w:asciiTheme="minorEastAsia" w:eastAsiaTheme="minorEastAsia" w:hAnsiTheme="minorEastAsia" w:cs="宋体" w:hint="eastAsia"/>
              </w:rPr>
              <w:t>）工作电流：静态电流≤</w:t>
            </w:r>
            <w:r w:rsidRPr="00AA41DD">
              <w:rPr>
                <w:rFonts w:asciiTheme="minorEastAsia" w:eastAsiaTheme="minorEastAsia" w:hAnsiTheme="minorEastAsia" w:cs="宋体" w:hint="eastAsia"/>
              </w:rPr>
              <w:t>6uA</w:t>
            </w:r>
            <w:r w:rsidRPr="00AA41DD">
              <w:rPr>
                <w:rFonts w:asciiTheme="minorEastAsia" w:eastAsiaTheme="minorEastAsia" w:hAnsiTheme="minorEastAsia" w:cs="宋体" w:hint="eastAsia"/>
              </w:rPr>
              <w:t>，报警电流≤</w:t>
            </w:r>
            <w:r w:rsidRPr="00AA41DD">
              <w:rPr>
                <w:rFonts w:asciiTheme="minorEastAsia" w:eastAsiaTheme="minorEastAsia" w:hAnsiTheme="minorEastAsia" w:cs="宋体" w:hint="eastAsia"/>
              </w:rPr>
              <w:t>80mA</w:t>
            </w:r>
          </w:p>
          <w:p w:rsidR="00DC1EF5" w:rsidRPr="00AA41DD" w:rsidRDefault="007B0356" w:rsidP="00AA41DD">
            <w:pPr>
              <w:numPr>
                <w:ilvl w:val="0"/>
                <w:numId w:val="3"/>
              </w:num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报警分类：火灾报警、故障报警、低电量报警，失联报警，防拆报警</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9</w:t>
            </w:r>
            <w:r w:rsidRPr="00AA41DD">
              <w:rPr>
                <w:rFonts w:asciiTheme="minorEastAsia" w:eastAsiaTheme="minorEastAsia" w:hAnsiTheme="minorEastAsia" w:cs="宋体" w:hint="eastAsia"/>
              </w:rPr>
              <w:t>）报警音量：≥</w:t>
            </w:r>
            <w:r w:rsidRPr="00AA41DD">
              <w:rPr>
                <w:rFonts w:asciiTheme="minorEastAsia" w:eastAsiaTheme="minorEastAsia" w:hAnsiTheme="minorEastAsia" w:cs="宋体" w:hint="eastAsia"/>
              </w:rPr>
              <w:t>80db</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米</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10</w:t>
            </w:r>
            <w:r w:rsidRPr="00AA41DD">
              <w:rPr>
                <w:rFonts w:asciiTheme="minorEastAsia" w:eastAsiaTheme="minorEastAsia" w:hAnsiTheme="minorEastAsia" w:cs="宋体" w:hint="eastAsia"/>
              </w:rPr>
              <w:t>）双向通讯巡检，稳定可靠。</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11</w:t>
            </w:r>
            <w:r w:rsidRPr="00AA41DD">
              <w:rPr>
                <w:rFonts w:asciiTheme="minorEastAsia" w:eastAsiaTheme="minorEastAsia" w:hAnsiTheme="minorEastAsia" w:cs="宋体" w:hint="eastAsia"/>
              </w:rPr>
              <w:t>）支持</w:t>
            </w:r>
            <w:r w:rsidRPr="00AA41DD">
              <w:rPr>
                <w:rFonts w:asciiTheme="minorEastAsia" w:eastAsiaTheme="minorEastAsia" w:hAnsiTheme="minorEastAsia" w:cs="宋体" w:hint="eastAsia"/>
              </w:rPr>
              <w:t>APP</w:t>
            </w:r>
            <w:r w:rsidRPr="00AA41DD">
              <w:rPr>
                <w:rFonts w:asciiTheme="minorEastAsia" w:eastAsiaTheme="minorEastAsia" w:hAnsiTheme="minorEastAsia" w:cs="宋体" w:hint="eastAsia"/>
              </w:rPr>
              <w:t>远程消音功能</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12</w:t>
            </w:r>
            <w:r w:rsidRPr="00AA41DD">
              <w:rPr>
                <w:rFonts w:asciiTheme="minorEastAsia" w:eastAsiaTheme="minorEastAsia" w:hAnsiTheme="minorEastAsia" w:cs="宋体" w:hint="eastAsia"/>
              </w:rPr>
              <w:t>）支持网络信号</w:t>
            </w:r>
            <w:r w:rsidRPr="00AA41DD">
              <w:rPr>
                <w:rFonts w:asciiTheme="minorEastAsia" w:eastAsiaTheme="minorEastAsia" w:hAnsiTheme="minorEastAsia" w:cs="宋体" w:hint="eastAsia"/>
              </w:rPr>
              <w:t>RSRP</w:t>
            </w:r>
            <w:r w:rsidRPr="00AA41DD">
              <w:rPr>
                <w:rFonts w:asciiTheme="minorEastAsia" w:eastAsiaTheme="minorEastAsia" w:hAnsiTheme="minorEastAsia" w:cs="宋体" w:hint="eastAsia"/>
              </w:rPr>
              <w:t>（信号功率）、</w:t>
            </w:r>
            <w:r w:rsidRPr="00AA41DD">
              <w:rPr>
                <w:rFonts w:asciiTheme="minorEastAsia" w:eastAsiaTheme="minorEastAsia" w:hAnsiTheme="minorEastAsia" w:cs="宋体" w:hint="eastAsia"/>
              </w:rPr>
              <w:t>CSQ</w:t>
            </w:r>
            <w:r w:rsidRPr="00AA41DD">
              <w:rPr>
                <w:rFonts w:asciiTheme="minorEastAsia" w:eastAsiaTheme="minorEastAsia" w:hAnsiTheme="minorEastAsia" w:cs="宋体" w:hint="eastAsia"/>
              </w:rPr>
              <w:t>（信号强度）、</w:t>
            </w:r>
            <w:r w:rsidRPr="00AA41DD">
              <w:rPr>
                <w:rFonts w:asciiTheme="minorEastAsia" w:eastAsiaTheme="minorEastAsia" w:hAnsiTheme="minorEastAsia" w:cs="宋体" w:hint="eastAsia"/>
              </w:rPr>
              <w:t>SNR</w:t>
            </w:r>
            <w:r w:rsidRPr="00AA41DD">
              <w:rPr>
                <w:rFonts w:asciiTheme="minorEastAsia" w:eastAsiaTheme="minorEastAsia" w:hAnsiTheme="minorEastAsia" w:cs="宋体" w:hint="eastAsia"/>
              </w:rPr>
              <w:t>（信号质量）值上传平台判定当前网络状况。</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13</w:t>
            </w:r>
            <w:r w:rsidRPr="00AA41DD">
              <w:rPr>
                <w:rFonts w:asciiTheme="minorEastAsia" w:eastAsiaTheme="minorEastAsia" w:hAnsiTheme="minorEastAsia" w:cs="宋体" w:hint="eastAsia"/>
              </w:rPr>
              <w:t>）终端设备电池应具备权威机构防起火、防爆炸的测试</w:t>
            </w:r>
            <w:r w:rsidRPr="00AA41DD">
              <w:rPr>
                <w:rFonts w:asciiTheme="minorEastAsia" w:eastAsiaTheme="minorEastAsia" w:hAnsiTheme="minorEastAsia" w:cs="宋体" w:hint="eastAsia"/>
              </w:rPr>
              <w:lastRenderedPageBreak/>
              <w:t>认证，为确保设备正常使用电量保证三年以上需采用性能不低于锂亚电池性能的电池。需提供相关产品认证文件。</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14</w:t>
            </w:r>
            <w:r w:rsidRPr="00AA41DD">
              <w:rPr>
                <w:rFonts w:asciiTheme="minorEastAsia" w:eastAsiaTheme="minorEastAsia" w:hAnsiTheme="minorEastAsia" w:cs="宋体" w:hint="eastAsia"/>
              </w:rPr>
              <w:t>）终端设备为适应冬季低温火灾高发的特点，产品供电需采用电池加电容方案，以保证在低温（</w:t>
            </w:r>
            <w:r w:rsidRPr="00AA41DD">
              <w:rPr>
                <w:rFonts w:asciiTheme="minorEastAsia" w:eastAsiaTheme="minorEastAsia" w:hAnsiTheme="minorEastAsia" w:cs="宋体" w:hint="eastAsia"/>
              </w:rPr>
              <w:t>-10</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C</w:t>
            </w:r>
            <w:r w:rsidRPr="00AA41DD">
              <w:rPr>
                <w:rFonts w:asciiTheme="minorEastAsia" w:eastAsiaTheme="minorEastAsia" w:hAnsiTheme="minorEastAsia" w:cs="宋体" w:hint="eastAsia"/>
              </w:rPr>
              <w:t>）时具备持续正常的物联通信能力，需提供相关专业设计说明文件。</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15</w:t>
            </w:r>
            <w:r w:rsidRPr="00AA41DD">
              <w:rPr>
                <w:rFonts w:asciiTheme="minorEastAsia" w:eastAsiaTheme="minorEastAsia" w:hAnsiTheme="minorEastAsia" w:cs="宋体" w:hint="eastAsia"/>
              </w:rPr>
              <w:t>）产品需具备电池电量上传功能，可实时监测使用状态</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16</w:t>
            </w:r>
            <w:r w:rsidRPr="00AA41DD">
              <w:rPr>
                <w:rFonts w:asciiTheme="minorEastAsia" w:eastAsiaTheme="minorEastAsia" w:hAnsiTheme="minorEastAsia" w:cs="宋体" w:hint="eastAsia"/>
              </w:rPr>
              <w:t>）工作温度：</w:t>
            </w:r>
            <w:r w:rsidRPr="00AA41DD">
              <w:rPr>
                <w:rFonts w:asciiTheme="minorEastAsia" w:eastAsiaTheme="minorEastAsia" w:hAnsiTheme="minorEastAsia" w:cs="宋体" w:hint="eastAsia"/>
              </w:rPr>
              <w:t>-10</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+55</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17</w:t>
            </w:r>
            <w:r w:rsidRPr="00AA41DD">
              <w:rPr>
                <w:rFonts w:asciiTheme="minorEastAsia" w:eastAsiaTheme="minorEastAsia" w:hAnsiTheme="minorEastAsia" w:cs="宋体" w:hint="eastAsia"/>
              </w:rPr>
              <w:t>）工作湿度：＜</w:t>
            </w:r>
            <w:r w:rsidRPr="00AA41DD">
              <w:rPr>
                <w:rFonts w:asciiTheme="minorEastAsia" w:eastAsiaTheme="minorEastAsia" w:hAnsiTheme="minorEastAsia" w:cs="宋体" w:hint="eastAsia"/>
              </w:rPr>
              <w:t>95</w:t>
            </w:r>
            <w:r w:rsidRPr="00AA41DD">
              <w:rPr>
                <w:rFonts w:asciiTheme="minorEastAsia" w:eastAsiaTheme="minorEastAsia" w:hAnsiTheme="minorEastAsia" w:cs="宋体" w:hint="eastAsia"/>
              </w:rPr>
              <w:t>％</w:t>
            </w:r>
          </w:p>
        </w:tc>
        <w:tc>
          <w:tcPr>
            <w:tcW w:w="677"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个</w:t>
            </w:r>
          </w:p>
        </w:tc>
        <w:tc>
          <w:tcPr>
            <w:tcW w:w="746" w:type="dxa"/>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375</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NB-IOT</w:t>
            </w:r>
            <w:r w:rsidRPr="00AA41DD">
              <w:rPr>
                <w:rFonts w:asciiTheme="minorEastAsia" w:eastAsiaTheme="minorEastAsia" w:hAnsiTheme="minorEastAsia" w:cs="宋体" w:hint="eastAsia"/>
                <w:color w:val="000000"/>
                <w:kern w:val="0"/>
                <w:lang w:bidi="ar"/>
              </w:rPr>
              <w:t>温度探测器</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通讯技术：</w:t>
            </w:r>
            <w:r w:rsidRPr="00AA41DD">
              <w:rPr>
                <w:rFonts w:asciiTheme="minorEastAsia" w:eastAsiaTheme="minorEastAsia" w:hAnsiTheme="minorEastAsia" w:cs="宋体" w:hint="eastAsia"/>
              </w:rPr>
              <w:t>NB-IOT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适用运营商：电信、移动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工作原理类型：</w:t>
            </w:r>
            <w:r w:rsidRPr="00AA41DD">
              <w:rPr>
                <w:rFonts w:asciiTheme="minorEastAsia" w:eastAsiaTheme="minorEastAsia" w:hAnsiTheme="minorEastAsia" w:cs="宋体" w:hint="eastAsia"/>
              </w:rPr>
              <w:t>NTC</w:t>
            </w:r>
            <w:r w:rsidRPr="00AA41DD">
              <w:rPr>
                <w:rFonts w:asciiTheme="minorEastAsia" w:eastAsiaTheme="minorEastAsia" w:hAnsiTheme="minorEastAsia" w:cs="宋体" w:hint="eastAsia"/>
              </w:rPr>
              <w:t>电阻</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报警方式：声、光报警</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工作电压：锂电池，</w:t>
            </w:r>
            <w:r w:rsidRPr="00AA41DD">
              <w:rPr>
                <w:rFonts w:asciiTheme="minorEastAsia" w:eastAsiaTheme="minorEastAsia" w:hAnsiTheme="minorEastAsia" w:cs="宋体" w:hint="eastAsia"/>
              </w:rPr>
              <w:t>DC3.0V</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工作电流：监视电流≤</w:t>
            </w:r>
            <w:r w:rsidRPr="00AA41DD">
              <w:rPr>
                <w:rFonts w:asciiTheme="minorEastAsia" w:eastAsiaTheme="minorEastAsia" w:hAnsiTheme="minorEastAsia" w:cs="宋体" w:hint="eastAsia"/>
              </w:rPr>
              <w:t>20uA</w:t>
            </w:r>
            <w:r w:rsidRPr="00AA41DD">
              <w:rPr>
                <w:rFonts w:asciiTheme="minorEastAsia" w:eastAsiaTheme="minorEastAsia" w:hAnsiTheme="minorEastAsia" w:cs="宋体" w:hint="eastAsia"/>
              </w:rPr>
              <w:t>，报警电流≤</w:t>
            </w:r>
            <w:r w:rsidRPr="00AA41DD">
              <w:rPr>
                <w:rFonts w:asciiTheme="minorEastAsia" w:eastAsiaTheme="minorEastAsia" w:hAnsiTheme="minorEastAsia" w:cs="宋体" w:hint="eastAsia"/>
              </w:rPr>
              <w:t>80mA</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30</w:t>
            </w:r>
          </w:p>
        </w:tc>
      </w:tr>
      <w:tr w:rsidR="00DC1EF5" w:rsidRPr="00AA41DD">
        <w:trPr>
          <w:trHeight w:val="35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NB-IOT</w:t>
            </w:r>
            <w:r w:rsidRPr="00AA41DD">
              <w:rPr>
                <w:rFonts w:asciiTheme="minorEastAsia" w:eastAsiaTheme="minorEastAsia" w:hAnsiTheme="minorEastAsia" w:cs="宋体" w:hint="eastAsia"/>
                <w:color w:val="000000"/>
                <w:kern w:val="0"/>
                <w:lang w:bidi="ar"/>
              </w:rPr>
              <w:t>手动报警按钮</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无线紧急报警按钮，采用</w:t>
            </w:r>
            <w:r w:rsidRPr="00AA41DD">
              <w:rPr>
                <w:rFonts w:asciiTheme="minorEastAsia" w:eastAsiaTheme="minorEastAsia" w:hAnsiTheme="minorEastAsia" w:cs="宋体" w:hint="eastAsia"/>
              </w:rPr>
              <w:t>NB-IoT</w:t>
            </w:r>
            <w:r w:rsidRPr="00AA41DD">
              <w:rPr>
                <w:rFonts w:asciiTheme="minorEastAsia" w:eastAsiaTheme="minorEastAsia" w:hAnsiTheme="minorEastAsia" w:cs="宋体" w:hint="eastAsia"/>
              </w:rPr>
              <w:t>无线通讯方式，对接消防物联网平台，分布在场所人流量较大，且较为显眼的位置，当现场人员发现火灾之后，按下无线紧急报警按钮，物联网报警传输装置接受到信号，开始进行报警信息推送及其他联动设备。</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30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组合式电气火灾监控探测器</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）设备具有不小于</w:t>
            </w:r>
            <w:r w:rsidRPr="00AA41DD">
              <w:rPr>
                <w:rFonts w:asciiTheme="minorEastAsia" w:eastAsiaTheme="minorEastAsia" w:hAnsiTheme="minorEastAsia" w:cs="宋体" w:hint="eastAsia"/>
              </w:rPr>
              <w:t>2.5</w:t>
            </w:r>
            <w:r w:rsidRPr="00AA41DD">
              <w:rPr>
                <w:rFonts w:asciiTheme="minorEastAsia" w:eastAsiaTheme="minorEastAsia" w:hAnsiTheme="minorEastAsia" w:cs="宋体" w:hint="eastAsia"/>
              </w:rPr>
              <w:t>英寸</w:t>
            </w:r>
            <w:r w:rsidRPr="00AA41DD">
              <w:rPr>
                <w:rFonts w:asciiTheme="minorEastAsia" w:eastAsiaTheme="minorEastAsia" w:hAnsiTheme="minorEastAsia" w:cs="宋体" w:hint="eastAsia"/>
              </w:rPr>
              <w:t>LCD</w:t>
            </w:r>
            <w:r w:rsidRPr="00AA41DD">
              <w:rPr>
                <w:rFonts w:asciiTheme="minorEastAsia" w:eastAsiaTheme="minorEastAsia" w:hAnsiTheme="minorEastAsia" w:cs="宋体" w:hint="eastAsia"/>
              </w:rPr>
              <w:t>液晶显示屏；</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）设备支持实时显示测量参数和报警信息等内容；</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）为使设备使用更便捷，设备应能通过移动</w:t>
            </w:r>
            <w:r w:rsidRPr="00AA41DD">
              <w:rPr>
                <w:rFonts w:asciiTheme="minorEastAsia" w:eastAsiaTheme="minorEastAsia" w:hAnsiTheme="minorEastAsia" w:cs="宋体" w:hint="eastAsia"/>
              </w:rPr>
              <w:t>2G/4G</w:t>
            </w:r>
            <w:r w:rsidRPr="00AA41DD">
              <w:rPr>
                <w:rFonts w:asciiTheme="minorEastAsia" w:eastAsiaTheme="minorEastAsia" w:hAnsiTheme="minorEastAsia" w:cs="宋体" w:hint="eastAsia"/>
              </w:rPr>
              <w:t>网络制式、电信</w:t>
            </w:r>
            <w:r w:rsidRPr="00AA41DD">
              <w:rPr>
                <w:rFonts w:asciiTheme="minorEastAsia" w:eastAsiaTheme="minorEastAsia" w:hAnsiTheme="minorEastAsia" w:cs="宋体" w:hint="eastAsia"/>
              </w:rPr>
              <w:t>2G/4G</w:t>
            </w:r>
            <w:r w:rsidRPr="00AA41DD">
              <w:rPr>
                <w:rFonts w:asciiTheme="minorEastAsia" w:eastAsiaTheme="minorEastAsia" w:hAnsiTheme="minorEastAsia" w:cs="宋体" w:hint="eastAsia"/>
              </w:rPr>
              <w:t>网络制式或联通</w:t>
            </w:r>
            <w:r w:rsidRPr="00AA41DD">
              <w:rPr>
                <w:rFonts w:asciiTheme="minorEastAsia" w:eastAsiaTheme="minorEastAsia" w:hAnsiTheme="minorEastAsia" w:cs="宋体" w:hint="eastAsia"/>
              </w:rPr>
              <w:t>2G/4G</w:t>
            </w:r>
            <w:r w:rsidRPr="00AA41DD">
              <w:rPr>
                <w:rFonts w:asciiTheme="minorEastAsia" w:eastAsiaTheme="minorEastAsia" w:hAnsiTheme="minorEastAsia" w:cs="宋体" w:hint="eastAsia"/>
              </w:rPr>
              <w:t>网络制式将采集到的数据上传到远程平台。</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）支持通过</w:t>
            </w:r>
            <w:r w:rsidRPr="00AA41DD">
              <w:rPr>
                <w:rFonts w:asciiTheme="minorEastAsia" w:eastAsiaTheme="minorEastAsia" w:hAnsiTheme="minorEastAsia" w:cs="宋体" w:hint="eastAsia"/>
              </w:rPr>
              <w:t>485</w:t>
            </w:r>
            <w:r w:rsidRPr="00AA41DD">
              <w:rPr>
                <w:rFonts w:asciiTheme="minorEastAsia" w:eastAsiaTheme="minorEastAsia" w:hAnsiTheme="minorEastAsia" w:cs="宋体" w:hint="eastAsia"/>
              </w:rPr>
              <w:t>协议对接各类其他需要联动的产品；</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）主机支持</w:t>
            </w:r>
            <w:r w:rsidRPr="00AA41DD">
              <w:rPr>
                <w:rFonts w:asciiTheme="minorEastAsia" w:eastAsiaTheme="minorEastAsia" w:hAnsiTheme="minorEastAsia" w:cs="宋体" w:hint="eastAsia"/>
              </w:rPr>
              <w:t>RS485</w:t>
            </w:r>
            <w:r w:rsidRPr="00AA41DD">
              <w:rPr>
                <w:rFonts w:asciiTheme="minorEastAsia" w:eastAsiaTheme="minorEastAsia" w:hAnsiTheme="minorEastAsia" w:cs="宋体" w:hint="eastAsia"/>
              </w:rPr>
              <w:t>组网传输；</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6</w:t>
            </w:r>
            <w:r w:rsidRPr="00AA41DD">
              <w:rPr>
                <w:rFonts w:asciiTheme="minorEastAsia" w:eastAsiaTheme="minorEastAsia" w:hAnsiTheme="minorEastAsia" w:cs="宋体" w:hint="eastAsia"/>
              </w:rPr>
              <w:t>）设备支持与平台自动校时，保证报警的时间准确性；</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7</w:t>
            </w:r>
            <w:r w:rsidRPr="00AA41DD">
              <w:rPr>
                <w:rFonts w:asciiTheme="minorEastAsia" w:eastAsiaTheme="minorEastAsia" w:hAnsiTheme="minorEastAsia" w:cs="宋体" w:hint="eastAsia"/>
              </w:rPr>
              <w:t>）支持检测</w:t>
            </w: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路温度探测器，</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路剩余电流探测器，</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路相电压，</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路相电流检测；</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8</w:t>
            </w:r>
            <w:r w:rsidRPr="00AA41DD">
              <w:rPr>
                <w:rFonts w:asciiTheme="minorEastAsia" w:eastAsiaTheme="minorEastAsia" w:hAnsiTheme="minorEastAsia" w:cs="宋体" w:hint="eastAsia"/>
              </w:rPr>
              <w:t>）支持故障电弧检测；</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w:t>
            </w:r>
            <w:r w:rsidRPr="00AA41DD">
              <w:rPr>
                <w:rFonts w:asciiTheme="minorEastAsia" w:eastAsiaTheme="minorEastAsia" w:hAnsiTheme="minorEastAsia" w:cs="宋体" w:hint="eastAsia"/>
              </w:rPr>
              <w:t>9</w:t>
            </w:r>
            <w:r w:rsidRPr="00AA41DD">
              <w:rPr>
                <w:rFonts w:asciiTheme="minorEastAsia" w:eastAsiaTheme="minorEastAsia" w:hAnsiTheme="minorEastAsia" w:cs="宋体" w:hint="eastAsia"/>
              </w:rPr>
              <w:t>）主机需具备</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路开关量输入</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路开关量输出；</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10</w:t>
            </w:r>
            <w:r w:rsidRPr="00AA41DD">
              <w:rPr>
                <w:rFonts w:asciiTheme="minorEastAsia" w:eastAsiaTheme="minorEastAsia" w:hAnsiTheme="minorEastAsia" w:cs="宋体" w:hint="eastAsia"/>
              </w:rPr>
              <w:t>）为保障在事后可以复盘事故原因，设备应能储存不少于五种事</w:t>
            </w:r>
            <w:r w:rsidRPr="00AA41DD">
              <w:rPr>
                <w:rFonts w:asciiTheme="minorEastAsia" w:eastAsiaTheme="minorEastAsia" w:hAnsiTheme="minorEastAsia" w:cs="宋体" w:hint="eastAsia"/>
              </w:rPr>
              <w:t>件的运行日志信息，每种事件不少于</w:t>
            </w:r>
            <w:r w:rsidRPr="00AA41DD">
              <w:rPr>
                <w:rFonts w:asciiTheme="minorEastAsia" w:eastAsiaTheme="minorEastAsia" w:hAnsiTheme="minorEastAsia" w:cs="宋体" w:hint="eastAsia"/>
              </w:rPr>
              <w:t>50</w:t>
            </w:r>
            <w:r w:rsidRPr="00AA41DD">
              <w:rPr>
                <w:rFonts w:asciiTheme="minorEastAsia" w:eastAsiaTheme="minorEastAsia" w:hAnsiTheme="minorEastAsia" w:cs="宋体" w:hint="eastAsia"/>
              </w:rPr>
              <w:t>条。</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11</w:t>
            </w:r>
            <w:r w:rsidRPr="00AA41DD">
              <w:rPr>
                <w:rFonts w:asciiTheme="minorEastAsia" w:eastAsiaTheme="minorEastAsia" w:hAnsiTheme="minorEastAsia" w:cs="宋体" w:hint="eastAsia"/>
              </w:rPr>
              <w:t>）剩余电流、温度误差均不大于</w:t>
            </w: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12</w:t>
            </w:r>
            <w:r w:rsidRPr="00AA41DD">
              <w:rPr>
                <w:rFonts w:asciiTheme="minorEastAsia" w:eastAsiaTheme="minorEastAsia" w:hAnsiTheme="minorEastAsia" w:cs="宋体" w:hint="eastAsia"/>
              </w:rPr>
              <w:t>）支持在</w:t>
            </w:r>
            <w:r w:rsidRPr="00AA41DD">
              <w:rPr>
                <w:rFonts w:asciiTheme="minorEastAsia" w:eastAsiaTheme="minorEastAsia" w:hAnsiTheme="minorEastAsia" w:cs="宋体" w:hint="eastAsia"/>
              </w:rPr>
              <w:t>1m</w:t>
            </w:r>
            <w:r w:rsidRPr="00AA41DD">
              <w:rPr>
                <w:rFonts w:asciiTheme="minorEastAsia" w:eastAsiaTheme="minorEastAsia" w:hAnsiTheme="minorEastAsia" w:cs="宋体" w:hint="eastAsia"/>
              </w:rPr>
              <w:t>范围内，声音不小于</w:t>
            </w:r>
            <w:r w:rsidRPr="00AA41DD">
              <w:rPr>
                <w:rFonts w:asciiTheme="minorEastAsia" w:eastAsiaTheme="minorEastAsia" w:hAnsiTheme="minorEastAsia" w:cs="宋体" w:hint="eastAsia"/>
              </w:rPr>
              <w:t>70dB(A)</w:t>
            </w:r>
            <w:r w:rsidRPr="00AA41DD">
              <w:rPr>
                <w:rFonts w:asciiTheme="minorEastAsia" w:eastAsiaTheme="minorEastAsia" w:hAnsiTheme="minorEastAsia" w:cs="宋体" w:hint="eastAsia"/>
              </w:rPr>
              <w:t>；</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13</w:t>
            </w:r>
            <w:r w:rsidRPr="00AA41DD">
              <w:rPr>
                <w:rFonts w:asciiTheme="minorEastAsia" w:eastAsiaTheme="minorEastAsia" w:hAnsiTheme="minorEastAsia" w:cs="宋体" w:hint="eastAsia"/>
              </w:rPr>
              <w:t>）设备支持</w:t>
            </w:r>
            <w:r w:rsidRPr="00AA41DD">
              <w:rPr>
                <w:rFonts w:asciiTheme="minorEastAsia" w:eastAsiaTheme="minorEastAsia" w:hAnsiTheme="minorEastAsia" w:cs="宋体" w:hint="eastAsia"/>
              </w:rPr>
              <w:t>-10</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 xml:space="preserve"> </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55</w:t>
            </w:r>
            <w:r w:rsidRPr="00AA41DD">
              <w:rPr>
                <w:rFonts w:asciiTheme="minorEastAsia" w:eastAsiaTheme="minorEastAsia" w:hAnsiTheme="minorEastAsia" w:cs="宋体" w:hint="eastAsia"/>
              </w:rPr>
              <w:t>℃范围内工作；</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14</w:t>
            </w:r>
            <w:r w:rsidRPr="00AA41DD">
              <w:rPr>
                <w:rFonts w:asciiTheme="minorEastAsia" w:eastAsiaTheme="minorEastAsia" w:hAnsiTheme="minorEastAsia" w:cs="宋体" w:hint="eastAsia"/>
              </w:rPr>
              <w:t>）支持</w:t>
            </w:r>
            <w:r w:rsidRPr="00AA41DD">
              <w:rPr>
                <w:rFonts w:asciiTheme="minorEastAsia" w:eastAsiaTheme="minorEastAsia" w:hAnsiTheme="minorEastAsia" w:cs="宋体" w:hint="eastAsia"/>
              </w:rPr>
              <w:t>12V DC</w:t>
            </w:r>
            <w:r w:rsidRPr="00AA41DD">
              <w:rPr>
                <w:rFonts w:asciiTheme="minorEastAsia" w:eastAsiaTheme="minorEastAsia" w:hAnsiTheme="minorEastAsia" w:cs="宋体" w:hint="eastAsia"/>
              </w:rPr>
              <w:t>输出；</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15</w:t>
            </w:r>
            <w:r w:rsidRPr="00AA41DD">
              <w:rPr>
                <w:rFonts w:asciiTheme="minorEastAsia" w:eastAsiaTheme="minorEastAsia" w:hAnsiTheme="minorEastAsia" w:cs="宋体" w:hint="eastAsia"/>
              </w:rPr>
              <w:t>）产品需支持时间计划设定</w:t>
            </w:r>
          </w:p>
          <w:p w:rsidR="00DC1EF5" w:rsidRPr="00AA41DD" w:rsidRDefault="007B0356" w:rsidP="00AA41DD">
            <w:pPr>
              <w:widowControl/>
              <w:spacing w:line="360" w:lineRule="auto"/>
              <w:jc w:val="left"/>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15</w:t>
            </w:r>
            <w:r w:rsidRPr="00AA41DD">
              <w:rPr>
                <w:rFonts w:asciiTheme="minorEastAsia" w:eastAsiaTheme="minorEastAsia" w:hAnsiTheme="minorEastAsia" w:cs="宋体" w:hint="eastAsia"/>
              </w:rPr>
              <w:t>）需具备不少于</w:t>
            </w: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颗指示灯，可多种颜色展现设备状态，设备应包含但不仅限于：正常、报警、故障、消音和通讯状态指示灯。</w:t>
            </w:r>
            <w:r w:rsidRPr="00AA41DD">
              <w:rPr>
                <w:rFonts w:asciiTheme="minorEastAsia" w:eastAsiaTheme="minorEastAsia" w:hAnsiTheme="minorEastAsia" w:cs="宋体" w:hint="eastAsia"/>
                <w:color w:val="000000"/>
                <w:kern w:val="0"/>
                <w:lang w:bidi="ar"/>
              </w:rPr>
              <w:t>（提供公安部检验报告证明并加盖厂商公章</w:t>
            </w:r>
            <w:r w:rsidRPr="00AA41DD">
              <w:rPr>
                <w:rFonts w:asciiTheme="minorEastAsia" w:eastAsiaTheme="minorEastAsia" w:hAnsiTheme="minorEastAsia" w:cs="宋体" w:hint="eastAsia"/>
                <w:color w:val="000000"/>
                <w:kern w:val="0"/>
                <w:lang w:bidi="ar"/>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套</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电能监测模块</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用于监测电流、电压、剩余电流、温度、电能、功率</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智慧用电模块转换器</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可</w:t>
            </w:r>
            <w:r w:rsidRPr="00AA41DD">
              <w:rPr>
                <w:rFonts w:asciiTheme="minorEastAsia" w:eastAsiaTheme="minorEastAsia" w:hAnsiTheme="minorEastAsia" w:cs="宋体" w:hint="eastAsia"/>
              </w:rPr>
              <w:t>接入智慧电能监测模块，每个可接入≥</w:t>
            </w:r>
            <w:r w:rsidRPr="00AA41DD">
              <w:rPr>
                <w:rFonts w:asciiTheme="minorEastAsia" w:eastAsiaTheme="minorEastAsia" w:hAnsiTheme="minorEastAsia" w:cs="宋体" w:hint="eastAsia"/>
              </w:rPr>
              <w:t>16</w:t>
            </w:r>
            <w:r w:rsidRPr="00AA41DD">
              <w:rPr>
                <w:rFonts w:asciiTheme="minorEastAsia" w:eastAsiaTheme="minorEastAsia" w:hAnsiTheme="minorEastAsia" w:cs="宋体" w:hint="eastAsia"/>
              </w:rPr>
              <w:t>个前端智慧电能监测模块。</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100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无线警号</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）工作电压：≥</w:t>
            </w:r>
            <w:r w:rsidRPr="00AA41DD">
              <w:rPr>
                <w:rFonts w:asciiTheme="minorEastAsia" w:eastAsiaTheme="minorEastAsia" w:hAnsiTheme="minorEastAsia" w:cs="宋体" w:hint="eastAsia"/>
              </w:rPr>
              <w:t>12V</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）额定功率：≥</w:t>
            </w:r>
            <w:r w:rsidRPr="00AA41DD">
              <w:rPr>
                <w:rFonts w:asciiTheme="minorEastAsia" w:eastAsiaTheme="minorEastAsia" w:hAnsiTheme="minorEastAsia" w:cs="宋体" w:hint="eastAsia"/>
              </w:rPr>
              <w:t>3W</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）额定频率：≥</w:t>
            </w:r>
            <w:r w:rsidRPr="00AA41DD">
              <w:rPr>
                <w:rFonts w:asciiTheme="minorEastAsia" w:eastAsiaTheme="minorEastAsia" w:hAnsiTheme="minorEastAsia" w:cs="宋体" w:hint="eastAsia"/>
              </w:rPr>
              <w:t>125Hz</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6300Hz(HY6251</w:t>
            </w:r>
            <w:r w:rsidRPr="00AA41DD">
              <w:rPr>
                <w:rFonts w:asciiTheme="minorEastAsia" w:eastAsiaTheme="minorEastAsia" w:hAnsiTheme="minorEastAsia" w:cs="宋体" w:hint="eastAsia"/>
              </w:rPr>
              <w:t>型、</w:t>
            </w:r>
            <w:r w:rsidRPr="00AA41DD">
              <w:rPr>
                <w:rFonts w:asciiTheme="minorEastAsia" w:eastAsiaTheme="minorEastAsia" w:hAnsiTheme="minorEastAsia" w:cs="宋体" w:hint="eastAsia"/>
              </w:rPr>
              <w:t>HY6253)</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）特性灵敏度级：≥</w:t>
            </w:r>
            <w:r w:rsidRPr="00AA41DD">
              <w:rPr>
                <w:rFonts w:asciiTheme="minorEastAsia" w:eastAsiaTheme="minorEastAsia" w:hAnsiTheme="minorEastAsia" w:cs="宋体" w:hint="eastAsia"/>
              </w:rPr>
              <w:t>90dB</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3dB</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15</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无线警号电源适配器</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无线警号适配器，工作电压：≥</w:t>
            </w:r>
            <w:r w:rsidRPr="00AA41DD">
              <w:rPr>
                <w:rFonts w:asciiTheme="minorEastAsia" w:eastAsiaTheme="minorEastAsia" w:hAnsiTheme="minorEastAsia" w:cs="宋体" w:hint="eastAsia"/>
              </w:rPr>
              <w:t>12V2A</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15</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火灾报警控制器</w:t>
            </w:r>
            <w:r w:rsidRPr="00AA41DD">
              <w:rPr>
                <w:rFonts w:asciiTheme="minorEastAsia" w:eastAsiaTheme="minorEastAsia" w:hAnsiTheme="minorEastAsia" w:cs="宋体" w:hint="eastAsia"/>
                <w:color w:val="000000"/>
                <w:kern w:val="0"/>
                <w:lang w:bidi="ar"/>
              </w:rPr>
              <w:t>433</w:t>
            </w:r>
            <w:r w:rsidRPr="00AA41DD">
              <w:rPr>
                <w:rFonts w:asciiTheme="minorEastAsia" w:eastAsiaTheme="minorEastAsia" w:hAnsiTheme="minorEastAsia" w:cs="宋体" w:hint="eastAsia"/>
                <w:color w:val="000000"/>
                <w:kern w:val="0"/>
                <w:lang w:bidi="ar"/>
              </w:rPr>
              <w:t>全网通</w:t>
            </w:r>
            <w:r w:rsidRPr="00AA41DD">
              <w:rPr>
                <w:rFonts w:asciiTheme="minorEastAsia" w:eastAsiaTheme="minorEastAsia" w:hAnsiTheme="minorEastAsia" w:cs="宋体" w:hint="eastAsia"/>
                <w:color w:val="000000"/>
                <w:kern w:val="0"/>
                <w:lang w:bidi="ar"/>
              </w:rPr>
              <w:t>4G</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免布线施工，可以组建火灾报警系统</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可接入≥</w:t>
            </w:r>
            <w:r w:rsidRPr="00AA41DD">
              <w:rPr>
                <w:rFonts w:asciiTheme="minorEastAsia" w:eastAsiaTheme="minorEastAsia" w:hAnsiTheme="minorEastAsia" w:cs="宋体" w:hint="eastAsia"/>
              </w:rPr>
              <w:t>32</w:t>
            </w:r>
            <w:r w:rsidRPr="00AA41DD">
              <w:rPr>
                <w:rFonts w:asciiTheme="minorEastAsia" w:eastAsiaTheme="minorEastAsia" w:hAnsiTheme="minorEastAsia" w:cs="宋体" w:hint="eastAsia"/>
              </w:rPr>
              <w:t>个探测器</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支持电话报警</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支持自检、故障报警、欠压报警、失联提示功能</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心跳机制，</w:t>
            </w:r>
            <w:r w:rsidRPr="00AA41DD">
              <w:rPr>
                <w:rFonts w:asciiTheme="minorEastAsia" w:eastAsiaTheme="minorEastAsia" w:hAnsiTheme="minorEastAsia" w:cs="宋体" w:hint="eastAsia"/>
              </w:rPr>
              <w:t>24</w:t>
            </w:r>
            <w:r w:rsidRPr="00AA41DD">
              <w:rPr>
                <w:rFonts w:asciiTheme="minorEastAsia" w:eastAsiaTheme="minorEastAsia" w:hAnsiTheme="minorEastAsia" w:cs="宋体" w:hint="eastAsia"/>
              </w:rPr>
              <w:t>小时无人自动值守</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6.</w:t>
            </w:r>
            <w:r w:rsidRPr="00AA41DD">
              <w:rPr>
                <w:rFonts w:asciiTheme="minorEastAsia" w:eastAsiaTheme="minorEastAsia" w:hAnsiTheme="minorEastAsia" w:cs="宋体" w:hint="eastAsia"/>
              </w:rPr>
              <w:t>支持消防预案，立体复合报警</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7.</w:t>
            </w:r>
            <w:r w:rsidRPr="00AA41DD">
              <w:rPr>
                <w:rFonts w:asciiTheme="minorEastAsia" w:eastAsiaTheme="minorEastAsia" w:hAnsiTheme="minorEastAsia" w:cs="宋体" w:hint="eastAsia"/>
              </w:rPr>
              <w:t>远程语音报警，准确播报起火位置</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8.</w:t>
            </w:r>
            <w:r w:rsidRPr="00AA41DD">
              <w:rPr>
                <w:rFonts w:asciiTheme="minorEastAsia" w:eastAsiaTheme="minorEastAsia" w:hAnsiTheme="minorEastAsia" w:cs="宋体" w:hint="eastAsia"/>
              </w:rPr>
              <w:t>内置锂电池，支持</w:t>
            </w:r>
            <w:r w:rsidRPr="00AA41DD">
              <w:rPr>
                <w:rFonts w:asciiTheme="minorEastAsia" w:eastAsiaTheme="minorEastAsia" w:hAnsiTheme="minorEastAsia" w:cs="宋体" w:hint="eastAsia"/>
              </w:rPr>
              <w:t>12</w:t>
            </w:r>
            <w:r w:rsidRPr="00AA41DD">
              <w:rPr>
                <w:rFonts w:asciiTheme="minorEastAsia" w:eastAsiaTheme="minorEastAsia" w:hAnsiTheme="minorEastAsia" w:cs="宋体" w:hint="eastAsia"/>
              </w:rPr>
              <w:t>小时断电值守</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9.</w:t>
            </w:r>
            <w:r w:rsidRPr="00AA41DD">
              <w:rPr>
                <w:rFonts w:asciiTheme="minorEastAsia" w:eastAsiaTheme="minorEastAsia" w:hAnsiTheme="minorEastAsia" w:cs="宋体" w:hint="eastAsia"/>
              </w:rPr>
              <w:t>具有防拆功能，设备被拆除将发出报警信息</w:t>
            </w:r>
            <w:r w:rsidRPr="00AA41DD">
              <w:rPr>
                <w:rFonts w:asciiTheme="minorEastAsia" w:eastAsiaTheme="minorEastAsia" w:hAnsiTheme="minorEastAsia" w:cs="宋体" w:hint="eastAsia"/>
              </w:rPr>
              <w:t xml:space="preserve">  </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10.</w:t>
            </w:r>
            <w:r w:rsidRPr="00AA41DD">
              <w:rPr>
                <w:rFonts w:asciiTheme="minorEastAsia" w:eastAsiaTheme="minorEastAsia" w:hAnsiTheme="minorEastAsia" w:cs="宋体" w:hint="eastAsia"/>
              </w:rPr>
              <w:t>外置天线设计，可外接延长天线加强信号接受能力</w:t>
            </w:r>
            <w:r w:rsidRPr="00AA41DD">
              <w:rPr>
                <w:rFonts w:asciiTheme="minorEastAsia" w:eastAsiaTheme="minorEastAsia" w:hAnsiTheme="minorEastAsia" w:cs="宋体" w:hint="eastAsia"/>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15</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热成像感温火灾探测器</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传感器：</w:t>
            </w:r>
            <w:r w:rsidRPr="00AA41DD">
              <w:rPr>
                <w:rFonts w:asciiTheme="minorEastAsia" w:eastAsiaTheme="minorEastAsia" w:hAnsiTheme="minorEastAsia" w:cs="宋体" w:hint="eastAsia"/>
              </w:rPr>
              <w:t>1/2.7 CMOS</w:t>
            </w:r>
            <w:r w:rsidRPr="00AA41DD">
              <w:rPr>
                <w:rFonts w:asciiTheme="minorEastAsia" w:eastAsiaTheme="minorEastAsia" w:hAnsiTheme="minorEastAsia" w:cs="宋体" w:hint="eastAsia"/>
              </w:rPr>
              <w:t>，图像清晰逼真，颜色清晰细腻、无噪点；采用多颗</w:t>
            </w:r>
            <w:r w:rsidRPr="00AA41DD">
              <w:rPr>
                <w:rFonts w:asciiTheme="minorEastAsia" w:eastAsiaTheme="minorEastAsia" w:hAnsiTheme="minorEastAsia" w:cs="宋体" w:hint="eastAsia"/>
              </w:rPr>
              <w:t>LED</w:t>
            </w:r>
            <w:r w:rsidRPr="00AA41DD">
              <w:rPr>
                <w:rFonts w:asciiTheme="minorEastAsia" w:eastAsiaTheme="minorEastAsia" w:hAnsiTheme="minorEastAsia" w:cs="宋体" w:hint="eastAsia"/>
              </w:rPr>
              <w:t>红外补光灯，夜视距离</w:t>
            </w:r>
            <w:r w:rsidRPr="00AA41DD">
              <w:rPr>
                <w:rFonts w:asciiTheme="minorEastAsia" w:eastAsiaTheme="minorEastAsia" w:hAnsiTheme="minorEastAsia" w:cs="宋体" w:hint="eastAsia"/>
              </w:rPr>
              <w:t>5-25</w:t>
            </w:r>
            <w:r w:rsidRPr="00AA41DD">
              <w:rPr>
                <w:rFonts w:asciiTheme="minorEastAsia" w:eastAsiaTheme="minorEastAsia" w:hAnsiTheme="minorEastAsia" w:cs="宋体" w:hint="eastAsia"/>
              </w:rPr>
              <w:t>米，大大提高全黑环境下的拍摄能力；最高分辨率可达</w:t>
            </w:r>
            <w:r w:rsidRPr="00AA41DD">
              <w:rPr>
                <w:rFonts w:asciiTheme="minorEastAsia" w:eastAsiaTheme="minorEastAsia" w:hAnsiTheme="minorEastAsia" w:cs="宋体" w:hint="eastAsia"/>
              </w:rPr>
              <w:t xml:space="preserve">2M, </w:t>
            </w:r>
            <w:r w:rsidRPr="00AA41DD">
              <w:rPr>
                <w:rFonts w:asciiTheme="minorEastAsia" w:eastAsiaTheme="minorEastAsia" w:hAnsiTheme="minorEastAsia" w:cs="宋体" w:hint="eastAsia"/>
              </w:rPr>
              <w:t>1920*1080@25 fps</w:t>
            </w:r>
            <w:r w:rsidRPr="00AA41DD">
              <w:rPr>
                <w:rFonts w:asciiTheme="minorEastAsia" w:eastAsiaTheme="minorEastAsia" w:hAnsiTheme="minorEastAsia" w:cs="宋体" w:hint="eastAsia"/>
              </w:rPr>
              <w:t>，向下兼容</w:t>
            </w:r>
            <w:r w:rsidRPr="00AA41DD">
              <w:rPr>
                <w:rFonts w:asciiTheme="minorEastAsia" w:eastAsiaTheme="minorEastAsia" w:hAnsiTheme="minorEastAsia" w:cs="宋体" w:hint="eastAsia"/>
              </w:rPr>
              <w:t>720P</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480P</w:t>
            </w:r>
            <w:r w:rsidRPr="00AA41DD">
              <w:rPr>
                <w:rFonts w:asciiTheme="minorEastAsia" w:eastAsiaTheme="minorEastAsia" w:hAnsiTheme="minorEastAsia" w:cs="宋体" w:hint="eastAsia"/>
              </w:rPr>
              <w:t>等分辨率；网络协议完备，支持</w:t>
            </w:r>
            <w:r w:rsidRPr="00AA41DD">
              <w:rPr>
                <w:rFonts w:asciiTheme="minorEastAsia" w:eastAsiaTheme="minorEastAsia" w:hAnsiTheme="minorEastAsia" w:cs="宋体" w:hint="eastAsia"/>
              </w:rPr>
              <w:t>HTTP</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RTSP</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DDNS</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ONVIF</w:t>
            </w:r>
            <w:r w:rsidRPr="00AA41DD">
              <w:rPr>
                <w:rFonts w:asciiTheme="minorEastAsia" w:eastAsiaTheme="minorEastAsia" w:hAnsiTheme="minorEastAsia" w:cs="宋体" w:hint="eastAsia"/>
              </w:rPr>
              <w:t>等协议，可对接各种</w:t>
            </w:r>
            <w:r w:rsidRPr="00AA41DD">
              <w:rPr>
                <w:rFonts w:asciiTheme="minorEastAsia" w:eastAsiaTheme="minorEastAsia" w:hAnsiTheme="minorEastAsia" w:cs="宋体" w:hint="eastAsia"/>
              </w:rPr>
              <w:t>ONVIF</w:t>
            </w:r>
            <w:r w:rsidRPr="00AA41DD">
              <w:rPr>
                <w:rFonts w:asciiTheme="minorEastAsia" w:eastAsiaTheme="minorEastAsia" w:hAnsiTheme="minorEastAsia" w:cs="宋体" w:hint="eastAsia"/>
              </w:rPr>
              <w:t>协议网络录像机；嵌入式</w:t>
            </w:r>
            <w:r w:rsidRPr="00AA41DD">
              <w:rPr>
                <w:rFonts w:asciiTheme="minorEastAsia" w:eastAsiaTheme="minorEastAsia" w:hAnsiTheme="minorEastAsia" w:cs="宋体" w:hint="eastAsia"/>
              </w:rPr>
              <w:t>RTMP</w:t>
            </w:r>
            <w:r w:rsidRPr="00AA41DD">
              <w:rPr>
                <w:rFonts w:asciiTheme="minorEastAsia" w:eastAsiaTheme="minorEastAsia" w:hAnsiTheme="minorEastAsia" w:cs="宋体" w:hint="eastAsia"/>
              </w:rPr>
              <w:t>协议，可推送对接</w:t>
            </w:r>
            <w:r w:rsidRPr="00AA41DD">
              <w:rPr>
                <w:rFonts w:asciiTheme="minorEastAsia" w:eastAsiaTheme="minorEastAsia" w:hAnsiTheme="minorEastAsia" w:cs="宋体" w:hint="eastAsia"/>
              </w:rPr>
              <w:t>RTMP</w:t>
            </w:r>
            <w:r w:rsidRPr="00AA41DD">
              <w:rPr>
                <w:rFonts w:asciiTheme="minorEastAsia" w:eastAsiaTheme="minorEastAsia" w:hAnsiTheme="minorEastAsia" w:cs="宋体" w:hint="eastAsia"/>
              </w:rPr>
              <w:t>流服务，如</w:t>
            </w:r>
            <w:r w:rsidRPr="00AA41DD">
              <w:rPr>
                <w:rFonts w:asciiTheme="minorEastAsia" w:eastAsiaTheme="minorEastAsia" w:hAnsiTheme="minorEastAsia" w:cs="宋体" w:hint="eastAsia"/>
              </w:rPr>
              <w:t>adobe FMS/Wowza/Red5</w:t>
            </w:r>
            <w:r w:rsidRPr="00AA41DD">
              <w:rPr>
                <w:rFonts w:asciiTheme="minorEastAsia" w:eastAsiaTheme="minorEastAsia" w:hAnsiTheme="minorEastAsia" w:cs="宋体" w:hint="eastAsia"/>
              </w:rPr>
              <w:t>等；支持音频输入，可接拾音器、麦克风等音源输入，同步网络输出；多种功能多接口可选，方便进行系统集成；整机防水防尘，防护等级</w:t>
            </w:r>
            <w:r w:rsidRPr="00AA41DD">
              <w:rPr>
                <w:rFonts w:asciiTheme="minorEastAsia" w:eastAsiaTheme="minorEastAsia" w:hAnsiTheme="minorEastAsia" w:cs="宋体" w:hint="eastAsia"/>
              </w:rPr>
              <w:t>IP66</w:t>
            </w:r>
            <w:r w:rsidRPr="00AA41DD">
              <w:rPr>
                <w:rFonts w:asciiTheme="minorEastAsia" w:eastAsiaTheme="minorEastAsia" w:hAnsiTheme="minorEastAsia" w:cs="宋体" w:hint="eastAsia"/>
              </w:rPr>
              <w:t>，适合室内</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外场合应用</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台</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22</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智能压力采集终端</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、具有</w:t>
            </w:r>
            <w:r w:rsidRPr="00AA41DD">
              <w:rPr>
                <w:rFonts w:asciiTheme="minorEastAsia" w:eastAsiaTheme="minorEastAsia" w:hAnsiTheme="minorEastAsia" w:cs="宋体" w:hint="eastAsia"/>
              </w:rPr>
              <w:t>IP66</w:t>
            </w:r>
            <w:r w:rsidRPr="00AA41DD">
              <w:rPr>
                <w:rFonts w:asciiTheme="minorEastAsia" w:eastAsiaTheme="minorEastAsia" w:hAnsiTheme="minorEastAsia" w:cs="宋体" w:hint="eastAsia"/>
              </w:rPr>
              <w:t>防护能力，可以应用于户外环境；</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、采用高性能硅传感器，采样精度±</w:t>
            </w:r>
            <w:r w:rsidRPr="00AA41DD">
              <w:rPr>
                <w:rFonts w:asciiTheme="minorEastAsia" w:eastAsiaTheme="minorEastAsia" w:hAnsiTheme="minorEastAsia" w:cs="宋体" w:hint="eastAsia"/>
              </w:rPr>
              <w:t>0.5%F.S.</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、采用电池供电，超低功耗、数据存储及补发、联网时自动校准时间及电池低电量报警功能。</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、支持移动、联通、电信等</w:t>
            </w:r>
            <w:r w:rsidRPr="00AA41DD">
              <w:rPr>
                <w:rFonts w:asciiTheme="minorEastAsia" w:eastAsiaTheme="minorEastAsia" w:hAnsiTheme="minorEastAsia" w:cs="宋体" w:hint="eastAsia"/>
              </w:rPr>
              <w:t>NB-IOT</w:t>
            </w:r>
            <w:r w:rsidRPr="00AA41DD">
              <w:rPr>
                <w:rFonts w:asciiTheme="minorEastAsia" w:eastAsiaTheme="minorEastAsia" w:hAnsiTheme="minorEastAsia" w:cs="宋体" w:hint="eastAsia"/>
              </w:rPr>
              <w:t>物联网卡接入网络进行数据传输。</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5</w:t>
            </w:r>
            <w:r w:rsidRPr="00AA41DD">
              <w:rPr>
                <w:rFonts w:asciiTheme="minorEastAsia" w:eastAsiaTheme="minorEastAsia" w:hAnsiTheme="minorEastAsia" w:cs="宋体" w:hint="eastAsia"/>
              </w:rPr>
              <w:t>、产品采用智能算法，当数据波动超过预警值时，数据自动定时上传。</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套</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6</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智能液位采集终端</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工作电源：</w:t>
            </w:r>
            <w:r w:rsidRPr="00AA41DD">
              <w:rPr>
                <w:rFonts w:asciiTheme="minorEastAsia" w:eastAsiaTheme="minorEastAsia" w:hAnsiTheme="minorEastAsia" w:cs="宋体" w:hint="eastAsia"/>
              </w:rPr>
              <w:t>3.6V</w:t>
            </w:r>
            <w:r w:rsidRPr="00AA41DD">
              <w:rPr>
                <w:rFonts w:asciiTheme="minorEastAsia" w:eastAsiaTheme="minorEastAsia" w:hAnsiTheme="minorEastAsia" w:cs="宋体" w:hint="eastAsia"/>
              </w:rPr>
              <w:t>锂电池</w:t>
            </w:r>
            <w:r w:rsidRPr="00AA41DD">
              <w:rPr>
                <w:rFonts w:asciiTheme="minorEastAsia" w:eastAsiaTheme="minorEastAsia" w:hAnsiTheme="minorEastAsia" w:cs="宋体" w:hint="eastAsia"/>
              </w:rPr>
              <w:t xml:space="preserve"> 19AH</w:t>
            </w:r>
            <w:r w:rsidRPr="00AA41DD">
              <w:rPr>
                <w:rFonts w:asciiTheme="minorEastAsia" w:eastAsiaTheme="minorEastAsia" w:hAnsiTheme="minorEastAsia" w:cs="宋体" w:hint="eastAsia"/>
              </w:rPr>
              <w:t>；量程范围：</w:t>
            </w:r>
            <w:r w:rsidRPr="00AA41DD">
              <w:rPr>
                <w:rFonts w:asciiTheme="minorEastAsia" w:eastAsiaTheme="minorEastAsia" w:hAnsiTheme="minorEastAsia" w:cs="宋体" w:hint="eastAsia"/>
              </w:rPr>
              <w:t>0</w:t>
            </w:r>
            <w:r w:rsidRPr="00AA41DD">
              <w:rPr>
                <w:rFonts w:ascii="微软雅黑" w:eastAsia="微软雅黑" w:hAnsi="微软雅黑" w:cs="微软雅黑" w:hint="eastAsia"/>
              </w:rPr>
              <w:t>〜</w:t>
            </w:r>
            <w:r w:rsidRPr="00AA41DD">
              <w:rPr>
                <w:rFonts w:asciiTheme="minorEastAsia" w:eastAsiaTheme="minorEastAsia" w:hAnsiTheme="minorEastAsia" w:cs="宋体" w:hint="eastAsia"/>
              </w:rPr>
              <w:t>100mH</w:t>
            </w:r>
            <w:r w:rsidRPr="00AA41DD">
              <w:rPr>
                <w:rFonts w:ascii="Cambria Math" w:eastAsiaTheme="minorEastAsia" w:hAnsi="Cambria Math" w:cs="Cambria Math"/>
              </w:rPr>
              <w:t>₂</w:t>
            </w:r>
            <w:r w:rsidRPr="00AA41DD">
              <w:rPr>
                <w:rFonts w:asciiTheme="minorEastAsia" w:eastAsiaTheme="minorEastAsia" w:hAnsiTheme="minorEastAsia" w:cs="宋体" w:hint="eastAsia"/>
              </w:rPr>
              <w:t>O(</w:t>
            </w:r>
            <w:r w:rsidRPr="00AA41DD">
              <w:rPr>
                <w:rFonts w:asciiTheme="minorEastAsia" w:eastAsiaTheme="minorEastAsia" w:hAnsiTheme="minorEastAsia" w:cs="宋体" w:hint="eastAsia"/>
              </w:rPr>
              <w:t>可定制</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；工作电流</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待机≤</w:t>
            </w:r>
            <w:r w:rsidRPr="00AA41DD">
              <w:rPr>
                <w:rFonts w:asciiTheme="minorEastAsia" w:eastAsiaTheme="minorEastAsia" w:hAnsiTheme="minorEastAsia" w:cs="宋体" w:hint="eastAsia"/>
              </w:rPr>
              <w:t>80uA</w:t>
            </w:r>
            <w:r w:rsidRPr="00AA41DD">
              <w:rPr>
                <w:rFonts w:asciiTheme="minorEastAsia" w:eastAsiaTheme="minorEastAsia" w:hAnsiTheme="minorEastAsia" w:cs="宋体" w:hint="eastAsia"/>
              </w:rPr>
              <w:t>，数据平均发送电流≤</w:t>
            </w:r>
            <w:r w:rsidRPr="00AA41DD">
              <w:rPr>
                <w:rFonts w:asciiTheme="minorEastAsia" w:eastAsiaTheme="minorEastAsia" w:hAnsiTheme="minorEastAsia" w:cs="宋体" w:hint="eastAsia"/>
              </w:rPr>
              <w:t>150mA</w:t>
            </w:r>
            <w:r w:rsidRPr="00AA41DD">
              <w:rPr>
                <w:rFonts w:asciiTheme="minorEastAsia" w:eastAsiaTheme="minorEastAsia" w:hAnsiTheme="minorEastAsia" w:cs="宋体" w:hint="eastAsia"/>
              </w:rPr>
              <w:t>；通讯方式：</w:t>
            </w:r>
            <w:r w:rsidRPr="00AA41DD">
              <w:rPr>
                <w:rFonts w:asciiTheme="minorEastAsia" w:eastAsiaTheme="minorEastAsia" w:hAnsiTheme="minorEastAsia" w:cs="宋体" w:hint="eastAsia"/>
              </w:rPr>
              <w:t>NB-IoT</w:t>
            </w:r>
            <w:r w:rsidRPr="00AA41DD">
              <w:rPr>
                <w:rFonts w:asciiTheme="minorEastAsia" w:eastAsiaTheme="minorEastAsia" w:hAnsiTheme="minorEastAsia" w:cs="宋体" w:hint="eastAsia"/>
              </w:rPr>
              <w:t>；防护等级：显示部分</w:t>
            </w:r>
            <w:r w:rsidRPr="00AA41DD">
              <w:rPr>
                <w:rFonts w:asciiTheme="minorEastAsia" w:eastAsiaTheme="minorEastAsia" w:hAnsiTheme="minorEastAsia" w:cs="宋体" w:hint="eastAsia"/>
              </w:rPr>
              <w:t>IP67</w:t>
            </w:r>
            <w:r w:rsidRPr="00AA41DD">
              <w:rPr>
                <w:rFonts w:asciiTheme="minorEastAsia" w:eastAsiaTheme="minorEastAsia" w:hAnsiTheme="minorEastAsia" w:cs="宋体" w:hint="eastAsia"/>
              </w:rPr>
              <w:t>，探头部分</w:t>
            </w:r>
            <w:r w:rsidRPr="00AA41DD">
              <w:rPr>
                <w:rFonts w:asciiTheme="minorEastAsia" w:eastAsiaTheme="minorEastAsia" w:hAnsiTheme="minorEastAsia" w:cs="宋体" w:hint="eastAsia"/>
              </w:rPr>
              <w:t>IP68</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套</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智能室外消火栓</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采用低功耗处理器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内嵌精密时钟、自动校时，与</w:t>
            </w:r>
            <w:r w:rsidRPr="00AA41DD">
              <w:rPr>
                <w:rFonts w:asciiTheme="minorEastAsia" w:eastAsiaTheme="minorEastAsia" w:hAnsiTheme="minorEastAsia" w:cs="宋体" w:hint="eastAsia"/>
              </w:rPr>
              <w:t xml:space="preserve"> Internet </w:t>
            </w:r>
            <w:r w:rsidRPr="00AA41DD">
              <w:rPr>
                <w:rFonts w:asciiTheme="minorEastAsia" w:eastAsiaTheme="minorEastAsia" w:hAnsiTheme="minorEastAsia" w:cs="宋体" w:hint="eastAsia"/>
              </w:rPr>
              <w:t>时间同步</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外壳防护等级：≥</w:t>
            </w:r>
            <w:r w:rsidRPr="00AA41DD">
              <w:rPr>
                <w:rFonts w:asciiTheme="minorEastAsia" w:eastAsiaTheme="minorEastAsia" w:hAnsiTheme="minorEastAsia" w:cs="宋体" w:hint="eastAsia"/>
              </w:rPr>
              <w:t xml:space="preserve"> IP65</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支持无水或水压不足报警功能</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套</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3</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金属软管</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材质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金属软管</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规格</w:t>
            </w:r>
            <w:r w:rsidRPr="00AA41DD">
              <w:rPr>
                <w:rFonts w:asciiTheme="minorEastAsia" w:eastAsiaTheme="minorEastAsia" w:hAnsiTheme="minorEastAsia" w:cs="宋体" w:hint="eastAsia"/>
              </w:rPr>
              <w:t>:25#</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米</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100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JDG20</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名称</w:t>
            </w:r>
            <w:r w:rsidRPr="00AA41DD">
              <w:rPr>
                <w:rFonts w:asciiTheme="minorEastAsia" w:eastAsiaTheme="minorEastAsia" w:hAnsiTheme="minorEastAsia" w:cs="宋体" w:hint="eastAsia"/>
              </w:rPr>
              <w:t>:JDG20</w:t>
            </w:r>
            <w:r w:rsidRPr="00AA41DD">
              <w:rPr>
                <w:rFonts w:asciiTheme="minorEastAsia" w:eastAsiaTheme="minorEastAsia" w:hAnsiTheme="minorEastAsia" w:cs="宋体" w:hint="eastAsia"/>
              </w:rPr>
              <w:t>管</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2.</w:t>
            </w:r>
            <w:r w:rsidRPr="00AA41DD">
              <w:rPr>
                <w:rFonts w:asciiTheme="minorEastAsia" w:eastAsiaTheme="minorEastAsia" w:hAnsiTheme="minorEastAsia" w:cs="宋体" w:hint="eastAsia"/>
              </w:rPr>
              <w:t>规格</w:t>
            </w:r>
            <w:r w:rsidRPr="00AA41DD">
              <w:rPr>
                <w:rFonts w:asciiTheme="minorEastAsia" w:eastAsiaTheme="minorEastAsia" w:hAnsiTheme="minorEastAsia" w:cs="宋体" w:hint="eastAsia"/>
              </w:rPr>
              <w:t>:DN20mm</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配置形式</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明配</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米</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500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室内消火栓消防水带、水枪更换</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SN65   8</w:t>
            </w:r>
            <w:r w:rsidRPr="00AA41DD">
              <w:rPr>
                <w:rFonts w:asciiTheme="minorEastAsia" w:eastAsiaTheme="minorEastAsia" w:hAnsiTheme="minorEastAsia" w:cs="宋体" w:hint="eastAsia"/>
              </w:rPr>
              <w:t>型水带、水枪</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套</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22</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闸阀</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名称</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闸阀</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材质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碳钢</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型号、规格</w:t>
            </w:r>
            <w:r w:rsidRPr="00AA41DD">
              <w:rPr>
                <w:rFonts w:asciiTheme="minorEastAsia" w:eastAsiaTheme="minorEastAsia" w:hAnsiTheme="minorEastAsia" w:cs="宋体" w:hint="eastAsia"/>
              </w:rPr>
              <w:t>:DN100</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连接形式</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沟槽连接</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个</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3</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消火栓管</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安装部位</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室外</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介质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水</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规格、压力等级</w:t>
            </w:r>
            <w:r w:rsidRPr="00AA41DD">
              <w:rPr>
                <w:rFonts w:asciiTheme="minorEastAsia" w:eastAsiaTheme="minorEastAsia" w:hAnsiTheme="minorEastAsia" w:cs="宋体" w:hint="eastAsia"/>
              </w:rPr>
              <w:t>:DN100</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4.</w:t>
            </w:r>
            <w:r w:rsidRPr="00AA41DD">
              <w:rPr>
                <w:rFonts w:asciiTheme="minorEastAsia" w:eastAsiaTheme="minorEastAsia" w:hAnsiTheme="minorEastAsia" w:cs="宋体" w:hint="eastAsia"/>
              </w:rPr>
              <w:t>压力试验及吹、洗设计要求</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水压试验</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米</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200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挖沟槽土方</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安装部位</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室外</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介质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一、二类土</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立方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42</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管路敷设拆除路面</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材质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混凝土类（无筋）</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厚度</w:t>
            </w:r>
            <w:r w:rsidRPr="00AA41DD">
              <w:rPr>
                <w:rFonts w:asciiTheme="minorEastAsia" w:eastAsiaTheme="minorEastAsia" w:hAnsiTheme="minorEastAsia" w:cs="宋体" w:hint="eastAsia"/>
              </w:rPr>
              <w:t>:15cm</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平方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60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回填方</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素土</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立方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36</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警示（示踪）带铺设</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名称</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警示带</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材质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塑料</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型号、规格</w:t>
            </w:r>
            <w:r w:rsidRPr="00AA41DD">
              <w:rPr>
                <w:rFonts w:asciiTheme="minorEastAsia" w:eastAsiaTheme="minorEastAsia" w:hAnsiTheme="minorEastAsia" w:cs="宋体" w:hint="eastAsia"/>
              </w:rPr>
              <w:t>:4*4</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米</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100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混凝土路面恢复</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材质</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混凝土</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厚度</w:t>
            </w:r>
            <w:r w:rsidRPr="00AA41DD">
              <w:rPr>
                <w:rFonts w:asciiTheme="minorEastAsia" w:eastAsiaTheme="minorEastAsia" w:hAnsiTheme="minorEastAsia" w:cs="宋体" w:hint="eastAsia"/>
              </w:rPr>
              <w:t>:15</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平方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60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人（手</w:t>
            </w:r>
            <w:r w:rsidRPr="00AA41DD">
              <w:rPr>
                <w:rFonts w:asciiTheme="minorEastAsia" w:eastAsiaTheme="minorEastAsia" w:hAnsiTheme="minorEastAsia" w:cs="宋体" w:hint="eastAsia"/>
                <w:color w:val="000000"/>
                <w:kern w:val="0"/>
                <w:lang w:bidi="ar"/>
              </w:rPr>
              <w:t>)</w:t>
            </w:r>
            <w:r w:rsidRPr="00AA41DD">
              <w:rPr>
                <w:rFonts w:asciiTheme="minorEastAsia" w:eastAsiaTheme="minorEastAsia" w:hAnsiTheme="minorEastAsia" w:cs="宋体" w:hint="eastAsia"/>
                <w:color w:val="000000"/>
                <w:kern w:val="0"/>
                <w:lang w:bidi="ar"/>
              </w:rPr>
              <w:t>孔井</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材料品种</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手孔井</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规格尺寸</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手孔井</w:t>
            </w:r>
            <w:r w:rsidRPr="00AA41DD">
              <w:rPr>
                <w:rFonts w:asciiTheme="minorEastAsia" w:eastAsiaTheme="minorEastAsia" w:hAnsiTheme="minorEastAsia" w:cs="宋体" w:hint="eastAsia"/>
              </w:rPr>
              <w:t>400*500</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盖板材质、规格</w:t>
            </w:r>
            <w:r w:rsidRPr="00AA41DD">
              <w:rPr>
                <w:rFonts w:asciiTheme="minorEastAsia" w:eastAsiaTheme="minorEastAsia" w:hAnsiTheme="minorEastAsia" w:cs="宋体" w:hint="eastAsia"/>
              </w:rPr>
              <w:t>:</w:t>
            </w:r>
            <w:r w:rsidRPr="00AA41DD">
              <w:rPr>
                <w:rFonts w:asciiTheme="minorEastAsia" w:eastAsiaTheme="minorEastAsia" w:hAnsiTheme="minorEastAsia" w:cs="宋体" w:hint="eastAsia"/>
              </w:rPr>
              <w:t>草坪井盖</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座</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4</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余方弃置</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余方弃置及清运</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立方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6</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柜式七氟丙烷</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检修测试，</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lastRenderedPageBreak/>
              <w:t>GQQ90/2.5-GSF</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纯度≥</w:t>
            </w:r>
            <w:r w:rsidRPr="00AA41DD">
              <w:rPr>
                <w:rFonts w:asciiTheme="minorEastAsia" w:eastAsiaTheme="minorEastAsia" w:hAnsiTheme="minorEastAsia" w:cs="宋体" w:hint="eastAsia"/>
              </w:rPr>
              <w:t>99.6</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储存压力：</w:t>
            </w:r>
            <w:r w:rsidRPr="00AA41DD">
              <w:rPr>
                <w:rFonts w:asciiTheme="minorEastAsia" w:eastAsiaTheme="minorEastAsia" w:hAnsiTheme="minorEastAsia" w:cs="宋体" w:hint="eastAsia"/>
              </w:rPr>
              <w:t>2.5MPa</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最大工作压力：</w:t>
            </w:r>
            <w:r w:rsidRPr="00AA41DD">
              <w:rPr>
                <w:rFonts w:asciiTheme="minorEastAsia" w:eastAsiaTheme="minorEastAsia" w:hAnsiTheme="minorEastAsia" w:cs="宋体" w:hint="eastAsia"/>
              </w:rPr>
              <w:t>4.2MPa</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充装量：</w:t>
            </w:r>
            <w:r w:rsidRPr="00AA41DD">
              <w:rPr>
                <w:rFonts w:asciiTheme="minorEastAsia" w:eastAsiaTheme="minorEastAsia" w:hAnsiTheme="minorEastAsia" w:cs="宋体" w:hint="eastAsia"/>
              </w:rPr>
              <w:t>60kg</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启动电源：</w:t>
            </w:r>
            <w:r w:rsidRPr="00AA41DD">
              <w:rPr>
                <w:rFonts w:asciiTheme="minorEastAsia" w:eastAsiaTheme="minorEastAsia" w:hAnsiTheme="minorEastAsia" w:cs="宋体" w:hint="eastAsia"/>
              </w:rPr>
              <w:t>DC24V1.2A</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lastRenderedPageBreak/>
              <w:t>台</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2</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七氟丙烷药剂</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冲装密度：≤</w:t>
            </w:r>
            <w:r w:rsidRPr="00AA41DD">
              <w:rPr>
                <w:rFonts w:asciiTheme="minorEastAsia" w:eastAsiaTheme="minorEastAsia" w:hAnsiTheme="minorEastAsia" w:cs="宋体" w:hint="eastAsia"/>
              </w:rPr>
              <w:t>1120kg/m</w:t>
            </w:r>
            <w:r w:rsidRPr="00AA41DD">
              <w:rPr>
                <w:rFonts w:asciiTheme="minorEastAsia" w:eastAsiaTheme="minorEastAsia" w:hAnsiTheme="minorEastAsia" w:cs="宋体" w:hint="eastAsia"/>
              </w:rPr>
              <w:t>³</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储存压力：</w:t>
            </w:r>
            <w:r w:rsidRPr="00AA41DD">
              <w:rPr>
                <w:rFonts w:asciiTheme="minorEastAsia" w:eastAsiaTheme="minorEastAsia" w:hAnsiTheme="minorEastAsia" w:cs="宋体" w:hint="eastAsia"/>
              </w:rPr>
              <w:t>2.5MPa</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最大工作压力：</w:t>
            </w:r>
            <w:r w:rsidRPr="00AA41DD">
              <w:rPr>
                <w:rFonts w:asciiTheme="minorEastAsia" w:eastAsiaTheme="minorEastAsia" w:hAnsiTheme="minorEastAsia" w:cs="宋体" w:hint="eastAsia"/>
              </w:rPr>
              <w:t>4.2MPa</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充装量：</w:t>
            </w:r>
            <w:r w:rsidRPr="00AA41DD">
              <w:rPr>
                <w:rFonts w:asciiTheme="minorEastAsia" w:eastAsiaTheme="minorEastAsia" w:hAnsiTheme="minorEastAsia" w:cs="宋体" w:hint="eastAsia"/>
              </w:rPr>
              <w:t>60kg</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启动电源：</w:t>
            </w:r>
            <w:r w:rsidRPr="00AA41DD">
              <w:rPr>
                <w:rFonts w:asciiTheme="minorEastAsia" w:eastAsiaTheme="minorEastAsia" w:hAnsiTheme="minorEastAsia" w:cs="宋体" w:hint="eastAsia"/>
              </w:rPr>
              <w:t>DC24V1.2A</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千克</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120</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消防水箱维修</w:t>
            </w:r>
          </w:p>
        </w:tc>
        <w:tc>
          <w:tcPr>
            <w:tcW w:w="598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原消防水箱维修，尺寸为：长</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米</w:t>
            </w:r>
            <w:r w:rsidRPr="00AA41DD">
              <w:rPr>
                <w:rFonts w:asciiTheme="minorEastAsia" w:eastAsiaTheme="minorEastAsia" w:hAnsiTheme="minorEastAsia" w:cs="宋体" w:hint="eastAsia"/>
              </w:rPr>
              <w:t>X</w:t>
            </w:r>
            <w:r w:rsidRPr="00AA41DD">
              <w:rPr>
                <w:rFonts w:asciiTheme="minorEastAsia" w:eastAsiaTheme="minorEastAsia" w:hAnsiTheme="minorEastAsia" w:cs="宋体" w:hint="eastAsia"/>
              </w:rPr>
              <w:t>宽</w:t>
            </w: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米</w:t>
            </w:r>
            <w:r w:rsidRPr="00AA41DD">
              <w:rPr>
                <w:rFonts w:asciiTheme="minorEastAsia" w:eastAsiaTheme="minorEastAsia" w:hAnsiTheme="minorEastAsia" w:cs="宋体" w:hint="eastAsia"/>
              </w:rPr>
              <w:t>X</w:t>
            </w:r>
            <w:r w:rsidRPr="00AA41DD">
              <w:rPr>
                <w:rFonts w:asciiTheme="minorEastAsia" w:eastAsiaTheme="minorEastAsia" w:hAnsiTheme="minorEastAsia" w:cs="宋体" w:hint="eastAsia"/>
              </w:rPr>
              <w:t>高</w:t>
            </w:r>
            <w:r w:rsidRPr="00AA41DD">
              <w:rPr>
                <w:rFonts w:asciiTheme="minorEastAsia" w:eastAsiaTheme="minorEastAsia" w:hAnsiTheme="minorEastAsia" w:cs="宋体" w:hint="eastAsia"/>
              </w:rPr>
              <w:t>1.5</w:t>
            </w:r>
            <w:r w:rsidRPr="00AA41DD">
              <w:rPr>
                <w:rFonts w:asciiTheme="minorEastAsia" w:eastAsiaTheme="minorEastAsia" w:hAnsiTheme="minorEastAsia" w:cs="宋体" w:hint="eastAsia"/>
              </w:rPr>
              <w:t>米</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次</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原消防设施维修改造</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原办公楼消防设施及楼内消防栓逐一检查维修，消防水阀密封维护，消防栓管道清理复压，达到正常使用压力值。</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服务</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1.</w:t>
            </w:r>
            <w:r w:rsidRPr="00AA41DD">
              <w:rPr>
                <w:rFonts w:asciiTheme="minorEastAsia" w:eastAsiaTheme="minorEastAsia" w:hAnsiTheme="minorEastAsia" w:cs="宋体" w:hint="eastAsia"/>
              </w:rPr>
              <w:t>配合单位进行消防检查及相关验收，提供两年，每年提供两次以上消防演练活动。</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2.</w:t>
            </w:r>
            <w:r w:rsidRPr="00AA41DD">
              <w:rPr>
                <w:rFonts w:asciiTheme="minorEastAsia" w:eastAsiaTheme="minorEastAsia" w:hAnsiTheme="minorEastAsia" w:cs="宋体" w:hint="eastAsia"/>
              </w:rPr>
              <w:t>客户端、</w:t>
            </w:r>
            <w:r w:rsidRPr="00AA41DD">
              <w:rPr>
                <w:rFonts w:asciiTheme="minorEastAsia" w:eastAsiaTheme="minorEastAsia" w:hAnsiTheme="minorEastAsia" w:cs="宋体" w:hint="eastAsia"/>
              </w:rPr>
              <w:t>APP</w:t>
            </w:r>
            <w:r w:rsidRPr="00AA41DD">
              <w:rPr>
                <w:rFonts w:asciiTheme="minorEastAsia" w:eastAsiaTheme="minorEastAsia" w:hAnsiTheme="minorEastAsia" w:cs="宋体" w:hint="eastAsia"/>
              </w:rPr>
              <w:t>升级、更新及</w:t>
            </w:r>
            <w:r w:rsidRPr="00AA41DD">
              <w:rPr>
                <w:rFonts w:asciiTheme="minorEastAsia" w:eastAsiaTheme="minorEastAsia" w:hAnsiTheme="minorEastAsia" w:cs="宋体" w:hint="eastAsia"/>
              </w:rPr>
              <w:t>24</w:t>
            </w:r>
            <w:r w:rsidRPr="00AA41DD">
              <w:rPr>
                <w:rFonts w:asciiTheme="minorEastAsia" w:eastAsiaTheme="minorEastAsia" w:hAnsiTheme="minorEastAsia" w:cs="宋体" w:hint="eastAsia"/>
              </w:rPr>
              <w:t>小时人工在线值班信息推送</w:t>
            </w: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年。</w:t>
            </w:r>
          </w:p>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3.</w:t>
            </w:r>
            <w:r w:rsidRPr="00AA41DD">
              <w:rPr>
                <w:rFonts w:asciiTheme="minorEastAsia" w:eastAsiaTheme="minorEastAsia" w:hAnsiTheme="minorEastAsia" w:cs="宋体" w:hint="eastAsia"/>
              </w:rPr>
              <w:t>提供所有网络设备一次备用电池更换服务及运营商续费。</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r w:rsidR="00DC1EF5" w:rsidRPr="00AA41DD">
        <w:trPr>
          <w:trHeight w:val="700"/>
        </w:trPr>
        <w:tc>
          <w:tcPr>
            <w:tcW w:w="1133" w:type="dxa"/>
            <w:tcBorders>
              <w:top w:val="single" w:sz="4" w:space="0" w:color="auto"/>
              <w:left w:val="single" w:sz="4" w:space="0" w:color="auto"/>
              <w:bottom w:val="single" w:sz="4" w:space="0" w:color="auto"/>
              <w:right w:val="single" w:sz="4" w:space="0" w:color="auto"/>
            </w:tcBorders>
            <w:vAlign w:val="center"/>
          </w:tcPr>
          <w:p w:rsidR="00DC1EF5" w:rsidRPr="00AA41DD" w:rsidRDefault="00DC1EF5" w:rsidP="00AA41DD">
            <w:pPr>
              <w:numPr>
                <w:ilvl w:val="0"/>
                <w:numId w:val="2"/>
              </w:numPr>
              <w:spacing w:line="360" w:lineRule="auto"/>
              <w:jc w:val="center"/>
              <w:rPr>
                <w:rFonts w:asciiTheme="minorEastAsia" w:eastAsiaTheme="minorEastAsia" w:hAnsiTheme="minorEastAsia" w:cs="宋体"/>
              </w:rPr>
            </w:pPr>
          </w:p>
        </w:tc>
        <w:tc>
          <w:tcPr>
            <w:tcW w:w="150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安装调试</w:t>
            </w:r>
          </w:p>
        </w:tc>
        <w:tc>
          <w:tcPr>
            <w:tcW w:w="5987" w:type="dxa"/>
            <w:tcBorders>
              <w:top w:val="single" w:sz="4" w:space="0" w:color="auto"/>
              <w:left w:val="single" w:sz="4" w:space="0" w:color="auto"/>
              <w:bottom w:val="single" w:sz="4" w:space="0" w:color="auto"/>
              <w:right w:val="single" w:sz="4" w:space="0" w:color="auto"/>
            </w:tcBorders>
          </w:tcPr>
          <w:p w:rsidR="00DC1EF5" w:rsidRPr="00AA41DD" w:rsidRDefault="007B0356" w:rsidP="00AA41DD">
            <w:pPr>
              <w:spacing w:line="360" w:lineRule="auto"/>
              <w:rPr>
                <w:rFonts w:asciiTheme="minorEastAsia" w:eastAsiaTheme="minorEastAsia" w:hAnsiTheme="minorEastAsia" w:cs="宋体"/>
              </w:rPr>
            </w:pPr>
            <w:r w:rsidRPr="00AA41DD">
              <w:rPr>
                <w:rFonts w:asciiTheme="minorEastAsia" w:eastAsiaTheme="minorEastAsia" w:hAnsiTheme="minorEastAsia" w:cs="宋体" w:hint="eastAsia"/>
              </w:rPr>
              <w:t>技术调试及安装服务包括项目设备的运输、安装、调试以及其他配套</w:t>
            </w:r>
            <w:r w:rsidRPr="00AA41DD">
              <w:rPr>
                <w:rFonts w:asciiTheme="minorEastAsia" w:eastAsiaTheme="minorEastAsia" w:hAnsiTheme="minorEastAsia" w:cs="宋体" w:hint="eastAsia"/>
              </w:rPr>
              <w:t>设备</w:t>
            </w:r>
            <w:r w:rsidRPr="00AA41DD">
              <w:rPr>
                <w:rFonts w:asciiTheme="minorEastAsia" w:eastAsiaTheme="minorEastAsia" w:hAnsiTheme="minorEastAsia" w:cs="宋体" w:hint="eastAsia"/>
              </w:rPr>
              <w:t>、线缆等辅助设施。</w:t>
            </w:r>
          </w:p>
        </w:tc>
        <w:tc>
          <w:tcPr>
            <w:tcW w:w="677"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项</w:t>
            </w:r>
          </w:p>
        </w:tc>
        <w:tc>
          <w:tcPr>
            <w:tcW w:w="746" w:type="dxa"/>
            <w:tcBorders>
              <w:top w:val="single" w:sz="4" w:space="0" w:color="auto"/>
              <w:left w:val="single" w:sz="4" w:space="0" w:color="auto"/>
              <w:bottom w:val="single" w:sz="4" w:space="0" w:color="auto"/>
              <w:right w:val="single" w:sz="4" w:space="0" w:color="auto"/>
            </w:tcBorders>
            <w:vAlign w:val="center"/>
          </w:tcPr>
          <w:p w:rsidR="00DC1EF5" w:rsidRPr="00AA41DD" w:rsidRDefault="007B0356" w:rsidP="00AA41DD">
            <w:pPr>
              <w:widowControl/>
              <w:spacing w:line="360" w:lineRule="auto"/>
              <w:jc w:val="center"/>
              <w:textAlignment w:val="center"/>
              <w:rPr>
                <w:rFonts w:asciiTheme="minorEastAsia" w:eastAsiaTheme="minorEastAsia" w:hAnsiTheme="minorEastAsia" w:cs="宋体"/>
              </w:rPr>
            </w:pPr>
            <w:r w:rsidRPr="00AA41DD">
              <w:rPr>
                <w:rFonts w:asciiTheme="minorEastAsia" w:eastAsiaTheme="minorEastAsia" w:hAnsiTheme="minorEastAsia" w:cs="宋体" w:hint="eastAsia"/>
                <w:color w:val="000000"/>
                <w:kern w:val="0"/>
                <w:lang w:bidi="ar"/>
              </w:rPr>
              <w:t>1</w:t>
            </w:r>
          </w:p>
        </w:tc>
      </w:tr>
    </w:tbl>
    <w:p w:rsidR="00DC1EF5" w:rsidRPr="00AA41DD" w:rsidRDefault="00DC1EF5" w:rsidP="00AA41DD">
      <w:pPr>
        <w:pStyle w:val="a5"/>
        <w:spacing w:line="360" w:lineRule="auto"/>
        <w:rPr>
          <w:rFonts w:asciiTheme="minorEastAsia" w:eastAsiaTheme="minorEastAsia" w:hAnsiTheme="minorEastAsia"/>
          <w:sz w:val="21"/>
        </w:rPr>
      </w:pPr>
    </w:p>
    <w:p w:rsidR="00DC1EF5" w:rsidRPr="00AA41DD" w:rsidRDefault="00DC1EF5" w:rsidP="00AA41DD">
      <w:pPr>
        <w:spacing w:line="360" w:lineRule="auto"/>
        <w:rPr>
          <w:rFonts w:asciiTheme="minorEastAsia" w:eastAsiaTheme="minorEastAsia" w:hAnsiTheme="minorEastAsia"/>
        </w:rPr>
      </w:pPr>
    </w:p>
    <w:sectPr w:rsidR="00DC1EF5" w:rsidRPr="00AA41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356" w:rsidRDefault="007B0356" w:rsidP="00AA41DD">
      <w:r>
        <w:separator/>
      </w:r>
    </w:p>
  </w:endnote>
  <w:endnote w:type="continuationSeparator" w:id="0">
    <w:p w:rsidR="007B0356" w:rsidRDefault="007B0356" w:rsidP="00AA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356" w:rsidRDefault="007B0356" w:rsidP="00AA41DD">
      <w:r>
        <w:separator/>
      </w:r>
    </w:p>
  </w:footnote>
  <w:footnote w:type="continuationSeparator" w:id="0">
    <w:p w:rsidR="007B0356" w:rsidRDefault="007B0356" w:rsidP="00AA41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67205E"/>
    <w:multiLevelType w:val="singleLevel"/>
    <w:tmpl w:val="9067205E"/>
    <w:lvl w:ilvl="0">
      <w:start w:val="8"/>
      <w:numFmt w:val="decimal"/>
      <w:suff w:val="nothing"/>
      <w:lvlText w:val="（%1）"/>
      <w:lvlJc w:val="left"/>
    </w:lvl>
  </w:abstractNum>
  <w:abstractNum w:abstractNumId="1" w15:restartNumberingAfterBreak="0">
    <w:nsid w:val="BA682DCE"/>
    <w:multiLevelType w:val="multilevel"/>
    <w:tmpl w:val="BA682DC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D6C1E88A"/>
    <w:multiLevelType w:val="singleLevel"/>
    <w:tmpl w:val="D6C1E88A"/>
    <w:lvl w:ilvl="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811456"/>
    <w:rsid w:val="007B0356"/>
    <w:rsid w:val="00AA41DD"/>
    <w:rsid w:val="00DC1EF5"/>
    <w:rsid w:val="00FE2D6D"/>
    <w:rsid w:val="09F6331D"/>
    <w:rsid w:val="0D247C2E"/>
    <w:rsid w:val="0F186672"/>
    <w:rsid w:val="11324870"/>
    <w:rsid w:val="12E938F4"/>
    <w:rsid w:val="13811456"/>
    <w:rsid w:val="1794108B"/>
    <w:rsid w:val="1A582B6B"/>
    <w:rsid w:val="204932EE"/>
    <w:rsid w:val="22966D4B"/>
    <w:rsid w:val="2FB610DF"/>
    <w:rsid w:val="2FFC3A78"/>
    <w:rsid w:val="33D322D1"/>
    <w:rsid w:val="39AA68DD"/>
    <w:rsid w:val="3D21034E"/>
    <w:rsid w:val="40650990"/>
    <w:rsid w:val="47DA5F28"/>
    <w:rsid w:val="484B44E0"/>
    <w:rsid w:val="4E495963"/>
    <w:rsid w:val="54292AF9"/>
    <w:rsid w:val="5C700635"/>
    <w:rsid w:val="5ED71BCD"/>
    <w:rsid w:val="64B64138"/>
    <w:rsid w:val="731D7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A28F0C-C167-4168-BF90-E5EE56B08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1"/>
    </w:rPr>
  </w:style>
  <w:style w:type="paragraph" w:styleId="1">
    <w:name w:val="heading 1"/>
    <w:basedOn w:val="a"/>
    <w:next w:val="a"/>
    <w:link w:val="10"/>
    <w:qFormat/>
    <w:pPr>
      <w:keepNext/>
      <w:keepLines/>
      <w:numPr>
        <w:numId w:val="1"/>
      </w:numPr>
      <w:spacing w:before="340" w:after="330" w:line="576" w:lineRule="auto"/>
      <w:outlineLvl w:val="0"/>
    </w:pPr>
    <w:rPr>
      <w:b/>
      <w:kern w:val="44"/>
      <w:sz w:val="36"/>
    </w:rPr>
  </w:style>
  <w:style w:type="paragraph" w:styleId="2">
    <w:name w:val="heading 2"/>
    <w:basedOn w:val="a"/>
    <w:next w:val="a"/>
    <w:link w:val="20"/>
    <w:semiHidden/>
    <w:unhideWhenUsed/>
    <w:qFormat/>
    <w:pPr>
      <w:keepNext/>
      <w:keepLines/>
      <w:numPr>
        <w:ilvl w:val="1"/>
        <w:numId w:val="1"/>
      </w:numPr>
      <w:tabs>
        <w:tab w:val="left" w:pos="840"/>
      </w:tabs>
      <w:spacing w:before="260" w:after="260" w:line="416" w:lineRule="auto"/>
      <w:jc w:val="center"/>
      <w:outlineLvl w:val="1"/>
    </w:pPr>
    <w:rPr>
      <w:rFonts w:ascii="Arial" w:hAnsi="Arial"/>
      <w:b/>
      <w:sz w:val="32"/>
      <w:szCs w:val="20"/>
    </w:rPr>
  </w:style>
  <w:style w:type="paragraph" w:styleId="3">
    <w:name w:val="heading 3"/>
    <w:basedOn w:val="a"/>
    <w:next w:val="a"/>
    <w:semiHidden/>
    <w:unhideWhenUsed/>
    <w:qFormat/>
    <w:pPr>
      <w:keepNext/>
      <w:keepLines/>
      <w:numPr>
        <w:ilvl w:val="2"/>
        <w:numId w:val="1"/>
      </w:numPr>
      <w:spacing w:before="260" w:after="260" w:line="413" w:lineRule="auto"/>
      <w:outlineLvl w:val="2"/>
    </w:pPr>
    <w:rPr>
      <w:b/>
      <w:sz w:val="32"/>
    </w:rPr>
  </w:style>
  <w:style w:type="paragraph" w:styleId="4">
    <w:name w:val="heading 4"/>
    <w:basedOn w:val="a"/>
    <w:next w:val="a"/>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5"/>
    <w:qFormat/>
    <w:pPr>
      <w:ind w:firstLine="420"/>
    </w:pPr>
    <w:rPr>
      <w:rFonts w:eastAsia="楷体_GB2312"/>
      <w:sz w:val="32"/>
      <w:szCs w:val="32"/>
    </w:rPr>
  </w:style>
  <w:style w:type="paragraph" w:styleId="a4">
    <w:name w:val="Body Text"/>
    <w:basedOn w:val="a"/>
    <w:qFormat/>
    <w:pPr>
      <w:spacing w:after="120"/>
    </w:pPr>
  </w:style>
  <w:style w:type="paragraph" w:styleId="a5">
    <w:name w:val="Note Heading"/>
    <w:basedOn w:val="a"/>
    <w:next w:val="a"/>
    <w:qFormat/>
    <w:pPr>
      <w:jc w:val="center"/>
    </w:pPr>
    <w:rPr>
      <w:kern w:val="0"/>
      <w:sz w:val="24"/>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eastAsia="宋体" w:hAnsi="Arial" w:cs="Times New Roman"/>
      <w:b/>
      <w:sz w:val="32"/>
      <w:szCs w:val="20"/>
    </w:rPr>
  </w:style>
  <w:style w:type="character" w:customStyle="1" w:styleId="10">
    <w:name w:val="标题 1 字符"/>
    <w:link w:val="1"/>
    <w:qFormat/>
    <w:rPr>
      <w:rFonts w:ascii="Calibri" w:eastAsia="宋体" w:hAnsi="Calibri" w:cs="Times New Roman"/>
      <w:b/>
      <w:kern w:val="44"/>
      <w:sz w:val="36"/>
    </w:rPr>
  </w:style>
  <w:style w:type="paragraph" w:customStyle="1" w:styleId="11">
    <w:name w:val="列出段落1"/>
    <w:basedOn w:val="a"/>
    <w:uiPriority w:val="34"/>
    <w:qFormat/>
    <w:pPr>
      <w:ind w:firstLineChars="200" w:firstLine="200"/>
    </w:pPr>
    <w:rPr>
      <w:rFonts w:eastAsiaTheme="minorEastAsia" w:cstheme="minorBidi"/>
    </w:rPr>
  </w:style>
  <w:style w:type="paragraph" w:styleId="a8">
    <w:name w:val="footer"/>
    <w:basedOn w:val="a"/>
    <w:link w:val="a9"/>
    <w:rsid w:val="00AA41DD"/>
    <w:pPr>
      <w:tabs>
        <w:tab w:val="center" w:pos="4153"/>
        <w:tab w:val="right" w:pos="8306"/>
      </w:tabs>
      <w:snapToGrid w:val="0"/>
      <w:jc w:val="left"/>
    </w:pPr>
    <w:rPr>
      <w:sz w:val="18"/>
      <w:szCs w:val="18"/>
    </w:rPr>
  </w:style>
  <w:style w:type="character" w:customStyle="1" w:styleId="a9">
    <w:name w:val="页脚 字符"/>
    <w:basedOn w:val="a1"/>
    <w:link w:val="a8"/>
    <w:rsid w:val="00AA41DD"/>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1027</Words>
  <Characters>5857</Characters>
  <Application>Microsoft Office Word</Application>
  <DocSecurity>0</DocSecurity>
  <Lines>48</Lines>
  <Paragraphs>13</Paragraphs>
  <ScaleCrop>false</ScaleCrop>
  <Company>Microsoft</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dc:creator>
  <cp:lastModifiedBy>NTKO</cp:lastModifiedBy>
  <cp:revision>3</cp:revision>
  <dcterms:created xsi:type="dcterms:W3CDTF">2021-03-05T03:49:00Z</dcterms:created>
  <dcterms:modified xsi:type="dcterms:W3CDTF">2021-03-29T03:40:00Z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