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一标段：</w:t>
      </w:r>
    </w:p>
    <w:tbl>
      <w:tblPr>
        <w:tblW w:w="1444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1279"/>
        <w:gridCol w:w="1150"/>
        <w:gridCol w:w="650"/>
        <w:gridCol w:w="1456"/>
        <w:gridCol w:w="1634"/>
        <w:gridCol w:w="1279"/>
        <w:gridCol w:w="692"/>
        <w:gridCol w:w="626"/>
        <w:gridCol w:w="748"/>
        <w:gridCol w:w="748"/>
        <w:gridCol w:w="748"/>
        <w:gridCol w:w="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685" w:type="dxa"/>
            <w:vMerge w:val="restar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1758" w:type="dxa"/>
            <w:gridSpan w:val="12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二次报价（元）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685" w:type="dxa"/>
            <w:vMerge w:val="continue"/>
            <w:tcBorders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27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东北一级大米</w:t>
            </w:r>
          </w:p>
        </w:tc>
        <w:tc>
          <w:tcPr>
            <w:tcW w:w="115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原阳一级大米</w:t>
            </w:r>
          </w:p>
        </w:tc>
        <w:tc>
          <w:tcPr>
            <w:tcW w:w="65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小米</w:t>
            </w:r>
          </w:p>
        </w:tc>
        <w:tc>
          <w:tcPr>
            <w:tcW w:w="145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玉米糁（非转）</w:t>
            </w:r>
          </w:p>
        </w:tc>
        <w:tc>
          <w:tcPr>
            <w:tcW w:w="16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黄豆（特级非转）</w:t>
            </w:r>
          </w:p>
        </w:tc>
        <w:tc>
          <w:tcPr>
            <w:tcW w:w="127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绿豆（一级）</w:t>
            </w:r>
          </w:p>
        </w:tc>
        <w:tc>
          <w:tcPr>
            <w:tcW w:w="692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红小豆</w:t>
            </w:r>
          </w:p>
        </w:tc>
        <w:tc>
          <w:tcPr>
            <w:tcW w:w="62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豇豆</w:t>
            </w:r>
          </w:p>
        </w:tc>
        <w:tc>
          <w:tcPr>
            <w:tcW w:w="74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高筋粉</w:t>
            </w:r>
          </w:p>
        </w:tc>
        <w:tc>
          <w:tcPr>
            <w:tcW w:w="74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馒头粉</w:t>
            </w:r>
          </w:p>
        </w:tc>
        <w:tc>
          <w:tcPr>
            <w:tcW w:w="74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特一粉</w:t>
            </w:r>
          </w:p>
        </w:tc>
        <w:tc>
          <w:tcPr>
            <w:tcW w:w="74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精制粉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68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河南大河农业发展有限公司</w:t>
            </w:r>
          </w:p>
        </w:tc>
        <w:tc>
          <w:tcPr>
            <w:tcW w:w="12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1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4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6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2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68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河南铭胜祥贸易有限公司</w:t>
            </w:r>
          </w:p>
        </w:tc>
        <w:tc>
          <w:tcPr>
            <w:tcW w:w="12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1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4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6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2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6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7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</w:tbl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br w:type="page"/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二标段：</w:t>
      </w:r>
    </w:p>
    <w:tbl>
      <w:tblPr>
        <w:tblW w:w="0" w:type="auto"/>
        <w:jc w:val="center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6"/>
        <w:gridCol w:w="2736"/>
        <w:gridCol w:w="2736"/>
        <w:gridCol w:w="27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二次报价（元）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大豆油（非转基因）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花生油（非转基因）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菜籽油（非转基因）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河南铭胜祥贸易有限公司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淇花食用油有限公司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</w:tr>
    </w:tbl>
    <w:p>
      <w:pPr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br w:type="page"/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三标段：</w:t>
      </w:r>
    </w:p>
    <w:tbl>
      <w:tblPr>
        <w:tblW w:w="13773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3"/>
        <w:gridCol w:w="546"/>
        <w:gridCol w:w="546"/>
        <w:gridCol w:w="546"/>
        <w:gridCol w:w="546"/>
        <w:gridCol w:w="546"/>
        <w:gridCol w:w="546"/>
        <w:gridCol w:w="546"/>
        <w:gridCol w:w="546"/>
        <w:gridCol w:w="656"/>
        <w:gridCol w:w="656"/>
        <w:gridCol w:w="546"/>
        <w:gridCol w:w="546"/>
        <w:gridCol w:w="546"/>
        <w:gridCol w:w="546"/>
        <w:gridCol w:w="656"/>
        <w:gridCol w:w="546"/>
        <w:gridCol w:w="546"/>
        <w:gridCol w:w="546"/>
        <w:gridCol w:w="546"/>
        <w:gridCol w:w="656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1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1360" w:type="dxa"/>
            <w:gridSpan w:val="20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二次报价（元）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1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1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蔬菜类</w:t>
            </w:r>
          </w:p>
        </w:tc>
        <w:tc>
          <w:tcPr>
            <w:tcW w:w="0" w:type="auto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瓜果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41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大白菜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水果萝卜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芹菜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小白菜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青包菜(圆/结球甘蓝)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青茄子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荷兰土豆(黄心土豆)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去叶大葱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土姜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有机花菜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菠菜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红萝卜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上海青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哈蜜瓜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圣女果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香蕉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红富士60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砀山梨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白心火龙果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河南铭胜祥贸易有限公司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郑州菜急送供应链管理有限公司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</w:tbl>
    <w:p>
      <w:pPr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br w:type="page"/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四标段：</w:t>
      </w:r>
    </w:p>
    <w:tbl>
      <w:tblPr>
        <w:tblW w:w="0" w:type="auto"/>
        <w:jc w:val="center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6"/>
        <w:gridCol w:w="1176"/>
        <w:gridCol w:w="1176"/>
        <w:gridCol w:w="696"/>
        <w:gridCol w:w="696"/>
        <w:gridCol w:w="18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二次报价（元）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精五花肉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普五花肉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肋排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纯瘦肉、后腿肉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郑州展发农产品有限公司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郑州万季食品有限公司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</w:tbl>
    <w:p>
      <w:pPr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五标段：</w:t>
      </w:r>
    </w:p>
    <w:tbl>
      <w:tblPr>
        <w:tblW w:w="0" w:type="auto"/>
        <w:jc w:val="center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6"/>
        <w:gridCol w:w="936"/>
        <w:gridCol w:w="936"/>
        <w:gridCol w:w="936"/>
        <w:gridCol w:w="936"/>
        <w:gridCol w:w="936"/>
        <w:gridCol w:w="9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二次报价（元）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牛肋条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牛腿肉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牛棒骨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羊肋条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羊腿肉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羊棒骨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郑州万季食品有限公司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河南诚必鲜农业科技有限公司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17.9</w:t>
            </w:r>
          </w:p>
        </w:tc>
      </w:tr>
    </w:tbl>
    <w:p>
      <w:pPr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br w:type="page"/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4"/>
          <w:szCs w:val="32"/>
          <w:lang w:val="en-US" w:eastAsia="zh-CN"/>
        </w:rPr>
        <w:t>六标段：</w:t>
      </w:r>
    </w:p>
    <w:tbl>
      <w:tblPr>
        <w:tblW w:w="12858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2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</w:tblGrid>
      <w:tr>
        <w:tblPrEx>
          <w:shd w:val="clear"/>
        </w:tblPrEx>
        <w:trPr>
          <w:trHeight w:val="285" w:hRule="atLeast"/>
        </w:trPr>
        <w:tc>
          <w:tcPr>
            <w:tcW w:w="499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7866" w:type="dxa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二次报价（元）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9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鸡肉类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鸭肉类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99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白条鸡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鸡腿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鸡脯肉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鲜琵琶腿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鸡架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半片鸭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鸭腿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带皮鸭胸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去皮鸭胸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郑州万季食品有限公司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21.5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郑州全膳食品有限公司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</w:tbl>
    <w:p>
      <w:pPr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七标段：</w:t>
      </w:r>
    </w:p>
    <w:tbl>
      <w:tblPr>
        <w:tblW w:w="11205" w:type="dxa"/>
        <w:jc w:val="center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6885"/>
        <w:gridCol w:w="3075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8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30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二次报价（元）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深圳市绿鑫源农品有限公司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河南诚必鲜农业科技有限公司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8.1</w:t>
            </w:r>
          </w:p>
        </w:tc>
      </w:tr>
    </w:tbl>
    <w:p>
      <w:pPr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br w:type="page"/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八标段：</w:t>
      </w:r>
    </w:p>
    <w:tbl>
      <w:tblPr>
        <w:tblW w:w="12661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6"/>
        <w:gridCol w:w="1593"/>
        <w:gridCol w:w="1593"/>
        <w:gridCol w:w="1593"/>
        <w:gridCol w:w="1593"/>
        <w:gridCol w:w="1593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69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7965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二次报价（元）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69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草鱼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鲤鱼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黄骨鱼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鲫鱼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郑州市金水区靖宇海鲜店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郑州望家欢农产品配送服务有限公司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</w:tbl>
    <w:p>
      <w:pPr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br w:type="page"/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九标段：</w:t>
      </w:r>
    </w:p>
    <w:tbl>
      <w:tblPr>
        <w:tblW w:w="13090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5"/>
        <w:gridCol w:w="1353"/>
        <w:gridCol w:w="1416"/>
        <w:gridCol w:w="1560"/>
        <w:gridCol w:w="1353"/>
        <w:gridCol w:w="1290"/>
        <w:gridCol w:w="13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76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8325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二次报价（元）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76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龙利鱼快（含冰量10%）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国产带鱼（500-700g干冰）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带鱼（300—500g干冰）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青虾仁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（干冰）71-90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墨鱼花（干冰）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龙利鱼柳（干冰）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郑州海沣源农产品有限公司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16.5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郑州万邦优品配送有限公司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</w:tbl>
    <w:p>
      <w:pPr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br w:type="page"/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十标段：</w:t>
      </w:r>
    </w:p>
    <w:tbl>
      <w:tblPr>
        <w:tblW w:w="0" w:type="auto"/>
        <w:jc w:val="center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0"/>
        <w:gridCol w:w="1200"/>
        <w:gridCol w:w="1009"/>
        <w:gridCol w:w="817"/>
        <w:gridCol w:w="936"/>
        <w:gridCol w:w="936"/>
        <w:gridCol w:w="936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56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834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二次报价（元）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56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老豆腐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嫩豆腐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千张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黄豆芽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绿豆芽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手工面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河南铭胜祥贸易有限公司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4.7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2.7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9.6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2.6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河南诚必鲜农业科技有限公司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4.4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1.9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3.8</w:t>
            </w:r>
          </w:p>
        </w:tc>
      </w:tr>
    </w:tbl>
    <w:p>
      <w:pPr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br w:type="page"/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十一标段：</w:t>
      </w:r>
    </w:p>
    <w:tbl>
      <w:tblPr>
        <w:tblW w:w="0" w:type="auto"/>
        <w:jc w:val="center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538"/>
        <w:gridCol w:w="465"/>
        <w:gridCol w:w="465"/>
        <w:gridCol w:w="467"/>
        <w:gridCol w:w="463"/>
        <w:gridCol w:w="463"/>
        <w:gridCol w:w="463"/>
        <w:gridCol w:w="465"/>
        <w:gridCol w:w="554"/>
        <w:gridCol w:w="467"/>
        <w:gridCol w:w="463"/>
        <w:gridCol w:w="465"/>
        <w:gridCol w:w="463"/>
        <w:gridCol w:w="463"/>
        <w:gridCol w:w="665"/>
        <w:gridCol w:w="463"/>
        <w:gridCol w:w="712"/>
        <w:gridCol w:w="554"/>
        <w:gridCol w:w="519"/>
        <w:gridCol w:w="465"/>
        <w:gridCol w:w="465"/>
        <w:gridCol w:w="469"/>
        <w:gridCol w:w="463"/>
        <w:gridCol w:w="465"/>
        <w:gridCol w:w="463"/>
        <w:gridCol w:w="526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2893" w:type="dxa"/>
            <w:gridSpan w:val="2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二次报价（元）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7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调味品</w:t>
            </w:r>
          </w:p>
        </w:tc>
        <w:tc>
          <w:tcPr>
            <w:tcW w:w="33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干菜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8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红花椒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青麻椒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小茴香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细辣椒面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陈皮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草果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毕拔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白芷片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白扣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白胡椒粉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八角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孜然粒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腰果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老抽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生抽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鸡粉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食盐（无碘）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白糖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醋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葡萄干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干槐花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精品黄花菜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木耳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干香菇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银耳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红薯粉条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郑州万邦优品配送有限公司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郑州菜急送供应链管理有限公司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12.5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</w:tbl>
    <w:p>
      <w:pPr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br w:type="page"/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十二标段：</w:t>
      </w:r>
    </w:p>
    <w:p>
      <w:pPr>
        <w:rPr>
          <w:rFonts w:hint="default"/>
          <w:lang w:val="en-US" w:eastAsia="zh-CN"/>
        </w:rPr>
      </w:pPr>
    </w:p>
    <w:tbl>
      <w:tblPr>
        <w:tblW w:w="0" w:type="auto"/>
        <w:jc w:val="center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6"/>
        <w:gridCol w:w="1130"/>
        <w:gridCol w:w="802"/>
        <w:gridCol w:w="1392"/>
        <w:gridCol w:w="1137"/>
        <w:gridCol w:w="1667"/>
        <w:gridCol w:w="1402"/>
        <w:gridCol w:w="1534"/>
        <w:gridCol w:w="1534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二次报价（元）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本色餐巾纸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洗洁精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拖把（60尘推</w:t>
            </w:r>
            <w:r>
              <w:rPr>
                <w:rStyle w:val="11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垃圾斗二合一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不锈钢大灶摇摆水龙头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不锈钢水池水龙头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不锈钢开水柜水龙头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不锈钢蒸饭车加热管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郑州市金水区好圆百货超市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郑州俊之欢商贸有限公司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00FA8"/>
    <w:rsid w:val="213961F9"/>
    <w:rsid w:val="3AF75150"/>
    <w:rsid w:val="3B9B1709"/>
    <w:rsid w:val="3F7062A5"/>
    <w:rsid w:val="57BB72F2"/>
    <w:rsid w:val="7F48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28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line="360" w:lineRule="auto"/>
      <w:jc w:val="center"/>
      <w:outlineLvl w:val="1"/>
    </w:pPr>
    <w:rPr>
      <w:rFonts w:ascii="Arial" w:hAnsi="Arial" w:eastAsia="宋体" w:cs="Times New Roman"/>
      <w:b/>
      <w:sz w:val="28"/>
      <w:szCs w:val="20"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keepNext/>
      <w:keepLines/>
      <w:widowControl w:val="0"/>
      <w:suppressLineNumbers w:val="0"/>
      <w:spacing w:beforeAutospacing="0" w:afterAutospacing="0" w:line="360" w:lineRule="auto"/>
      <w:ind w:left="0" w:right="0"/>
      <w:jc w:val="both"/>
      <w:outlineLvl w:val="2"/>
    </w:pPr>
    <w:rPr>
      <w:rFonts w:ascii="Calibri" w:hAnsi="Calibri" w:eastAsia="宋体" w:cs="Calibri"/>
      <w:b/>
      <w:sz w:val="24"/>
      <w:szCs w:val="32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Arial" w:hAnsi="Arial" w:eastAsia="新宋体" w:cs="Times New Roman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3 Char"/>
    <w:basedOn w:val="7"/>
    <w:link w:val="4"/>
    <w:uiPriority w:val="0"/>
    <w:rPr>
      <w:rFonts w:ascii="Calibri" w:hAnsi="Calibri" w:eastAsia="宋体"/>
      <w:b/>
      <w:kern w:val="2"/>
      <w:sz w:val="24"/>
      <w:szCs w:val="32"/>
    </w:rPr>
  </w:style>
  <w:style w:type="character" w:customStyle="1" w:styleId="9">
    <w:name w:val="标题 1 Char"/>
    <w:link w:val="2"/>
    <w:qFormat/>
    <w:uiPriority w:val="0"/>
    <w:rPr>
      <w:rFonts w:ascii="Times New Roman" w:hAnsi="Times New Roman" w:eastAsia="宋体" w:cs="Times New Roman"/>
      <w:b/>
      <w:kern w:val="44"/>
      <w:sz w:val="28"/>
    </w:rPr>
  </w:style>
  <w:style w:type="character" w:customStyle="1" w:styleId="10">
    <w:name w:val="标题 2 Char"/>
    <w:basedOn w:val="7"/>
    <w:link w:val="3"/>
    <w:qFormat/>
    <w:locked/>
    <w:uiPriority w:val="9"/>
    <w:rPr>
      <w:rFonts w:ascii="Arial" w:hAnsi="Arial" w:eastAsia="宋体" w:cs="Times New Roman"/>
      <w:b/>
      <w:sz w:val="28"/>
      <w:szCs w:val="20"/>
    </w:rPr>
  </w:style>
  <w:style w:type="character" w:customStyle="1" w:styleId="11">
    <w:name w:val="font31"/>
    <w:basedOn w:val="7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Office304</dc:creator>
  <cp:lastModifiedBy>冬天的冬</cp:lastModifiedBy>
  <dcterms:modified xsi:type="dcterms:W3CDTF">2021-03-30T03:02:42Z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177D9C8F68CF4BCB95756D85704C3D90</vt:lpwstr>
  </property>
</Properties>
</file>