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 w:line="259" w:lineRule="auto"/>
        <w:ind w:left="0" w:right="110" w:firstLine="0"/>
        <w:jc w:val="center"/>
        <w:rPr>
          <w:rFonts w:ascii="微软雅黑" w:hAnsi="微软雅黑" w:eastAsia="微软雅黑"/>
          <w:b w:val="0"/>
          <w:bCs w:val="0"/>
          <w:sz w:val="48"/>
          <w:szCs w:val="48"/>
        </w:rPr>
      </w:pPr>
      <w:r>
        <w:rPr>
          <w:rFonts w:hint="eastAsia" w:ascii="微软雅黑" w:hAnsi="微软雅黑" w:eastAsia="微软雅黑"/>
          <w:b w:val="0"/>
          <w:bCs w:val="0"/>
          <w:sz w:val="48"/>
          <w:szCs w:val="48"/>
        </w:rPr>
        <w:t>血滤机技术</w:t>
      </w:r>
      <w:r>
        <w:rPr>
          <w:rFonts w:ascii="微软雅黑" w:hAnsi="微软雅黑" w:eastAsia="微软雅黑"/>
          <w:b w:val="0"/>
          <w:bCs w:val="0"/>
          <w:sz w:val="48"/>
          <w:szCs w:val="48"/>
        </w:rPr>
        <w:t xml:space="preserve">参数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hanging="420"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 xml:space="preserve">一．主要技术参数 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供水: 压力范围：1-6bar；温度范围：5 °C~30 °C。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透析液流速：300~700mL/min。透析液温度：34.0~39.0°C。透析液浓度：12.3 ~15.8mS/cm。</w:t>
      </w:r>
      <w:bookmarkStart w:id="1" w:name="_GoBack"/>
      <w:bookmarkEnd w:id="1"/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超滤速度： 1.00~4.00L/h。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漏血检测器采用红绿双色光检测。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动脉血泵：50~600mL/min。肝素泵范围：0.0~9.0mL/h；至少可用10mL、20mL注射器。在线HDF/HF置换液泵： 1.00~28.00L/h。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空气探测采用超声探测，最高检测精度0.005ml。空气检测位置在静脉壶下管路，对静脉壶尺寸无特定要求，且伴有光学监测。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动脉压力-300~+450mmHg。静脉压力： -200~+500mmHg。TMP： -100~+400mmHg。透析液压：-500~+500mmHg。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机身尺寸（mm）：≤490（深），保证医护操作空间。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 xml:space="preserve">二．系统功能概述 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15英寸彩色液晶显示器，触摸屏操作，全中文操作系统。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 xml:space="preserve">可视四种颜色报警指示灯，具有声光报警指示。 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热水柠檬酸消毒温度最高&gt;90℃，消毒脱钙一体化完成时间&lt;40min。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可通用多厂家原液配方</w:t>
      </w:r>
      <w:bookmarkStart w:id="0" w:name="_Hlk59719312"/>
      <w:r>
        <w:rPr>
          <w:rFonts w:hint="eastAsia" w:ascii="宋体" w:hAnsi="宋体" w:eastAsia="宋体" w:cs="宋体"/>
          <w:b w:val="0"/>
          <w:bCs w:val="0"/>
        </w:rPr>
        <w:t>。</w:t>
      </w:r>
      <w:bookmarkEnd w:id="0"/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 xml:space="preserve">采用流量计或复式泵加脱水泵容量式平衡与超滤控制系统。 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可进行可调透析液曲线治疗，并可预存8条曲线。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可进行可调碳酸氢盐曲线治疗，并可预存8条曲线。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可进行可调超滤曲线治疗，并可预存8条曲线。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标准配备碳酸氢盐干粉自动配制系统 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具备泵前动、静脉壶液面电动调整功能。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 xml:space="preserve">标准配备双透析液过滤组件，在线生产置换液。 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可支持患者卡。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置换液量随血液量的调整，按比例自动进行调整。</w:t>
      </w:r>
    </w:p>
    <w:sectPr>
      <w:pgSz w:w="11906" w:h="16838"/>
      <w:pgMar w:top="728" w:right="1690" w:bottom="57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34" w:lineRule="auto"/>
      </w:pPr>
      <w:r>
        <w:separator/>
      </w:r>
    </w:p>
  </w:footnote>
  <w:footnote w:type="continuationSeparator" w:id="1">
    <w:p>
      <w:pPr>
        <w:spacing w:before="0" w:after="0" w:line="43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B788B"/>
    <w:multiLevelType w:val="multilevel"/>
    <w:tmpl w:val="5C4B788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05617"/>
    <w:multiLevelType w:val="multilevel"/>
    <w:tmpl w:val="6170561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NzBkNzg3MDEzYmYxOTM4NDVlNWY4N2U0YjBiZjIifQ=="/>
  </w:docVars>
  <w:rsids>
    <w:rsidRoot w:val="00EB3793"/>
    <w:rsid w:val="000547AB"/>
    <w:rsid w:val="000B3922"/>
    <w:rsid w:val="00173F8B"/>
    <w:rsid w:val="001D0F9B"/>
    <w:rsid w:val="001D5740"/>
    <w:rsid w:val="001F350F"/>
    <w:rsid w:val="001F3617"/>
    <w:rsid w:val="00263438"/>
    <w:rsid w:val="0027114D"/>
    <w:rsid w:val="00274561"/>
    <w:rsid w:val="00286F36"/>
    <w:rsid w:val="002A7A74"/>
    <w:rsid w:val="002B4888"/>
    <w:rsid w:val="002D659E"/>
    <w:rsid w:val="003147FE"/>
    <w:rsid w:val="00391C1E"/>
    <w:rsid w:val="003A736D"/>
    <w:rsid w:val="003C2A02"/>
    <w:rsid w:val="003F5154"/>
    <w:rsid w:val="00410635"/>
    <w:rsid w:val="0044597C"/>
    <w:rsid w:val="00447E57"/>
    <w:rsid w:val="00454957"/>
    <w:rsid w:val="004C0AE9"/>
    <w:rsid w:val="004D6593"/>
    <w:rsid w:val="004F0D46"/>
    <w:rsid w:val="004F4520"/>
    <w:rsid w:val="005014FA"/>
    <w:rsid w:val="00502EFF"/>
    <w:rsid w:val="005439A9"/>
    <w:rsid w:val="00551FF5"/>
    <w:rsid w:val="005533B6"/>
    <w:rsid w:val="00557336"/>
    <w:rsid w:val="00571350"/>
    <w:rsid w:val="00574E4D"/>
    <w:rsid w:val="005A0D2A"/>
    <w:rsid w:val="005A6EAC"/>
    <w:rsid w:val="005B03D5"/>
    <w:rsid w:val="005C5DCE"/>
    <w:rsid w:val="005E08C4"/>
    <w:rsid w:val="005E7AA4"/>
    <w:rsid w:val="00611C17"/>
    <w:rsid w:val="00666B6D"/>
    <w:rsid w:val="00666D61"/>
    <w:rsid w:val="00667DD0"/>
    <w:rsid w:val="00677D19"/>
    <w:rsid w:val="006A5128"/>
    <w:rsid w:val="006D6744"/>
    <w:rsid w:val="006F0943"/>
    <w:rsid w:val="00756E0F"/>
    <w:rsid w:val="0076520C"/>
    <w:rsid w:val="007A3E73"/>
    <w:rsid w:val="007D1B80"/>
    <w:rsid w:val="00880DE8"/>
    <w:rsid w:val="008A1C1C"/>
    <w:rsid w:val="009346E1"/>
    <w:rsid w:val="009A599E"/>
    <w:rsid w:val="009B0EAC"/>
    <w:rsid w:val="00A11388"/>
    <w:rsid w:val="00A33730"/>
    <w:rsid w:val="00A61681"/>
    <w:rsid w:val="00A74F74"/>
    <w:rsid w:val="00A90704"/>
    <w:rsid w:val="00AF244D"/>
    <w:rsid w:val="00AF6092"/>
    <w:rsid w:val="00B171A7"/>
    <w:rsid w:val="00B426FE"/>
    <w:rsid w:val="00B71120"/>
    <w:rsid w:val="00B75B5F"/>
    <w:rsid w:val="00BD3C07"/>
    <w:rsid w:val="00BF7F41"/>
    <w:rsid w:val="00C5510B"/>
    <w:rsid w:val="00C6034B"/>
    <w:rsid w:val="00C66393"/>
    <w:rsid w:val="00C75533"/>
    <w:rsid w:val="00D23FEA"/>
    <w:rsid w:val="00D26E9F"/>
    <w:rsid w:val="00D76D92"/>
    <w:rsid w:val="00D973FB"/>
    <w:rsid w:val="00DA1B06"/>
    <w:rsid w:val="00DB3AB0"/>
    <w:rsid w:val="00DC322D"/>
    <w:rsid w:val="00DC3A82"/>
    <w:rsid w:val="00DF7C21"/>
    <w:rsid w:val="00E11200"/>
    <w:rsid w:val="00E23A8E"/>
    <w:rsid w:val="00E50E0E"/>
    <w:rsid w:val="00E671EE"/>
    <w:rsid w:val="00E72073"/>
    <w:rsid w:val="00E735E2"/>
    <w:rsid w:val="00EB3793"/>
    <w:rsid w:val="00EC6645"/>
    <w:rsid w:val="00EE6147"/>
    <w:rsid w:val="00F41EDA"/>
    <w:rsid w:val="00F7238A"/>
    <w:rsid w:val="00FC186A"/>
    <w:rsid w:val="00FC7E4E"/>
    <w:rsid w:val="00FE4617"/>
    <w:rsid w:val="00FE7043"/>
    <w:rsid w:val="24D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1" w:line="434" w:lineRule="auto"/>
      <w:ind w:left="6" w:hanging="6"/>
    </w:pPr>
    <w:rPr>
      <w:rFonts w:ascii="宋体" w:hAnsi="宋体" w:eastAsia="宋体" w:cs="宋体"/>
      <w:color w:val="000000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宋体" w:hAnsi="宋体" w:eastAsia="宋体" w:cs="宋体"/>
      <w:color w:val="000000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宋体" w:hAnsi="宋体" w:eastAsia="宋体" w:cs="宋体"/>
      <w:color w:val="000000"/>
      <w:sz w:val="18"/>
      <w:szCs w:val="18"/>
    </w:rPr>
  </w:style>
  <w:style w:type="paragraph" w:styleId="9">
    <w:name w:val="List Paragraph"/>
    <w:basedOn w:val="1"/>
    <w:qFormat/>
    <w:uiPriority w:val="34"/>
    <w:pPr>
      <w:spacing w:after="209" w:line="259" w:lineRule="auto"/>
      <w:ind w:left="1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657</Characters>
  <Lines>4</Lines>
  <Paragraphs>1</Paragraphs>
  <TotalTime>649</TotalTime>
  <ScaleCrop>false</ScaleCrop>
  <LinksUpToDate>false</LinksUpToDate>
  <CharactersWithSpaces>673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2018-11-30T01:15:00Z</dcterms:created>
  <dc:creator>zhaogy</dc:creator>
  <cp:lastModifiedBy>Sunshine</cp:lastModifiedBy>
  <cp:lastPrinted>2022-06-23T02:55:48Z</cp:lastPrinted>
  <dcterms:modified xsi:type="dcterms:W3CDTF">2022-06-23T02:58:33Z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A2F4406D4D7A4772978972568882A720</vt:lpwstr>
  </property>
</Properties>
</file>