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rPr>
          <w:rFonts w:hint="eastAsia"/>
        </w:rPr>
        <w:t>响应分项报价表</w:t>
      </w:r>
    </w:p>
    <w:p>
      <w:pPr>
        <w:pStyle w:val="6"/>
        <w:spacing w:line="360" w:lineRule="auto"/>
        <w:rPr>
          <w:rFonts w:hAnsi="宋体"/>
          <w:szCs w:val="21"/>
        </w:rPr>
      </w:pPr>
      <w:r>
        <w:rPr>
          <w:rFonts w:hint="eastAsia" w:hAnsi="宋体"/>
          <w:szCs w:val="21"/>
        </w:rPr>
        <w:t>项目名称:郑州轻工业大学河南省特色骨干学科群科研平台建设项目</w:t>
      </w:r>
    </w:p>
    <w:p>
      <w:pPr>
        <w:pStyle w:val="6"/>
        <w:spacing w:line="360" w:lineRule="auto"/>
        <w:rPr>
          <w:rFonts w:hAnsi="宋体"/>
          <w:szCs w:val="21"/>
        </w:rPr>
      </w:pPr>
      <w:r>
        <w:rPr>
          <w:rFonts w:hint="eastAsia" w:hAnsi="宋体"/>
          <w:szCs w:val="21"/>
        </w:rPr>
        <w:t>项目编号:豫财磋商采购-2022-865</w:t>
      </w:r>
      <w:r>
        <w:rPr>
          <w:rFonts w:hAnsi="宋体"/>
          <w:szCs w:val="21"/>
        </w:rPr>
        <w:t xml:space="preserve"> </w:t>
      </w:r>
    </w:p>
    <w:tbl>
      <w:tblPr>
        <w:tblStyle w:val="7"/>
        <w:tblW w:w="152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060"/>
        <w:gridCol w:w="1116"/>
        <w:gridCol w:w="1356"/>
        <w:gridCol w:w="960"/>
        <w:gridCol w:w="2820"/>
        <w:gridCol w:w="804"/>
        <w:gridCol w:w="1572"/>
        <w:gridCol w:w="1692"/>
        <w:gridCol w:w="11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产品（货物）名称</w:t>
            </w:r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品牌</w:t>
            </w: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型号规格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原产地</w:t>
            </w:r>
          </w:p>
        </w:tc>
        <w:tc>
          <w:tcPr>
            <w:tcW w:w="28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制造商（服务商）名称</w:t>
            </w: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572" w:type="dxa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单价</w:t>
            </w:r>
          </w:p>
        </w:tc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总价</w:t>
            </w:r>
          </w:p>
        </w:tc>
        <w:tc>
          <w:tcPr>
            <w:tcW w:w="1193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荧光激光扫描共聚焦显微镜</w:t>
            </w: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奥林巴斯</w:t>
            </w:r>
          </w:p>
        </w:tc>
        <w:tc>
          <w:tcPr>
            <w:tcW w:w="13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FV3000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日本</w:t>
            </w:r>
          </w:p>
        </w:tc>
        <w:tc>
          <w:tcPr>
            <w:tcW w:w="2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奥林巴斯株式会社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1台</w:t>
            </w:r>
          </w:p>
        </w:tc>
        <w:tc>
          <w:tcPr>
            <w:tcW w:w="15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.00</w:t>
            </w:r>
          </w:p>
        </w:tc>
        <w:tc>
          <w:tcPr>
            <w:tcW w:w="16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.00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全自动界面流变仪</w:t>
            </w: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TECLIS</w:t>
            </w:r>
          </w:p>
        </w:tc>
        <w:tc>
          <w:tcPr>
            <w:tcW w:w="13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Tracker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法国</w:t>
            </w:r>
          </w:p>
        </w:tc>
        <w:tc>
          <w:tcPr>
            <w:tcW w:w="2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法国泰克利斯仪器公司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1台</w:t>
            </w:r>
          </w:p>
        </w:tc>
        <w:tc>
          <w:tcPr>
            <w:tcW w:w="15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58</w:t>
            </w:r>
            <w:r>
              <w:rPr>
                <w:rFonts w:hint="eastAsia"/>
                <w:sz w:val="21"/>
                <w:szCs w:val="21"/>
              </w:rPr>
              <w:t>000.00</w:t>
            </w:r>
          </w:p>
        </w:tc>
        <w:tc>
          <w:tcPr>
            <w:tcW w:w="16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58</w:t>
            </w:r>
            <w:r>
              <w:rPr>
                <w:rFonts w:hint="eastAsia"/>
                <w:sz w:val="21"/>
                <w:szCs w:val="21"/>
              </w:rPr>
              <w:t>000.00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食品射频处理系统</w:t>
            </w: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哈工金浪</w:t>
            </w:r>
          </w:p>
        </w:tc>
        <w:tc>
          <w:tcPr>
            <w:tcW w:w="13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HGJL-6RFS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2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哈工金浪装备科技有限公司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1台</w:t>
            </w:r>
          </w:p>
        </w:tc>
        <w:tc>
          <w:tcPr>
            <w:tcW w:w="15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244500.00</w:t>
            </w:r>
          </w:p>
        </w:tc>
        <w:tc>
          <w:tcPr>
            <w:tcW w:w="16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244500.00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真空冷冻干燥机</w:t>
            </w: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松源华兴</w:t>
            </w:r>
          </w:p>
        </w:tc>
        <w:tc>
          <w:tcPr>
            <w:tcW w:w="13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LGJ-50FD</w:t>
            </w: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2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北京松源华兴科技发展有限公司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1台</w:t>
            </w:r>
          </w:p>
        </w:tc>
        <w:tc>
          <w:tcPr>
            <w:tcW w:w="15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87500.00</w:t>
            </w:r>
          </w:p>
        </w:tc>
        <w:tc>
          <w:tcPr>
            <w:tcW w:w="16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87500.00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5263" w:type="dxa"/>
            <w:gridSpan w:val="10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总价：2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940</w:t>
            </w:r>
            <w:r>
              <w:rPr>
                <w:rFonts w:hint="eastAsia"/>
                <w:sz w:val="21"/>
                <w:szCs w:val="21"/>
              </w:rPr>
              <w:t>000.00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F7A3EC"/>
    <w:multiLevelType w:val="multilevel"/>
    <w:tmpl w:val="40F7A3EC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2710"/>
        </w:tabs>
        <w:ind w:left="2710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Y2MwZjNlOTMxZTAzNmRjYjFiOGRiNTQwMTRmMjUifQ=="/>
  </w:docVars>
  <w:rsids>
    <w:rsidRoot w:val="00000000"/>
    <w:rsid w:val="02E84657"/>
    <w:rsid w:val="0AC21C32"/>
    <w:rsid w:val="0D8B6C53"/>
    <w:rsid w:val="1360023A"/>
    <w:rsid w:val="1A5B175B"/>
    <w:rsid w:val="2AE412F9"/>
    <w:rsid w:val="2DF47AA5"/>
    <w:rsid w:val="30EB1633"/>
    <w:rsid w:val="35154ED0"/>
    <w:rsid w:val="3F6A7BC7"/>
    <w:rsid w:val="408A54F9"/>
    <w:rsid w:val="44202F4A"/>
    <w:rsid w:val="4F2C30EB"/>
    <w:rsid w:val="53051C89"/>
    <w:rsid w:val="5406215C"/>
    <w:rsid w:val="577473DD"/>
    <w:rsid w:val="5A6B0F6B"/>
    <w:rsid w:val="61DE2022"/>
    <w:rsid w:val="7D4D0BC0"/>
    <w:rsid w:val="7EE9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auto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36" w:lineRule="auto"/>
      <w:jc w:val="center"/>
      <w:outlineLvl w:val="0"/>
    </w:pPr>
    <w:rPr>
      <w:rFonts w:ascii="Arial" w:hAnsi="Arial"/>
      <w:b/>
      <w:kern w:val="44"/>
      <w:sz w:val="30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1"/>
    <w:pPr>
      <w:spacing w:before="154"/>
      <w:ind w:left="118"/>
    </w:pPr>
    <w:rPr>
      <w:rFonts w:ascii="宋体" w:hAnsi="宋体"/>
    </w:rPr>
  </w:style>
  <w:style w:type="paragraph" w:customStyle="1" w:styleId="5">
    <w:name w:val="Default"/>
    <w:basedOn w:val="6"/>
    <w:next w:val="6"/>
    <w:qFormat/>
    <w:uiPriority w:val="0"/>
    <w:pPr>
      <w:autoSpaceDE w:val="0"/>
      <w:autoSpaceDN w:val="0"/>
      <w:adjustRightInd w:val="0"/>
    </w:pPr>
    <w:rPr>
      <w:rFonts w:cs="宋体" w:hAnsiTheme="minorHAnsi"/>
      <w:color w:val="000000"/>
      <w:szCs w:val="24"/>
    </w:rPr>
  </w:style>
  <w:style w:type="paragraph" w:styleId="6">
    <w:name w:val="Plain Text"/>
    <w:basedOn w:val="1"/>
    <w:next w:val="4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392</Characters>
  <Lines>0</Lines>
  <Paragraphs>0</Paragraphs>
  <TotalTime>5</TotalTime>
  <ScaleCrop>false</ScaleCrop>
  <LinksUpToDate>false</LinksUpToDate>
  <CharactersWithSpaces>412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2022-09-06T03:52:00Z</dcterms:created>
  <dc:creator>Administrator</dc:creator>
  <cp:lastModifiedBy>河南招标七部</cp:lastModifiedBy>
  <dcterms:modified xsi:type="dcterms:W3CDTF">2022-09-06T09:33:11Z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E9BA63A0F9DE46259E35C2F17F503578</vt:lpwstr>
  </property>
</Properties>
</file>