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E46F0" w:rsidRPr="00B803A4" w:rsidRDefault="000E46F0">
      <w:pPr>
        <w:jc w:val="center"/>
        <w:rPr>
          <w:rFonts w:ascii="宋体" w:hAnsi="宋体"/>
          <w:sz w:val="32"/>
          <w:szCs w:val="32"/>
        </w:rPr>
      </w:pPr>
    </w:p>
    <w:p w:rsidR="000E46F0" w:rsidRPr="00B803A4" w:rsidRDefault="000E46F0">
      <w:pPr>
        <w:jc w:val="center"/>
        <w:rPr>
          <w:rFonts w:ascii="宋体" w:hAnsi="宋体"/>
          <w:sz w:val="32"/>
          <w:szCs w:val="32"/>
        </w:rPr>
      </w:pPr>
    </w:p>
    <w:p w:rsidR="000E46F0" w:rsidRPr="00B803A4" w:rsidRDefault="00000000">
      <w:pPr>
        <w:jc w:val="center"/>
        <w:rPr>
          <w:rFonts w:ascii="宋体" w:hAnsi="宋体"/>
          <w:sz w:val="36"/>
          <w:szCs w:val="36"/>
        </w:rPr>
      </w:pPr>
      <w:r w:rsidRPr="00B803A4">
        <w:rPr>
          <w:rFonts w:ascii="宋体" w:hAnsi="宋体" w:hint="eastAsia"/>
          <w:sz w:val="36"/>
          <w:szCs w:val="36"/>
        </w:rPr>
        <w:t>郑州市教育局电化教育馆</w:t>
      </w:r>
    </w:p>
    <w:p w:rsidR="000E46F0" w:rsidRPr="00B803A4" w:rsidRDefault="00000000">
      <w:pPr>
        <w:jc w:val="center"/>
        <w:rPr>
          <w:rFonts w:ascii="宋体" w:hAnsi="宋体"/>
          <w:sz w:val="36"/>
          <w:szCs w:val="36"/>
        </w:rPr>
      </w:pPr>
      <w:r w:rsidRPr="00B803A4">
        <w:rPr>
          <w:rFonts w:ascii="宋体" w:hAnsi="宋体" w:hint="eastAsia"/>
          <w:sz w:val="36"/>
          <w:szCs w:val="36"/>
        </w:rPr>
        <w:t>机房</w:t>
      </w:r>
      <w:proofErr w:type="gramStart"/>
      <w:r w:rsidRPr="00B803A4">
        <w:rPr>
          <w:rFonts w:ascii="宋体" w:hAnsi="宋体" w:hint="eastAsia"/>
          <w:sz w:val="36"/>
          <w:szCs w:val="36"/>
        </w:rPr>
        <w:t>设备维保服务</w:t>
      </w:r>
      <w:proofErr w:type="gramEnd"/>
      <w:r w:rsidRPr="00B803A4">
        <w:rPr>
          <w:rFonts w:ascii="宋体" w:hAnsi="宋体" w:hint="eastAsia"/>
          <w:sz w:val="36"/>
          <w:szCs w:val="36"/>
        </w:rPr>
        <w:t>项目</w:t>
      </w:r>
    </w:p>
    <w:p w:rsidR="000E46F0" w:rsidRPr="00B803A4" w:rsidRDefault="00000000">
      <w:pPr>
        <w:jc w:val="center"/>
        <w:rPr>
          <w:rFonts w:ascii="宋体" w:hAnsi="宋体"/>
          <w:sz w:val="36"/>
          <w:szCs w:val="36"/>
        </w:rPr>
      </w:pPr>
      <w:r w:rsidRPr="00B803A4">
        <w:rPr>
          <w:rFonts w:ascii="宋体" w:hAnsi="宋体" w:hint="eastAsia"/>
          <w:sz w:val="36"/>
          <w:szCs w:val="36"/>
        </w:rPr>
        <w:t>预算经费123.5万元（延续）</w:t>
      </w:r>
    </w:p>
    <w:p w:rsidR="000E46F0" w:rsidRPr="00B803A4" w:rsidRDefault="000E46F0">
      <w:pPr>
        <w:jc w:val="left"/>
        <w:rPr>
          <w:rFonts w:ascii="宋体" w:hAnsi="宋体"/>
          <w:sz w:val="32"/>
          <w:szCs w:val="32"/>
        </w:rPr>
      </w:pPr>
    </w:p>
    <w:p w:rsidR="000E46F0" w:rsidRPr="00B803A4" w:rsidRDefault="000E46F0">
      <w:pPr>
        <w:pStyle w:val="a0"/>
      </w:pPr>
    </w:p>
    <w:p w:rsidR="000E46F0" w:rsidRPr="00B803A4" w:rsidRDefault="000E46F0">
      <w:pPr>
        <w:pStyle w:val="a0"/>
      </w:pPr>
    </w:p>
    <w:p w:rsidR="000E46F0" w:rsidRPr="00B803A4" w:rsidRDefault="000E46F0">
      <w:pPr>
        <w:pStyle w:val="a0"/>
      </w:pPr>
    </w:p>
    <w:p w:rsidR="000E46F0" w:rsidRPr="00B803A4" w:rsidRDefault="000E46F0">
      <w:pPr>
        <w:pStyle w:val="a0"/>
      </w:pPr>
    </w:p>
    <w:p w:rsidR="000E46F0" w:rsidRPr="00B803A4" w:rsidRDefault="000E46F0">
      <w:pPr>
        <w:pStyle w:val="a0"/>
      </w:pPr>
    </w:p>
    <w:p w:rsidR="000E46F0" w:rsidRPr="00B803A4" w:rsidRDefault="000E46F0">
      <w:pPr>
        <w:pStyle w:val="a0"/>
      </w:pPr>
    </w:p>
    <w:p w:rsidR="000E46F0" w:rsidRPr="00B803A4" w:rsidRDefault="000E46F0">
      <w:pPr>
        <w:pStyle w:val="a0"/>
      </w:pPr>
    </w:p>
    <w:p w:rsidR="000E46F0" w:rsidRPr="00B803A4" w:rsidRDefault="000E46F0">
      <w:pPr>
        <w:pStyle w:val="a0"/>
      </w:pPr>
    </w:p>
    <w:p w:rsidR="000E46F0" w:rsidRPr="00B803A4" w:rsidRDefault="000E46F0">
      <w:pPr>
        <w:pStyle w:val="a0"/>
      </w:pPr>
    </w:p>
    <w:p w:rsidR="000E46F0" w:rsidRPr="00B803A4" w:rsidRDefault="000E46F0">
      <w:pPr>
        <w:pStyle w:val="a0"/>
      </w:pPr>
    </w:p>
    <w:p w:rsidR="000E46F0" w:rsidRPr="00B803A4" w:rsidRDefault="000E46F0">
      <w:pPr>
        <w:pStyle w:val="a0"/>
      </w:pPr>
    </w:p>
    <w:p w:rsidR="000E46F0" w:rsidRPr="00B803A4" w:rsidRDefault="000E46F0">
      <w:pPr>
        <w:pStyle w:val="a0"/>
      </w:pPr>
    </w:p>
    <w:p w:rsidR="000E46F0" w:rsidRPr="00B803A4" w:rsidRDefault="000E46F0">
      <w:pPr>
        <w:pStyle w:val="a0"/>
      </w:pPr>
    </w:p>
    <w:p w:rsidR="000E46F0" w:rsidRPr="00B803A4" w:rsidRDefault="000E46F0">
      <w:pPr>
        <w:pStyle w:val="a0"/>
      </w:pPr>
    </w:p>
    <w:p w:rsidR="000E46F0" w:rsidRPr="00B803A4" w:rsidRDefault="000E46F0">
      <w:pPr>
        <w:pStyle w:val="a0"/>
        <w:ind w:firstLineChars="0" w:firstLine="0"/>
        <w:rPr>
          <w:sz w:val="32"/>
          <w:szCs w:val="32"/>
        </w:rPr>
      </w:pPr>
    </w:p>
    <w:p w:rsidR="000E46F0" w:rsidRPr="00B803A4" w:rsidRDefault="000E46F0">
      <w:pPr>
        <w:pStyle w:val="a0"/>
        <w:ind w:firstLineChars="0" w:firstLine="0"/>
        <w:jc w:val="center"/>
        <w:rPr>
          <w:sz w:val="32"/>
          <w:szCs w:val="32"/>
        </w:rPr>
      </w:pPr>
    </w:p>
    <w:p w:rsidR="000E46F0" w:rsidRPr="00B803A4" w:rsidRDefault="00000000">
      <w:pPr>
        <w:pStyle w:val="a0"/>
        <w:ind w:firstLineChars="0" w:firstLine="0"/>
        <w:jc w:val="center"/>
        <w:rPr>
          <w:sz w:val="36"/>
          <w:szCs w:val="36"/>
        </w:rPr>
      </w:pPr>
      <w:r w:rsidRPr="00B803A4">
        <w:rPr>
          <w:rFonts w:hint="eastAsia"/>
          <w:sz w:val="36"/>
          <w:szCs w:val="36"/>
        </w:rPr>
        <w:t>2023年3月</w:t>
      </w:r>
    </w:p>
    <w:p w:rsidR="000E46F0" w:rsidRPr="00B803A4" w:rsidRDefault="000E46F0">
      <w:pPr>
        <w:pStyle w:val="a0"/>
      </w:pPr>
    </w:p>
    <w:p w:rsidR="000E46F0" w:rsidRPr="00B803A4" w:rsidRDefault="000E46F0">
      <w:pPr>
        <w:pStyle w:val="a0"/>
      </w:pPr>
    </w:p>
    <w:p w:rsidR="000E46F0" w:rsidRPr="00B803A4" w:rsidRDefault="000E46F0">
      <w:pPr>
        <w:pStyle w:val="a0"/>
        <w:ind w:firstLineChars="0" w:firstLine="0"/>
      </w:pPr>
    </w:p>
    <w:p w:rsidR="000E46F0" w:rsidRPr="00B803A4" w:rsidRDefault="00000000" w:rsidP="00B803A4">
      <w:pPr>
        <w:spacing w:line="360" w:lineRule="auto"/>
        <w:rPr>
          <w:rFonts w:ascii="宋体" w:hAnsi="宋体" w:cs="黑体"/>
          <w:sz w:val="24"/>
        </w:rPr>
      </w:pPr>
      <w:r w:rsidRPr="00B803A4">
        <w:rPr>
          <w:rFonts w:ascii="宋体" w:hAnsi="宋体" w:cs="黑体" w:hint="eastAsia"/>
          <w:sz w:val="24"/>
        </w:rPr>
        <w:lastRenderedPageBreak/>
        <w:t>（一）项目概述</w:t>
      </w:r>
    </w:p>
    <w:p w:rsidR="000E46F0" w:rsidRPr="00B803A4" w:rsidRDefault="00000000" w:rsidP="00B803A4">
      <w:pPr>
        <w:spacing w:line="360" w:lineRule="auto"/>
        <w:ind w:firstLineChars="200" w:firstLine="480"/>
        <w:rPr>
          <w:rFonts w:ascii="宋体" w:hAnsi="宋体" w:cs="宋体"/>
          <w:color w:val="000000"/>
          <w:kern w:val="0"/>
          <w:sz w:val="24"/>
        </w:rPr>
      </w:pPr>
      <w:r w:rsidRPr="00B803A4">
        <w:rPr>
          <w:rFonts w:ascii="宋体" w:hAnsi="宋体" w:cs="宋体" w:hint="eastAsia"/>
          <w:color w:val="000000"/>
          <w:kern w:val="0"/>
          <w:sz w:val="24"/>
        </w:rPr>
        <w:t>根据郑州市财政局关于转发 《河南省财政厅关于转发(财政部关于加强行政事业单位固定资产管理的通知)的通知》的通知（郑财资〔20</w:t>
      </w:r>
      <w:r w:rsidRPr="00B803A4">
        <w:rPr>
          <w:rFonts w:ascii="宋体" w:hAnsi="宋体" w:cs="宋体"/>
          <w:color w:val="000000"/>
          <w:kern w:val="0"/>
          <w:sz w:val="24"/>
        </w:rPr>
        <w:t>20</w:t>
      </w:r>
      <w:r w:rsidRPr="00B803A4">
        <w:rPr>
          <w:rFonts w:ascii="宋体" w:hAnsi="宋体" w:cs="宋体" w:hint="eastAsia"/>
          <w:color w:val="000000"/>
          <w:kern w:val="0"/>
          <w:sz w:val="24"/>
        </w:rPr>
        <w:t>〕115号）要求、河南省财政厅关于转发《财政部关于加强行政事业单位固定资产管理的通知》的通知（豫财资〔2020〕181号）要求、《郑州市教育局局直属学校（单位）国有资产管理办法》（</w:t>
      </w:r>
      <w:proofErr w:type="gramStart"/>
      <w:r w:rsidRPr="00B803A4">
        <w:rPr>
          <w:rFonts w:ascii="宋体" w:hAnsi="宋体" w:cs="宋体" w:hint="eastAsia"/>
          <w:color w:val="000000"/>
          <w:kern w:val="0"/>
          <w:sz w:val="24"/>
        </w:rPr>
        <w:t>郑教财</w:t>
      </w:r>
      <w:proofErr w:type="gramEnd"/>
      <w:r w:rsidRPr="00B803A4">
        <w:rPr>
          <w:rFonts w:ascii="宋体" w:hAnsi="宋体" w:cs="宋体" w:hint="eastAsia"/>
          <w:color w:val="000000"/>
          <w:kern w:val="0"/>
          <w:sz w:val="24"/>
        </w:rPr>
        <w:t>〔2017〕52号）文件要求。计算机网络设备使用年限为8年，设备未到报废期限则需对有关网络设备、安全设备、精密空调、UPS系统、柴油发电机组等设备进行维保服务。</w:t>
      </w:r>
    </w:p>
    <w:p w:rsidR="000E46F0" w:rsidRPr="00B803A4" w:rsidRDefault="00000000" w:rsidP="00B803A4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 w:rsidRPr="00B803A4">
        <w:rPr>
          <w:rFonts w:ascii="宋体" w:hAnsi="宋体" w:cs="宋体" w:hint="eastAsia"/>
          <w:sz w:val="24"/>
        </w:rPr>
        <w:t>主要包括：</w:t>
      </w:r>
    </w:p>
    <w:p w:rsidR="000E46F0" w:rsidRPr="00B803A4" w:rsidRDefault="00000000" w:rsidP="00B803A4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 w:rsidRPr="00B803A4">
        <w:rPr>
          <w:rFonts w:ascii="宋体" w:hAnsi="宋体" w:cs="宋体"/>
          <w:sz w:val="24"/>
        </w:rPr>
        <w:t>数据中心防火墙维保</w:t>
      </w:r>
      <w:r w:rsidRPr="00B803A4">
        <w:rPr>
          <w:rFonts w:ascii="宋体" w:hAnsi="宋体" w:cs="宋体" w:hint="eastAsia"/>
          <w:sz w:val="24"/>
        </w:rPr>
        <w:t>、</w:t>
      </w:r>
      <w:r w:rsidRPr="00B803A4">
        <w:rPr>
          <w:rFonts w:ascii="宋体" w:hAnsi="宋体" w:cs="宋体"/>
          <w:sz w:val="24"/>
        </w:rPr>
        <w:t>核心交换机维保</w:t>
      </w:r>
      <w:r w:rsidRPr="00B803A4">
        <w:rPr>
          <w:rFonts w:ascii="宋体" w:hAnsi="宋体" w:cs="宋体" w:hint="eastAsia"/>
          <w:sz w:val="24"/>
        </w:rPr>
        <w:t>、</w:t>
      </w:r>
      <w:r w:rsidRPr="00B803A4">
        <w:rPr>
          <w:rFonts w:ascii="宋体" w:hAnsi="宋体" w:cs="宋体"/>
          <w:sz w:val="24"/>
        </w:rPr>
        <w:t>数据中心接入交换机维保</w:t>
      </w:r>
      <w:r w:rsidRPr="00B803A4">
        <w:rPr>
          <w:rFonts w:ascii="宋体" w:hAnsi="宋体" w:cs="宋体" w:hint="eastAsia"/>
          <w:sz w:val="24"/>
        </w:rPr>
        <w:t>、</w:t>
      </w:r>
      <w:r w:rsidRPr="00B803A4">
        <w:rPr>
          <w:rFonts w:ascii="宋体" w:hAnsi="宋体" w:cs="宋体"/>
          <w:sz w:val="24"/>
        </w:rPr>
        <w:t>流量清洗系统维保</w:t>
      </w:r>
      <w:r w:rsidRPr="00B803A4">
        <w:rPr>
          <w:rFonts w:ascii="宋体" w:hAnsi="宋体" w:cs="宋体" w:hint="eastAsia"/>
          <w:sz w:val="24"/>
        </w:rPr>
        <w:t>、</w:t>
      </w:r>
      <w:r w:rsidRPr="00B803A4">
        <w:rPr>
          <w:rFonts w:ascii="宋体" w:hAnsi="宋体" w:cs="宋体"/>
          <w:sz w:val="24"/>
        </w:rPr>
        <w:t>WEB应用防火墙维保</w:t>
      </w:r>
      <w:r w:rsidRPr="00B803A4">
        <w:rPr>
          <w:rFonts w:ascii="宋体" w:hAnsi="宋体" w:cs="宋体" w:hint="eastAsia"/>
          <w:sz w:val="24"/>
        </w:rPr>
        <w:t>、核心路由器维保、超融合系统维保、</w:t>
      </w:r>
      <w:r w:rsidRPr="00B803A4">
        <w:rPr>
          <w:rFonts w:ascii="宋体" w:hAnsi="宋体" w:cs="宋体"/>
          <w:sz w:val="24"/>
        </w:rPr>
        <w:t>IVI地址翻译系统维保</w:t>
      </w:r>
      <w:r w:rsidRPr="00B803A4">
        <w:rPr>
          <w:rFonts w:ascii="宋体" w:hAnsi="宋体" w:cs="宋体" w:hint="eastAsia"/>
          <w:sz w:val="24"/>
        </w:rPr>
        <w:t>、网络机房精密空调维保、UPS主机维保、数据机房精密空调维保、柴油发电机组及配套设施维保、数据中心交换机维保、</w:t>
      </w:r>
      <w:proofErr w:type="gramStart"/>
      <w:r w:rsidRPr="00B803A4">
        <w:rPr>
          <w:rFonts w:ascii="宋体" w:hAnsi="宋体" w:cs="宋体" w:hint="eastAsia"/>
          <w:sz w:val="24"/>
        </w:rPr>
        <w:t>堡垒机</w:t>
      </w:r>
      <w:proofErr w:type="gramEnd"/>
      <w:r w:rsidRPr="00B803A4">
        <w:rPr>
          <w:rFonts w:ascii="宋体" w:hAnsi="宋体" w:cs="宋体" w:hint="eastAsia"/>
          <w:sz w:val="24"/>
        </w:rPr>
        <w:t>维保、负载均衡器维保、安全漏扫维保、多级安全互联平台维保、汇聚交换机维保、接入交换机维保、WEB防火墙维保、机房可视化管理平台维保、驻场服务。</w:t>
      </w:r>
    </w:p>
    <w:p w:rsidR="000E46F0" w:rsidRPr="00B803A4" w:rsidRDefault="00000000" w:rsidP="00B803A4">
      <w:pPr>
        <w:spacing w:line="360" w:lineRule="auto"/>
        <w:rPr>
          <w:rFonts w:ascii="宋体" w:hAnsi="宋体" w:cs="黑体"/>
          <w:sz w:val="24"/>
        </w:rPr>
      </w:pPr>
      <w:bookmarkStart w:id="0" w:name="_Hlk77964799"/>
      <w:r w:rsidRPr="00B803A4">
        <w:rPr>
          <w:rFonts w:ascii="宋体" w:hAnsi="宋体" w:cs="黑体" w:hint="eastAsia"/>
          <w:sz w:val="24"/>
        </w:rPr>
        <w:t>（二）建设目标</w:t>
      </w:r>
    </w:p>
    <w:bookmarkEnd w:id="0"/>
    <w:p w:rsidR="000E46F0" w:rsidRPr="00B803A4" w:rsidRDefault="00000000" w:rsidP="00B803A4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B803A4">
        <w:rPr>
          <w:rFonts w:ascii="宋体" w:hAnsi="宋体" w:hint="eastAsia"/>
          <w:sz w:val="24"/>
        </w:rPr>
        <w:t>保证机房设备的安全稳定运行，防止和减少因设备故障导致的业务中断事故的发生，建立紧急情况下快速、</w:t>
      </w:r>
      <w:r w:rsidRPr="00B803A4">
        <w:rPr>
          <w:rFonts w:ascii="宋体" w:hAnsi="宋体"/>
          <w:sz w:val="24"/>
        </w:rPr>
        <w:t>有效的</w:t>
      </w:r>
      <w:r w:rsidRPr="00B803A4">
        <w:rPr>
          <w:rFonts w:ascii="宋体" w:hAnsi="宋体" w:hint="eastAsia"/>
          <w:sz w:val="24"/>
        </w:rPr>
        <w:t>故障</w:t>
      </w:r>
      <w:r w:rsidRPr="00B803A4">
        <w:rPr>
          <w:rFonts w:ascii="宋体" w:hAnsi="宋体"/>
          <w:sz w:val="24"/>
        </w:rPr>
        <w:t>抢修和应急处理机制，</w:t>
      </w:r>
      <w:r w:rsidRPr="00B803A4">
        <w:rPr>
          <w:rFonts w:ascii="宋体" w:hAnsi="宋体" w:hint="eastAsia"/>
          <w:sz w:val="24"/>
        </w:rPr>
        <w:t>提供人员、技术和备件支持，保障设备和系统的</w:t>
      </w:r>
      <w:r w:rsidRPr="00B803A4">
        <w:rPr>
          <w:rFonts w:ascii="宋体" w:hAnsi="宋体"/>
          <w:sz w:val="24"/>
        </w:rPr>
        <w:t>安全、稳定运行</w:t>
      </w:r>
      <w:r w:rsidRPr="00B803A4">
        <w:rPr>
          <w:rFonts w:ascii="宋体" w:hAnsi="宋体" w:hint="eastAsia"/>
          <w:sz w:val="24"/>
        </w:rPr>
        <w:t>。</w:t>
      </w:r>
    </w:p>
    <w:p w:rsidR="000E46F0" w:rsidRPr="00B803A4" w:rsidRDefault="00000000" w:rsidP="00B803A4">
      <w:pPr>
        <w:spacing w:line="360" w:lineRule="auto"/>
        <w:rPr>
          <w:rFonts w:ascii="宋体" w:hAnsi="宋体" w:cs="黑体"/>
          <w:sz w:val="24"/>
        </w:rPr>
      </w:pPr>
      <w:bookmarkStart w:id="1" w:name="_Hlk77964744"/>
      <w:r w:rsidRPr="00B803A4">
        <w:rPr>
          <w:rFonts w:ascii="宋体" w:hAnsi="宋体" w:cs="黑体" w:hint="eastAsia"/>
          <w:sz w:val="24"/>
        </w:rPr>
        <w:t>（三）建设需求</w:t>
      </w:r>
      <w:bookmarkEnd w:id="1"/>
    </w:p>
    <w:p w:rsidR="000E46F0" w:rsidRPr="00B803A4" w:rsidRDefault="00000000" w:rsidP="00B803A4">
      <w:pPr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  <w:r w:rsidRPr="00B803A4">
        <w:rPr>
          <w:rFonts w:ascii="宋体" w:hAnsi="宋体" w:hint="eastAsia"/>
          <w:color w:val="000000"/>
          <w:sz w:val="24"/>
        </w:rPr>
        <w:t>1）提供精密空调整机维保（包括但不限于压缩机、主控板等关键部件），免费更换过滤网、皮带、</w:t>
      </w:r>
      <w:proofErr w:type="gramStart"/>
      <w:r w:rsidRPr="00B803A4">
        <w:rPr>
          <w:rFonts w:ascii="宋体" w:hAnsi="宋体" w:hint="eastAsia"/>
          <w:color w:val="000000"/>
          <w:sz w:val="24"/>
        </w:rPr>
        <w:t>加湿罐等</w:t>
      </w:r>
      <w:proofErr w:type="gramEnd"/>
      <w:r w:rsidRPr="00B803A4">
        <w:rPr>
          <w:rFonts w:ascii="宋体" w:hAnsi="宋体" w:hint="eastAsia"/>
          <w:color w:val="000000"/>
          <w:sz w:val="24"/>
        </w:rPr>
        <w:t>耗材，定期清洗室外机。</w:t>
      </w:r>
    </w:p>
    <w:p w:rsidR="000E46F0" w:rsidRPr="00B803A4" w:rsidRDefault="00000000" w:rsidP="00B803A4">
      <w:pPr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  <w:r w:rsidRPr="00B803A4">
        <w:rPr>
          <w:rFonts w:ascii="宋体" w:hAnsi="宋体" w:hint="eastAsia"/>
          <w:color w:val="000000"/>
          <w:sz w:val="24"/>
        </w:rPr>
        <w:t>2）提供1年期维保清单备品备件保障服务。</w:t>
      </w:r>
    </w:p>
    <w:p w:rsidR="000E46F0" w:rsidRPr="00B803A4" w:rsidRDefault="00000000" w:rsidP="00B803A4">
      <w:pPr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  <w:r w:rsidRPr="00B803A4">
        <w:rPr>
          <w:rFonts w:ascii="宋体" w:hAnsi="宋体" w:hint="eastAsia"/>
          <w:color w:val="000000"/>
          <w:sz w:val="24"/>
        </w:rPr>
        <w:t>3）提供7×24小时专人热线技术支持服务，提供5分钟内电话响应，30分钟内到达现场的快速响应服务。</w:t>
      </w:r>
    </w:p>
    <w:p w:rsidR="000E46F0" w:rsidRPr="00B803A4" w:rsidRDefault="00000000" w:rsidP="00B803A4">
      <w:pPr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  <w:r w:rsidRPr="00B803A4">
        <w:rPr>
          <w:rFonts w:ascii="宋体" w:hAnsi="宋体" w:hint="eastAsia"/>
          <w:color w:val="000000"/>
          <w:sz w:val="24"/>
        </w:rPr>
        <w:t>4）提供两个专职驻场工程师，对可视化运维系统、性能检测平台等系统进行日常巡检和运维服务。</w:t>
      </w:r>
    </w:p>
    <w:p w:rsidR="000E46F0" w:rsidRPr="00B803A4" w:rsidRDefault="00000000" w:rsidP="00B803A4">
      <w:pPr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  <w:r w:rsidRPr="00B803A4">
        <w:rPr>
          <w:rFonts w:ascii="宋体" w:hAnsi="宋体"/>
          <w:color w:val="000000"/>
          <w:sz w:val="24"/>
        </w:rPr>
        <w:t>5</w:t>
      </w:r>
      <w:r w:rsidRPr="00B803A4">
        <w:rPr>
          <w:rFonts w:ascii="宋体" w:hAnsi="宋体" w:hint="eastAsia"/>
          <w:color w:val="000000"/>
          <w:sz w:val="24"/>
        </w:rPr>
        <w:t>）提供每季度1次现场巡检与设备保养服务，每次维护服务提供工单，每年提供年度的书面服务报告。</w:t>
      </w:r>
    </w:p>
    <w:p w:rsidR="000E46F0" w:rsidRPr="00B803A4" w:rsidRDefault="00000000" w:rsidP="00B803A4">
      <w:pPr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  <w:r w:rsidRPr="00B803A4">
        <w:rPr>
          <w:rFonts w:ascii="宋体" w:hAnsi="宋体"/>
          <w:color w:val="000000"/>
          <w:sz w:val="24"/>
        </w:rPr>
        <w:lastRenderedPageBreak/>
        <w:t>6</w:t>
      </w:r>
      <w:r w:rsidRPr="00B803A4">
        <w:rPr>
          <w:rFonts w:ascii="宋体" w:hAnsi="宋体" w:hint="eastAsia"/>
          <w:color w:val="000000"/>
          <w:sz w:val="24"/>
        </w:rPr>
        <w:t>）提供现场和集中的专业人员培训服务。</w:t>
      </w:r>
    </w:p>
    <w:p w:rsidR="000E46F0" w:rsidRPr="00B803A4" w:rsidRDefault="00000000" w:rsidP="00B803A4">
      <w:pPr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  <w:r w:rsidRPr="00B803A4">
        <w:rPr>
          <w:rFonts w:ascii="宋体" w:hAnsi="宋体"/>
          <w:color w:val="000000"/>
          <w:sz w:val="24"/>
        </w:rPr>
        <w:t>7</w:t>
      </w:r>
      <w:r w:rsidRPr="00B803A4">
        <w:rPr>
          <w:rFonts w:ascii="宋体" w:hAnsi="宋体" w:hint="eastAsia"/>
          <w:color w:val="000000"/>
          <w:sz w:val="24"/>
        </w:rPr>
        <w:t>）提供节假日、</w:t>
      </w:r>
      <w:proofErr w:type="gramStart"/>
      <w:r w:rsidRPr="00B803A4">
        <w:rPr>
          <w:rFonts w:ascii="宋体" w:hAnsi="宋体" w:hint="eastAsia"/>
          <w:color w:val="000000"/>
          <w:sz w:val="24"/>
        </w:rPr>
        <w:t>重保期间</w:t>
      </w:r>
      <w:proofErr w:type="gramEnd"/>
      <w:r w:rsidRPr="00B803A4">
        <w:rPr>
          <w:rFonts w:ascii="宋体" w:hAnsi="宋体" w:hint="eastAsia"/>
          <w:color w:val="000000"/>
          <w:sz w:val="24"/>
        </w:rPr>
        <w:t>或重大变更前的预防性维护及现场保障服务。</w:t>
      </w:r>
    </w:p>
    <w:p w:rsidR="000E46F0" w:rsidRPr="00B803A4" w:rsidRDefault="000E46F0" w:rsidP="00B803A4">
      <w:pPr>
        <w:pStyle w:val="2"/>
        <w:tabs>
          <w:tab w:val="left" w:pos="360"/>
        </w:tabs>
        <w:rPr>
          <w:rFonts w:ascii="宋体" w:hAnsi="宋体" w:cs="Arial" w:hint="eastAsia"/>
          <w:color w:val="333333"/>
          <w:kern w:val="0"/>
          <w:sz w:val="32"/>
        </w:rPr>
        <w:sectPr w:rsidR="000E46F0" w:rsidRPr="00B803A4">
          <w:footerReference w:type="default" r:id="rId8"/>
          <w:pgSz w:w="11906" w:h="16838"/>
          <w:pgMar w:top="1440" w:right="1519" w:bottom="1440" w:left="1800" w:header="851" w:footer="992" w:gutter="0"/>
          <w:cols w:space="720"/>
          <w:docGrid w:type="lines" w:linePitch="312"/>
        </w:sectPr>
      </w:pPr>
    </w:p>
    <w:p w:rsidR="000E46F0" w:rsidRPr="00B803A4" w:rsidRDefault="00000000" w:rsidP="00B803A4">
      <w:pPr>
        <w:spacing w:line="360" w:lineRule="auto"/>
        <w:rPr>
          <w:rFonts w:ascii="宋体" w:hAnsi="宋体" w:cs="黑体"/>
          <w:sz w:val="24"/>
        </w:rPr>
      </w:pPr>
      <w:r w:rsidRPr="00B803A4">
        <w:rPr>
          <w:rFonts w:ascii="宋体" w:hAnsi="宋体" w:cs="黑体" w:hint="eastAsia"/>
          <w:sz w:val="24"/>
        </w:rPr>
        <w:lastRenderedPageBreak/>
        <w:t>（四）项目指标及资金明细</w:t>
      </w:r>
    </w:p>
    <w:p w:rsidR="000E46F0" w:rsidRPr="00B803A4" w:rsidRDefault="00000000" w:rsidP="00B803A4">
      <w:pPr>
        <w:spacing w:line="360" w:lineRule="auto"/>
        <w:ind w:left="8640" w:hangingChars="3600" w:hanging="8640"/>
        <w:rPr>
          <w:rFonts w:ascii="宋体" w:hAnsi="宋体"/>
          <w:sz w:val="24"/>
        </w:rPr>
      </w:pPr>
      <w:r w:rsidRPr="00B803A4">
        <w:rPr>
          <w:rFonts w:ascii="宋体" w:hAnsi="宋体" w:hint="eastAsia"/>
          <w:sz w:val="24"/>
        </w:rPr>
        <w:t xml:space="preserve">                                                               单位：元</w:t>
      </w:r>
    </w:p>
    <w:tbl>
      <w:tblPr>
        <w:tblW w:w="9630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486"/>
        <w:gridCol w:w="887"/>
        <w:gridCol w:w="1926"/>
        <w:gridCol w:w="967"/>
        <w:gridCol w:w="1295"/>
        <w:gridCol w:w="852"/>
        <w:gridCol w:w="1161"/>
        <w:gridCol w:w="486"/>
        <w:gridCol w:w="486"/>
        <w:gridCol w:w="1084"/>
      </w:tblGrid>
      <w:tr w:rsidR="000E46F0" w:rsidRPr="00B803A4">
        <w:trPr>
          <w:trHeight w:val="450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6F0" w:rsidRPr="00B803A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 w:rsidRPr="00B803A4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序号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6F0" w:rsidRPr="00B803A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 w:rsidRPr="00B803A4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维保设备名称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6F0" w:rsidRPr="00B803A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 w:rsidRPr="00B803A4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维保设备型号及维保周期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6F0" w:rsidRPr="00B803A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 w:rsidRPr="00B803A4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时间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6F0" w:rsidRPr="00B803A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 w:rsidRPr="00B803A4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价格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6F0" w:rsidRPr="00B803A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 w:rsidRPr="00B803A4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维保报价依据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6F0" w:rsidRPr="00B803A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 w:rsidRPr="00B803A4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单价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6F0" w:rsidRPr="00B803A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 w:rsidRPr="00B803A4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数量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6F0" w:rsidRPr="00B803A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 w:rsidRPr="00B803A4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单位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6F0" w:rsidRPr="00B803A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 w:rsidRPr="00B803A4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小计</w:t>
            </w:r>
          </w:p>
        </w:tc>
      </w:tr>
      <w:tr w:rsidR="000E46F0" w:rsidRPr="00B803A4">
        <w:trPr>
          <w:trHeight w:val="675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6F0" w:rsidRPr="00B803A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 w:rsidRPr="00B803A4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6F0" w:rsidRPr="00B803A4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 w:rsidRPr="00B803A4">
              <w:rPr>
                <w:rFonts w:ascii="宋体" w:hAnsi="宋体" w:cs="宋体" w:hint="eastAsia"/>
                <w:kern w:val="0"/>
                <w:sz w:val="18"/>
                <w:szCs w:val="18"/>
              </w:rPr>
              <w:t>核心交换机维保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6F0" w:rsidRPr="00B803A4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 w:rsidRPr="00B803A4">
              <w:rPr>
                <w:rFonts w:ascii="宋体" w:hAnsi="宋体" w:cs="宋体" w:hint="eastAsia"/>
                <w:kern w:val="0"/>
                <w:sz w:val="18"/>
                <w:szCs w:val="18"/>
              </w:rPr>
              <w:t>锐捷 RG-N18014维保（1年期）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6F0" w:rsidRPr="00B803A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 w:rsidRPr="00B803A4">
              <w:rPr>
                <w:rFonts w:ascii="宋体" w:hAnsi="宋体" w:cs="宋体" w:hint="eastAsia"/>
                <w:kern w:val="0"/>
                <w:sz w:val="18"/>
                <w:szCs w:val="18"/>
              </w:rPr>
              <w:t>2016年6月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6F0" w:rsidRPr="00B803A4" w:rsidRDefault="00000000">
            <w:pPr>
              <w:widowControl/>
              <w:jc w:val="righ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 w:rsidRPr="00B803A4">
              <w:rPr>
                <w:rFonts w:ascii="宋体" w:hAnsi="宋体" w:cs="宋体" w:hint="eastAsia"/>
                <w:kern w:val="0"/>
                <w:sz w:val="18"/>
                <w:szCs w:val="18"/>
              </w:rPr>
              <w:t>￥1,072,472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6F0" w:rsidRPr="00B803A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 w:rsidRPr="00B803A4">
              <w:rPr>
                <w:rFonts w:ascii="宋体" w:hAnsi="宋体" w:cs="宋体" w:hint="eastAsia"/>
                <w:kern w:val="0"/>
                <w:sz w:val="18"/>
                <w:szCs w:val="18"/>
              </w:rPr>
              <w:t>2022年中标价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6F0" w:rsidRPr="00B803A4" w:rsidRDefault="00000000">
            <w:pPr>
              <w:widowControl/>
              <w:jc w:val="righ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 w:rsidRPr="00B803A4">
              <w:rPr>
                <w:rFonts w:ascii="宋体" w:hAnsi="宋体" w:cs="宋体" w:hint="eastAsia"/>
                <w:kern w:val="0"/>
                <w:sz w:val="18"/>
                <w:szCs w:val="18"/>
              </w:rPr>
              <w:t>￥83,500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6F0" w:rsidRPr="00B803A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 w:rsidRPr="00B803A4"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6F0" w:rsidRPr="00B803A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 w:rsidRPr="00B803A4">
              <w:rPr>
                <w:rFonts w:ascii="宋体" w:hAnsi="宋体" w:cs="宋体"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6F0" w:rsidRPr="00B803A4" w:rsidRDefault="00000000">
            <w:pPr>
              <w:widowControl/>
              <w:jc w:val="righ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 w:rsidRPr="00B803A4">
              <w:rPr>
                <w:rFonts w:ascii="宋体" w:hAnsi="宋体" w:cs="宋体" w:hint="eastAsia"/>
                <w:kern w:val="0"/>
                <w:sz w:val="18"/>
                <w:szCs w:val="18"/>
              </w:rPr>
              <w:t>￥167,000</w:t>
            </w:r>
          </w:p>
        </w:tc>
      </w:tr>
      <w:tr w:rsidR="000E46F0" w:rsidRPr="00B803A4">
        <w:trPr>
          <w:trHeight w:val="900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6F0" w:rsidRPr="00B803A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 w:rsidRPr="00B803A4"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6F0" w:rsidRPr="00B803A4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 w:rsidRPr="00B803A4">
              <w:rPr>
                <w:rFonts w:ascii="宋体" w:hAnsi="宋体" w:cs="宋体" w:hint="eastAsia"/>
                <w:kern w:val="0"/>
                <w:sz w:val="18"/>
                <w:szCs w:val="18"/>
              </w:rPr>
              <w:t>数据中心接入交换机维保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6F0" w:rsidRPr="00B803A4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 w:rsidRPr="00B803A4">
              <w:rPr>
                <w:rFonts w:ascii="宋体" w:hAnsi="宋体" w:cs="宋体" w:hint="eastAsia"/>
                <w:kern w:val="0"/>
                <w:sz w:val="18"/>
                <w:szCs w:val="18"/>
              </w:rPr>
              <w:t>锐捷 RG-S5750C-28GT4XS-H维保（1年期）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6F0" w:rsidRPr="00B803A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 w:rsidRPr="00B803A4">
              <w:rPr>
                <w:rFonts w:ascii="宋体" w:hAnsi="宋体" w:cs="宋体" w:hint="eastAsia"/>
                <w:kern w:val="0"/>
                <w:sz w:val="18"/>
                <w:szCs w:val="18"/>
              </w:rPr>
              <w:t>2016年6月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6F0" w:rsidRPr="00B803A4" w:rsidRDefault="00000000">
            <w:pPr>
              <w:widowControl/>
              <w:jc w:val="righ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 w:rsidRPr="00B803A4">
              <w:rPr>
                <w:rFonts w:ascii="宋体" w:hAnsi="宋体" w:cs="宋体" w:hint="eastAsia"/>
                <w:kern w:val="0"/>
                <w:sz w:val="18"/>
                <w:szCs w:val="18"/>
              </w:rPr>
              <w:t>￥41,728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6F0" w:rsidRPr="00B803A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 w:rsidRPr="00B803A4">
              <w:rPr>
                <w:rFonts w:ascii="宋体" w:hAnsi="宋体" w:cs="宋体" w:hint="eastAsia"/>
                <w:kern w:val="0"/>
                <w:sz w:val="18"/>
                <w:szCs w:val="18"/>
              </w:rPr>
              <w:t>2022年中标价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6F0" w:rsidRPr="00B803A4" w:rsidRDefault="00000000">
            <w:pPr>
              <w:widowControl/>
              <w:jc w:val="righ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 w:rsidRPr="00B803A4">
              <w:rPr>
                <w:rFonts w:ascii="宋体" w:hAnsi="宋体" w:cs="宋体" w:hint="eastAsia"/>
                <w:kern w:val="0"/>
                <w:sz w:val="18"/>
                <w:szCs w:val="18"/>
              </w:rPr>
              <w:t>￥3,500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6F0" w:rsidRPr="00B803A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 w:rsidRPr="00B803A4">
              <w:rPr>
                <w:rFonts w:ascii="宋体" w:hAnsi="宋体" w:cs="宋体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6F0" w:rsidRPr="00B803A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 w:rsidRPr="00B803A4">
              <w:rPr>
                <w:rFonts w:ascii="宋体" w:hAnsi="宋体" w:cs="宋体"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6F0" w:rsidRPr="00B803A4" w:rsidRDefault="00000000">
            <w:pPr>
              <w:widowControl/>
              <w:jc w:val="righ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 w:rsidRPr="00B803A4">
              <w:rPr>
                <w:rFonts w:ascii="宋体" w:hAnsi="宋体" w:cs="宋体" w:hint="eastAsia"/>
                <w:kern w:val="0"/>
                <w:sz w:val="18"/>
                <w:szCs w:val="18"/>
              </w:rPr>
              <w:t>￥42,000</w:t>
            </w:r>
          </w:p>
        </w:tc>
      </w:tr>
      <w:tr w:rsidR="000E46F0" w:rsidRPr="00B803A4">
        <w:trPr>
          <w:trHeight w:val="675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6F0" w:rsidRPr="00B803A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 w:rsidRPr="00B803A4"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6F0" w:rsidRPr="00B803A4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 w:rsidRPr="00B803A4">
              <w:rPr>
                <w:rFonts w:ascii="宋体" w:hAnsi="宋体" w:cs="宋体" w:hint="eastAsia"/>
                <w:kern w:val="0"/>
                <w:sz w:val="18"/>
                <w:szCs w:val="18"/>
              </w:rPr>
              <w:t>流量清洗系统维保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6F0" w:rsidRPr="00B803A4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 w:rsidRPr="00B803A4">
              <w:rPr>
                <w:rFonts w:ascii="宋体" w:hAnsi="宋体" w:cs="宋体" w:hint="eastAsia"/>
                <w:kern w:val="0"/>
                <w:sz w:val="18"/>
                <w:szCs w:val="18"/>
              </w:rPr>
              <w:t>华为 AntiDDoS8080维保（1年期）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6F0" w:rsidRPr="00B803A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 w:rsidRPr="00B803A4">
              <w:rPr>
                <w:rFonts w:ascii="宋体" w:hAnsi="宋体" w:cs="宋体" w:hint="eastAsia"/>
                <w:kern w:val="0"/>
                <w:sz w:val="18"/>
                <w:szCs w:val="18"/>
              </w:rPr>
              <w:t>2015年4月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6F0" w:rsidRPr="00B803A4" w:rsidRDefault="00000000">
            <w:pPr>
              <w:widowControl/>
              <w:jc w:val="righ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 w:rsidRPr="00B803A4">
              <w:rPr>
                <w:rFonts w:ascii="宋体" w:hAnsi="宋体" w:cs="宋体" w:hint="eastAsia"/>
                <w:kern w:val="0"/>
                <w:sz w:val="18"/>
                <w:szCs w:val="18"/>
              </w:rPr>
              <w:t>￥1,745,000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6F0" w:rsidRPr="00B803A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 w:rsidRPr="00B803A4">
              <w:rPr>
                <w:rFonts w:ascii="宋体" w:hAnsi="宋体" w:cs="宋体" w:hint="eastAsia"/>
                <w:kern w:val="0"/>
                <w:sz w:val="18"/>
                <w:szCs w:val="18"/>
              </w:rPr>
              <w:t>2022年中标价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6F0" w:rsidRPr="00B803A4" w:rsidRDefault="00000000">
            <w:pPr>
              <w:widowControl/>
              <w:jc w:val="righ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 w:rsidRPr="00B803A4">
              <w:rPr>
                <w:rFonts w:ascii="宋体" w:hAnsi="宋体" w:cs="宋体" w:hint="eastAsia"/>
                <w:kern w:val="0"/>
                <w:sz w:val="18"/>
                <w:szCs w:val="18"/>
              </w:rPr>
              <w:t>￥100,000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6F0" w:rsidRPr="00B803A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 w:rsidRPr="00B803A4"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6F0" w:rsidRPr="00B803A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 w:rsidRPr="00B803A4">
              <w:rPr>
                <w:rFonts w:ascii="宋体" w:hAnsi="宋体" w:cs="宋体"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6F0" w:rsidRPr="00B803A4" w:rsidRDefault="00000000">
            <w:pPr>
              <w:widowControl/>
              <w:jc w:val="righ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 w:rsidRPr="00B803A4">
              <w:rPr>
                <w:rFonts w:ascii="宋体" w:hAnsi="宋体" w:cs="宋体" w:hint="eastAsia"/>
                <w:kern w:val="0"/>
                <w:sz w:val="18"/>
                <w:szCs w:val="18"/>
              </w:rPr>
              <w:t>￥200,000</w:t>
            </w:r>
          </w:p>
        </w:tc>
      </w:tr>
      <w:tr w:rsidR="000E46F0" w:rsidRPr="00B803A4">
        <w:trPr>
          <w:trHeight w:val="675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6F0" w:rsidRPr="00B803A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 w:rsidRPr="00B803A4">
              <w:rPr>
                <w:rFonts w:ascii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6F0" w:rsidRPr="00B803A4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 w:rsidRPr="00B803A4">
              <w:rPr>
                <w:rFonts w:ascii="宋体" w:hAnsi="宋体" w:cs="宋体" w:hint="eastAsia"/>
                <w:kern w:val="0"/>
                <w:sz w:val="18"/>
                <w:szCs w:val="18"/>
              </w:rPr>
              <w:t>WEB应用防火墙维保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6F0" w:rsidRPr="00B803A4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proofErr w:type="gramStart"/>
            <w:r w:rsidRPr="00B803A4">
              <w:rPr>
                <w:rFonts w:ascii="宋体" w:hAnsi="宋体" w:cs="宋体" w:hint="eastAsia"/>
                <w:kern w:val="0"/>
                <w:sz w:val="18"/>
                <w:szCs w:val="18"/>
              </w:rPr>
              <w:t>绿盟</w:t>
            </w:r>
            <w:proofErr w:type="gramEnd"/>
            <w:r w:rsidRPr="00B803A4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WAFNX5-P2020A维保（1年期）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6F0" w:rsidRPr="00B803A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 w:rsidRPr="00B803A4">
              <w:rPr>
                <w:rFonts w:ascii="宋体" w:hAnsi="宋体" w:cs="宋体" w:hint="eastAsia"/>
                <w:kern w:val="0"/>
                <w:sz w:val="18"/>
                <w:szCs w:val="18"/>
              </w:rPr>
              <w:t>2016年6月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6F0" w:rsidRPr="00B803A4" w:rsidRDefault="00000000">
            <w:pPr>
              <w:widowControl/>
              <w:jc w:val="righ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 w:rsidRPr="00B803A4">
              <w:rPr>
                <w:rFonts w:ascii="宋体" w:hAnsi="宋体" w:cs="宋体" w:hint="eastAsia"/>
                <w:kern w:val="0"/>
                <w:sz w:val="18"/>
                <w:szCs w:val="18"/>
              </w:rPr>
              <w:t>￥320,000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6F0" w:rsidRPr="00B803A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 w:rsidRPr="00B803A4">
              <w:rPr>
                <w:rFonts w:ascii="宋体" w:hAnsi="宋体" w:cs="宋体" w:hint="eastAsia"/>
                <w:kern w:val="0"/>
                <w:sz w:val="18"/>
                <w:szCs w:val="18"/>
              </w:rPr>
              <w:t>2022年中标价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6F0" w:rsidRPr="00B803A4" w:rsidRDefault="00000000">
            <w:pPr>
              <w:widowControl/>
              <w:jc w:val="righ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 w:rsidRPr="00B803A4">
              <w:rPr>
                <w:rFonts w:ascii="宋体" w:hAnsi="宋体" w:cs="宋体" w:hint="eastAsia"/>
                <w:kern w:val="0"/>
                <w:sz w:val="18"/>
                <w:szCs w:val="18"/>
              </w:rPr>
              <w:t>￥34,000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6F0" w:rsidRPr="00B803A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 w:rsidRPr="00B803A4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6F0" w:rsidRPr="00B803A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 w:rsidRPr="00B803A4">
              <w:rPr>
                <w:rFonts w:ascii="宋体" w:hAnsi="宋体" w:cs="宋体"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6F0" w:rsidRPr="00B803A4" w:rsidRDefault="00000000">
            <w:pPr>
              <w:widowControl/>
              <w:jc w:val="righ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 w:rsidRPr="00B803A4">
              <w:rPr>
                <w:rFonts w:ascii="宋体" w:hAnsi="宋体" w:cs="宋体" w:hint="eastAsia"/>
                <w:kern w:val="0"/>
                <w:sz w:val="18"/>
                <w:szCs w:val="18"/>
              </w:rPr>
              <w:t>￥34,000</w:t>
            </w:r>
          </w:p>
        </w:tc>
      </w:tr>
      <w:tr w:rsidR="000E46F0" w:rsidRPr="00B803A4">
        <w:trPr>
          <w:trHeight w:val="450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6F0" w:rsidRPr="00B803A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 w:rsidRPr="00B803A4">
              <w:rPr>
                <w:rFonts w:ascii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6F0" w:rsidRPr="00B803A4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 w:rsidRPr="00B803A4">
              <w:rPr>
                <w:rFonts w:ascii="宋体" w:hAnsi="宋体" w:cs="宋体" w:hint="eastAsia"/>
                <w:kern w:val="0"/>
                <w:sz w:val="18"/>
                <w:szCs w:val="18"/>
              </w:rPr>
              <w:t>IVI地址翻译系统维保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6F0" w:rsidRPr="00B803A4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 w:rsidRPr="00B803A4">
              <w:rPr>
                <w:rFonts w:ascii="宋体" w:hAnsi="宋体" w:cs="宋体" w:hint="eastAsia"/>
                <w:kern w:val="0"/>
                <w:sz w:val="18"/>
                <w:szCs w:val="18"/>
              </w:rPr>
              <w:t>赛尔 IVI14122维保（1年期）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6F0" w:rsidRPr="00B803A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 w:rsidRPr="00B803A4">
              <w:rPr>
                <w:rFonts w:ascii="宋体" w:hAnsi="宋体" w:cs="宋体" w:hint="eastAsia"/>
                <w:kern w:val="0"/>
                <w:sz w:val="18"/>
                <w:szCs w:val="18"/>
              </w:rPr>
              <w:t>2016年11月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6F0" w:rsidRPr="00B803A4" w:rsidRDefault="00000000">
            <w:pPr>
              <w:widowControl/>
              <w:jc w:val="righ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 w:rsidRPr="00B803A4">
              <w:rPr>
                <w:rFonts w:ascii="宋体" w:hAnsi="宋体" w:cs="宋体" w:hint="eastAsia"/>
                <w:kern w:val="0"/>
                <w:sz w:val="18"/>
                <w:szCs w:val="18"/>
              </w:rPr>
              <w:t>￥149,800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6F0" w:rsidRPr="00B803A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 w:rsidRPr="00B803A4">
              <w:rPr>
                <w:rFonts w:ascii="宋体" w:hAnsi="宋体" w:cs="宋体" w:hint="eastAsia"/>
                <w:kern w:val="0"/>
                <w:sz w:val="18"/>
                <w:szCs w:val="18"/>
              </w:rPr>
              <w:t>2022年中标价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6F0" w:rsidRPr="00B803A4" w:rsidRDefault="00000000">
            <w:pPr>
              <w:widowControl/>
              <w:jc w:val="righ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 w:rsidRPr="00B803A4">
              <w:rPr>
                <w:rFonts w:ascii="宋体" w:hAnsi="宋体" w:cs="宋体" w:hint="eastAsia"/>
                <w:kern w:val="0"/>
                <w:sz w:val="18"/>
                <w:szCs w:val="18"/>
              </w:rPr>
              <w:t>￥16,000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6F0" w:rsidRPr="00B803A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 w:rsidRPr="00B803A4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6F0" w:rsidRPr="00B803A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 w:rsidRPr="00B803A4">
              <w:rPr>
                <w:rFonts w:ascii="宋体" w:hAnsi="宋体" w:cs="宋体"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6F0" w:rsidRPr="00B803A4" w:rsidRDefault="00000000">
            <w:pPr>
              <w:widowControl/>
              <w:jc w:val="righ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 w:rsidRPr="00B803A4">
              <w:rPr>
                <w:rFonts w:ascii="宋体" w:hAnsi="宋体" w:cs="宋体" w:hint="eastAsia"/>
                <w:kern w:val="0"/>
                <w:sz w:val="18"/>
                <w:szCs w:val="18"/>
              </w:rPr>
              <w:t>￥16,000</w:t>
            </w:r>
          </w:p>
        </w:tc>
      </w:tr>
      <w:tr w:rsidR="000E46F0" w:rsidRPr="00B803A4">
        <w:trPr>
          <w:trHeight w:val="450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6F0" w:rsidRPr="00B803A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 w:rsidRPr="00B803A4">
              <w:rPr>
                <w:rFonts w:ascii="宋体" w:hAnsi="宋体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6F0" w:rsidRPr="00B803A4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 w:rsidRPr="00B803A4">
              <w:rPr>
                <w:rFonts w:ascii="宋体" w:hAnsi="宋体" w:cs="宋体" w:hint="eastAsia"/>
                <w:kern w:val="0"/>
                <w:sz w:val="18"/>
                <w:szCs w:val="18"/>
              </w:rPr>
              <w:t>网络机房精密空调维保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6F0" w:rsidRPr="00B803A4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 w:rsidRPr="00B803A4">
              <w:rPr>
                <w:rFonts w:ascii="宋体" w:hAnsi="宋体" w:cs="宋体" w:hint="eastAsia"/>
                <w:kern w:val="0"/>
                <w:sz w:val="18"/>
                <w:szCs w:val="18"/>
              </w:rPr>
              <w:t>伊顿 SAC2D103维保（1年期）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6F0" w:rsidRPr="00B803A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 w:rsidRPr="00B803A4">
              <w:rPr>
                <w:rFonts w:ascii="宋体" w:hAnsi="宋体" w:cs="宋体" w:hint="eastAsia"/>
                <w:kern w:val="0"/>
                <w:sz w:val="18"/>
                <w:szCs w:val="18"/>
              </w:rPr>
              <w:t>2015年4月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6F0" w:rsidRPr="00B803A4" w:rsidRDefault="00000000">
            <w:pPr>
              <w:widowControl/>
              <w:jc w:val="righ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 w:rsidRPr="00B803A4">
              <w:rPr>
                <w:rFonts w:ascii="宋体" w:hAnsi="宋体" w:cs="宋体" w:hint="eastAsia"/>
                <w:kern w:val="0"/>
                <w:sz w:val="18"/>
                <w:szCs w:val="18"/>
              </w:rPr>
              <w:t>￥434,500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6F0" w:rsidRPr="00B803A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 w:rsidRPr="00B803A4">
              <w:rPr>
                <w:rFonts w:ascii="宋体" w:hAnsi="宋体" w:cs="宋体" w:hint="eastAsia"/>
                <w:kern w:val="0"/>
                <w:sz w:val="18"/>
                <w:szCs w:val="18"/>
              </w:rPr>
              <w:t>2022年中标价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6F0" w:rsidRPr="00B803A4" w:rsidRDefault="00000000">
            <w:pPr>
              <w:widowControl/>
              <w:jc w:val="righ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 w:rsidRPr="00B803A4">
              <w:rPr>
                <w:rFonts w:ascii="宋体" w:hAnsi="宋体" w:cs="宋体" w:hint="eastAsia"/>
                <w:kern w:val="0"/>
                <w:sz w:val="18"/>
                <w:szCs w:val="18"/>
              </w:rPr>
              <w:t>￥29,200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6F0" w:rsidRPr="00B803A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 w:rsidRPr="00B803A4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6F0" w:rsidRPr="00B803A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 w:rsidRPr="00B803A4">
              <w:rPr>
                <w:rFonts w:ascii="宋体" w:hAnsi="宋体" w:cs="宋体"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6F0" w:rsidRPr="00B803A4" w:rsidRDefault="00000000">
            <w:pPr>
              <w:widowControl/>
              <w:jc w:val="righ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 w:rsidRPr="00B803A4">
              <w:rPr>
                <w:rFonts w:ascii="宋体" w:hAnsi="宋体" w:cs="宋体" w:hint="eastAsia"/>
                <w:kern w:val="0"/>
                <w:sz w:val="18"/>
                <w:szCs w:val="18"/>
              </w:rPr>
              <w:t>￥29,200</w:t>
            </w:r>
          </w:p>
        </w:tc>
      </w:tr>
      <w:tr w:rsidR="000E46F0" w:rsidRPr="00B803A4">
        <w:trPr>
          <w:trHeight w:val="450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6F0" w:rsidRPr="00B803A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 w:rsidRPr="00B803A4">
              <w:rPr>
                <w:rFonts w:ascii="宋体" w:hAnsi="宋体"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6F0" w:rsidRPr="00B803A4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 w:rsidRPr="00B803A4">
              <w:rPr>
                <w:rFonts w:ascii="宋体" w:hAnsi="宋体" w:cs="宋体" w:hint="eastAsia"/>
                <w:kern w:val="0"/>
                <w:sz w:val="18"/>
                <w:szCs w:val="18"/>
              </w:rPr>
              <w:t>UPS主机维保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6F0" w:rsidRPr="00B803A4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 w:rsidRPr="00B803A4">
              <w:rPr>
                <w:rFonts w:ascii="宋体" w:hAnsi="宋体" w:cs="宋体" w:hint="eastAsia"/>
                <w:kern w:val="0"/>
                <w:sz w:val="18"/>
                <w:szCs w:val="18"/>
              </w:rPr>
              <w:t>伊顿 93PM150K维保（1年期）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6F0" w:rsidRPr="00B803A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 w:rsidRPr="00B803A4">
              <w:rPr>
                <w:rFonts w:ascii="宋体" w:hAnsi="宋体" w:cs="宋体" w:hint="eastAsia"/>
                <w:kern w:val="0"/>
                <w:sz w:val="18"/>
                <w:szCs w:val="18"/>
              </w:rPr>
              <w:t>2015年4月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6F0" w:rsidRPr="00B803A4" w:rsidRDefault="00000000">
            <w:pPr>
              <w:widowControl/>
              <w:jc w:val="righ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 w:rsidRPr="00B803A4">
              <w:rPr>
                <w:rFonts w:ascii="宋体" w:hAnsi="宋体" w:cs="宋体" w:hint="eastAsia"/>
                <w:kern w:val="0"/>
                <w:sz w:val="18"/>
                <w:szCs w:val="18"/>
              </w:rPr>
              <w:t>￥533,200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6F0" w:rsidRPr="00B803A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 w:rsidRPr="00B803A4">
              <w:rPr>
                <w:rFonts w:ascii="宋体" w:hAnsi="宋体" w:cs="宋体" w:hint="eastAsia"/>
                <w:kern w:val="0"/>
                <w:sz w:val="18"/>
                <w:szCs w:val="18"/>
              </w:rPr>
              <w:t>2022年中标价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6F0" w:rsidRPr="00B803A4" w:rsidRDefault="00000000">
            <w:pPr>
              <w:widowControl/>
              <w:jc w:val="righ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 w:rsidRPr="00B803A4">
              <w:rPr>
                <w:rFonts w:ascii="宋体" w:hAnsi="宋体" w:cs="宋体" w:hint="eastAsia"/>
                <w:kern w:val="0"/>
                <w:sz w:val="18"/>
                <w:szCs w:val="18"/>
              </w:rPr>
              <w:t>￥50,000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6F0" w:rsidRPr="00B803A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 w:rsidRPr="00B803A4"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6F0" w:rsidRPr="00B803A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 w:rsidRPr="00B803A4">
              <w:rPr>
                <w:rFonts w:ascii="宋体" w:hAnsi="宋体" w:cs="宋体"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6F0" w:rsidRPr="00B803A4" w:rsidRDefault="00000000">
            <w:pPr>
              <w:widowControl/>
              <w:jc w:val="righ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 w:rsidRPr="00B803A4">
              <w:rPr>
                <w:rFonts w:ascii="宋体" w:hAnsi="宋体" w:cs="宋体" w:hint="eastAsia"/>
                <w:kern w:val="0"/>
                <w:sz w:val="18"/>
                <w:szCs w:val="18"/>
              </w:rPr>
              <w:t>￥100,000</w:t>
            </w:r>
          </w:p>
        </w:tc>
      </w:tr>
      <w:tr w:rsidR="000E46F0" w:rsidRPr="00B803A4">
        <w:trPr>
          <w:trHeight w:val="450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6F0" w:rsidRPr="00B803A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 w:rsidRPr="00B803A4">
              <w:rPr>
                <w:rFonts w:ascii="宋体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6F0" w:rsidRPr="00B803A4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 w:rsidRPr="00B803A4">
              <w:rPr>
                <w:rFonts w:ascii="宋体" w:hAnsi="宋体" w:cs="宋体" w:hint="eastAsia"/>
                <w:kern w:val="0"/>
                <w:sz w:val="18"/>
                <w:szCs w:val="18"/>
              </w:rPr>
              <w:t>数据机房精密空调维保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6F0" w:rsidRPr="00B803A4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 w:rsidRPr="00B803A4">
              <w:rPr>
                <w:rFonts w:ascii="宋体" w:hAnsi="宋体" w:cs="宋体" w:hint="eastAsia"/>
                <w:kern w:val="0"/>
                <w:sz w:val="18"/>
                <w:szCs w:val="18"/>
              </w:rPr>
              <w:t>伊顿 SAC2DA52维保（1年期）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6F0" w:rsidRPr="00B803A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 w:rsidRPr="00B803A4">
              <w:rPr>
                <w:rFonts w:ascii="宋体" w:hAnsi="宋体" w:cs="宋体" w:hint="eastAsia"/>
                <w:kern w:val="0"/>
                <w:sz w:val="18"/>
                <w:szCs w:val="18"/>
              </w:rPr>
              <w:t>2016年6月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6F0" w:rsidRPr="00B803A4" w:rsidRDefault="00000000">
            <w:pPr>
              <w:widowControl/>
              <w:jc w:val="righ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 w:rsidRPr="00B803A4">
              <w:rPr>
                <w:rFonts w:ascii="宋体" w:hAnsi="宋体" w:cs="宋体" w:hint="eastAsia"/>
                <w:kern w:val="0"/>
                <w:sz w:val="18"/>
                <w:szCs w:val="18"/>
              </w:rPr>
              <w:t>￥162,500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6F0" w:rsidRPr="00B803A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 w:rsidRPr="00B803A4">
              <w:rPr>
                <w:rFonts w:ascii="宋体" w:hAnsi="宋体" w:cs="宋体" w:hint="eastAsia"/>
                <w:kern w:val="0"/>
                <w:sz w:val="18"/>
                <w:szCs w:val="18"/>
              </w:rPr>
              <w:t>2022年中标价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6F0" w:rsidRPr="00B803A4" w:rsidRDefault="00000000">
            <w:pPr>
              <w:widowControl/>
              <w:jc w:val="righ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 w:rsidRPr="00B803A4">
              <w:rPr>
                <w:rFonts w:ascii="宋体" w:hAnsi="宋体" w:cs="宋体" w:hint="eastAsia"/>
                <w:kern w:val="0"/>
                <w:sz w:val="18"/>
                <w:szCs w:val="18"/>
              </w:rPr>
              <w:t>￥16,900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6F0" w:rsidRPr="00B803A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 w:rsidRPr="00B803A4"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6F0" w:rsidRPr="00B803A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 w:rsidRPr="00B803A4">
              <w:rPr>
                <w:rFonts w:ascii="宋体" w:hAnsi="宋体" w:cs="宋体"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6F0" w:rsidRPr="00B803A4" w:rsidRDefault="00000000">
            <w:pPr>
              <w:widowControl/>
              <w:jc w:val="righ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 w:rsidRPr="00B803A4">
              <w:rPr>
                <w:rFonts w:ascii="宋体" w:hAnsi="宋体" w:cs="宋体" w:hint="eastAsia"/>
                <w:kern w:val="0"/>
                <w:sz w:val="18"/>
                <w:szCs w:val="18"/>
              </w:rPr>
              <w:t>￥33,800</w:t>
            </w:r>
          </w:p>
        </w:tc>
      </w:tr>
      <w:tr w:rsidR="000E46F0" w:rsidRPr="00B803A4">
        <w:trPr>
          <w:trHeight w:val="675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6F0" w:rsidRPr="00B803A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 w:rsidRPr="00B803A4">
              <w:rPr>
                <w:rFonts w:ascii="宋体" w:hAnsi="宋体" w:cs="宋体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6F0" w:rsidRPr="00B803A4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 w:rsidRPr="00B803A4">
              <w:rPr>
                <w:rFonts w:ascii="宋体" w:hAnsi="宋体" w:cs="宋体" w:hint="eastAsia"/>
                <w:kern w:val="0"/>
                <w:sz w:val="18"/>
                <w:szCs w:val="18"/>
              </w:rPr>
              <w:t>柴油发电机组及配套设施维保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6F0" w:rsidRPr="00B803A4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proofErr w:type="gramStart"/>
            <w:r w:rsidRPr="00B803A4">
              <w:rPr>
                <w:rFonts w:ascii="宋体" w:hAnsi="宋体" w:cs="宋体" w:hint="eastAsia"/>
                <w:kern w:val="0"/>
                <w:sz w:val="18"/>
                <w:szCs w:val="18"/>
              </w:rPr>
              <w:t>宇动</w:t>
            </w:r>
            <w:proofErr w:type="gramEnd"/>
            <w:r w:rsidRPr="00B803A4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YDPM400P维保（1年期）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6F0" w:rsidRPr="00B803A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 w:rsidRPr="00B803A4">
              <w:rPr>
                <w:rFonts w:ascii="宋体" w:hAnsi="宋体" w:cs="宋体" w:hint="eastAsia"/>
                <w:kern w:val="0"/>
                <w:sz w:val="18"/>
                <w:szCs w:val="18"/>
              </w:rPr>
              <w:t>2016年6月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6F0" w:rsidRPr="00B803A4" w:rsidRDefault="00000000">
            <w:pPr>
              <w:widowControl/>
              <w:jc w:val="righ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 w:rsidRPr="00B803A4">
              <w:rPr>
                <w:rFonts w:ascii="宋体" w:hAnsi="宋体" w:cs="宋体" w:hint="eastAsia"/>
                <w:kern w:val="0"/>
                <w:sz w:val="18"/>
                <w:szCs w:val="18"/>
              </w:rPr>
              <w:t>￥1,144,000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6F0" w:rsidRPr="00B803A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 w:rsidRPr="00B803A4">
              <w:rPr>
                <w:rFonts w:ascii="宋体" w:hAnsi="宋体" w:cs="宋体" w:hint="eastAsia"/>
                <w:kern w:val="0"/>
                <w:sz w:val="18"/>
                <w:szCs w:val="18"/>
              </w:rPr>
              <w:t>2022年中标价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6F0" w:rsidRPr="00B803A4" w:rsidRDefault="00000000">
            <w:pPr>
              <w:widowControl/>
              <w:jc w:val="righ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 w:rsidRPr="00B803A4">
              <w:rPr>
                <w:rFonts w:ascii="宋体" w:hAnsi="宋体" w:cs="宋体" w:hint="eastAsia"/>
                <w:kern w:val="0"/>
                <w:sz w:val="18"/>
                <w:szCs w:val="18"/>
              </w:rPr>
              <w:t>￥14,400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6F0" w:rsidRPr="00B803A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 w:rsidRPr="00B803A4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6F0" w:rsidRPr="00B803A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 w:rsidRPr="00B803A4">
              <w:rPr>
                <w:rFonts w:ascii="宋体" w:hAnsi="宋体" w:cs="宋体" w:hint="eastAsia"/>
                <w:kern w:val="0"/>
                <w:sz w:val="18"/>
                <w:szCs w:val="18"/>
              </w:rPr>
              <w:t>套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6F0" w:rsidRPr="00B803A4" w:rsidRDefault="00000000">
            <w:pPr>
              <w:widowControl/>
              <w:jc w:val="righ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 w:rsidRPr="00B803A4">
              <w:rPr>
                <w:rFonts w:ascii="宋体" w:hAnsi="宋体" w:cs="宋体" w:hint="eastAsia"/>
                <w:kern w:val="0"/>
                <w:sz w:val="18"/>
                <w:szCs w:val="18"/>
              </w:rPr>
              <w:t>￥14,400</w:t>
            </w:r>
          </w:p>
        </w:tc>
      </w:tr>
      <w:tr w:rsidR="000E46F0" w:rsidRPr="00B803A4">
        <w:trPr>
          <w:trHeight w:val="675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6F0" w:rsidRPr="00B803A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 w:rsidRPr="00B803A4"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6F0" w:rsidRPr="00B803A4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 w:rsidRPr="00B803A4">
              <w:rPr>
                <w:rFonts w:ascii="宋体" w:hAnsi="宋体" w:cs="宋体" w:hint="eastAsia"/>
                <w:kern w:val="0"/>
                <w:sz w:val="18"/>
                <w:szCs w:val="18"/>
              </w:rPr>
              <w:t>数据中心交换机维保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6F0" w:rsidRPr="00B803A4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 w:rsidRPr="00B803A4">
              <w:rPr>
                <w:rFonts w:ascii="宋体" w:hAnsi="宋体" w:cs="宋体" w:hint="eastAsia"/>
                <w:kern w:val="0"/>
                <w:sz w:val="18"/>
                <w:szCs w:val="18"/>
              </w:rPr>
              <w:t>锐捷 RG-N18010-X维保（1年期）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6F0" w:rsidRPr="00B803A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 w:rsidRPr="00B803A4">
              <w:rPr>
                <w:rFonts w:ascii="宋体" w:hAnsi="宋体" w:cs="宋体" w:hint="eastAsia"/>
                <w:kern w:val="0"/>
                <w:sz w:val="18"/>
                <w:szCs w:val="18"/>
              </w:rPr>
              <w:t>2018年6月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6F0" w:rsidRPr="00B803A4" w:rsidRDefault="00000000">
            <w:pPr>
              <w:widowControl/>
              <w:jc w:val="righ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 w:rsidRPr="00B803A4">
              <w:rPr>
                <w:rFonts w:ascii="宋体" w:hAnsi="宋体" w:cs="宋体" w:hint="eastAsia"/>
                <w:kern w:val="0"/>
                <w:sz w:val="18"/>
                <w:szCs w:val="18"/>
              </w:rPr>
              <w:t>￥942,000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6F0" w:rsidRPr="00B803A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proofErr w:type="gramStart"/>
            <w:r w:rsidRPr="00B803A4">
              <w:rPr>
                <w:rFonts w:ascii="宋体" w:hAnsi="宋体" w:cs="宋体" w:hint="eastAsia"/>
                <w:kern w:val="0"/>
                <w:sz w:val="18"/>
                <w:szCs w:val="18"/>
              </w:rPr>
              <w:t>根据豫财预</w:t>
            </w:r>
            <w:proofErr w:type="gramEnd"/>
            <w:r w:rsidRPr="00B803A4">
              <w:rPr>
                <w:rFonts w:ascii="宋体" w:hAnsi="宋体" w:cs="宋体" w:hint="eastAsia"/>
                <w:kern w:val="0"/>
                <w:sz w:val="18"/>
                <w:szCs w:val="18"/>
              </w:rPr>
              <w:t>67号文，</w:t>
            </w:r>
            <w:proofErr w:type="gramStart"/>
            <w:r w:rsidRPr="00B803A4">
              <w:rPr>
                <w:rFonts w:ascii="宋体" w:hAnsi="宋体" w:cs="宋体" w:hint="eastAsia"/>
                <w:kern w:val="0"/>
                <w:sz w:val="18"/>
                <w:szCs w:val="18"/>
              </w:rPr>
              <w:t>按采购价</w:t>
            </w:r>
            <w:proofErr w:type="gramEnd"/>
            <w:r w:rsidRPr="00B803A4">
              <w:rPr>
                <w:rFonts w:ascii="宋体" w:hAnsi="宋体" w:cs="宋体" w:hint="eastAsia"/>
                <w:kern w:val="0"/>
                <w:sz w:val="18"/>
                <w:szCs w:val="18"/>
              </w:rPr>
              <w:t>3.5%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6F0" w:rsidRPr="00B803A4" w:rsidRDefault="00000000">
            <w:pPr>
              <w:widowControl/>
              <w:jc w:val="righ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 w:rsidRPr="00B803A4">
              <w:rPr>
                <w:rFonts w:ascii="宋体" w:hAnsi="宋体" w:cs="宋体" w:hint="eastAsia"/>
                <w:kern w:val="0"/>
                <w:sz w:val="18"/>
                <w:szCs w:val="18"/>
              </w:rPr>
              <w:t>￥33,000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6F0" w:rsidRPr="00B803A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 w:rsidRPr="00B803A4"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6F0" w:rsidRPr="00B803A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 w:rsidRPr="00B803A4">
              <w:rPr>
                <w:rFonts w:ascii="宋体" w:hAnsi="宋体" w:cs="宋体" w:hint="eastAsia"/>
                <w:kern w:val="0"/>
                <w:sz w:val="18"/>
                <w:szCs w:val="18"/>
              </w:rPr>
              <w:t>套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6F0" w:rsidRPr="00B803A4" w:rsidRDefault="00000000">
            <w:pPr>
              <w:widowControl/>
              <w:jc w:val="righ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 w:rsidRPr="00B803A4">
              <w:rPr>
                <w:rFonts w:ascii="宋体" w:hAnsi="宋体" w:cs="宋体" w:hint="eastAsia"/>
                <w:kern w:val="0"/>
                <w:sz w:val="18"/>
                <w:szCs w:val="18"/>
              </w:rPr>
              <w:t>￥66,000</w:t>
            </w:r>
          </w:p>
        </w:tc>
      </w:tr>
      <w:tr w:rsidR="000E46F0" w:rsidRPr="00B803A4">
        <w:trPr>
          <w:trHeight w:val="900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6F0" w:rsidRPr="00B803A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 w:rsidRPr="00B803A4">
              <w:rPr>
                <w:rFonts w:ascii="宋体" w:hAnsi="宋体" w:cs="宋体" w:hint="eastAsia"/>
                <w:kern w:val="0"/>
                <w:sz w:val="18"/>
                <w:szCs w:val="18"/>
              </w:rPr>
              <w:t>11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6F0" w:rsidRPr="00B803A4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 w:rsidRPr="00B803A4">
              <w:rPr>
                <w:rFonts w:ascii="宋体" w:hAnsi="宋体" w:cs="宋体" w:hint="eastAsia"/>
                <w:kern w:val="0"/>
                <w:sz w:val="18"/>
                <w:szCs w:val="18"/>
              </w:rPr>
              <w:t>负载均衡器维保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6F0" w:rsidRPr="00B803A4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proofErr w:type="gramStart"/>
            <w:r w:rsidRPr="00B803A4">
              <w:rPr>
                <w:rFonts w:ascii="宋体" w:hAnsi="宋体" w:cs="宋体" w:hint="eastAsia"/>
                <w:kern w:val="0"/>
                <w:sz w:val="18"/>
                <w:szCs w:val="18"/>
              </w:rPr>
              <w:t>山石网科</w:t>
            </w:r>
            <w:proofErr w:type="gramEnd"/>
            <w:r w:rsidRPr="00B803A4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SG6000-AX1000S维保（1年期）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6F0" w:rsidRPr="00B803A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 w:rsidRPr="00B803A4">
              <w:rPr>
                <w:rFonts w:ascii="宋体" w:hAnsi="宋体" w:cs="宋体" w:hint="eastAsia"/>
                <w:kern w:val="0"/>
                <w:sz w:val="18"/>
                <w:szCs w:val="18"/>
              </w:rPr>
              <w:t>2018年6月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6F0" w:rsidRPr="00B803A4" w:rsidRDefault="00000000">
            <w:pPr>
              <w:widowControl/>
              <w:jc w:val="righ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 w:rsidRPr="00B803A4">
              <w:rPr>
                <w:rFonts w:ascii="宋体" w:hAnsi="宋体" w:cs="宋体" w:hint="eastAsia"/>
                <w:kern w:val="0"/>
                <w:sz w:val="18"/>
                <w:szCs w:val="18"/>
              </w:rPr>
              <w:t>￥349,800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6F0" w:rsidRPr="00B803A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proofErr w:type="gramStart"/>
            <w:r w:rsidRPr="00B803A4">
              <w:rPr>
                <w:rFonts w:ascii="宋体" w:hAnsi="宋体" w:cs="宋体" w:hint="eastAsia"/>
                <w:kern w:val="0"/>
                <w:sz w:val="18"/>
                <w:szCs w:val="18"/>
              </w:rPr>
              <w:t>根据豫财预</w:t>
            </w:r>
            <w:proofErr w:type="gramEnd"/>
            <w:r w:rsidRPr="00B803A4">
              <w:rPr>
                <w:rFonts w:ascii="宋体" w:hAnsi="宋体" w:cs="宋体" w:hint="eastAsia"/>
                <w:kern w:val="0"/>
                <w:sz w:val="18"/>
                <w:szCs w:val="18"/>
              </w:rPr>
              <w:t>67号文，</w:t>
            </w:r>
            <w:proofErr w:type="gramStart"/>
            <w:r w:rsidRPr="00B803A4">
              <w:rPr>
                <w:rFonts w:ascii="宋体" w:hAnsi="宋体" w:cs="宋体" w:hint="eastAsia"/>
                <w:kern w:val="0"/>
                <w:sz w:val="18"/>
                <w:szCs w:val="18"/>
              </w:rPr>
              <w:t>按</w:t>
            </w:r>
            <w:r w:rsidRPr="00B803A4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采购价</w:t>
            </w:r>
            <w:proofErr w:type="gramEnd"/>
            <w:r w:rsidRPr="00B803A4">
              <w:rPr>
                <w:rFonts w:ascii="宋体" w:hAnsi="宋体" w:cs="宋体" w:hint="eastAsia"/>
                <w:kern w:val="0"/>
                <w:sz w:val="18"/>
                <w:szCs w:val="18"/>
              </w:rPr>
              <w:t>8.5%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6F0" w:rsidRPr="00B803A4" w:rsidRDefault="00000000">
            <w:pPr>
              <w:widowControl/>
              <w:jc w:val="righ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 w:rsidRPr="00B803A4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￥29,700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6F0" w:rsidRPr="00B803A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 w:rsidRPr="00B803A4"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6F0" w:rsidRPr="00B803A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 w:rsidRPr="00B803A4">
              <w:rPr>
                <w:rFonts w:ascii="宋体" w:hAnsi="宋体" w:cs="宋体"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6F0" w:rsidRPr="00B803A4" w:rsidRDefault="00000000">
            <w:pPr>
              <w:widowControl/>
              <w:jc w:val="righ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 w:rsidRPr="00B803A4">
              <w:rPr>
                <w:rFonts w:ascii="宋体" w:hAnsi="宋体" w:cs="宋体" w:hint="eastAsia"/>
                <w:kern w:val="0"/>
                <w:sz w:val="18"/>
                <w:szCs w:val="18"/>
              </w:rPr>
              <w:t>￥59,400</w:t>
            </w:r>
          </w:p>
        </w:tc>
      </w:tr>
      <w:tr w:rsidR="000E46F0" w:rsidRPr="00B803A4">
        <w:trPr>
          <w:trHeight w:val="675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6F0" w:rsidRPr="00B803A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 w:rsidRPr="00B803A4">
              <w:rPr>
                <w:rFonts w:ascii="宋体" w:hAnsi="宋体" w:cs="宋体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6F0" w:rsidRPr="00B803A4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 w:rsidRPr="00B803A4">
              <w:rPr>
                <w:rFonts w:ascii="宋体" w:hAnsi="宋体" w:cs="宋体" w:hint="eastAsia"/>
                <w:kern w:val="0"/>
                <w:sz w:val="18"/>
                <w:szCs w:val="18"/>
              </w:rPr>
              <w:t>安全漏扫维保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6F0" w:rsidRPr="00B803A4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proofErr w:type="gramStart"/>
            <w:r w:rsidRPr="00B803A4">
              <w:rPr>
                <w:rFonts w:ascii="宋体" w:hAnsi="宋体" w:cs="宋体" w:hint="eastAsia"/>
                <w:kern w:val="0"/>
                <w:sz w:val="18"/>
                <w:szCs w:val="18"/>
              </w:rPr>
              <w:t>绿盟</w:t>
            </w:r>
            <w:proofErr w:type="gramEnd"/>
            <w:r w:rsidRPr="00B803A4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RSAS NX3-S维保（1年期）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6F0" w:rsidRPr="00B803A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 w:rsidRPr="00B803A4">
              <w:rPr>
                <w:rFonts w:ascii="宋体" w:hAnsi="宋体" w:cs="宋体" w:hint="eastAsia"/>
                <w:kern w:val="0"/>
                <w:sz w:val="18"/>
                <w:szCs w:val="18"/>
              </w:rPr>
              <w:t>2018年6月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6F0" w:rsidRPr="00B803A4" w:rsidRDefault="00000000">
            <w:pPr>
              <w:widowControl/>
              <w:jc w:val="righ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 w:rsidRPr="00B803A4">
              <w:rPr>
                <w:rFonts w:ascii="宋体" w:hAnsi="宋体" w:cs="宋体" w:hint="eastAsia"/>
                <w:kern w:val="0"/>
                <w:sz w:val="18"/>
                <w:szCs w:val="18"/>
              </w:rPr>
              <w:t>￥353,000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6F0" w:rsidRPr="00B803A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proofErr w:type="gramStart"/>
            <w:r w:rsidRPr="00B803A4">
              <w:rPr>
                <w:rFonts w:ascii="宋体" w:hAnsi="宋体" w:cs="宋体" w:hint="eastAsia"/>
                <w:kern w:val="0"/>
                <w:sz w:val="18"/>
                <w:szCs w:val="18"/>
              </w:rPr>
              <w:t>根据豫财预</w:t>
            </w:r>
            <w:proofErr w:type="gramEnd"/>
            <w:r w:rsidRPr="00B803A4">
              <w:rPr>
                <w:rFonts w:ascii="宋体" w:hAnsi="宋体" w:cs="宋体" w:hint="eastAsia"/>
                <w:kern w:val="0"/>
                <w:sz w:val="18"/>
                <w:szCs w:val="18"/>
              </w:rPr>
              <w:t>67号文，</w:t>
            </w:r>
            <w:proofErr w:type="gramStart"/>
            <w:r w:rsidRPr="00B803A4">
              <w:rPr>
                <w:rFonts w:ascii="宋体" w:hAnsi="宋体" w:cs="宋体" w:hint="eastAsia"/>
                <w:kern w:val="0"/>
                <w:sz w:val="18"/>
                <w:szCs w:val="18"/>
              </w:rPr>
              <w:t>按采购价</w:t>
            </w:r>
            <w:proofErr w:type="gramEnd"/>
            <w:r w:rsidRPr="00B803A4">
              <w:rPr>
                <w:rFonts w:ascii="宋体" w:hAnsi="宋体" w:cs="宋体" w:hint="eastAsia"/>
                <w:kern w:val="0"/>
                <w:sz w:val="18"/>
                <w:szCs w:val="18"/>
              </w:rPr>
              <w:t>8.5%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6F0" w:rsidRPr="00B803A4" w:rsidRDefault="00000000">
            <w:pPr>
              <w:widowControl/>
              <w:jc w:val="righ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 w:rsidRPr="00B803A4">
              <w:rPr>
                <w:rFonts w:ascii="宋体" w:hAnsi="宋体" w:cs="宋体" w:hint="eastAsia"/>
                <w:kern w:val="0"/>
                <w:sz w:val="18"/>
                <w:szCs w:val="18"/>
              </w:rPr>
              <w:t>￥30,000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6F0" w:rsidRPr="00B803A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 w:rsidRPr="00B803A4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6F0" w:rsidRPr="00B803A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 w:rsidRPr="00B803A4">
              <w:rPr>
                <w:rFonts w:ascii="宋体" w:hAnsi="宋体" w:cs="宋体"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6F0" w:rsidRPr="00B803A4" w:rsidRDefault="00000000">
            <w:pPr>
              <w:widowControl/>
              <w:jc w:val="righ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 w:rsidRPr="00B803A4">
              <w:rPr>
                <w:rFonts w:ascii="宋体" w:hAnsi="宋体" w:cs="宋体" w:hint="eastAsia"/>
                <w:kern w:val="0"/>
                <w:sz w:val="18"/>
                <w:szCs w:val="18"/>
              </w:rPr>
              <w:t>￥30,000</w:t>
            </w:r>
          </w:p>
        </w:tc>
      </w:tr>
      <w:tr w:rsidR="000E46F0" w:rsidRPr="00B803A4">
        <w:trPr>
          <w:trHeight w:val="675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6F0" w:rsidRPr="00B803A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 w:rsidRPr="00B803A4">
              <w:rPr>
                <w:rFonts w:ascii="宋体" w:hAnsi="宋体" w:cs="宋体" w:hint="eastAsia"/>
                <w:kern w:val="0"/>
                <w:sz w:val="18"/>
                <w:szCs w:val="18"/>
              </w:rPr>
              <w:t>13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6F0" w:rsidRPr="00B803A4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proofErr w:type="gramStart"/>
            <w:r w:rsidRPr="00B803A4">
              <w:rPr>
                <w:rFonts w:ascii="宋体" w:hAnsi="宋体" w:cs="宋体" w:hint="eastAsia"/>
                <w:kern w:val="0"/>
                <w:sz w:val="18"/>
                <w:szCs w:val="18"/>
              </w:rPr>
              <w:t>堡垒机</w:t>
            </w:r>
            <w:proofErr w:type="gramEnd"/>
            <w:r w:rsidRPr="00B803A4">
              <w:rPr>
                <w:rFonts w:ascii="宋体" w:hAnsi="宋体" w:cs="宋体" w:hint="eastAsia"/>
                <w:kern w:val="0"/>
                <w:sz w:val="18"/>
                <w:szCs w:val="18"/>
              </w:rPr>
              <w:t>维保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6F0" w:rsidRPr="00B803A4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 w:rsidRPr="00B803A4">
              <w:rPr>
                <w:rFonts w:ascii="宋体" w:hAnsi="宋体" w:cs="宋体" w:hint="eastAsia"/>
                <w:kern w:val="0"/>
                <w:sz w:val="18"/>
                <w:szCs w:val="18"/>
              </w:rPr>
              <w:t>帕拉</w:t>
            </w:r>
            <w:proofErr w:type="gramStart"/>
            <w:r w:rsidRPr="00B803A4">
              <w:rPr>
                <w:rFonts w:ascii="宋体" w:hAnsi="宋体" w:cs="宋体" w:hint="eastAsia"/>
                <w:kern w:val="0"/>
                <w:sz w:val="18"/>
                <w:szCs w:val="18"/>
              </w:rPr>
              <w:t>迪</w:t>
            </w:r>
            <w:proofErr w:type="gramEnd"/>
            <w:r w:rsidRPr="00B803A4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PLDSEC SMS 5800ST-H3维保（1年期）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6F0" w:rsidRPr="00B803A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 w:rsidRPr="00B803A4">
              <w:rPr>
                <w:rFonts w:ascii="宋体" w:hAnsi="宋体" w:cs="宋体" w:hint="eastAsia"/>
                <w:kern w:val="0"/>
                <w:sz w:val="18"/>
                <w:szCs w:val="18"/>
              </w:rPr>
              <w:t>2018年6月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6F0" w:rsidRPr="00B803A4" w:rsidRDefault="00000000">
            <w:pPr>
              <w:widowControl/>
              <w:jc w:val="righ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 w:rsidRPr="00B803A4">
              <w:rPr>
                <w:rFonts w:ascii="宋体" w:hAnsi="宋体" w:cs="宋体" w:hint="eastAsia"/>
                <w:kern w:val="0"/>
                <w:sz w:val="18"/>
                <w:szCs w:val="18"/>
              </w:rPr>
              <w:t>￥218,000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6F0" w:rsidRPr="00B803A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proofErr w:type="gramStart"/>
            <w:r w:rsidRPr="00B803A4">
              <w:rPr>
                <w:rFonts w:ascii="宋体" w:hAnsi="宋体" w:cs="宋体" w:hint="eastAsia"/>
                <w:kern w:val="0"/>
                <w:sz w:val="18"/>
                <w:szCs w:val="18"/>
              </w:rPr>
              <w:t>根据豫财预</w:t>
            </w:r>
            <w:proofErr w:type="gramEnd"/>
            <w:r w:rsidRPr="00B803A4">
              <w:rPr>
                <w:rFonts w:ascii="宋体" w:hAnsi="宋体" w:cs="宋体" w:hint="eastAsia"/>
                <w:kern w:val="0"/>
                <w:sz w:val="18"/>
                <w:szCs w:val="18"/>
              </w:rPr>
              <w:t>67号文，</w:t>
            </w:r>
            <w:proofErr w:type="gramStart"/>
            <w:r w:rsidRPr="00B803A4">
              <w:rPr>
                <w:rFonts w:ascii="宋体" w:hAnsi="宋体" w:cs="宋体" w:hint="eastAsia"/>
                <w:kern w:val="0"/>
                <w:sz w:val="18"/>
                <w:szCs w:val="18"/>
              </w:rPr>
              <w:t>按采购价</w:t>
            </w:r>
            <w:proofErr w:type="gramEnd"/>
            <w:r w:rsidRPr="00B803A4">
              <w:rPr>
                <w:rFonts w:ascii="宋体" w:hAnsi="宋体" w:cs="宋体" w:hint="eastAsia"/>
                <w:kern w:val="0"/>
                <w:sz w:val="18"/>
                <w:szCs w:val="18"/>
              </w:rPr>
              <w:t>8.5%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6F0" w:rsidRPr="00B803A4" w:rsidRDefault="00000000">
            <w:pPr>
              <w:widowControl/>
              <w:jc w:val="righ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 w:rsidRPr="00B803A4">
              <w:rPr>
                <w:rFonts w:ascii="宋体" w:hAnsi="宋体" w:cs="宋体" w:hint="eastAsia"/>
                <w:kern w:val="0"/>
                <w:sz w:val="18"/>
                <w:szCs w:val="18"/>
              </w:rPr>
              <w:t>￥18,500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6F0" w:rsidRPr="00B803A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 w:rsidRPr="00B803A4"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6F0" w:rsidRPr="00B803A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 w:rsidRPr="00B803A4">
              <w:rPr>
                <w:rFonts w:ascii="宋体" w:hAnsi="宋体" w:cs="宋体"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6F0" w:rsidRPr="00B803A4" w:rsidRDefault="00000000">
            <w:pPr>
              <w:widowControl/>
              <w:jc w:val="righ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 w:rsidRPr="00B803A4">
              <w:rPr>
                <w:rFonts w:ascii="宋体" w:hAnsi="宋体" w:cs="宋体" w:hint="eastAsia"/>
                <w:kern w:val="0"/>
                <w:sz w:val="18"/>
                <w:szCs w:val="18"/>
              </w:rPr>
              <w:t>￥37,000</w:t>
            </w:r>
          </w:p>
        </w:tc>
      </w:tr>
      <w:tr w:rsidR="000E46F0" w:rsidRPr="00B803A4">
        <w:trPr>
          <w:trHeight w:val="900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6F0" w:rsidRPr="00B803A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 w:rsidRPr="00B803A4">
              <w:rPr>
                <w:rFonts w:ascii="宋体" w:hAnsi="宋体" w:cs="宋体" w:hint="eastAsia"/>
                <w:kern w:val="0"/>
                <w:sz w:val="18"/>
                <w:szCs w:val="18"/>
              </w:rPr>
              <w:t>14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6F0" w:rsidRPr="00B803A4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 w:rsidRPr="00B803A4">
              <w:rPr>
                <w:rFonts w:ascii="宋体" w:hAnsi="宋体" w:cs="宋体" w:hint="eastAsia"/>
                <w:kern w:val="0"/>
                <w:sz w:val="18"/>
                <w:szCs w:val="18"/>
              </w:rPr>
              <w:t>汇聚交换机维保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6F0" w:rsidRPr="00B803A4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 w:rsidRPr="00B803A4">
              <w:rPr>
                <w:rFonts w:ascii="宋体" w:hAnsi="宋体" w:cs="宋体" w:hint="eastAsia"/>
                <w:kern w:val="0"/>
                <w:sz w:val="18"/>
                <w:szCs w:val="18"/>
              </w:rPr>
              <w:t>锐捷 RG-S6220-48XS6QXS-H维保（1年期）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6F0" w:rsidRPr="00B803A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 w:rsidRPr="00B803A4">
              <w:rPr>
                <w:rFonts w:ascii="宋体" w:hAnsi="宋体" w:cs="宋体" w:hint="eastAsia"/>
                <w:kern w:val="0"/>
                <w:sz w:val="18"/>
                <w:szCs w:val="18"/>
              </w:rPr>
              <w:t>2018年6月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6F0" w:rsidRPr="00B803A4" w:rsidRDefault="00000000">
            <w:pPr>
              <w:widowControl/>
              <w:jc w:val="righ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 w:rsidRPr="00B803A4">
              <w:rPr>
                <w:rFonts w:ascii="宋体" w:hAnsi="宋体" w:cs="宋体" w:hint="eastAsia"/>
                <w:kern w:val="0"/>
                <w:sz w:val="18"/>
                <w:szCs w:val="18"/>
              </w:rPr>
              <w:t>￥135,000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6F0" w:rsidRPr="00B803A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proofErr w:type="gramStart"/>
            <w:r w:rsidRPr="00B803A4">
              <w:rPr>
                <w:rFonts w:ascii="宋体" w:hAnsi="宋体" w:cs="宋体" w:hint="eastAsia"/>
                <w:kern w:val="0"/>
                <w:sz w:val="18"/>
                <w:szCs w:val="18"/>
              </w:rPr>
              <w:t>根据豫财预</w:t>
            </w:r>
            <w:proofErr w:type="gramEnd"/>
            <w:r w:rsidRPr="00B803A4">
              <w:rPr>
                <w:rFonts w:ascii="宋体" w:hAnsi="宋体" w:cs="宋体" w:hint="eastAsia"/>
                <w:kern w:val="0"/>
                <w:sz w:val="18"/>
                <w:szCs w:val="18"/>
              </w:rPr>
              <w:t>67号文，</w:t>
            </w:r>
            <w:proofErr w:type="gramStart"/>
            <w:r w:rsidRPr="00B803A4">
              <w:rPr>
                <w:rFonts w:ascii="宋体" w:hAnsi="宋体" w:cs="宋体" w:hint="eastAsia"/>
                <w:kern w:val="0"/>
                <w:sz w:val="18"/>
                <w:szCs w:val="18"/>
              </w:rPr>
              <w:t>按采购价</w:t>
            </w:r>
            <w:proofErr w:type="gramEnd"/>
            <w:r w:rsidRPr="00B803A4">
              <w:rPr>
                <w:rFonts w:ascii="宋体" w:hAnsi="宋体" w:cs="宋体" w:hint="eastAsia"/>
                <w:kern w:val="0"/>
                <w:sz w:val="18"/>
                <w:szCs w:val="18"/>
              </w:rPr>
              <w:t>3%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6F0" w:rsidRPr="00B803A4" w:rsidRDefault="00000000">
            <w:pPr>
              <w:widowControl/>
              <w:jc w:val="righ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 w:rsidRPr="00B803A4">
              <w:rPr>
                <w:rFonts w:ascii="宋体" w:hAnsi="宋体" w:cs="宋体" w:hint="eastAsia"/>
                <w:kern w:val="0"/>
                <w:sz w:val="18"/>
                <w:szCs w:val="18"/>
              </w:rPr>
              <w:t>￥4,000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6F0" w:rsidRPr="00B803A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 w:rsidRPr="00B803A4"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6F0" w:rsidRPr="00B803A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 w:rsidRPr="00B803A4">
              <w:rPr>
                <w:rFonts w:ascii="宋体" w:hAnsi="宋体" w:cs="宋体"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6F0" w:rsidRPr="00B803A4" w:rsidRDefault="00000000">
            <w:pPr>
              <w:widowControl/>
              <w:jc w:val="righ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 w:rsidRPr="00B803A4">
              <w:rPr>
                <w:rFonts w:ascii="宋体" w:hAnsi="宋体" w:cs="宋体" w:hint="eastAsia"/>
                <w:kern w:val="0"/>
                <w:sz w:val="18"/>
                <w:szCs w:val="18"/>
              </w:rPr>
              <w:t>￥8,000</w:t>
            </w:r>
          </w:p>
        </w:tc>
      </w:tr>
      <w:tr w:rsidR="000E46F0" w:rsidRPr="00B803A4">
        <w:trPr>
          <w:trHeight w:val="900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6F0" w:rsidRPr="00B803A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 w:rsidRPr="00B803A4"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6F0" w:rsidRPr="00B803A4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 w:rsidRPr="00B803A4">
              <w:rPr>
                <w:rFonts w:ascii="宋体" w:hAnsi="宋体" w:cs="宋体" w:hint="eastAsia"/>
                <w:kern w:val="0"/>
                <w:sz w:val="18"/>
                <w:szCs w:val="18"/>
              </w:rPr>
              <w:t>接入交换机维保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6F0" w:rsidRPr="00B803A4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 w:rsidRPr="00B803A4">
              <w:rPr>
                <w:rFonts w:ascii="宋体" w:hAnsi="宋体" w:cs="宋体" w:hint="eastAsia"/>
                <w:kern w:val="0"/>
                <w:sz w:val="18"/>
                <w:szCs w:val="18"/>
              </w:rPr>
              <w:t>锐捷 RG-S5750C-28GT4XS-H维保（1年期）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6F0" w:rsidRPr="00B803A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 w:rsidRPr="00B803A4">
              <w:rPr>
                <w:rFonts w:ascii="宋体" w:hAnsi="宋体" w:cs="宋体" w:hint="eastAsia"/>
                <w:kern w:val="0"/>
                <w:sz w:val="18"/>
                <w:szCs w:val="18"/>
              </w:rPr>
              <w:t>2018年6月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6F0" w:rsidRPr="00B803A4" w:rsidRDefault="00000000">
            <w:pPr>
              <w:widowControl/>
              <w:jc w:val="righ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 w:rsidRPr="00B803A4">
              <w:rPr>
                <w:rFonts w:ascii="宋体" w:hAnsi="宋体" w:cs="宋体" w:hint="eastAsia"/>
                <w:kern w:val="0"/>
                <w:sz w:val="18"/>
                <w:szCs w:val="18"/>
              </w:rPr>
              <w:t>￥42,000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6F0" w:rsidRPr="00B803A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proofErr w:type="gramStart"/>
            <w:r w:rsidRPr="00B803A4">
              <w:rPr>
                <w:rFonts w:ascii="宋体" w:hAnsi="宋体" w:cs="宋体" w:hint="eastAsia"/>
                <w:kern w:val="0"/>
                <w:sz w:val="18"/>
                <w:szCs w:val="18"/>
              </w:rPr>
              <w:t>根据豫财预</w:t>
            </w:r>
            <w:proofErr w:type="gramEnd"/>
            <w:r w:rsidRPr="00B803A4">
              <w:rPr>
                <w:rFonts w:ascii="宋体" w:hAnsi="宋体" w:cs="宋体" w:hint="eastAsia"/>
                <w:kern w:val="0"/>
                <w:sz w:val="18"/>
                <w:szCs w:val="18"/>
              </w:rPr>
              <w:t>67号文，</w:t>
            </w:r>
            <w:proofErr w:type="gramStart"/>
            <w:r w:rsidRPr="00B803A4">
              <w:rPr>
                <w:rFonts w:ascii="宋体" w:hAnsi="宋体" w:cs="宋体" w:hint="eastAsia"/>
                <w:kern w:val="0"/>
                <w:sz w:val="18"/>
                <w:szCs w:val="18"/>
              </w:rPr>
              <w:t>按采购价</w:t>
            </w:r>
            <w:proofErr w:type="gramEnd"/>
            <w:r w:rsidRPr="00B803A4">
              <w:rPr>
                <w:rFonts w:ascii="宋体" w:hAnsi="宋体" w:cs="宋体" w:hint="eastAsia"/>
                <w:kern w:val="0"/>
                <w:sz w:val="18"/>
                <w:szCs w:val="18"/>
              </w:rPr>
              <w:t>3%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6F0" w:rsidRPr="00B803A4" w:rsidRDefault="00000000">
            <w:pPr>
              <w:widowControl/>
              <w:jc w:val="righ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 w:rsidRPr="00B803A4">
              <w:rPr>
                <w:rFonts w:ascii="宋体" w:hAnsi="宋体" w:cs="宋体" w:hint="eastAsia"/>
                <w:kern w:val="0"/>
                <w:sz w:val="18"/>
                <w:szCs w:val="18"/>
              </w:rPr>
              <w:t>￥1,300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6F0" w:rsidRPr="00B803A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 w:rsidRPr="00B803A4">
              <w:rPr>
                <w:rFonts w:ascii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6F0" w:rsidRPr="00B803A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 w:rsidRPr="00B803A4">
              <w:rPr>
                <w:rFonts w:ascii="宋体" w:hAnsi="宋体" w:cs="宋体"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6F0" w:rsidRPr="00B803A4" w:rsidRDefault="00000000">
            <w:pPr>
              <w:widowControl/>
              <w:jc w:val="righ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 w:rsidRPr="00B803A4">
              <w:rPr>
                <w:rFonts w:ascii="宋体" w:hAnsi="宋体" w:cs="宋体" w:hint="eastAsia"/>
                <w:kern w:val="0"/>
                <w:sz w:val="18"/>
                <w:szCs w:val="18"/>
              </w:rPr>
              <w:t>￥5,200</w:t>
            </w:r>
          </w:p>
        </w:tc>
      </w:tr>
      <w:tr w:rsidR="000E46F0" w:rsidRPr="00B803A4">
        <w:trPr>
          <w:trHeight w:val="900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6F0" w:rsidRPr="00B803A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 w:rsidRPr="00B803A4">
              <w:rPr>
                <w:rFonts w:ascii="宋体" w:hAnsi="宋体" w:cs="宋体" w:hint="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6F0" w:rsidRPr="00B803A4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 w:rsidRPr="00B803A4">
              <w:rPr>
                <w:rFonts w:ascii="宋体" w:hAnsi="宋体" w:cs="宋体" w:hint="eastAsia"/>
                <w:kern w:val="0"/>
                <w:sz w:val="18"/>
                <w:szCs w:val="18"/>
              </w:rPr>
              <w:t>机房可视化管理平台维保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6F0" w:rsidRPr="00B803A4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proofErr w:type="gramStart"/>
            <w:r w:rsidRPr="00B803A4">
              <w:rPr>
                <w:rFonts w:ascii="宋体" w:hAnsi="宋体" w:cs="宋体" w:hint="eastAsia"/>
                <w:kern w:val="0"/>
                <w:sz w:val="18"/>
                <w:szCs w:val="18"/>
              </w:rPr>
              <w:t>掌维机房</w:t>
            </w:r>
            <w:proofErr w:type="gramEnd"/>
            <w:r w:rsidRPr="00B803A4">
              <w:rPr>
                <w:rFonts w:ascii="宋体" w:hAnsi="宋体" w:cs="宋体" w:hint="eastAsia"/>
                <w:kern w:val="0"/>
                <w:sz w:val="18"/>
                <w:szCs w:val="18"/>
              </w:rPr>
              <w:t>可视化运维管理系统运维（1年期）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6F0" w:rsidRPr="00B803A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 w:rsidRPr="00B803A4">
              <w:rPr>
                <w:rFonts w:ascii="宋体" w:hAnsi="宋体" w:cs="宋体" w:hint="eastAsia"/>
                <w:kern w:val="0"/>
                <w:sz w:val="18"/>
                <w:szCs w:val="18"/>
              </w:rPr>
              <w:t>2018年6月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6F0" w:rsidRPr="00B803A4" w:rsidRDefault="00000000">
            <w:pPr>
              <w:widowControl/>
              <w:jc w:val="righ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 w:rsidRPr="00B803A4">
              <w:rPr>
                <w:rFonts w:ascii="宋体" w:hAnsi="宋体" w:cs="宋体" w:hint="eastAsia"/>
                <w:kern w:val="0"/>
                <w:sz w:val="18"/>
                <w:szCs w:val="18"/>
              </w:rPr>
              <w:t>￥2,400,000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6F0" w:rsidRPr="00B803A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proofErr w:type="gramStart"/>
            <w:r w:rsidRPr="00B803A4">
              <w:rPr>
                <w:rFonts w:ascii="宋体" w:hAnsi="宋体" w:cs="宋体" w:hint="eastAsia"/>
                <w:kern w:val="0"/>
                <w:sz w:val="18"/>
                <w:szCs w:val="18"/>
              </w:rPr>
              <w:t>根据豫财预</w:t>
            </w:r>
            <w:proofErr w:type="gramEnd"/>
            <w:r w:rsidRPr="00B803A4">
              <w:rPr>
                <w:rFonts w:ascii="宋体" w:hAnsi="宋体" w:cs="宋体" w:hint="eastAsia"/>
                <w:kern w:val="0"/>
                <w:sz w:val="18"/>
                <w:szCs w:val="18"/>
              </w:rPr>
              <w:t>67号文，</w:t>
            </w:r>
            <w:proofErr w:type="gramStart"/>
            <w:r w:rsidRPr="00B803A4">
              <w:rPr>
                <w:rFonts w:ascii="宋体" w:hAnsi="宋体" w:cs="宋体" w:hint="eastAsia"/>
                <w:kern w:val="0"/>
                <w:sz w:val="18"/>
                <w:szCs w:val="18"/>
              </w:rPr>
              <w:t>按采购价</w:t>
            </w:r>
            <w:proofErr w:type="gramEnd"/>
            <w:r w:rsidRPr="00B803A4">
              <w:rPr>
                <w:rFonts w:ascii="宋体" w:hAnsi="宋体" w:cs="宋体" w:hint="eastAsia"/>
                <w:kern w:val="0"/>
                <w:sz w:val="18"/>
                <w:szCs w:val="18"/>
              </w:rPr>
              <w:t>10%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6F0" w:rsidRPr="00B803A4" w:rsidRDefault="00000000">
            <w:pPr>
              <w:widowControl/>
              <w:jc w:val="right"/>
              <w:textAlignment w:val="center"/>
              <w:rPr>
                <w:rFonts w:ascii="宋体" w:hAnsi="宋体" w:cs="宋体"/>
                <w:szCs w:val="21"/>
              </w:rPr>
            </w:pPr>
            <w:r w:rsidRPr="00B803A4">
              <w:rPr>
                <w:rFonts w:ascii="宋体" w:hAnsi="宋体" w:cs="宋体" w:hint="eastAsia"/>
                <w:kern w:val="0"/>
                <w:szCs w:val="21"/>
              </w:rPr>
              <w:t>￥203,000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6F0" w:rsidRPr="00B803A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 w:rsidRPr="00B803A4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6F0" w:rsidRPr="00B803A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 w:rsidRPr="00B803A4">
              <w:rPr>
                <w:rFonts w:ascii="宋体" w:hAnsi="宋体" w:cs="宋体" w:hint="eastAsia"/>
                <w:kern w:val="0"/>
                <w:sz w:val="18"/>
                <w:szCs w:val="18"/>
              </w:rPr>
              <w:t>套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6F0" w:rsidRPr="00B803A4" w:rsidRDefault="00000000">
            <w:pPr>
              <w:widowControl/>
              <w:jc w:val="righ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 w:rsidRPr="00B803A4">
              <w:rPr>
                <w:rFonts w:ascii="宋体" w:hAnsi="宋体" w:cs="宋体" w:hint="eastAsia"/>
                <w:kern w:val="0"/>
                <w:sz w:val="18"/>
                <w:szCs w:val="18"/>
              </w:rPr>
              <w:t>￥203,000</w:t>
            </w:r>
          </w:p>
        </w:tc>
      </w:tr>
      <w:tr w:rsidR="000E46F0" w:rsidRPr="00B803A4">
        <w:trPr>
          <w:trHeight w:val="1575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6F0" w:rsidRPr="00B803A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 w:rsidRPr="00B803A4">
              <w:rPr>
                <w:rFonts w:ascii="宋体" w:hAnsi="宋体" w:cs="宋体" w:hint="eastAsia"/>
                <w:kern w:val="0"/>
                <w:sz w:val="18"/>
                <w:szCs w:val="18"/>
              </w:rPr>
              <w:t>17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6F0" w:rsidRPr="00B803A4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 w:rsidRPr="00B803A4">
              <w:rPr>
                <w:rFonts w:ascii="宋体" w:hAnsi="宋体" w:cs="宋体" w:hint="eastAsia"/>
                <w:kern w:val="0"/>
                <w:sz w:val="18"/>
                <w:szCs w:val="18"/>
              </w:rPr>
              <w:t>驻场服务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6F0" w:rsidRPr="00B803A4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 w:rsidRPr="00B803A4">
              <w:rPr>
                <w:rFonts w:ascii="宋体" w:hAnsi="宋体" w:cs="宋体" w:hint="eastAsia"/>
                <w:kern w:val="0"/>
                <w:sz w:val="18"/>
                <w:szCs w:val="18"/>
              </w:rPr>
              <w:t>提供专职驻场工程师，对可视化运维系统、性能检测平台等系统进行日常巡检和运维服务。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6F0" w:rsidRPr="00B803A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 w:rsidRPr="00B803A4">
              <w:rPr>
                <w:rFonts w:ascii="宋体" w:hAnsi="宋体" w:cs="宋体" w:hint="eastAsia"/>
                <w:kern w:val="0"/>
                <w:sz w:val="18"/>
                <w:szCs w:val="18"/>
              </w:rPr>
              <w:t>-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6F0" w:rsidRPr="00B803A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 w:rsidRPr="00B803A4">
              <w:rPr>
                <w:rFonts w:ascii="宋体" w:hAnsi="宋体" w:cs="宋体" w:hint="eastAsia"/>
                <w:kern w:val="0"/>
                <w:sz w:val="18"/>
                <w:szCs w:val="18"/>
              </w:rPr>
              <w:t>-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6F0" w:rsidRPr="00B803A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 w:rsidRPr="00B803A4">
              <w:rPr>
                <w:rFonts w:ascii="宋体" w:hAnsi="宋体" w:cs="宋体" w:hint="eastAsia"/>
                <w:kern w:val="0"/>
                <w:sz w:val="18"/>
                <w:szCs w:val="18"/>
              </w:rPr>
              <w:t>人员工资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6F0" w:rsidRPr="00B803A4" w:rsidRDefault="00000000">
            <w:pPr>
              <w:widowControl/>
              <w:jc w:val="righ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 w:rsidRPr="00B803A4">
              <w:rPr>
                <w:rFonts w:ascii="宋体" w:hAnsi="宋体" w:cs="宋体" w:hint="eastAsia"/>
                <w:kern w:val="0"/>
                <w:sz w:val="18"/>
                <w:szCs w:val="18"/>
              </w:rPr>
              <w:t>￥190,000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6F0" w:rsidRPr="00B803A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 w:rsidRPr="00B803A4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6F0" w:rsidRPr="00B803A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 w:rsidRPr="00B803A4">
              <w:rPr>
                <w:rFonts w:ascii="宋体" w:hAnsi="宋体" w:cs="宋体" w:hint="eastAsia"/>
                <w:kern w:val="0"/>
                <w:sz w:val="18"/>
                <w:szCs w:val="18"/>
              </w:rPr>
              <w:t>人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6F0" w:rsidRPr="00B803A4" w:rsidRDefault="00000000">
            <w:pPr>
              <w:widowControl/>
              <w:jc w:val="righ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 w:rsidRPr="00B803A4">
              <w:rPr>
                <w:rFonts w:ascii="宋体" w:hAnsi="宋体" w:cs="宋体" w:hint="eastAsia"/>
                <w:kern w:val="0"/>
                <w:sz w:val="18"/>
                <w:szCs w:val="18"/>
              </w:rPr>
              <w:t>￥190,000</w:t>
            </w:r>
          </w:p>
        </w:tc>
      </w:tr>
      <w:tr w:rsidR="000E46F0" w:rsidRPr="00B803A4">
        <w:trPr>
          <w:trHeight w:val="285"/>
        </w:trPr>
        <w:tc>
          <w:tcPr>
            <w:tcW w:w="64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6F0" w:rsidRPr="00B803A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 w:rsidRPr="00B803A4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合计</w:t>
            </w:r>
          </w:p>
        </w:tc>
        <w:tc>
          <w:tcPr>
            <w:tcW w:w="32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6F0" w:rsidRPr="00B803A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 w:rsidRPr="00B803A4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￥1,235,000</w:t>
            </w:r>
          </w:p>
        </w:tc>
      </w:tr>
    </w:tbl>
    <w:p w:rsidR="000E46F0" w:rsidRPr="00B803A4" w:rsidRDefault="000E46F0">
      <w:pPr>
        <w:pStyle w:val="a0"/>
        <w:ind w:firstLineChars="0" w:firstLine="0"/>
      </w:pPr>
    </w:p>
    <w:sectPr w:rsidR="000E46F0" w:rsidRPr="00B803A4">
      <w:pgSz w:w="11906" w:h="16838"/>
      <w:pgMar w:top="1440" w:right="1520" w:bottom="1440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52DA5" w:rsidRDefault="00C52DA5">
      <w:r>
        <w:separator/>
      </w:r>
    </w:p>
  </w:endnote>
  <w:endnote w:type="continuationSeparator" w:id="0">
    <w:p w:rsidR="00C52DA5" w:rsidRDefault="00C52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E46F0" w:rsidRDefault="000E46F0">
    <w:pPr>
      <w:pStyle w:val="a7"/>
      <w:jc w:val="center"/>
      <w:rPr>
        <w:rFonts w:ascii="仿宋" w:eastAsia="仿宋" w:hAnsi="仿宋"/>
        <w:sz w:val="32"/>
        <w:szCs w:val="3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52DA5" w:rsidRDefault="00C52DA5">
      <w:r>
        <w:separator/>
      </w:r>
    </w:p>
  </w:footnote>
  <w:footnote w:type="continuationSeparator" w:id="0">
    <w:p w:rsidR="00C52DA5" w:rsidRDefault="00C52D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CE65E5"/>
    <w:multiLevelType w:val="multilevel"/>
    <w:tmpl w:val="47CE65E5"/>
    <w:lvl w:ilvl="0">
      <w:start w:val="1"/>
      <w:numFmt w:val="japaneseCounting"/>
      <w:lvlText w:val="%1、"/>
      <w:lvlJc w:val="left"/>
      <w:pPr>
        <w:ind w:left="720" w:hanging="720"/>
      </w:pPr>
      <w:rPr>
        <w:rFonts w:cs="Arial" w:hint="default"/>
        <w:color w:val="333333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7604474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E46F0"/>
    <w:rsid w:val="000E46F0"/>
    <w:rsid w:val="00B803A4"/>
    <w:rsid w:val="00C52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."/>
  <w:listSeparator w:val=","/>
  <w14:docId w14:val="3A807991"/>
  <w15:docId w15:val="{13F03779-EB67-49BC-8528-7D62AD5F3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semiHidden="1" w:uiPriority="99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100" w:after="90" w:line="578" w:lineRule="auto"/>
      <w:ind w:rightChars="100" w:right="210"/>
      <w:jc w:val="left"/>
      <w:outlineLvl w:val="0"/>
    </w:pPr>
    <w:rPr>
      <w:b/>
      <w:bCs/>
      <w:kern w:val="44"/>
      <w:sz w:val="24"/>
    </w:rPr>
  </w:style>
  <w:style w:type="paragraph" w:styleId="2">
    <w:name w:val="heading 2"/>
    <w:basedOn w:val="a"/>
    <w:next w:val="a"/>
    <w:link w:val="20"/>
    <w:unhideWhenUsed/>
    <w:qFormat/>
    <w:pPr>
      <w:keepNext/>
      <w:keepLines/>
      <w:spacing w:before="260" w:after="260" w:line="416" w:lineRule="auto"/>
      <w:ind w:rightChars="100" w:right="210"/>
      <w:outlineLvl w:val="1"/>
    </w:pPr>
    <w:rPr>
      <w:b/>
      <w:bCs/>
      <w:sz w:val="24"/>
      <w:szCs w:val="32"/>
    </w:rPr>
  </w:style>
  <w:style w:type="paragraph" w:styleId="3">
    <w:name w:val="heading 3"/>
    <w:basedOn w:val="a"/>
    <w:next w:val="a"/>
    <w:link w:val="30"/>
    <w:semiHidden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semiHidden/>
    <w:unhideWhenUsed/>
    <w:qFormat/>
    <w:pPr>
      <w:keepNext/>
      <w:keepLines/>
      <w:spacing w:before="240" w:after="64" w:line="320" w:lineRule="auto"/>
      <w:outlineLvl w:val="5"/>
    </w:pPr>
    <w:rPr>
      <w:rFonts w:ascii="Cambria" w:hAnsi="Cambria"/>
      <w:b/>
      <w:bCs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首行缩进"/>
    <w:basedOn w:val="a"/>
    <w:qFormat/>
    <w:pPr>
      <w:spacing w:line="360" w:lineRule="auto"/>
      <w:ind w:firstLineChars="200" w:firstLine="420"/>
    </w:pPr>
    <w:rPr>
      <w:rFonts w:ascii="宋体" w:hAnsi="宋体"/>
    </w:rPr>
  </w:style>
  <w:style w:type="paragraph" w:styleId="a4">
    <w:name w:val="Body Text First Indent"/>
    <w:basedOn w:val="a5"/>
    <w:next w:val="21"/>
    <w:pPr>
      <w:ind w:firstLineChars="100" w:firstLine="420"/>
    </w:pPr>
    <w:rPr>
      <w:rFonts w:ascii="Times New Roman" w:hAnsi="Times New Roman"/>
    </w:rPr>
  </w:style>
  <w:style w:type="paragraph" w:styleId="a5">
    <w:name w:val="Body Text"/>
    <w:basedOn w:val="a"/>
    <w:uiPriority w:val="99"/>
    <w:semiHidden/>
    <w:unhideWhenUsed/>
    <w:pPr>
      <w:spacing w:after="120"/>
    </w:pPr>
  </w:style>
  <w:style w:type="paragraph" w:styleId="21">
    <w:name w:val="Body Text First Indent 2"/>
    <w:basedOn w:val="a6"/>
    <w:pPr>
      <w:ind w:firstLineChars="200" w:firstLine="420"/>
    </w:pPr>
    <w:rPr>
      <w:rFonts w:ascii="Times New Roman" w:hAnsi="Times New Roman"/>
    </w:rPr>
  </w:style>
  <w:style w:type="paragraph" w:styleId="a6">
    <w:name w:val="Body Text Indent"/>
    <w:basedOn w:val="a"/>
    <w:pPr>
      <w:spacing w:after="120"/>
      <w:ind w:leftChars="200" w:left="420"/>
    </w:pPr>
  </w:style>
  <w:style w:type="paragraph" w:styleId="a7">
    <w:name w:val="footer"/>
    <w:basedOn w:val="a"/>
    <w:link w:val="a8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1">
    <w:name w:val="列表段落1"/>
    <w:basedOn w:val="a"/>
    <w:qFormat/>
    <w:pPr>
      <w:ind w:firstLineChars="200" w:firstLine="420"/>
    </w:pPr>
    <w:rPr>
      <w:szCs w:val="22"/>
    </w:rPr>
  </w:style>
  <w:style w:type="paragraph" w:customStyle="1" w:styleId="41">
    <w:name w:val="列出段落4"/>
    <w:basedOn w:val="a"/>
    <w:uiPriority w:val="34"/>
    <w:qFormat/>
    <w:pPr>
      <w:ind w:firstLineChars="200" w:firstLine="420"/>
    </w:pPr>
    <w:rPr>
      <w:szCs w:val="22"/>
    </w:rPr>
  </w:style>
  <w:style w:type="paragraph" w:customStyle="1" w:styleId="12">
    <w:name w:val="样式1"/>
    <w:basedOn w:val="1"/>
    <w:link w:val="13"/>
    <w:qFormat/>
    <w:pPr>
      <w:spacing w:before="0" w:after="0"/>
    </w:pPr>
  </w:style>
  <w:style w:type="paragraph" w:customStyle="1" w:styleId="14">
    <w:name w:val="列出段落1"/>
    <w:basedOn w:val="a"/>
    <w:uiPriority w:val="34"/>
    <w:qFormat/>
    <w:pPr>
      <w:ind w:firstLineChars="200" w:firstLine="420"/>
    </w:pPr>
    <w:rPr>
      <w:rFonts w:ascii="等线" w:eastAsia="等线" w:hAnsi="等线"/>
      <w:szCs w:val="22"/>
    </w:rPr>
  </w:style>
  <w:style w:type="character" w:customStyle="1" w:styleId="aa">
    <w:name w:val="页眉 字符"/>
    <w:link w:val="a9"/>
    <w:rPr>
      <w:rFonts w:ascii="Calibri" w:eastAsia="宋体" w:hAnsi="Calibri"/>
      <w:kern w:val="2"/>
      <w:sz w:val="18"/>
      <w:szCs w:val="18"/>
    </w:rPr>
  </w:style>
  <w:style w:type="character" w:customStyle="1" w:styleId="a8">
    <w:name w:val="页脚 字符"/>
    <w:link w:val="a7"/>
    <w:uiPriority w:val="99"/>
    <w:rPr>
      <w:rFonts w:ascii="Calibri" w:eastAsia="宋体" w:hAnsi="Calibri"/>
      <w:kern w:val="2"/>
      <w:sz w:val="18"/>
      <w:szCs w:val="18"/>
    </w:rPr>
  </w:style>
  <w:style w:type="character" w:customStyle="1" w:styleId="10">
    <w:name w:val="标题 1 字符"/>
    <w:link w:val="1"/>
    <w:rPr>
      <w:rFonts w:ascii="Calibri" w:hAnsi="Calibri"/>
      <w:b/>
      <w:bCs/>
      <w:kern w:val="44"/>
      <w:sz w:val="24"/>
      <w:szCs w:val="24"/>
    </w:rPr>
  </w:style>
  <w:style w:type="character" w:customStyle="1" w:styleId="20">
    <w:name w:val="标题 2 字符"/>
    <w:link w:val="2"/>
    <w:rPr>
      <w:rFonts w:ascii="Calibri" w:eastAsia="宋体" w:hAnsi="Calibri" w:cs="Times New Roman"/>
      <w:b/>
      <w:bCs/>
      <w:kern w:val="2"/>
      <w:sz w:val="24"/>
      <w:szCs w:val="32"/>
    </w:rPr>
  </w:style>
  <w:style w:type="character" w:customStyle="1" w:styleId="13">
    <w:name w:val="样式1 字符"/>
    <w:link w:val="12"/>
    <w:qFormat/>
    <w:rPr>
      <w:rFonts w:ascii="Calibri" w:hAnsi="Calibri"/>
      <w:b/>
      <w:bCs/>
      <w:kern w:val="44"/>
      <w:sz w:val="24"/>
      <w:szCs w:val="24"/>
    </w:rPr>
  </w:style>
  <w:style w:type="character" w:customStyle="1" w:styleId="30">
    <w:name w:val="标题 3 字符"/>
    <w:link w:val="3"/>
    <w:rPr>
      <w:rFonts w:ascii="Calibri" w:hAnsi="Calibri"/>
      <w:b/>
      <w:bCs/>
      <w:kern w:val="2"/>
      <w:sz w:val="32"/>
      <w:szCs w:val="32"/>
    </w:rPr>
  </w:style>
  <w:style w:type="character" w:customStyle="1" w:styleId="40">
    <w:name w:val="标题 4 字符"/>
    <w:link w:val="4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0">
    <w:name w:val="标题 5 字符"/>
    <w:link w:val="5"/>
    <w:rPr>
      <w:rFonts w:ascii="Calibri" w:hAnsi="Calibri"/>
      <w:b/>
      <w:bCs/>
      <w:kern w:val="2"/>
      <w:sz w:val="28"/>
      <w:szCs w:val="28"/>
    </w:rPr>
  </w:style>
  <w:style w:type="character" w:customStyle="1" w:styleId="60">
    <w:name w:val="标题 6 字符"/>
    <w:link w:val="6"/>
    <w:rPr>
      <w:rFonts w:ascii="Cambria" w:eastAsia="宋体" w:hAnsi="Cambria" w:cs="Times New Roman"/>
      <w:b/>
      <w:bCs/>
      <w:kern w:val="2"/>
      <w:sz w:val="24"/>
      <w:szCs w:val="24"/>
    </w:rPr>
  </w:style>
  <w:style w:type="character" w:customStyle="1" w:styleId="font21">
    <w:name w:val="font21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paragraph" w:customStyle="1" w:styleId="22">
    <w:name w:val="2"/>
    <w:next w:val="a"/>
    <w:qFormat/>
    <w:pPr>
      <w:widowControl w:val="0"/>
      <w:jc w:val="both"/>
    </w:pPr>
    <w:rPr>
      <w:sz w:val="21"/>
      <w:szCs w:val="22"/>
    </w:rPr>
  </w:style>
  <w:style w:type="paragraph" w:customStyle="1" w:styleId="style4">
    <w:name w:val="style4"/>
    <w:basedOn w:val="a"/>
    <w:next w:val="22"/>
    <w:qFormat/>
    <w:pPr>
      <w:widowControl/>
      <w:spacing w:before="280" w:after="280"/>
    </w:pPr>
    <w:rPr>
      <w:rFonts w:ascii="宋体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378</Words>
  <Characters>2156</Characters>
  <Application>Microsoft Office Word</Application>
  <DocSecurity>0</DocSecurity>
  <Lines>17</Lines>
  <Paragraphs>5</Paragraphs>
  <ScaleCrop>false</ScaleCrop>
  <Company/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郑州市教育局电化教育馆</dc:title>
  <cp:lastModifiedBy>lenovo</cp:lastModifiedBy>
  <cp:revision>1</cp:revision>
  <dcterms:created xsi:type="dcterms:W3CDTF">2020-04-17T00:49:00Z</dcterms:created>
  <dcterms:modified xsi:type="dcterms:W3CDTF">2023-03-29T10:17:00Z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2052-9.1.0.4337</vt:lpwstr>
  </property>
</Properties>
</file>