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sz w:val="32"/>
        </w:rPr>
        <w:t>采购需求</w:t>
      </w:r>
    </w:p>
    <w:p>
      <w:pPr>
        <w:pStyle w:val="4"/>
        <w:numPr>
          <w:ilvl w:val="0"/>
          <w:numId w:val="2"/>
        </w:numPr>
        <w:spacing w:before="100" w:beforeAutospacing="1" w:line="240" w:lineRule="auto"/>
        <w:ind w:firstLine="0" w:firstLineChars="0"/>
        <w:rPr>
          <w:rFonts w:hint="eastAsia" w:ascii="宋体" w:hAnsi="宋体"/>
          <w:szCs w:val="24"/>
        </w:rPr>
      </w:pPr>
      <w:r>
        <w:rPr>
          <w:rFonts w:hint="eastAsia" w:ascii="宋体" w:hAnsi="宋体"/>
          <w:b/>
          <w:szCs w:val="24"/>
        </w:rPr>
        <w:t>项目名称：</w:t>
      </w:r>
      <w:r>
        <w:rPr>
          <w:rFonts w:hint="eastAsia" w:ascii="宋体" w:hAnsi="宋体"/>
          <w:szCs w:val="24"/>
        </w:rPr>
        <w:t>驻马店市中心医院医用气体采购及配送项目</w:t>
      </w:r>
    </w:p>
    <w:p>
      <w:pPr>
        <w:pStyle w:val="4"/>
        <w:spacing w:before="100" w:beforeAutospacing="1" w:line="240" w:lineRule="auto"/>
        <w:ind w:firstLine="0" w:firstLineChars="0"/>
        <w:jc w:val="left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  <w:lang w:eastAsia="zh-CN"/>
        </w:rPr>
        <w:t>二</w:t>
      </w:r>
      <w:r>
        <w:rPr>
          <w:rFonts w:hint="eastAsia" w:ascii="宋体" w:hAnsi="宋体"/>
          <w:b/>
          <w:szCs w:val="24"/>
        </w:rPr>
        <w:t>、详细技术要求、参数及产品资料等：</w:t>
      </w:r>
    </w:p>
    <w:p>
      <w:pPr>
        <w:pStyle w:val="4"/>
        <w:spacing w:before="100" w:beforeAutospacing="1" w:line="240" w:lineRule="auto"/>
        <w:ind w:firstLine="0" w:firstLineChars="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eastAsia="zh-CN"/>
        </w:rPr>
        <w:t>2</w:t>
      </w:r>
      <w:r>
        <w:rPr>
          <w:rFonts w:hint="eastAsia" w:ascii="宋体" w:hAnsi="宋体"/>
          <w:szCs w:val="24"/>
        </w:rPr>
        <w:t>.1配送气体时间要求：派专职气体配送人员≥1人，每周一至周日含节假日根据院方需求24小时不间断配送气体</w:t>
      </w:r>
    </w:p>
    <w:p>
      <w:pPr>
        <w:pStyle w:val="4"/>
        <w:spacing w:before="100" w:beforeAutospacing="1" w:line="240" w:lineRule="auto"/>
        <w:ind w:firstLine="0" w:firstLineChars="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eastAsia="zh-CN"/>
        </w:rPr>
        <w:t>2</w:t>
      </w:r>
      <w:r>
        <w:rPr>
          <w:rFonts w:hint="eastAsia" w:ascii="宋体" w:hAnsi="宋体"/>
          <w:szCs w:val="24"/>
        </w:rPr>
        <w:t>.2氧气及二氧化碳纯度必须≥99.5%</w:t>
      </w:r>
    </w:p>
    <w:p>
      <w:pPr>
        <w:pStyle w:val="4"/>
        <w:spacing w:before="100" w:beforeAutospacing="1" w:line="240" w:lineRule="auto"/>
        <w:ind w:firstLine="0" w:firstLineChars="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eastAsia="zh-CN"/>
        </w:rPr>
        <w:t>2</w:t>
      </w:r>
      <w:r>
        <w:rPr>
          <w:rFonts w:hint="eastAsia" w:ascii="宋体" w:hAnsi="宋体"/>
          <w:szCs w:val="24"/>
        </w:rPr>
        <w:t>.3所供应的各类气体应符合国家、行业、医用等相关标准</w:t>
      </w:r>
    </w:p>
    <w:p>
      <w:pPr>
        <w:pStyle w:val="4"/>
        <w:spacing w:before="100" w:beforeAutospacing="1" w:line="240" w:lineRule="auto"/>
        <w:ind w:firstLine="0" w:firstLineChars="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eastAsia="zh-CN"/>
        </w:rPr>
        <w:t>2</w:t>
      </w:r>
      <w:r>
        <w:rPr>
          <w:rFonts w:hint="eastAsia" w:ascii="宋体" w:hAnsi="宋体"/>
          <w:szCs w:val="24"/>
        </w:rPr>
        <w:t>.4气瓶充装单位应取得安全生产许可证及气瓶充装许可，并具备对气瓶进行安全充装的各项条件（提供相关证明文件）</w:t>
      </w:r>
    </w:p>
    <w:p>
      <w:pPr>
        <w:pStyle w:val="4"/>
        <w:spacing w:before="100" w:beforeAutospacing="1" w:line="240" w:lineRule="auto"/>
        <w:ind w:firstLine="0" w:firstLineChars="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eastAsia="zh-CN"/>
        </w:rPr>
        <w:t>2</w:t>
      </w:r>
      <w:r>
        <w:rPr>
          <w:rFonts w:hint="eastAsia" w:ascii="宋体" w:hAnsi="宋体"/>
          <w:szCs w:val="24"/>
        </w:rPr>
        <w:t>.5</w:t>
      </w:r>
      <w:r>
        <w:rPr>
          <w:rFonts w:hint="eastAsia" w:ascii="宋体" w:hAnsi="宋体"/>
          <w:szCs w:val="24"/>
          <w:lang w:eastAsia="zh-CN"/>
        </w:rPr>
        <w:t>供应商</w:t>
      </w:r>
      <w:r>
        <w:rPr>
          <w:rFonts w:hint="eastAsia" w:ascii="宋体" w:hAnsi="宋体"/>
          <w:szCs w:val="24"/>
        </w:rPr>
        <w:t>提供的气瓶应具有气瓶使用登记或变更手续（提供相关证明文件）</w:t>
      </w:r>
    </w:p>
    <w:p>
      <w:pPr>
        <w:pStyle w:val="4"/>
        <w:spacing w:before="100" w:beforeAutospacing="1" w:line="240" w:lineRule="auto"/>
        <w:ind w:firstLine="0" w:firstLineChars="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eastAsia="zh-CN"/>
        </w:rPr>
        <w:t>2</w:t>
      </w:r>
      <w:r>
        <w:rPr>
          <w:rFonts w:hint="eastAsia" w:ascii="宋体" w:hAnsi="宋体"/>
          <w:szCs w:val="24"/>
        </w:rPr>
        <w:t>.6</w:t>
      </w:r>
      <w:r>
        <w:rPr>
          <w:rFonts w:hint="eastAsia" w:ascii="宋体" w:hAnsi="宋体"/>
          <w:szCs w:val="24"/>
          <w:lang w:eastAsia="zh-CN"/>
        </w:rPr>
        <w:t>供应商</w:t>
      </w:r>
      <w:r>
        <w:rPr>
          <w:rFonts w:hint="eastAsia" w:ascii="宋体" w:hAnsi="宋体"/>
          <w:szCs w:val="24"/>
        </w:rPr>
        <w:t>免费负责气瓶及附件的日常检查、维护保养，维修及更换</w:t>
      </w:r>
    </w:p>
    <w:p>
      <w:pPr>
        <w:pStyle w:val="4"/>
        <w:spacing w:before="100" w:beforeAutospacing="1" w:line="240" w:lineRule="auto"/>
        <w:ind w:firstLine="0" w:firstLineChars="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eastAsia="zh-CN"/>
        </w:rPr>
        <w:t>2</w:t>
      </w:r>
      <w:r>
        <w:rPr>
          <w:rFonts w:hint="eastAsia" w:ascii="宋体" w:hAnsi="宋体"/>
          <w:szCs w:val="24"/>
        </w:rPr>
        <w:t>.7</w:t>
      </w:r>
      <w:r>
        <w:rPr>
          <w:rFonts w:hint="eastAsia" w:ascii="宋体" w:hAnsi="宋体"/>
          <w:szCs w:val="24"/>
          <w:lang w:eastAsia="zh-CN"/>
        </w:rPr>
        <w:t>供应商</w:t>
      </w:r>
      <w:r>
        <w:rPr>
          <w:rFonts w:hint="eastAsia" w:ascii="宋体" w:hAnsi="宋体"/>
          <w:szCs w:val="24"/>
        </w:rPr>
        <w:t>提供的气瓶及附件需在使用年限及定期检定期内（提供相关证明文件）</w:t>
      </w:r>
    </w:p>
    <w:p>
      <w:pPr>
        <w:pStyle w:val="4"/>
        <w:spacing w:before="100" w:beforeAutospacing="1" w:line="240" w:lineRule="auto"/>
        <w:ind w:firstLine="0" w:firstLineChars="0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  <w:lang w:eastAsia="zh-CN"/>
        </w:rPr>
        <w:t>2</w:t>
      </w:r>
      <w:r>
        <w:rPr>
          <w:rFonts w:hint="eastAsia" w:ascii="宋体" w:hAnsi="宋体"/>
          <w:szCs w:val="24"/>
        </w:rPr>
        <w:t>.8</w:t>
      </w:r>
      <w:r>
        <w:rPr>
          <w:rFonts w:hint="eastAsia" w:ascii="宋体" w:hAnsi="宋体"/>
          <w:szCs w:val="24"/>
          <w:lang w:eastAsia="zh-CN"/>
        </w:rPr>
        <w:t>供应商</w:t>
      </w:r>
      <w:r>
        <w:rPr>
          <w:rFonts w:hint="eastAsia" w:ascii="宋体" w:hAnsi="宋体"/>
          <w:szCs w:val="24"/>
        </w:rPr>
        <w:t>应提供医用气体产品标识：合格标签（包含但不限于充装单位名称和电话、气体名称、实际充装量、充装日期和充装检查人员代号）、警示标签。</w:t>
      </w:r>
    </w:p>
    <w:p>
      <w:pPr>
        <w:pStyle w:val="4"/>
        <w:spacing w:before="100" w:beforeAutospacing="1" w:line="240" w:lineRule="auto"/>
        <w:ind w:firstLine="0" w:firstLineChars="0"/>
        <w:jc w:val="left"/>
        <w:rPr>
          <w:rFonts w:hint="eastAsia" w:ascii="宋体" w:hAnsi="宋体"/>
        </w:rPr>
      </w:pPr>
      <w:r>
        <w:rPr>
          <w:rFonts w:hint="eastAsia" w:ascii="宋体" w:hAnsi="宋体"/>
          <w:lang w:eastAsia="zh-CN"/>
        </w:rPr>
        <w:t>2</w:t>
      </w:r>
      <w:r>
        <w:rPr>
          <w:rFonts w:hint="eastAsia" w:ascii="宋体" w:hAnsi="宋体"/>
        </w:rPr>
        <w:t>.9</w:t>
      </w:r>
      <w:r>
        <w:rPr>
          <w:rFonts w:hint="eastAsia" w:ascii="宋体" w:hAnsi="宋体"/>
          <w:lang w:eastAsia="zh-CN"/>
        </w:rPr>
        <w:t>供应商</w:t>
      </w:r>
      <w:bookmarkStart w:id="0" w:name="_GoBack"/>
      <w:bookmarkEnd w:id="0"/>
      <w:r>
        <w:rPr>
          <w:rFonts w:hint="eastAsia" w:ascii="宋体" w:hAnsi="宋体"/>
        </w:rPr>
        <w:t>需提供气瓶产品质量合格证、监检证书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2B530"/>
    <w:multiLevelType w:val="singleLevel"/>
    <w:tmpl w:val="8B42B5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3A"/>
    <w:multiLevelType w:val="multilevel"/>
    <w:tmpl w:val="0000003A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YjBhZmExYmMwYWMyOWI5NTBiM2EzMTg4YmJkZTEifQ=="/>
  </w:docVars>
  <w:rsids>
    <w:rsidRoot w:val="272A1C9B"/>
    <w:rsid w:val="26167CE5"/>
    <w:rsid w:val="272A1C9B"/>
    <w:rsid w:val="633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99"/>
    <w:pPr>
      <w:spacing w:line="420" w:lineRule="exact"/>
      <w:ind w:firstLine="732" w:firstLineChars="300"/>
    </w:pPr>
    <w:rPr>
      <w:spacing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400</Characters>
  <Lines>0</Lines>
  <Paragraphs>0</Paragraphs>
  <TotalTime>5</TotalTime>
  <ScaleCrop>false</ScaleCrop>
  <LinksUpToDate>false</LinksUpToDate>
  <CharactersWithSpaces>400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2023-05-29T02:47:00Z</dcterms:created>
  <dc:creator>wang</dc:creator>
  <cp:lastModifiedBy>wang</cp:lastModifiedBy>
  <dcterms:modified xsi:type="dcterms:W3CDTF">2023-05-29T10:31:14Z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FE22CB2F12FA4001A96679EC98A7226B_11</vt:lpwstr>
  </property>
</Properties>
</file>