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20" w:lineRule="exact"/>
        <w:ind w:left="540" w:leftChars="0"/>
        <w:rPr>
          <w:rFonts w:hint="eastAsia" w:ascii="宋体" w:hAnsi="宋体" w:eastAsia="黑体" w:cs="宋体"/>
          <w:b/>
          <w:bCs/>
          <w:color w:val="auto"/>
          <w:kern w:val="0"/>
          <w:sz w:val="24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color w:val="auto"/>
          <w:kern w:val="0"/>
          <w:sz w:val="24"/>
          <w:szCs w:val="32"/>
          <w:highlight w:val="none"/>
          <w:lang w:val="en-US" w:eastAsia="zh-CN" w:bidi="ar-SA"/>
        </w:rPr>
        <w:t>附件2：服务需求一览表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80"/>
        <w:gridCol w:w="1354"/>
        <w:gridCol w:w="2475"/>
        <w:gridCol w:w="916"/>
        <w:gridCol w:w="847"/>
        <w:gridCol w:w="12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包件划分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服务名称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服务标准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　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动车组不落轮车床设备委外修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018110202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018110202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018110203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018110203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018110204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1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018110204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line="320" w:lineRule="exact"/>
        <w:ind w:left="540" w:leftChars="0"/>
        <w:rPr>
          <w:rFonts w:hint="eastAsia" w:ascii="宋体" w:hAnsi="宋体" w:eastAsia="黑体" w:cs="宋体"/>
          <w:b/>
          <w:bCs/>
          <w:color w:val="auto"/>
          <w:kern w:val="0"/>
          <w:sz w:val="24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1B3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2023-06-06T07:05:55Z</dcterms:created>
  <dc:creator>Lenovo</dc:creator>
  <cp:lastModifiedBy>陈</cp:lastModifiedBy>
  <dcterms:modified xsi:type="dcterms:W3CDTF">2023-06-06T07:05:58Z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2870916527D04504BFEF2DD98E373CB3_12</vt:lpwstr>
  </property>
</Properties>
</file>