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336" w:rsidRPr="006F16CE" w:rsidRDefault="00285E12" w:rsidP="004D0336">
      <w:pPr>
        <w:pStyle w:val="a3"/>
        <w:spacing w:line="360" w:lineRule="auto"/>
        <w:rPr>
          <w:sz w:val="36"/>
          <w:szCs w:val="36"/>
        </w:rPr>
      </w:pPr>
      <w:bookmarkStart w:id="0" w:name="_Toc148103029"/>
      <w:r>
        <w:rPr>
          <w:rFonts w:hint="eastAsia"/>
          <w:sz w:val="36"/>
          <w:szCs w:val="36"/>
        </w:rPr>
        <w:t>第一中标候选人（</w:t>
      </w:r>
      <w:r w:rsidRPr="00285E12">
        <w:rPr>
          <w:rFonts w:hint="eastAsia"/>
          <w:sz w:val="36"/>
          <w:szCs w:val="36"/>
        </w:rPr>
        <w:t>《电力系统保护与控制》杂志社</w:t>
      </w:r>
      <w:r>
        <w:rPr>
          <w:rFonts w:hint="eastAsia"/>
          <w:sz w:val="36"/>
          <w:szCs w:val="36"/>
        </w:rPr>
        <w:t>）</w:t>
      </w:r>
      <w:r w:rsidR="004D0336" w:rsidRPr="006F16CE">
        <w:rPr>
          <w:rFonts w:hint="eastAsia"/>
          <w:sz w:val="36"/>
          <w:szCs w:val="36"/>
        </w:rPr>
        <w:t>分项报价</w:t>
      </w:r>
      <w:r w:rsidR="004D0336" w:rsidRPr="006F16CE">
        <w:rPr>
          <w:sz w:val="36"/>
          <w:szCs w:val="36"/>
        </w:rPr>
        <w:t>表</w:t>
      </w:r>
      <w:bookmarkEnd w:id="0"/>
    </w:p>
    <w:p w:rsidR="004D0336" w:rsidRDefault="004D0336" w:rsidP="004D0336">
      <w:pPr>
        <w:spacing w:line="360" w:lineRule="auto"/>
        <w:ind w:firstLineChars="200" w:firstLine="420"/>
        <w:rPr>
          <w:rFonts w:ascii="宋体"/>
          <w:sz w:val="22"/>
        </w:rPr>
      </w:pPr>
      <w:r>
        <w:rPr>
          <w:rFonts w:ascii="新宋体" w:eastAsia="新宋体" w:hint="eastAsia"/>
          <w:szCs w:val="21"/>
        </w:rPr>
        <w:t>招标编号</w:t>
      </w:r>
      <w:r>
        <w:rPr>
          <w:rFonts w:ascii="宋体" w:hint="eastAsia"/>
          <w:sz w:val="22"/>
        </w:rPr>
        <w:t>：</w:t>
      </w:r>
      <w:r w:rsidRPr="008A0936">
        <w:rPr>
          <w:rFonts w:ascii="宋体"/>
          <w:sz w:val="22"/>
          <w:u w:val="single"/>
        </w:rPr>
        <w:t>XCYJ2023-052</w:t>
      </w:r>
    </w:p>
    <w:p w:rsidR="004D0336" w:rsidRDefault="004D0336" w:rsidP="004D0336">
      <w:pPr>
        <w:spacing w:line="360" w:lineRule="auto"/>
        <w:ind w:firstLineChars="200" w:firstLine="440"/>
        <w:rPr>
          <w:rFonts w:ascii="宋体"/>
          <w:szCs w:val="21"/>
        </w:rPr>
      </w:pPr>
      <w:r>
        <w:rPr>
          <w:rFonts w:ascii="宋体" w:hint="eastAsia"/>
          <w:sz w:val="22"/>
        </w:rPr>
        <w:t>项目名称：</w:t>
      </w:r>
      <w:r w:rsidRPr="008A0936">
        <w:rPr>
          <w:rFonts w:ascii="宋体" w:hint="eastAsia"/>
          <w:sz w:val="22"/>
          <w:u w:val="single"/>
        </w:rPr>
        <w:t>企业文化提升</w:t>
      </w:r>
    </w:p>
    <w:p w:rsidR="004D0336" w:rsidRDefault="004D0336" w:rsidP="004D0336">
      <w:pPr>
        <w:spacing w:line="360" w:lineRule="auto"/>
        <w:ind w:right="420"/>
        <w:jc w:val="right"/>
        <w:rPr>
          <w:rFonts w:ascii="新宋体" w:eastAsia="新宋体"/>
          <w:szCs w:val="21"/>
        </w:rPr>
      </w:pPr>
      <w:r>
        <w:rPr>
          <w:rFonts w:ascii="新宋体" w:eastAsia="新宋体" w:hint="eastAsia"/>
          <w:szCs w:val="21"/>
        </w:rPr>
        <w:t>货币单位：人民币元</w:t>
      </w:r>
    </w:p>
    <w:tbl>
      <w:tblPr>
        <w:tblW w:w="9648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96"/>
        <w:gridCol w:w="1940"/>
        <w:gridCol w:w="735"/>
        <w:gridCol w:w="3194"/>
        <w:gridCol w:w="1320"/>
        <w:gridCol w:w="621"/>
        <w:gridCol w:w="621"/>
        <w:gridCol w:w="621"/>
      </w:tblGrid>
      <w:tr w:rsidR="004D0336" w:rsidTr="00285E12">
        <w:trPr>
          <w:trHeight w:val="1412"/>
          <w:tblHeader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参考图片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具体参数与部件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产品尺寸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单价（元）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总价（元）</w:t>
            </w:r>
          </w:p>
        </w:tc>
      </w:tr>
      <w:tr w:rsidR="004D0336" w:rsidTr="00285E12">
        <w:trPr>
          <w:trHeight w:val="763"/>
          <w:jc w:val="center"/>
        </w:trPr>
        <w:tc>
          <w:tcPr>
            <w:tcW w:w="96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snapToGrid w:val="0"/>
              <w:spacing w:line="360" w:lineRule="auto"/>
              <w:ind w:firstLineChars="200" w:firstLine="420"/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许昌烟草机械有限责任公司采购需求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83005" cy="708660"/>
                  <wp:effectExtent l="0" t="0" r="17145" b="15240"/>
                  <wp:docPr id="1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企业文化化装置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企业文化装置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10600*2400*500装置</w:t>
            </w:r>
            <w:r>
              <w:rPr>
                <w:rFonts w:ascii="宋体" w:eastAsiaTheme="minorEastAsia" w:hint="eastAsia"/>
                <w:b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装置使用1.2镀锌板，外墙防水腻子+外墙漆；内置方管钢结构焊接成型，整体采用防腐蚀汽车烤漆工艺，文字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pvc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立体字。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6000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6000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2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276985" cy="560705"/>
                  <wp:effectExtent l="0" t="0" r="18415" b="10795"/>
                  <wp:docPr id="1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企业文化化装置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企业文化装置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10600*2400*500装置</w:t>
            </w:r>
            <w:r>
              <w:rPr>
                <w:rFonts w:ascii="宋体" w:eastAsiaTheme="minorEastAsia" w:hint="eastAsia"/>
                <w:b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装置使用1.2镀锌板，外墙防水腻子+外墙漆；内置方管钢结构焊接成型，整体采用防腐蚀汽车烤漆工艺，文字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pvc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立体字。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26000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6000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11885" cy="484505"/>
                  <wp:effectExtent l="0" t="0" r="12065" b="10795"/>
                  <wp:docPr id="1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48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企业文化化装置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企业文化装置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10600*2400*500装置</w:t>
            </w:r>
            <w:r>
              <w:rPr>
                <w:rFonts w:ascii="宋体" w:eastAsiaTheme="minorEastAsia" w:hint="eastAsia"/>
                <w:b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装置使用1.2镀锌板，外墙防水腻子+外墙漆；内置方管钢结构焊接成型，整体采用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防腐蚀汽车烤漆工艺，文字立体字。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8500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8500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038860" cy="464820"/>
                  <wp:effectExtent l="0" t="0" r="8890" b="11430"/>
                  <wp:docPr id="1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企业文化化装置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企业文化装置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10600*2400*500装置</w:t>
            </w:r>
            <w:r>
              <w:rPr>
                <w:rFonts w:ascii="宋体" w:eastAsiaTheme="minorEastAsia" w:hint="eastAsia"/>
                <w:b/>
                <w:szCs w:val="21"/>
              </w:rPr>
              <w:t>，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装置使用1.2镀锌板，外墙防水腻子+外墙漆；内置方管钢结构焊接成型，整体采用防腐蚀汽车烤漆工艺，文字立体字。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8500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8500</w:t>
            </w:r>
          </w:p>
        </w:tc>
      </w:tr>
      <w:tr w:rsidR="004D0336" w:rsidTr="00285E12">
        <w:trPr>
          <w:trHeight w:val="2589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310005" cy="626745"/>
                  <wp:effectExtent l="0" t="0" r="4445" b="1905"/>
                  <wp:docPr id="1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两连组合宣传栏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两连组合宣传栏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1.2镀锌板，玻璃面层，液压杆开启，内置方管钢结构焊接成型，在进行无缝打磨，焊接点光滑处理，整体采用防腐蚀汽车烤漆工艺，文字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pvc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立体字。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9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5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8800</w:t>
            </w:r>
          </w:p>
        </w:tc>
      </w:tr>
      <w:tr w:rsidR="004D0336" w:rsidTr="00285E12">
        <w:trPr>
          <w:trHeight w:val="172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986155" cy="575310"/>
                  <wp:effectExtent l="0" t="0" r="4445" b="15240"/>
                  <wp:docPr id="1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旧宣传栏移位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旧宣传栏移位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拆、移动、安装旧宣传栏（含原预埋水泥位展架拆除+新位置水泥预埋展架安装）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50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100</w:t>
            </w:r>
          </w:p>
        </w:tc>
      </w:tr>
      <w:tr w:rsidR="004D0336" w:rsidTr="00285E12">
        <w:trPr>
          <w:trHeight w:val="901"/>
          <w:jc w:val="center"/>
        </w:trPr>
        <w:tc>
          <w:tcPr>
            <w:tcW w:w="6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spacing w:line="276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lastRenderedPageBreak/>
              <w:t>合计（投标总报价）</w:t>
            </w:r>
            <w:r>
              <w:rPr>
                <w:rFonts w:ascii="宋体" w:hAnsi="宋体" w:cs="宋体" w:hint="eastAsia"/>
                <w:kern w:val="0"/>
                <w:szCs w:val="21"/>
              </w:rPr>
              <w:t>（含税）</w:t>
            </w:r>
            <w:r>
              <w:rPr>
                <w:rFonts w:ascii="宋体" w:hAnsi="宋体" w:hint="eastAsia"/>
                <w:szCs w:val="21"/>
              </w:rPr>
              <w:t>：</w:t>
            </w:r>
          </w:p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（最高投标限价：</w:t>
            </w:r>
            <w:r>
              <w:rPr>
                <w:rFonts w:ascii="宋体" w:hAnsi="宋体" w:cs="宋体" w:hint="eastAsia"/>
                <w:kern w:val="0"/>
                <w:szCs w:val="21"/>
              </w:rPr>
              <w:t>¥150,000</w:t>
            </w:r>
            <w:r>
              <w:rPr>
                <w:rFonts w:ascii="宋体" w:hAnsi="宋体" w:cs="宋体"/>
                <w:kern w:val="0"/>
                <w:szCs w:val="21"/>
              </w:rPr>
              <w:t>.00</w:t>
            </w:r>
            <w:r>
              <w:rPr>
                <w:rFonts w:ascii="宋体" w:hAnsi="宋体" w:cs="宋体" w:hint="eastAsia"/>
                <w:kern w:val="0"/>
                <w:szCs w:val="21"/>
              </w:rPr>
              <w:t>元）</w:t>
            </w:r>
          </w:p>
        </w:tc>
        <w:tc>
          <w:tcPr>
            <w:tcW w:w="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Pr="00332D6F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1"/>
              </w:rPr>
            </w:pPr>
            <w:r w:rsidRPr="00332D6F">
              <w:rPr>
                <w:rFonts w:asciiTheme="minorEastAsia" w:eastAsiaTheme="minorEastAsia" w:hAnsiTheme="minorEastAsia" w:cstheme="minorEastAsia" w:hint="eastAsia"/>
                <w:b/>
                <w:color w:val="000000"/>
                <w:szCs w:val="21"/>
              </w:rPr>
              <w:t>149900元</w:t>
            </w:r>
          </w:p>
        </w:tc>
      </w:tr>
      <w:tr w:rsidR="004D0336" w:rsidTr="00285E12">
        <w:trPr>
          <w:trHeight w:val="753"/>
          <w:jc w:val="center"/>
        </w:trPr>
        <w:tc>
          <w:tcPr>
            <w:tcW w:w="96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color w:val="000000"/>
                <w:kern w:val="0"/>
                <w:szCs w:val="21"/>
              </w:rPr>
              <w:t>许昌富思特烟机配件有限公司采购需求</w:t>
            </w:r>
          </w:p>
        </w:tc>
      </w:tr>
      <w:tr w:rsidR="004D0336" w:rsidTr="00285E12">
        <w:trPr>
          <w:trHeight w:val="2536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59510" cy="747395"/>
                  <wp:effectExtent l="0" t="0" r="2540" b="14605"/>
                  <wp:docPr id="1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富思特办公楼一楼党员活动室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20mm厚PVC打印雕刻形象墙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5600*1800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4500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4500</w:t>
            </w:r>
          </w:p>
        </w:tc>
      </w:tr>
      <w:tr w:rsidR="004D0336" w:rsidTr="00285E12">
        <w:trPr>
          <w:trHeight w:val="2484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226185" cy="608330"/>
                  <wp:effectExtent l="0" t="0" r="12065" b="1270"/>
                  <wp:docPr id="12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5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富思特办公楼二楼党员活动室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20mm厚PVC打印雕刻形象墙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5600*1800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4500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4500</w:t>
            </w:r>
          </w:p>
        </w:tc>
      </w:tr>
      <w:tr w:rsidR="004D0336" w:rsidTr="00285E12">
        <w:trPr>
          <w:trHeight w:val="2641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18235" cy="688340"/>
                  <wp:effectExtent l="0" t="0" r="5715" b="16510"/>
                  <wp:docPr id="12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富思特车间二楼党员活动室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20mm厚PVC打印雕刻形象墙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3000*1800      4800*1600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5500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5500</w:t>
            </w:r>
          </w:p>
        </w:tc>
      </w:tr>
      <w:tr w:rsidR="004D0336" w:rsidTr="00285E12">
        <w:trPr>
          <w:trHeight w:val="1804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098550" cy="481330"/>
                  <wp:effectExtent l="0" t="0" r="6350" b="13970"/>
                  <wp:docPr id="1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党员活动室门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牌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亚克力背喷丝印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280*120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3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tbl>
            <w:tblPr>
              <w:tblW w:w="380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800"/>
            </w:tblGrid>
            <w:tr w:rsidR="004D0336" w:rsidTr="00CD0534">
              <w:trPr>
                <w:trHeight w:val="3138"/>
              </w:trPr>
              <w:tc>
                <w:tcPr>
                  <w:tcW w:w="3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5" w:type="dxa"/>
                    <w:left w:w="15" w:type="dxa"/>
                    <w:right w:w="15" w:type="dxa"/>
                  </w:tcMar>
                  <w:vAlign w:val="center"/>
                </w:tcPr>
                <w:p w:rsidR="004D0336" w:rsidRDefault="004D0336" w:rsidP="00CD0534"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FF0000"/>
                      <w:sz w:val="22"/>
                      <w:szCs w:val="22"/>
                    </w:rPr>
                  </w:pPr>
                  <w:r w:rsidRPr="00A650F6">
                    <w:rPr>
                      <w:rFonts w:ascii="宋体" w:hAnsi="宋体" w:cs="宋体"/>
                      <w:noProof/>
                      <w:color w:val="FF0000"/>
                      <w:sz w:val="22"/>
                      <w:szCs w:val="22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-1046480</wp:posOffset>
                        </wp:positionH>
                        <wp:positionV relativeFrom="paragraph">
                          <wp:posOffset>144780</wp:posOffset>
                        </wp:positionV>
                        <wp:extent cx="932180" cy="1543050"/>
                        <wp:effectExtent l="0" t="0" r="1270" b="0"/>
                        <wp:wrapTight wrapText="bothSides">
                          <wp:wrapPolygon edited="0">
                            <wp:start x="21600" y="21600"/>
                            <wp:lineTo x="21600" y="267"/>
                            <wp:lineTo x="412" y="267"/>
                            <wp:lineTo x="412" y="21600"/>
                            <wp:lineTo x="21600" y="21600"/>
                          </wp:wrapPolygon>
                        </wp:wrapTight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>
                                  <a:off x="0" y="0"/>
                                  <a:ext cx="93218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FF0000"/>
                <w:szCs w:val="21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小型宣传栏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1.2镀锌板，内置方管钢结构焊接成型，在进行无缝打磨，焊接点光滑处理，整体采用防腐蚀汽车烤漆工艺，文字</w:t>
            </w:r>
            <w:proofErr w:type="spell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pvc</w:t>
            </w:r>
            <w:proofErr w:type="spell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立体字。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1800*900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2500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Pr="009E0292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  <w:t>2500</w:t>
            </w:r>
          </w:p>
        </w:tc>
      </w:tr>
      <w:tr w:rsidR="004D0336" w:rsidTr="00285E12">
        <w:trPr>
          <w:trHeight w:val="2353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255395" cy="748665"/>
                  <wp:effectExtent l="0" t="0" r="1905" b="13335"/>
                  <wp:docPr id="1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富思特一楼办公区文化标语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20mm厚PVC打印雕刻字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1200*1200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2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600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34745" cy="697230"/>
                  <wp:effectExtent l="0" t="0" r="8255" b="7620"/>
                  <wp:docPr id="1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69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墙面宣传栏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1.2镀锌板，内置方管钢结构焊接成型，在进行无缝打磨，焊接点光滑处理，整体采用防腐蚀汽车烤漆工艺。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2000*1030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2500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Pr="007862BE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  <w:t>2500</w:t>
            </w:r>
          </w:p>
        </w:tc>
      </w:tr>
      <w:tr w:rsidR="004D0336" w:rsidTr="00285E12">
        <w:trPr>
          <w:trHeight w:val="3138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lastRenderedPageBreak/>
              <w:t>14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817245" cy="532130"/>
                  <wp:effectExtent l="0" t="0" r="1905" b="1270"/>
                  <wp:docPr id="1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楼道形象墙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20mm厚PVC打印雕刻形象墙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3800*1250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2300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2300</w:t>
            </w:r>
          </w:p>
        </w:tc>
      </w:tr>
      <w:tr w:rsidR="004D0336" w:rsidTr="00285E12">
        <w:trPr>
          <w:trHeight w:val="1726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006475" cy="652145"/>
                  <wp:effectExtent l="0" t="0" r="3175" b="14605"/>
                  <wp:docPr id="13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走廊标语墙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20mm厚PVC打印雕刻标语墙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800*1200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4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szCs w:val="21"/>
              </w:rPr>
              <w:t>1</w:t>
            </w: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600</w:t>
            </w:r>
          </w:p>
        </w:tc>
      </w:tr>
      <w:tr w:rsidR="004D0336" w:rsidTr="00285E12">
        <w:trPr>
          <w:trHeight w:val="2013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957580" cy="393065"/>
                  <wp:effectExtent l="0" t="0" r="13970" b="6985"/>
                  <wp:docPr id="13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富思特公司荣誉墙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20mm厚PVC打印雕刻+木底托形象墙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8000*2600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9300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9300</w:t>
            </w:r>
          </w:p>
        </w:tc>
      </w:tr>
      <w:tr w:rsidR="004D0336" w:rsidTr="00285E12">
        <w:trPr>
          <w:trHeight w:val="1673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1113155" cy="592455"/>
                  <wp:effectExtent l="0" t="0" r="10795" b="17145"/>
                  <wp:docPr id="14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富思特员工荣誉墙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20mm厚PVC打印雕刻+亚克力卡槽形象墙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8000*2600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9300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9300</w:t>
            </w:r>
          </w:p>
        </w:tc>
      </w:tr>
      <w:tr w:rsidR="004D0336" w:rsidTr="00285E12">
        <w:trPr>
          <w:trHeight w:val="1856"/>
          <w:jc w:val="center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114300" distR="114300">
                  <wp:extent cx="897255" cy="577850"/>
                  <wp:effectExtent l="0" t="0" r="17145" b="12700"/>
                  <wp:docPr id="143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磁性白板活动展架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铝合金可移动展架（带轮+一面带白板+一面带铝合金开启框）+龙卡板展板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2600*2000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szCs w:val="21"/>
              </w:rPr>
              <w:t>1950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D0336" w:rsidRPr="007862BE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bCs/>
                <w:color w:val="000000"/>
                <w:kern w:val="0"/>
                <w:szCs w:val="21"/>
              </w:rPr>
              <w:t>5850</w:t>
            </w:r>
          </w:p>
        </w:tc>
      </w:tr>
      <w:tr w:rsidR="004D0336" w:rsidTr="00285E12">
        <w:trPr>
          <w:trHeight w:val="786"/>
          <w:jc w:val="center"/>
        </w:trPr>
        <w:tc>
          <w:tcPr>
            <w:tcW w:w="6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widowControl/>
              <w:spacing w:line="276" w:lineRule="auto"/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合计（投标总报价）</w:t>
            </w:r>
            <w:r>
              <w:rPr>
                <w:rFonts w:ascii="宋体" w:hAnsi="宋体" w:cs="宋体" w:hint="eastAsia"/>
                <w:kern w:val="0"/>
                <w:szCs w:val="21"/>
              </w:rPr>
              <w:t>（含税）</w:t>
            </w:r>
            <w:r>
              <w:rPr>
                <w:rFonts w:ascii="宋体" w:hAnsi="宋体" w:hint="eastAsia"/>
                <w:szCs w:val="21"/>
              </w:rPr>
              <w:t>：</w:t>
            </w:r>
          </w:p>
          <w:p w:rsidR="004D0336" w:rsidRDefault="004D0336" w:rsidP="00CD0534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（最高投标限价：</w:t>
            </w:r>
            <w:r>
              <w:rPr>
                <w:rFonts w:ascii="宋体" w:hAnsi="宋体" w:cs="宋体" w:hint="eastAsia"/>
                <w:kern w:val="0"/>
                <w:szCs w:val="21"/>
              </w:rPr>
              <w:t>¥80,000</w:t>
            </w:r>
            <w:r>
              <w:rPr>
                <w:rFonts w:ascii="宋体" w:hAnsi="宋体" w:cs="宋体"/>
                <w:kern w:val="0"/>
                <w:szCs w:val="21"/>
              </w:rPr>
              <w:t>.00</w:t>
            </w:r>
            <w:r>
              <w:rPr>
                <w:rFonts w:ascii="宋体" w:hAnsi="宋体" w:cs="宋体" w:hint="eastAsia"/>
                <w:kern w:val="0"/>
                <w:szCs w:val="21"/>
              </w:rPr>
              <w:t>元）</w:t>
            </w:r>
          </w:p>
        </w:tc>
        <w:tc>
          <w:tcPr>
            <w:tcW w:w="31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4D0336" w:rsidRDefault="004D0336" w:rsidP="00CD0534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/>
                <w:kern w:val="0"/>
                <w:szCs w:val="21"/>
              </w:rPr>
              <w:t>49750元</w:t>
            </w:r>
          </w:p>
        </w:tc>
      </w:tr>
    </w:tbl>
    <w:p w:rsidR="00873136" w:rsidRDefault="00873136" w:rsidP="004D0336"/>
    <w:sectPr w:rsidR="00873136" w:rsidSect="00D96F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75BC3"/>
    <w:rsid w:val="00285E12"/>
    <w:rsid w:val="004D0336"/>
    <w:rsid w:val="00873136"/>
    <w:rsid w:val="00D75BC3"/>
    <w:rsid w:val="00D9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4D033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4D033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qFormat/>
    <w:rsid w:val="004D0336"/>
    <w:rPr>
      <w:rFonts w:ascii="Cambria" w:eastAsia="宋体" w:hAnsi="Cambria" w:cs="Times New Roman"/>
      <w:b/>
      <w:bCs/>
      <w:sz w:val="32"/>
      <w:szCs w:val="32"/>
    </w:rPr>
  </w:style>
  <w:style w:type="paragraph" w:styleId="1">
    <w:name w:val="toc 1"/>
    <w:basedOn w:val="a"/>
    <w:next w:val="a"/>
    <w:autoRedefine/>
    <w:uiPriority w:val="39"/>
    <w:semiHidden/>
    <w:unhideWhenUsed/>
    <w:rsid w:val="004D0336"/>
  </w:style>
  <w:style w:type="paragraph" w:styleId="a4">
    <w:name w:val="Balloon Text"/>
    <w:basedOn w:val="a"/>
    <w:link w:val="Char0"/>
    <w:uiPriority w:val="99"/>
    <w:semiHidden/>
    <w:unhideWhenUsed/>
    <w:rsid w:val="00285E1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285E1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梦 林</dc:creator>
  <cp:keywords/>
  <dc:description/>
  <cp:lastModifiedBy>河南招标采购服务有限公司:河南招标采购服务有限公司</cp:lastModifiedBy>
  <cp:revision>3</cp:revision>
  <dcterms:created xsi:type="dcterms:W3CDTF">2023-10-20T08:47:00Z</dcterms:created>
  <dcterms:modified xsi:type="dcterms:W3CDTF">2023-10-20T09:05:00Z</dcterms:modified>
</cp:coreProperties>
</file>