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4" name="图片 4" descr="提取自郑州市第二人民医院被服、服饰采购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提取自郑州市第二人民医院被服、服饰采购项目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3" name="图片 3" descr="提取自郑州市第二人民医院被服、服饰采购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提取自郑州市第二人民医院被服、服饰采购项目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提取自郑州市第二人民医院被服、服饰采购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取自郑州市第二人民医院被服、服饰采购项目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" name="图片 1" descr="提取自郑州市第二人民医院被服、服饰采购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取自郑州市第二人民医院被服、服饰采购项目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2Yjk5NDk5MGQzMDI0ODIzNTgwNTVkODE4OThkNDEifQ=="/>
  </w:docVars>
  <w:rsids>
    <w:rsidRoot w:val="00000000"/>
    <w:rsid w:val="6F1F3398"/>
    <w:rsid w:val="76DF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color w:val="auto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2023-08-21T10:28:00Z</dcterms:created>
  <dc:creator>Administrator</dc:creator>
  <cp:lastModifiedBy>左素丽</cp:lastModifiedBy>
  <dcterms:modified xsi:type="dcterms:W3CDTF">2023-11-10T03:15:14Z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9DFBE536026149F7A41B0E0CCB4E4DED_12</vt:lpwstr>
  </property>
</Properties>
</file>